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МІНІСТЕРСТВО ОСВІТИ І НАУКИ УКРАЇНИ</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ЛЬВІВСЬКИЙ НАЦІОНАЛЬНИЙ УНІВЕРСИТЕТ ІМЕНІ ІВАНА ФРАНКА</w:t>
      </w:r>
    </w:p>
    <w:p w:rsidR="00000000" w:rsidDel="00000000" w:rsidP="00000000" w:rsidRDefault="00000000" w:rsidRPr="00000000" w14:paraId="00000004">
      <w:pPr>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             Факультет прикладної математики та інформатики</w:t>
        <w:tab/>
        <w:tab/>
      </w:r>
    </w:p>
    <w:p w:rsidR="00000000" w:rsidDel="00000000" w:rsidP="00000000" w:rsidRDefault="00000000" w:rsidRPr="00000000" w14:paraId="00000007">
      <w:pPr>
        <w:spacing w:line="240" w:lineRule="auto"/>
        <w:jc w:val="left"/>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           Кафедра програмування</w:t>
        <w:tab/>
      </w:r>
    </w:p>
    <w:p w:rsidR="00000000" w:rsidDel="00000000" w:rsidP="00000000" w:rsidRDefault="00000000" w:rsidRPr="00000000" w14:paraId="0000000A">
      <w:pPr>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4">
      <w:pPr>
        <w:keepNext w:val="1"/>
        <w:spacing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КВАЛІФІКАЦІЙНА (БАКАЛАВРСЬКА) РОБОТА</w:t>
      </w:r>
    </w:p>
    <w:p w:rsidR="00000000" w:rsidDel="00000000" w:rsidP="00000000" w:rsidRDefault="00000000" w:rsidRPr="00000000" w14:paraId="00000015">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СИМУЛЯТОР ЛІСОВИХ ПОЖЕЖ НА ОСНОВІ КЛІТИННИХ АВТОМАТІВ</w:t>
      </w:r>
    </w:p>
    <w:p w:rsidR="00000000" w:rsidDel="00000000" w:rsidP="00000000" w:rsidRDefault="00000000" w:rsidRPr="00000000" w14:paraId="00000018">
      <w:pPr>
        <w:spacing w:line="360" w:lineRule="auto"/>
        <w:ind w:left="357" w:right="533"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240" w:lineRule="auto"/>
        <w:ind w:left="3600" w:firstLine="0"/>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Виконала: студентка групи </w:t>
      </w:r>
      <w:r w:rsidDel="00000000" w:rsidR="00000000" w:rsidRPr="00000000">
        <w:rPr>
          <w:rFonts w:ascii="Times New Roman" w:cs="Times New Roman" w:eastAsia="Times New Roman" w:hAnsi="Times New Roman"/>
          <w:sz w:val="28"/>
          <w:szCs w:val="28"/>
          <w:u w:val="single"/>
          <w:rtl w:val="0"/>
        </w:rPr>
        <w:t xml:space="preserve">  ПМІ-46с</w:t>
        <w:tab/>
      </w:r>
    </w:p>
    <w:p w:rsidR="00000000" w:rsidDel="00000000" w:rsidP="00000000" w:rsidRDefault="00000000" w:rsidRPr="00000000" w14:paraId="0000001C">
      <w:pPr>
        <w:tabs>
          <w:tab w:val="right" w:leader="none" w:pos="9072"/>
        </w:tabs>
        <w:spacing w:line="240" w:lineRule="auto"/>
        <w:ind w:left="360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8"/>
          <w:szCs w:val="28"/>
          <w:rtl w:val="0"/>
        </w:rPr>
        <w:t xml:space="preserve">спеціальності   </w:t>
      </w:r>
      <w:r w:rsidDel="00000000" w:rsidR="00000000" w:rsidRPr="00000000">
        <w:rPr>
          <w:rFonts w:ascii="Times New Roman" w:cs="Times New Roman" w:eastAsia="Times New Roman" w:hAnsi="Times New Roman"/>
          <w:sz w:val="28"/>
          <w:szCs w:val="28"/>
          <w:u w:val="single"/>
          <w:rtl w:val="0"/>
        </w:rPr>
        <w:t xml:space="preserve"> 122 – комп'ютерні науки</w:t>
        <w:tab/>
        <w:tab/>
      </w:r>
      <w:r w:rsidDel="00000000" w:rsidR="00000000" w:rsidRPr="00000000">
        <w:rPr>
          <w:rtl w:val="0"/>
        </w:rPr>
      </w:r>
    </w:p>
    <w:p w:rsidR="00000000" w:rsidDel="00000000" w:rsidP="00000000" w:rsidRDefault="00000000" w:rsidRPr="00000000" w14:paraId="0000001D">
      <w:pPr>
        <w:tabs>
          <w:tab w:val="right" w:leader="none" w:pos="9072"/>
        </w:tabs>
        <w:spacing w:line="240" w:lineRule="auto"/>
        <w:ind w:left="3600"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E">
      <w:pPr>
        <w:tabs>
          <w:tab w:val="right" w:leader="none" w:pos="9072"/>
        </w:tabs>
        <w:spacing w:line="240" w:lineRule="auto"/>
        <w:ind w:left="3600"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F">
      <w:pPr>
        <w:tabs>
          <w:tab w:val="right" w:leader="none" w:pos="9072"/>
        </w:tabs>
        <w:spacing w:line="240" w:lineRule="auto"/>
        <w:ind w:left="3600" w:firstLine="0"/>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ab/>
        <w:t xml:space="preserve">Тригуб М.В.</w:t>
        <w:tab/>
      </w:r>
    </w:p>
    <w:p w:rsidR="00000000" w:rsidDel="00000000" w:rsidP="00000000" w:rsidRDefault="00000000" w:rsidRPr="00000000" w14:paraId="00000020">
      <w:pPr>
        <w:tabs>
          <w:tab w:val="right" w:leader="none" w:pos="9072"/>
        </w:tabs>
        <w:spacing w:line="240" w:lineRule="auto"/>
        <w:ind w:left="360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(підпис)</w:t>
        <w:tab/>
        <w:t xml:space="preserve">(прізвище та ініціали)</w:t>
      </w:r>
    </w:p>
    <w:p w:rsidR="00000000" w:rsidDel="00000000" w:rsidP="00000000" w:rsidRDefault="00000000" w:rsidRPr="00000000" w14:paraId="00000021">
      <w:pPr>
        <w:tabs>
          <w:tab w:val="right" w:leader="none" w:pos="9072"/>
        </w:tabs>
        <w:spacing w:line="240" w:lineRule="auto"/>
        <w:ind w:left="360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tabs>
          <w:tab w:val="right" w:leader="none" w:pos="9072"/>
        </w:tabs>
        <w:spacing w:line="240" w:lineRule="auto"/>
        <w:ind w:left="3600" w:firstLine="0"/>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Керівник </w:t>
      </w:r>
      <w:r w:rsidDel="00000000" w:rsidR="00000000" w:rsidRPr="00000000">
        <w:rPr>
          <w:rFonts w:ascii="Times New Roman" w:cs="Times New Roman" w:eastAsia="Times New Roman" w:hAnsi="Times New Roman"/>
          <w:sz w:val="28"/>
          <w:szCs w:val="28"/>
          <w:u w:val="single"/>
          <w:rtl w:val="0"/>
        </w:rPr>
        <w:t xml:space="preserve"> </w:t>
        <w:tab/>
        <w:t xml:space="preserve">Селіверстов Р.Г.</w:t>
        <w:tab/>
      </w:r>
    </w:p>
    <w:p w:rsidR="00000000" w:rsidDel="00000000" w:rsidP="00000000" w:rsidRDefault="00000000" w:rsidRPr="00000000" w14:paraId="00000023">
      <w:pPr>
        <w:tabs>
          <w:tab w:val="right" w:leader="none" w:pos="9072"/>
        </w:tabs>
        <w:spacing w:line="240" w:lineRule="auto"/>
        <w:ind w:left="360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(підпис) </w:t>
        <w:tab/>
        <w:t xml:space="preserve">(прізвище та ініціали)</w:t>
      </w:r>
    </w:p>
    <w:p w:rsidR="00000000" w:rsidDel="00000000" w:rsidP="00000000" w:rsidRDefault="00000000" w:rsidRPr="00000000" w14:paraId="00000024">
      <w:pPr>
        <w:tabs>
          <w:tab w:val="right" w:leader="none" w:pos="9072"/>
        </w:tabs>
        <w:spacing w:line="240" w:lineRule="auto"/>
        <w:ind w:left="360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tabs>
          <w:tab w:val="right" w:leader="none" w:pos="9072"/>
        </w:tabs>
        <w:spacing w:line="240" w:lineRule="auto"/>
        <w:ind w:left="3600" w:firstLine="0"/>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Рецензент </w:t>
      </w:r>
      <w:r w:rsidDel="00000000" w:rsidR="00000000" w:rsidRPr="00000000">
        <w:rPr>
          <w:rFonts w:ascii="Times New Roman" w:cs="Times New Roman" w:eastAsia="Times New Roman" w:hAnsi="Times New Roman"/>
          <w:sz w:val="28"/>
          <w:szCs w:val="28"/>
          <w:u w:val="single"/>
          <w:rtl w:val="0"/>
        </w:rPr>
        <w:t xml:space="preserve"> </w:t>
        <w:tab/>
        <w:tab/>
      </w:r>
    </w:p>
    <w:p w:rsidR="00000000" w:rsidDel="00000000" w:rsidP="00000000" w:rsidRDefault="00000000" w:rsidRPr="00000000" w14:paraId="00000026">
      <w:pPr>
        <w:tabs>
          <w:tab w:val="right" w:leader="none" w:pos="9072"/>
        </w:tabs>
        <w:spacing w:line="240" w:lineRule="auto"/>
        <w:ind w:left="3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6"/>
          <w:szCs w:val="16"/>
          <w:rtl w:val="0"/>
        </w:rPr>
        <w:t xml:space="preserve">                                  (підпис) </w:t>
        <w:tab/>
        <w:t xml:space="preserve">(прізвище та ініціали)</w:t>
      </w:r>
      <w:r w:rsidDel="00000000" w:rsidR="00000000" w:rsidRPr="00000000">
        <w:rPr>
          <w:rtl w:val="0"/>
        </w:rPr>
      </w:r>
    </w:p>
    <w:p w:rsidR="00000000" w:rsidDel="00000000" w:rsidP="00000000" w:rsidRDefault="00000000" w:rsidRPr="00000000" w14:paraId="00000027">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line="240" w:lineRule="auto"/>
        <w:jc w:val="center"/>
        <w:rPr>
          <w:rFonts w:ascii="Times New Roman" w:cs="Times New Roman" w:eastAsia="Times New Roman" w:hAnsi="Times New Roman"/>
          <w:sz w:val="28"/>
          <w:szCs w:val="28"/>
        </w:rPr>
        <w:sectPr>
          <w:headerReference r:id="rId6" w:type="default"/>
          <w:headerReference r:id="rId7" w:type="first"/>
          <w:footerReference r:id="rId8" w:type="first"/>
          <w:pgSz w:h="16834" w:w="11909" w:orient="portrait"/>
          <w:pgMar w:bottom="1133.8582677165355" w:top="1133.8582677165355" w:left="1417.3228346456694" w:right="566.9291338582677"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2026</w:t>
      </w:r>
      <w:r w:rsidDel="00000000" w:rsidR="00000000" w:rsidRPr="00000000">
        <w:rPr>
          <w:rtl w:val="0"/>
        </w:rPr>
      </w:r>
    </w:p>
    <w:p w:rsidR="00000000" w:rsidDel="00000000" w:rsidP="00000000" w:rsidRDefault="00000000" w:rsidRPr="00000000" w14:paraId="0000003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ЗМІСТ</w:t>
      </w:r>
    </w:p>
    <w:sdt>
      <w:sdtPr>
        <w:id w:val="-2079981625"/>
        <w:docPartObj>
          <w:docPartGallery w:val="Table of Contents"/>
          <w:docPartUnique w:val="1"/>
        </w:docPartObj>
      </w:sdtPr>
      <w:sdtContent>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10lok8clyq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ПЕРЕЛІК УМОВНИХ ПОЗНАЧЕНЬ, СИМВОЛІВ, ОДИНИЦЬ, СКОРОЧЕНЬ І ТЕРМІНІВ</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9ce4qsapdi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ВСТУП</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8hra4v7xtk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ТЕОРЕТИЧНІ ОСНОВИ МОДЕЛЮВАННЯ ЛІСОВИХ ПОЖЕЖ ТА ВИБІР ПІДХОДУ</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cwtpkfdb9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Лісові пожежі як об’єкт моделювання та основні фактори поширення</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m9cf2un47z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Огляд підходів та обґрунтування вибору клітинних автоматів</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2zxbs5c0z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Модель Бак-Чен-Танга (BCT) як основа</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1dtbfa1ez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Сусідство Мура та фон Неймана: порівняння</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sn54y9nr8g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ПОСТАНОВКА ЗАДАЧІ ТА МАТЕМАТИЧНА МОДЕЛЬ СИМУЛЯТОРА</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3k3ghcvwjv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Постановка задачі</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p2n63gy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Математична модель клітинного автомата</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awxk4ue8o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 Дискретний простір і час</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a80iff3x1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2.2.2. Множина станів клітин</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1ea4f8hkt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2.2.3. Сусідство клітинного автомата</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quitvalg6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2.2.4. Початкова генерація лісу</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8rzb31q9v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Моделювання факторів середовища</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jkg3qcqge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2.3.1. Ефективна сухість (вологість, температура, дощ)</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0r51g8lm3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2.3.2. Займистість типів рослинності</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62mn7hcuq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2.3.3. Вплив стадій горіння</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x5ies2aoe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2.3.4. Вплив вітру та анізотропія поширення</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i4t64c0el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Правила переходів станів</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fs1xqbgez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2.4.1. Займання від сусідніх клітин</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vmdkirqoy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2.4.2. Стохастичне займання від блискавок</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1rrf298eh1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2.4.3. Перехід між стадіями горіння</w:t>
              <w:tab/>
              <w:t xml:space="preserve">27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97z4sauub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2.4.4. Вигорання, бар’єри та вплив дощу на згасання</w:t>
              <w:tab/>
              <w:t xml:space="preserve">28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b9vw6ejlc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Послідовність виконання одного кроку симуляції</w:t>
              <w:tab/>
              <w:t xml:space="preserve">28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uekfjmin5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 Метрики оцінювання результатів</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k8r0dygtrc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ПРОГРАМНА РЕАЛІЗАЦІЯ СИМУЛЯТОРА ЛІСОВИХ ПОЖЕЖ</w:t>
              <w:tab/>
              <w:t xml:space="preserve">34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qpgjqwh5p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Вибір технологічного стеку та обґрунтування</w:t>
              <w:tab/>
              <w:t xml:space="preserve">34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nikdj4bir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3.1.1. Python</w:t>
              <w:tab/>
              <w:t xml:space="preserve">34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rlpcw2013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3.1.2. NumPy</w:t>
              <w:tab/>
              <w:t xml:space="preserve">35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fvrwomt6k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3.1.3. PySide6 (Qt)</w:t>
              <w:tab/>
              <w:t xml:space="preserve">36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yzj25jt9k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3.1.4. Matplotlib</w:t>
              <w:tab/>
              <w:t xml:space="preserve">37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eworsxdlb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3.1.5. Pandas</w:t>
              <w:tab/>
              <w:t xml:space="preserve">37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jg90t2lgq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3.1.6. Інструменти якості коду</w:t>
              <w:tab/>
              <w:t xml:space="preserve">38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5jx085wlm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Архітектура застосунку</w:t>
              <w:tab/>
              <w:t xml:space="preserve">38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x34miih9eo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3.2.1. Ядро моделі</w:t>
              <w:tab/>
              <w:t xml:space="preserve">39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uhhsj2q46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3.2.2. Графічний інтерфейс</w:t>
              <w:tab/>
              <w:t xml:space="preserve">41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vg1w47m69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3.2.3. Серійні експерименти та аналітика</w:t>
              <w:tab/>
              <w:t xml:space="preserve">42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weuotrsip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3.2.4. Точки входу та взаємодія між шарами</w:t>
              <w:tab/>
              <w:t xml:space="preserve">43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y4q0nqx40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Реалізація ядра симулятора</w:t>
              <w:tab/>
              <w:t xml:space="preserve">44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qy1svvtcb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Графічний інтерфейс користувача</w:t>
              <w:tab/>
              <w:t xml:space="preserve">46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78qmzdqwt6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Серійні експерименти, збір метрик та експорт результатів</w:t>
              <w:tab/>
              <w:t xml:space="preserve">49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vo8yrml8f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 Тестування та відтворюваність результатів</w:t>
              <w:tab/>
              <w:t xml:space="preserve">53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bz5joj1obp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РЕЗУЛЬТАТИ СИМУЛЯЦІЙНИХ ЕКСПЕРИМЕНТІВ</w:t>
              <w:tab/>
              <w:t xml:space="preserve">54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qt3hfcixk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Базові сценарії та верифікація поведінки симулятора</w:t>
              <w:tab/>
              <w:t xml:space="preserve">55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03hj3r819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Вплив погодних умов на динаміку пожежі</w:t>
              <w:tab/>
              <w:t xml:space="preserve">57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rs0bponf7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Вплив типу та щільності рослинності</w:t>
              <w:tab/>
              <w:t xml:space="preserve">59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p76o5vrnu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 Аналіз результатів серійних експериментів</w:t>
              <w:tab/>
              <w:t xml:space="preserve">60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cw8fiv05z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4.4.1. Описова статистика та порівняння трьох сценаріїв</w:t>
              <w:tab/>
              <w:t xml:space="preserve">60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prx5d8tuu5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4.4.2. Кореляційний аналіз параметрів метрик</w:t>
              <w:tab/>
              <w:t xml:space="preserve">62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7g87v795c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4.4.3. Аналіз взаємодій факторів та контроль цензурування</w:t>
              <w:tab/>
              <w:t xml:space="preserve">62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u1s2edasld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ВИСНОВКИ</w:t>
              <w:tab/>
              <w:t xml:space="preserve">65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4tbmkehm09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ВИКОРИСТАНИХ ДЖЕРЕЛ</w:t>
              <w:tab/>
              <w:t xml:space="preserve">67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dz6iesv1f0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Додаток А. Посилання на вихідний код у GitHub</w:t>
              <w:tab/>
              <w:t xml:space="preserve">69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pStyle w:val="Heading1"/>
        <w:spacing w:line="360" w:lineRule="auto"/>
        <w:jc w:val="center"/>
        <w:rPr>
          <w:rFonts w:ascii="Times New Roman" w:cs="Times New Roman" w:eastAsia="Times New Roman" w:hAnsi="Times New Roman"/>
          <w:sz w:val="28"/>
          <w:szCs w:val="28"/>
        </w:rPr>
      </w:pPr>
      <w:bookmarkStart w:colFirst="0" w:colLast="0" w:name="_210lok8clyqf" w:id="0"/>
      <w:bookmarkEnd w:id="0"/>
      <w:r w:rsidDel="00000000" w:rsidR="00000000" w:rsidRPr="00000000">
        <w:rPr>
          <w:rFonts w:ascii="Times New Roman" w:cs="Times New Roman" w:eastAsia="Times New Roman" w:hAnsi="Times New Roman"/>
          <w:sz w:val="28"/>
          <w:szCs w:val="28"/>
          <w:rtl w:val="0"/>
        </w:rPr>
        <w:t xml:space="preserve">ПЕРЕЛІК УМОВНИХ ПОЗНАЧЕНЬ, СИМВОЛІВ, ОДИНИЦЬ, СКОРОЧЕНЬ І ТЕРМІНІВ</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Агрегація — процес об'єднання результатів багатьох прогонів симуляції в узагальнену статистику.</w:t>
      </w:r>
    </w:p>
    <w:p w:rsidR="00000000" w:rsidDel="00000000" w:rsidP="00000000" w:rsidRDefault="00000000" w:rsidRPr="00000000" w14:paraId="0000007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Анізотропія — залежність ймовірності поширення пожежі від напрямку, зумовлена впливом вітру. </w:t>
      </w:r>
    </w:p>
    <w:p w:rsidR="00000000" w:rsidDel="00000000" w:rsidP="00000000" w:rsidRDefault="00000000" w:rsidRPr="00000000" w14:paraId="0000007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Булева маска — масив логічних значень, який показує, які клітини сітки задовольняють певну умову, наприклад перебувають у стані горіння або містять дерево.</w:t>
      </w:r>
    </w:p>
    <w:p w:rsidR="00000000" w:rsidDel="00000000" w:rsidP="00000000" w:rsidRDefault="00000000" w:rsidRPr="00000000" w14:paraId="0000007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Векторизовані операції  — операції, що виконуються над цілим масивом даних одразу, без явного обходу кожної клітини окремим циклом. </w:t>
      </w:r>
    </w:p>
    <w:p w:rsidR="00000000" w:rsidDel="00000000" w:rsidP="00000000" w:rsidRDefault="00000000" w:rsidRPr="00000000" w14:paraId="0000007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Довірчий інтервал — інтервал значень, у межах якого з певною довірою оцінюється істинне середнє значення метрики за результатами багаторазових прогонів. </w:t>
      </w:r>
    </w:p>
    <w:p w:rsidR="00000000" w:rsidDel="00000000" w:rsidP="00000000" w:rsidRDefault="00000000" w:rsidRPr="00000000" w14:paraId="0000007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Ефективна сухість — узагальнений показник, який об’єднує вплив вологості, температури та дощу на ймовірність займання клітини. </w:t>
      </w:r>
    </w:p>
    <w:p w:rsidR="00000000" w:rsidDel="00000000" w:rsidP="00000000" w:rsidRDefault="00000000" w:rsidRPr="00000000" w14:paraId="0000007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Імітаційна модель — модель, яка відтворює поведінку системи за допомогою правил і чисельних експериментів без повного фізичного опису реального процесу. </w:t>
      </w:r>
    </w:p>
    <w:p w:rsidR="00000000" w:rsidDel="00000000" w:rsidP="00000000" w:rsidRDefault="00000000" w:rsidRPr="00000000" w14:paraId="0000008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Коефіцієнт кореляції — числовий показник, що характеризує напрям і силу зв’язку між двома величинами. </w:t>
      </w:r>
    </w:p>
    <w:p w:rsidR="00000000" w:rsidDel="00000000" w:rsidP="00000000" w:rsidRDefault="00000000" w:rsidRPr="00000000" w14:paraId="0000008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Метрика — кількісний показник, який використовується для оцінювання результату симуляції. </w:t>
      </w:r>
    </w:p>
    <w:p w:rsidR="00000000" w:rsidDel="00000000" w:rsidP="00000000" w:rsidRDefault="00000000" w:rsidRPr="00000000" w14:paraId="0000008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Неадитивна взаємодія факторів — ситуація, коли спільний вплив двох параметрів не дорівнює простій сумі їхніх окремих впливів. </w:t>
      </w:r>
    </w:p>
    <w:p w:rsidR="00000000" w:rsidDel="00000000" w:rsidP="00000000" w:rsidRDefault="00000000" w:rsidRPr="00000000" w14:paraId="0000008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Нормалізація — приведення значення метрики або параметра до порівнюваного діапазону чи масштабу. </w:t>
      </w:r>
    </w:p>
    <w:p w:rsidR="00000000" w:rsidDel="00000000" w:rsidP="00000000" w:rsidRDefault="00000000" w:rsidRPr="00000000" w14:paraId="0000008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Пайплайн — послідовність етапів автоматичної обробки, що виконуються від завантаження параметрів до збереження результатів.</w:t>
      </w:r>
    </w:p>
    <w:p w:rsidR="00000000" w:rsidDel="00000000" w:rsidP="00000000" w:rsidRDefault="00000000" w:rsidRPr="00000000" w14:paraId="0000008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Перехідна зона — область простору параметрів, де поведінка моделі є найбільш варіативною і чутливою до змін вхідних умов.</w:t>
      </w:r>
    </w:p>
    <w:p w:rsidR="00000000" w:rsidDel="00000000" w:rsidP="00000000" w:rsidRDefault="00000000" w:rsidRPr="00000000" w14:paraId="0000008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Правоцензуровані</w:t>
      </w:r>
      <w:r w:rsidDel="00000000" w:rsidR="00000000" w:rsidRPr="00000000">
        <w:rPr>
          <w:rFonts w:ascii="Times New Roman" w:cs="Times New Roman" w:eastAsia="Times New Roman" w:hAnsi="Times New Roman"/>
          <w:sz w:val="28"/>
          <w:szCs w:val="28"/>
          <w:rtl w:val="0"/>
        </w:rPr>
        <w:t xml:space="preserve"> дані — спостереження, для яких відома лише нижня межа значення (у цій роботі — прогони, зупинені через досягнення ліміту кроків до природного згасання пожежі).</w:t>
      </w:r>
    </w:p>
    <w:p w:rsidR="00000000" w:rsidDel="00000000" w:rsidP="00000000" w:rsidRDefault="00000000" w:rsidRPr="00000000" w14:paraId="0000008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Прогін — один повний запуск симуляції від початкової конфігурації до умови зупинки.</w:t>
      </w:r>
    </w:p>
    <w:p w:rsidR="00000000" w:rsidDel="00000000" w:rsidP="00000000" w:rsidRDefault="00000000" w:rsidRPr="00000000" w14:paraId="0000008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Стохастичність — властивість систем або процесів, що характеризується випадковістю, недетермінованістю. </w:t>
      </w:r>
    </w:p>
    <w:p w:rsidR="00000000" w:rsidDel="00000000" w:rsidP="00000000" w:rsidRDefault="00000000" w:rsidRPr="00000000" w14:paraId="0000008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Сусідство Мура — околиця клітинки, що складається з восьми сусідів (по вертикалі, горизонталі та діагоналях).</w:t>
      </w:r>
    </w:p>
    <w:p w:rsidR="00000000" w:rsidDel="00000000" w:rsidP="00000000" w:rsidRDefault="00000000" w:rsidRPr="00000000" w14:paraId="0000008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Сусідство фон Неймана — околиця клітинки, що складається з чотирьох сусідів (по вертикалі та горизонталі).</w:t>
      </w:r>
    </w:p>
    <w:p w:rsidR="00000000" w:rsidDel="00000000" w:rsidP="00000000" w:rsidRDefault="00000000" w:rsidRPr="00000000" w14:paraId="0000008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Тороїдальна сітка — сітка, у якій протилежні межі умовно з’єднані між собою. У цій роботі тороїдальна сітка не використовується. </w:t>
      </w:r>
    </w:p>
    <w:p w:rsidR="00000000" w:rsidDel="00000000" w:rsidP="00000000" w:rsidRDefault="00000000" w:rsidRPr="00000000" w14:paraId="0000008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Трасованість — можливість однозначно пов'язати кожен файл результатів із конкретним запуском експерименту через мітку часу у назві файлу.</w:t>
      </w:r>
    </w:p>
    <w:p w:rsidR="00000000" w:rsidDel="00000000" w:rsidP="00000000" w:rsidRDefault="00000000" w:rsidRPr="00000000" w14:paraId="0000008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Цензурований прогін — </w:t>
      </w:r>
      <w:r w:rsidDel="00000000" w:rsidR="00000000" w:rsidRPr="00000000">
        <w:rPr>
          <w:rFonts w:ascii="Times New Roman" w:cs="Times New Roman" w:eastAsia="Times New Roman" w:hAnsi="Times New Roman"/>
          <w:sz w:val="28"/>
          <w:szCs w:val="28"/>
          <w:rtl w:val="0"/>
        </w:rPr>
        <w:t xml:space="preserve">прогін</w:t>
      </w:r>
      <w:r w:rsidDel="00000000" w:rsidR="00000000" w:rsidRPr="00000000">
        <w:rPr>
          <w:rFonts w:ascii="Times New Roman" w:cs="Times New Roman" w:eastAsia="Times New Roman" w:hAnsi="Times New Roman"/>
          <w:sz w:val="28"/>
          <w:szCs w:val="28"/>
          <w:rtl w:val="0"/>
        </w:rPr>
        <w:t xml:space="preserve">, який був зупинений через досягнення максимального ліміту кроків до повного згасання пожежі.</w:t>
      </w:r>
    </w:p>
    <w:p w:rsidR="00000000" w:rsidDel="00000000" w:rsidP="00000000" w:rsidRDefault="00000000" w:rsidRPr="00000000" w14:paraId="0000008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AUC — інтегральна інтенсивність пожежі, тобто сумарна кількість палаючих клітин за всі кроки симуляції. </w:t>
      </w:r>
    </w:p>
    <w:p w:rsidR="00000000" w:rsidDel="00000000" w:rsidP="00000000" w:rsidRDefault="00000000" w:rsidRPr="00000000" w14:paraId="0000008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BAF — частка вигорілої площі відносно початкової кількості дерев. </w:t>
      </w:r>
    </w:p>
    <w:p w:rsidR="00000000" w:rsidDel="00000000" w:rsidP="00000000" w:rsidRDefault="00000000" w:rsidRPr="00000000" w14:paraId="0000009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BCT (Bak-Chen-Tang model) — модель Бак-Чен-Танга для моделювання пожеж.</w:t>
      </w:r>
    </w:p>
    <w:p w:rsidR="00000000" w:rsidDel="00000000" w:rsidP="00000000" w:rsidRDefault="00000000" w:rsidRPr="00000000" w14:paraId="0000009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 (Cellular automaton) — клітинний автомат (КА).</w:t>
      </w:r>
    </w:p>
    <w:p w:rsidR="00000000" w:rsidDel="00000000" w:rsidP="00000000" w:rsidRDefault="00000000" w:rsidRPr="00000000" w14:paraId="0000009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 (Command Line Interface) — інтерфейс командного рядка, який дозволяє запускати програму або окремі експерименти без використання графічного інтерфейсу. </w:t>
      </w:r>
    </w:p>
    <w:p w:rsidR="00000000" w:rsidDel="00000000" w:rsidP="00000000" w:rsidRDefault="00000000" w:rsidRPr="00000000" w14:paraId="0000009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CSV (Comma-Separated Values) — текстовий формат збереження табличних даних, у якому значення розділяються комами або іншими роздільниками. </w:t>
      </w:r>
    </w:p>
    <w:p w:rsidR="00000000" w:rsidDel="00000000" w:rsidP="00000000" w:rsidRDefault="00000000" w:rsidRPr="00000000" w14:paraId="0000009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GUI (Graphical User Interface) — графічний інтерфейс користувача.</w:t>
      </w:r>
    </w:p>
    <w:p w:rsidR="00000000" w:rsidDel="00000000" w:rsidP="00000000" w:rsidRDefault="00000000" w:rsidRPr="00000000" w14:paraId="0000009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HTML (HyperText Markup Language)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мова розмітки веб сторінок, яка використовується для формування звітів у вигляді документа, придатного для перегляду в браузері. </w:t>
      </w:r>
    </w:p>
    <w:p w:rsidR="00000000" w:rsidDel="00000000" w:rsidP="00000000" w:rsidRDefault="00000000" w:rsidRPr="00000000" w14:paraId="0000009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JSON (JavaScript Object Notation) — текстовий формат подання структурованих даних, що використовується для експорту метрик та параметрів. </w:t>
      </w:r>
    </w:p>
    <w:p w:rsidR="00000000" w:rsidDel="00000000" w:rsidP="00000000" w:rsidRDefault="00000000" w:rsidRPr="00000000" w14:paraId="0000009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Markdown — спрощена мова розмітки текстових документів, яка дозволяє оформлювати заголовки, списки, таблиці, посилання та зображення. </w:t>
      </w:r>
    </w:p>
    <w:p w:rsidR="00000000" w:rsidDel="00000000" w:rsidP="00000000" w:rsidRDefault="00000000" w:rsidRPr="00000000" w14:paraId="0000009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NumPy — бібліотека Python для роботи з багатовимірними масивами та чисельних обчислень.</w:t>
      </w:r>
    </w:p>
    <w:p w:rsidR="00000000" w:rsidDel="00000000" w:rsidP="00000000" w:rsidRDefault="00000000" w:rsidRPr="00000000" w14:paraId="0000009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OFAT (One Factor At a Time) — метод однофакторного аналізу чутливості, за якого змінюється один параметр моделі за фіксованих значень інших параметрів. </w:t>
      </w:r>
    </w:p>
    <w:p w:rsidR="00000000" w:rsidDel="00000000" w:rsidP="00000000" w:rsidRDefault="00000000" w:rsidRPr="00000000" w14:paraId="0000009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Pandas — бібліотека Python для обробки та аналізу табличних даних. </w:t>
      </w:r>
    </w:p>
    <w:p w:rsidR="00000000" w:rsidDel="00000000" w:rsidP="00000000" w:rsidRDefault="00000000" w:rsidRPr="00000000" w14:paraId="0000009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Parquet — формат збереження табличних даних, оптимізований для ефективного зберігання та подальшої обробки. </w:t>
      </w:r>
    </w:p>
    <w:p w:rsidR="00000000" w:rsidDel="00000000" w:rsidP="00000000" w:rsidRDefault="00000000" w:rsidRPr="00000000" w14:paraId="0000009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PySide6 — бібліотека Python, що надає прив’язки до фреймворку Qt і використовується для створення графічного інтерфейсу.</w:t>
      </w:r>
    </w:p>
    <w:p w:rsidR="00000000" w:rsidDel="00000000" w:rsidP="00000000" w:rsidRDefault="00000000" w:rsidRPr="00000000" w14:paraId="0000009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pytest — фреймворк для автоматизованого тестування програмного коду мовою Python. </w:t>
      </w:r>
    </w:p>
    <w:p w:rsidR="00000000" w:rsidDel="00000000" w:rsidP="00000000" w:rsidRDefault="00000000" w:rsidRPr="00000000" w14:paraId="0000009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 — </w:t>
      </w:r>
      <w:r w:rsidDel="00000000" w:rsidR="00000000" w:rsidRPr="00000000">
        <w:rPr>
          <w:rFonts w:ascii="Times New Roman" w:cs="Times New Roman" w:eastAsia="Times New Roman" w:hAnsi="Times New Roman"/>
          <w:sz w:val="28"/>
          <w:szCs w:val="28"/>
          <w:rtl w:val="0"/>
        </w:rPr>
        <w:t xml:space="preserve">кросплатформний</w:t>
      </w:r>
      <w:r w:rsidDel="00000000" w:rsidR="00000000" w:rsidRPr="00000000">
        <w:rPr>
          <w:rFonts w:ascii="Times New Roman" w:cs="Times New Roman" w:eastAsia="Times New Roman" w:hAnsi="Times New Roman"/>
          <w:sz w:val="28"/>
          <w:szCs w:val="28"/>
          <w:rtl w:val="0"/>
        </w:rPr>
        <w:t xml:space="preserve"> фреймворк для створення графічних настільних застосунків.</w:t>
      </w:r>
    </w:p>
    <w:p w:rsidR="00000000" w:rsidDel="00000000" w:rsidP="00000000" w:rsidRDefault="00000000" w:rsidRPr="00000000" w14:paraId="0000009F">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pStyle w:val="Heading1"/>
        <w:spacing w:line="360" w:lineRule="auto"/>
        <w:jc w:val="center"/>
        <w:rPr>
          <w:rFonts w:ascii="Times New Roman" w:cs="Times New Roman" w:eastAsia="Times New Roman" w:hAnsi="Times New Roman"/>
          <w:sz w:val="28"/>
          <w:szCs w:val="28"/>
        </w:rPr>
      </w:pPr>
      <w:bookmarkStart w:colFirst="0" w:colLast="0" w:name="_79ce4qsapdim" w:id="1"/>
      <w:bookmarkEnd w:id="1"/>
      <w:r w:rsidDel="00000000" w:rsidR="00000000" w:rsidRPr="00000000">
        <w:rPr>
          <w:rFonts w:ascii="Times New Roman" w:cs="Times New Roman" w:eastAsia="Times New Roman" w:hAnsi="Times New Roman"/>
          <w:sz w:val="28"/>
          <w:szCs w:val="28"/>
          <w:rtl w:val="0"/>
        </w:rPr>
        <w:t xml:space="preserve">ВСТУП</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Лісові пожежі сьогодні є одними з найнебезпечніших природних явищ, з якими стикається суспільство. Щороку вони завдають значних екологічних, економічних та соціальних збитків, знищуючи цілі масиви лісів, спричиняючи деградацію ґрунтів та погіршення якості повітря [1]. Крім того, вони завдають шкоди всьому біорізноманіттю, що населяє ту чи іншу територію і неодмінно шкодять життю та здоров’ю людей. Часто поширення пожеж є складно контрольованим, оскільки на їх динаміку впливають різні фактори, такі як погодні умови, вітер, вологість, температура, тип рослинності і людський фактор. Тому станом на сьогодні, через погіршення клімату і збільшення кількості стихійних лих, прогнозування поведінки лісових пожеж стає надзвичайно важливим [2].</w:t>
      </w:r>
    </w:p>
    <w:p w:rsidR="00000000" w:rsidDel="00000000" w:rsidP="00000000" w:rsidRDefault="00000000" w:rsidRPr="00000000" w14:paraId="000000A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Сьогодні використовують різні підходи до моделювання лісових пожеж, у літературі з моделювання лісових пожеж зазвичай виокремлюють фізичні, емпіричні та напівемпіричні підходи [3]. Кожен з цих підходів має як свої переваги, так і обмеження. Наприклад, фізичні моделі надзвичайно точно описують процеси горіння, але водночас є </w:t>
      </w:r>
      <w:r w:rsidDel="00000000" w:rsidR="00000000" w:rsidRPr="00000000">
        <w:rPr>
          <w:rFonts w:ascii="Times New Roman" w:cs="Times New Roman" w:eastAsia="Times New Roman" w:hAnsi="Times New Roman"/>
          <w:sz w:val="28"/>
          <w:szCs w:val="28"/>
          <w:rtl w:val="0"/>
        </w:rPr>
        <w:t xml:space="preserve">ресурсозатратними</w:t>
      </w:r>
      <w:r w:rsidDel="00000000" w:rsidR="00000000" w:rsidRPr="00000000">
        <w:rPr>
          <w:rFonts w:ascii="Times New Roman" w:cs="Times New Roman" w:eastAsia="Times New Roman" w:hAnsi="Times New Roman"/>
          <w:sz w:val="28"/>
          <w:szCs w:val="28"/>
          <w:rtl w:val="0"/>
        </w:rPr>
        <w:t xml:space="preserve"> та складними для обчислень. Емпіричні та напівемпіричні моделі, навпаки, є швидшими, однак можуть втрачати точність за нетипових або складних умов. Тому для практичного застосування, коли потрібно швидко та наочно побачити результат, мати змогу змінювати параметри та провести експерименти, використовують імітаційні моделі, зокрема клітинні автомати.</w:t>
      </w:r>
    </w:p>
    <w:p w:rsidR="00000000" w:rsidDel="00000000" w:rsidP="00000000" w:rsidRDefault="00000000" w:rsidRPr="00000000" w14:paraId="000000AB">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Клітинним автоматом є така дискретна математична модель, яка складається з сітки, поділеної на клітинки, стан кожної клітинки змінюється за певними правилами та залежить як від внутрішнього стану клітинки, так і від станів її сусідів [4]. Саме підхід з клітинним автоматом добре підходить для опису таких явищ, які поширюються в просторі, зокрема пожеж. Використання клітинних автоматів має багато переваг, наприклад простота моделювання, невисокі обчислювальні витрати, а також легкість масштабування і наочність розвитку пожеж.</w:t>
      </w:r>
    </w:p>
    <w:p w:rsidR="00000000" w:rsidDel="00000000" w:rsidP="00000000" w:rsidRDefault="00000000" w:rsidRPr="00000000" w14:paraId="000000AC">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Актуальність цієї теми полягає у потребі доступних середовищ для імітаційного моделювання лісових пожеж, які можна використовувати як для навчання, так і для оцінки ризиків, прогнозування наслідків і демонстрації впливу різних факторів на розвиток і поширення вогню. Симулятор, створений на основі клітинних автоматів дає можливість експериментувати з різними чинниками, що впливають на пожежі (вологість, температура, напрямок та сила вітру, тип рослинності, її щільність та займистість), спостерігати за процесом в реальному часі та порівнювати різні сценарії. Завдяки цьому можна краще зрозуміти закономірності поширення лісових пожеж, сформувати уявлення про наслідки, що є корисним як для навчання, так і для попереднього аналізу прикладних задач.</w:t>
      </w:r>
    </w:p>
    <w:p w:rsidR="00000000" w:rsidDel="00000000" w:rsidP="00000000" w:rsidRDefault="00000000" w:rsidRPr="00000000" w14:paraId="000000A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Метою цієї роботи є програмна розробка симулятора лісових пожеж на основі клітинних автоматів, який забезпечує моделювання та інтерактивну візуалізацію процесу займання та поширення вогню з урахуванням обраних факторів, які можна змінювати для того, щоб відстежити різні сценарії та аналізувати результати моделювання за кількісними метриками.</w:t>
      </w:r>
    </w:p>
    <w:p w:rsidR="00000000" w:rsidDel="00000000" w:rsidP="00000000" w:rsidRDefault="00000000" w:rsidRPr="00000000" w14:paraId="000000AE">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pStyle w:val="Heading1"/>
        <w:numPr>
          <w:ilvl w:val="0"/>
          <w:numId w:val="7"/>
        </w:numPr>
        <w:spacing w:line="360" w:lineRule="auto"/>
        <w:ind w:left="720" w:hanging="360"/>
        <w:jc w:val="center"/>
        <w:rPr>
          <w:rFonts w:ascii="Times New Roman" w:cs="Times New Roman" w:eastAsia="Times New Roman" w:hAnsi="Times New Roman"/>
          <w:sz w:val="28"/>
          <w:szCs w:val="28"/>
          <w:u w:val="none"/>
        </w:rPr>
      </w:pPr>
      <w:bookmarkStart w:colFirst="0" w:colLast="0" w:name="_z8hra4v7xtky" w:id="2"/>
      <w:bookmarkEnd w:id="2"/>
      <w:r w:rsidDel="00000000" w:rsidR="00000000" w:rsidRPr="00000000">
        <w:rPr>
          <w:rFonts w:ascii="Times New Roman" w:cs="Times New Roman" w:eastAsia="Times New Roman" w:hAnsi="Times New Roman"/>
          <w:sz w:val="28"/>
          <w:szCs w:val="28"/>
          <w:rtl w:val="0"/>
        </w:rPr>
        <w:t xml:space="preserve">ТЕОРЕТИЧНІ ОСНОВИ МОДЕЛЮВАННЯ ЛІСОВИХ ПОЖЕЖ ТА ВИБІР ПІДХОДУ</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pStyle w:val="Heading2"/>
        <w:numPr>
          <w:ilvl w:val="1"/>
          <w:numId w:val="9"/>
        </w:numPr>
        <w:spacing w:line="360" w:lineRule="auto"/>
        <w:ind w:left="1559.0551181102362" w:hanging="360.0000000000001"/>
        <w:jc w:val="both"/>
        <w:rPr>
          <w:rFonts w:ascii="Times New Roman" w:cs="Times New Roman" w:eastAsia="Times New Roman" w:hAnsi="Times New Roman"/>
          <w:sz w:val="28"/>
          <w:szCs w:val="28"/>
        </w:rPr>
      </w:pPr>
      <w:bookmarkStart w:colFirst="0" w:colLast="0" w:name="_7fcwtpkfdb9h" w:id="3"/>
      <w:bookmarkEnd w:id="3"/>
      <w:r w:rsidDel="00000000" w:rsidR="00000000" w:rsidRPr="00000000">
        <w:rPr>
          <w:rFonts w:ascii="Times New Roman" w:cs="Times New Roman" w:eastAsia="Times New Roman" w:hAnsi="Times New Roman"/>
          <w:sz w:val="28"/>
          <w:szCs w:val="28"/>
          <w:rtl w:val="0"/>
        </w:rPr>
        <w:t xml:space="preserve">Лісові пожежі як об’єкт моделювання та основні фактори поширення</w:t>
      </w:r>
    </w:p>
    <w:p w:rsidR="00000000" w:rsidDel="00000000" w:rsidP="00000000" w:rsidRDefault="00000000" w:rsidRPr="00000000" w14:paraId="000000BE">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Лісова пожежа є складним процесом, під час якого швидко змінюється стан території через взаємодію багатьох чинників. Загалом пожежу можна поділити на три стадії: перша — займання, друга — розвиток (фронт горіння поширюється), третя — згасання [3]. Для практичних задач оцінювання динаміки є одним з ключових факторів, оскільки важливо враховувати швидкість та напрям поширення пожежі, площу ураження, а також вплив зовнішнього середовища. Тому лісові пожежі є актуальною проблемою для створення комп’ютерних та математичних моделей, що дозволяє досліджувати різні сценарії розгортання подій та оцінювати кореляцію між силою пожежі та факторами, що її спричиняють. </w:t>
      </w:r>
    </w:p>
    <w:p w:rsidR="00000000" w:rsidDel="00000000" w:rsidP="00000000" w:rsidRDefault="00000000" w:rsidRPr="00000000" w14:paraId="000000BF">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Поширення пожежі визначається наявністю “палива” (рослини, дерева), оскільки без нього пожежа не мала б чим “живитися” [5]. Також важливими є умови навколишнього середовища і щільність та займистість рослинного покриву. У реальних умовах займистість залежить від вологості, порід дерев, сезонності, погодних умов та багатьох інших факторів. Саме це робить повноцінні фізичні моделі “важкими” для обчислень, тому для цієї імітаційної моделі виділено ключові параметри, які найбільше впливають на результат.</w:t>
      </w:r>
    </w:p>
    <w:p w:rsidR="00000000" w:rsidDel="00000000" w:rsidP="00000000" w:rsidRDefault="00000000" w:rsidRPr="00000000" w14:paraId="000000C0">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Найбільш значущі фактори, що впливають на виникнення і швидкість та напрям поширення пожежі:</w:t>
      </w:r>
    </w:p>
    <w:p w:rsidR="00000000" w:rsidDel="00000000" w:rsidP="00000000" w:rsidRDefault="00000000" w:rsidRPr="00000000" w14:paraId="000000C1">
      <w:pPr>
        <w:numPr>
          <w:ilvl w:val="0"/>
          <w:numId w:val="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напрям і сила вітру</w:t>
      </w:r>
      <w:r w:rsidDel="00000000" w:rsidR="00000000" w:rsidRPr="00000000">
        <w:rPr>
          <w:rFonts w:ascii="Times New Roman" w:cs="Times New Roman" w:eastAsia="Times New Roman" w:hAnsi="Times New Roman"/>
          <w:sz w:val="28"/>
          <w:szCs w:val="28"/>
          <w:rtl w:val="0"/>
        </w:rPr>
        <w:t xml:space="preserve"> визначають, куди буде поширюватись пожежа і з якою швидкістю це буде відбуватися. Часто пориви вітру спричиняють перенесення тліючих частинок чи іскор у напрямку його руху, що може спричинити займання ділянок попереду основної пожежі. Цей процес називається анізотропією (в напрямку вітру ймовірність займання збільшується, а проти вітру — зменшується);</w:t>
      </w:r>
    </w:p>
    <w:p w:rsidR="00000000" w:rsidDel="00000000" w:rsidP="00000000" w:rsidRDefault="00000000" w:rsidRPr="00000000" w14:paraId="000000C2">
      <w:pPr>
        <w:numPr>
          <w:ilvl w:val="0"/>
          <w:numId w:val="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вологість також безпосередньо впливає на легкість займання та інтенсивність горіння. Коли вологість підвищена, частина енергії витрачається на випаровування води — займання важче та повільніше, в сухих умовах, навпаки, поширення пожежі стає швидшим та </w:t>
      </w:r>
      <w:r w:rsidDel="00000000" w:rsidR="00000000" w:rsidRPr="00000000">
        <w:rPr>
          <w:rFonts w:ascii="Times New Roman" w:cs="Times New Roman" w:eastAsia="Times New Roman" w:hAnsi="Times New Roman"/>
          <w:sz w:val="28"/>
          <w:szCs w:val="28"/>
          <w:rtl w:val="0"/>
        </w:rPr>
        <w:t xml:space="preserve">стабільнішим</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3">
      <w:pPr>
        <w:numPr>
          <w:ilvl w:val="0"/>
          <w:numId w:val="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температура є також важливим чинником, тому що вона впливає на вологість та стан палива, за підвищеної температури висушується рослинність, що збільшує ризик займання. Чим нижча температура, тим менший ризик займання;</w:t>
      </w:r>
    </w:p>
    <w:p w:rsidR="00000000" w:rsidDel="00000000" w:rsidP="00000000" w:rsidRDefault="00000000" w:rsidRPr="00000000" w14:paraId="000000C4">
      <w:pPr>
        <w:numPr>
          <w:ilvl w:val="0"/>
          <w:numId w:val="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тип рослинності та її займистість є вагомим фактором, оскільки рослинність виступає “паливом” для горіння, різні типи рослинності можуть мати різну займистість. Наприклад, хвойні дерева зазвичай займаються легше, ніж листяні через більший вміст смол;</w:t>
      </w:r>
    </w:p>
    <w:p w:rsidR="00000000" w:rsidDel="00000000" w:rsidP="00000000" w:rsidRDefault="00000000" w:rsidRPr="00000000" w14:paraId="000000C5">
      <w:pPr>
        <w:numPr>
          <w:ilvl w:val="0"/>
          <w:numId w:val="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перешкоди (ділянки, що не підтримують горіння) також впливають на траєкторію поширення і масштаби пожежі. Їх наявність допомагає зупинити або змінити напрям поширення вогню;</w:t>
      </w:r>
    </w:p>
    <w:p w:rsidR="00000000" w:rsidDel="00000000" w:rsidP="00000000" w:rsidRDefault="00000000" w:rsidRPr="00000000" w14:paraId="000000C6">
      <w:pPr>
        <w:numPr>
          <w:ilvl w:val="0"/>
          <w:numId w:val="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джерело займання може бути як природним (наприклад, блискавка), так і антропогенним (підпал, необережне поводження з вогнем);</w:t>
      </w:r>
    </w:p>
    <w:p w:rsidR="00000000" w:rsidDel="00000000" w:rsidP="00000000" w:rsidRDefault="00000000" w:rsidRPr="00000000" w14:paraId="000000C7">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pStyle w:val="Heading2"/>
        <w:numPr>
          <w:ilvl w:val="1"/>
          <w:numId w:val="9"/>
        </w:numPr>
        <w:spacing w:line="360" w:lineRule="auto"/>
        <w:ind w:left="1559.0551181102362" w:hanging="360.0000000000001"/>
        <w:rPr>
          <w:rFonts w:ascii="Times New Roman" w:cs="Times New Roman" w:eastAsia="Times New Roman" w:hAnsi="Times New Roman"/>
          <w:sz w:val="28"/>
          <w:szCs w:val="28"/>
        </w:rPr>
      </w:pPr>
      <w:bookmarkStart w:colFirst="0" w:colLast="0" w:name="_lm9cf2un47zy" w:id="4"/>
      <w:bookmarkEnd w:id="4"/>
      <w:r w:rsidDel="00000000" w:rsidR="00000000" w:rsidRPr="00000000">
        <w:rPr>
          <w:rFonts w:ascii="Times New Roman" w:cs="Times New Roman" w:eastAsia="Times New Roman" w:hAnsi="Times New Roman"/>
          <w:sz w:val="28"/>
          <w:szCs w:val="28"/>
          <w:rtl w:val="0"/>
        </w:rPr>
        <w:t xml:space="preserve">Огляд підходів та обґрунтування вибору клітинних автоматів</w:t>
      </w:r>
    </w:p>
    <w:p w:rsidR="00000000" w:rsidDel="00000000" w:rsidP="00000000" w:rsidRDefault="00000000" w:rsidRPr="00000000" w14:paraId="000000C9">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Моделювання лісових пожеж може виконуватись різними підходами. Вони мають різну обчислювальну складність і точність, але загалом можна виокремити фізичні, емпіричні/напівемпіричні та імітаційні.</w:t>
      </w:r>
    </w:p>
    <w:p w:rsidR="00000000" w:rsidDel="00000000" w:rsidP="00000000" w:rsidRDefault="00000000" w:rsidRPr="00000000" w14:paraId="000000CA">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8"/>
          <w:szCs w:val="28"/>
          <w:rtl w:val="0"/>
        </w:rPr>
        <w:t xml:space="preserve">Фізично-орієнтовані моделі дають змогу </w:t>
      </w:r>
      <w:r w:rsidDel="00000000" w:rsidR="00000000" w:rsidRPr="00000000">
        <w:rPr>
          <w:rFonts w:ascii="Times New Roman" w:cs="Times New Roman" w:eastAsia="Times New Roman" w:hAnsi="Times New Roman"/>
          <w:sz w:val="28"/>
          <w:szCs w:val="28"/>
          <w:rtl w:val="0"/>
        </w:rPr>
        <w:t xml:space="preserve">найбільш точно і детально описати процеси горіння і взаємодії полум’я з навколишнім середовищем, але водночас вони вимагають якомога більше точних вхідних даних [5]. Крім того, ці моделі витрачають багато ресурсів для обчислень, тому часто для задач, де важливі експерименти з можливістю швидкого коригування чинників, вони є надмірно складними.</w:t>
      </w:r>
    </w:p>
    <w:p w:rsidR="00000000" w:rsidDel="00000000" w:rsidP="00000000" w:rsidRDefault="00000000" w:rsidRPr="00000000" w14:paraId="000000CB">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8"/>
          <w:szCs w:val="28"/>
          <w:rtl w:val="0"/>
        </w:rPr>
        <w:t xml:space="preserve">Емпіричні та напівемпіричні моделі базуються на попередніх експериментах і типових закономірностях. Вони дозволяють досить швидко оцінювати пожежі, але оскільки вони пристосовані до певних умов і чинників, то можуть бути менш точними за зміни цих умов [3].</w:t>
      </w:r>
    </w:p>
    <w:p w:rsidR="00000000" w:rsidDel="00000000" w:rsidP="00000000" w:rsidRDefault="00000000" w:rsidRPr="00000000" w14:paraId="000000CC">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Імітаційні моделі описують пожежі не через детальну фізику процесу, а як сукупність локальних взаємодій. До такого підходу відносять дискретні просторові, агентні та гібридні моделі. Їхня перевага в тому, що вони дозволяють швидко змінювати правила і параметри, перевіряти та порівнювати різні сценарії. Саме тому клітинні автомати є частим інструментом для моделювання пожеж [6].</w:t>
      </w:r>
    </w:p>
    <w:p w:rsidR="00000000" w:rsidDel="00000000" w:rsidP="00000000" w:rsidRDefault="00000000" w:rsidRPr="00000000" w14:paraId="000000CD">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Клітинний автомат подають як територію на дискретній сітці, де кожна клітинка має стан (наприклад, “порожньо”, “горить”, “дерево”) і за певними правилами переходів, що залежить від поточного стану клітинки та стану її восьми (у випадку, який розглядається) сусідів, може змінювати цей стан на кожному кроці часу [4]. Така модель добре підходить для моделювання пожеж, оскільки займання зазвичай відбувається локально — від сусідніх клітин або від раптової події (наприклад, блискавка).</w:t>
      </w:r>
    </w:p>
    <w:p w:rsidR="00000000" w:rsidDel="00000000" w:rsidP="00000000" w:rsidRDefault="00000000" w:rsidRPr="00000000" w14:paraId="000000CE">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вибору клітинних автоматів для цього дослідження враховувались такі факти: </w:t>
      </w:r>
    </w:p>
    <w:p w:rsidR="00000000" w:rsidDel="00000000" w:rsidP="00000000" w:rsidRDefault="00000000" w:rsidRPr="00000000" w14:paraId="000000CF">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пожежа поширюється з просторовим характером, отже подання території у вигляді двовимірної сітки, а часу як дискретних кроків є логічним та відповідним способом для того, щоб коректно описати динаміку;</w:t>
      </w:r>
    </w:p>
    <w:p w:rsidR="00000000" w:rsidDel="00000000" w:rsidP="00000000" w:rsidRDefault="00000000" w:rsidRPr="00000000" w14:paraId="000000D0">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правила переходів між станами клітинного автомата враховують різні фактори середовища (вологість, температура тощо), різні типи рослинності та наявність перешкод;</w:t>
      </w:r>
    </w:p>
    <w:p w:rsidR="00000000" w:rsidDel="00000000" w:rsidP="00000000" w:rsidRDefault="00000000" w:rsidRPr="00000000" w14:paraId="000000D1">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оновлення стану кожної клітинки залежить лише від її локального оточення, тому модель має невисокі обчислювальні витрати і її можна масштабувати на різні розміри сіток без ускладнення самого алгоритму;</w:t>
      </w:r>
    </w:p>
    <w:p w:rsidR="00000000" w:rsidDel="00000000" w:rsidP="00000000" w:rsidRDefault="00000000" w:rsidRPr="00000000" w14:paraId="000000D2">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стан сітки легко відобразити графічно, а також реалізувати різні інструменти редагування (наприклад підпал, посадка дерев різного типу, розставляння бар’єрів, стирання) і покроковий режим. Окремою перевагою є те, що вона є інтуїтивно зрозумілою;</w:t>
      </w:r>
    </w:p>
    <w:p w:rsidR="00000000" w:rsidDel="00000000" w:rsidP="00000000" w:rsidRDefault="00000000" w:rsidRPr="00000000" w14:paraId="000000D3">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можна швидко змінювати початкові умови та різні параметри (наприклад, щільність </w:t>
      </w:r>
      <w:r w:rsidDel="00000000" w:rsidR="00000000" w:rsidRPr="00000000">
        <w:rPr>
          <w:rFonts w:ascii="Times New Roman" w:cs="Times New Roman" w:eastAsia="Times New Roman" w:hAnsi="Times New Roman"/>
          <w:sz w:val="28"/>
          <w:szCs w:val="28"/>
          <w:rtl w:val="0"/>
        </w:rPr>
        <w:t xml:space="preserve">засадження</w:t>
      </w:r>
      <w:r w:rsidDel="00000000" w:rsidR="00000000" w:rsidRPr="00000000">
        <w:rPr>
          <w:rFonts w:ascii="Times New Roman" w:cs="Times New Roman" w:eastAsia="Times New Roman" w:hAnsi="Times New Roman"/>
          <w:sz w:val="28"/>
          <w:szCs w:val="28"/>
          <w:rtl w:val="0"/>
        </w:rPr>
        <w:t xml:space="preserve">, вологість тощо), що дає простір для експериментів та порівняння результатів моделювання. Наприклад, можна оцінити тривалість пожежі, площу вигорання та інші фактори за різних умов;</w:t>
      </w:r>
    </w:p>
    <w:p w:rsidR="00000000" w:rsidDel="00000000" w:rsidP="00000000" w:rsidRDefault="00000000" w:rsidRPr="00000000" w14:paraId="000000D4">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pStyle w:val="Heading2"/>
        <w:numPr>
          <w:ilvl w:val="1"/>
          <w:numId w:val="9"/>
        </w:numPr>
        <w:spacing w:line="360" w:lineRule="auto"/>
        <w:ind w:left="1559.0551181102362" w:hanging="360.0000000000001"/>
        <w:rPr>
          <w:rFonts w:ascii="Times New Roman" w:cs="Times New Roman" w:eastAsia="Times New Roman" w:hAnsi="Times New Roman"/>
          <w:sz w:val="28"/>
          <w:szCs w:val="28"/>
        </w:rPr>
      </w:pPr>
      <w:bookmarkStart w:colFirst="0" w:colLast="0" w:name="_t82zxbs5c0zr" w:id="5"/>
      <w:bookmarkEnd w:id="5"/>
      <w:r w:rsidDel="00000000" w:rsidR="00000000" w:rsidRPr="00000000">
        <w:rPr>
          <w:rFonts w:ascii="Times New Roman" w:cs="Times New Roman" w:eastAsia="Times New Roman" w:hAnsi="Times New Roman"/>
          <w:sz w:val="28"/>
          <w:szCs w:val="28"/>
          <w:rtl w:val="0"/>
        </w:rPr>
        <w:t xml:space="preserve">Модель Бак-Чен-Танга (BCT) як основа</w:t>
      </w:r>
    </w:p>
    <w:p w:rsidR="00000000" w:rsidDel="00000000" w:rsidP="00000000" w:rsidRDefault="00000000" w:rsidRPr="00000000" w14:paraId="000000D6">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 Бак-Чен-Танга (Bak-Chen-Tang, BCT) є однією з класичних моделей для опису процесів на кшталт лісових пожеж [7]. Вона належить до класу клітинно-автоматних моделей і була створена для того, щоб спростити дослідження поширення пожеж на дискретній сітці. Ця модель подається як решітка клітин, де кожна клітина може перебувати в одному з кількох станів, а перехід між станами відбувається покроково відповідно до зазначених локальних правил. Модель BCT також розглядають в дослідженнях самоорганізованої критичності, а саме поведінки систем, в яких незначні локальні події можуть призводити до масштабних наслідків без зовнішнього точного налаштування параметрів.</w:t>
      </w:r>
    </w:p>
    <w:p w:rsidR="00000000" w:rsidDel="00000000" w:rsidP="00000000" w:rsidRDefault="00000000" w:rsidRPr="00000000" w14:paraId="000000D7">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початковому варіанті модель подає ліс у вигляді двовимірної сітки, де кожна клітинка може перебувати в одному із трьох станів: порожня, дерево або дерево, що горить. Динаміка системи відповідно залежить від росту дерев, виникнення пожежі та вигорання палаючих клітин. На кожному кроці часу порожня клітина може стати деревом з певною ймовірністю p, дерево може зайнятися через випадкову подію f або ж через палаючого сусіда, а клітинка в стані горіння після одного кроку переходить у порожній стан.</w:t>
      </w:r>
    </w:p>
    <w:p w:rsidR="00000000" w:rsidDel="00000000" w:rsidP="00000000" w:rsidRDefault="00000000" w:rsidRPr="00000000" w14:paraId="000000D8">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Отже, модель BCT відображає циклічний процес: порожня клітинка </w:t>
      </w:r>
      <m:oMath>
        <m:r>
          <m:t>→</m:t>
        </m:r>
      </m:oMath>
      <w:r w:rsidDel="00000000" w:rsidR="00000000" w:rsidRPr="00000000">
        <w:rPr>
          <w:rFonts w:ascii="Times New Roman" w:cs="Times New Roman" w:eastAsia="Times New Roman" w:hAnsi="Times New Roman"/>
          <w:sz w:val="28"/>
          <w:szCs w:val="28"/>
          <w:rtl w:val="0"/>
        </w:rPr>
        <w:t xml:space="preserve"> дерево </w:t>
      </w:r>
      <m:oMath>
        <m:r>
          <m:t>→</m:t>
        </m:r>
      </m:oMath>
      <w:r w:rsidDel="00000000" w:rsidR="00000000" w:rsidRPr="00000000">
        <w:rPr>
          <w:rFonts w:ascii="Times New Roman" w:cs="Times New Roman" w:eastAsia="Times New Roman" w:hAnsi="Times New Roman"/>
          <w:sz w:val="28"/>
          <w:szCs w:val="28"/>
          <w:rtl w:val="0"/>
        </w:rPr>
        <w:t xml:space="preserve"> горіння </w:t>
      </w:r>
      <m:oMath>
        <m:r>
          <m:t>→</m:t>
        </m:r>
      </m:oMath>
      <w:r w:rsidDel="00000000" w:rsidR="00000000" w:rsidRPr="00000000">
        <w:rPr>
          <w:rFonts w:ascii="Times New Roman" w:cs="Times New Roman" w:eastAsia="Times New Roman" w:hAnsi="Times New Roman"/>
          <w:sz w:val="28"/>
          <w:szCs w:val="28"/>
          <w:rtl w:val="0"/>
        </w:rPr>
        <w:t xml:space="preserve"> порожня клітинка. Попри цю простоту моделі, вона дозволяє показувати пожежі з різною динамікою поширення: можуть утворюватись ділянки різної щільності лісу, а локальне займання може стати причиною пожежі різного масштабу зважаючи на поточний стан сітки. </w:t>
      </w:r>
    </w:p>
    <w:p w:rsidR="00000000" w:rsidDel="00000000" w:rsidP="00000000" w:rsidRDefault="00000000" w:rsidRPr="00000000" w14:paraId="000000D9">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Класична BCT-модель є дуже спрощеною, вона не враховує тип рослинності, її займистість, вологість, температуру, силу та напрям вітру, а також бар’єри. До того ж займання від сусідньої клітинки зазвичай розглядається як детермінований процес, тобто дерево займається завжди, коли біля нього є палаючий сусід. У реальних умовах поширення пожежі залежить від набагато більшої кількості факторів, тому для симулятора цю базову модель доцільно розширити.</w:t>
      </w:r>
    </w:p>
    <w:p w:rsidR="00000000" w:rsidDel="00000000" w:rsidP="00000000" w:rsidRDefault="00000000" w:rsidRPr="00000000" w14:paraId="000000DA">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чином, BCT-модель в цій роботі відіграє роль базової клітинно-автоматної схеми, на яку накладаються додаткові правила та параметри. Це дозволяє зберегти простоту класичного підходу, але водночас розширити його для моделювання впливу реальних факторів на середовище.</w:t>
      </w:r>
    </w:p>
    <w:p w:rsidR="00000000" w:rsidDel="00000000" w:rsidP="00000000" w:rsidRDefault="00000000" w:rsidRPr="00000000" w14:paraId="000000DB">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pStyle w:val="Heading2"/>
        <w:numPr>
          <w:ilvl w:val="1"/>
          <w:numId w:val="9"/>
        </w:numPr>
        <w:spacing w:line="360" w:lineRule="auto"/>
        <w:ind w:left="1559.0551181102362" w:hanging="360.0000000000001"/>
        <w:rPr>
          <w:rFonts w:ascii="Times New Roman" w:cs="Times New Roman" w:eastAsia="Times New Roman" w:hAnsi="Times New Roman"/>
          <w:sz w:val="28"/>
          <w:szCs w:val="28"/>
        </w:rPr>
      </w:pPr>
      <w:bookmarkStart w:colFirst="0" w:colLast="0" w:name="_ck1dtbfa1ezh" w:id="6"/>
      <w:bookmarkEnd w:id="6"/>
      <w:r w:rsidDel="00000000" w:rsidR="00000000" w:rsidRPr="00000000">
        <w:rPr>
          <w:rFonts w:ascii="Times New Roman" w:cs="Times New Roman" w:eastAsia="Times New Roman" w:hAnsi="Times New Roman"/>
          <w:sz w:val="28"/>
          <w:szCs w:val="28"/>
          <w:rtl w:val="0"/>
        </w:rPr>
        <w:t xml:space="preserve">Сусідство Мура та фон Неймана: порівняння</w:t>
      </w:r>
    </w:p>
    <w:p w:rsidR="00000000" w:rsidDel="00000000" w:rsidP="00000000" w:rsidRDefault="00000000" w:rsidRPr="00000000" w14:paraId="000000DD">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Вибір сусідства відіграє важливу роль для моделей на основі клітинних автоматів, тому що саме він визначає, які клітини будуть впливати на зміну стану поточної клітинки. Для моделювання лісової пожежі це також є важливим, тому що вогонь поширюється не миттєво по всій території, а поступово: клітинки з рослинністю можуть зайнятися від сусідніх палаючих ділянок.</w:t>
      </w:r>
    </w:p>
    <w:p w:rsidR="00000000" w:rsidDel="00000000" w:rsidP="00000000" w:rsidRDefault="00000000" w:rsidRPr="00000000" w14:paraId="000000DE">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Для двовимірних клітинних автоматів найчастіше застосовують два типи сусідств: сусідство Мура і сусідство фон Неймана. Вони відрізняються лише тим, яка кількість клітин буде залучена для обрахунку стану поточної клітини на наступному кроці. </w:t>
      </w:r>
    </w:p>
    <w:p w:rsidR="00000000" w:rsidDel="00000000" w:rsidP="00000000" w:rsidRDefault="00000000" w:rsidRPr="00000000" w14:paraId="000000DF">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Отже, спершу розглянемо сусідство фон Неймана (рис. 1.1). Воно залучає чотири найближчі клітини, які мають спільну сторону з поточною: зверху, знизу, ліворуч та праворуч. Для клітини з координатами </w:t>
      </w:r>
      <m:oMath>
        <m:r>
          <w:rPr>
            <w:rFonts w:ascii="Times New Roman" w:cs="Times New Roman" w:eastAsia="Times New Roman" w:hAnsi="Times New Roman"/>
            <w:sz w:val="28"/>
            <w:szCs w:val="28"/>
          </w:rPr>
          <m:t xml:space="preserve">(i,j)</m:t>
        </m:r>
      </m:oMath>
      <w:r w:rsidDel="00000000" w:rsidR="00000000" w:rsidRPr="00000000">
        <w:rPr>
          <w:rFonts w:ascii="Times New Roman" w:cs="Times New Roman" w:eastAsia="Times New Roman" w:hAnsi="Times New Roman"/>
          <w:sz w:val="28"/>
          <w:szCs w:val="28"/>
          <w:rtl w:val="0"/>
        </w:rPr>
        <w:t xml:space="preserve"> формула для подання такого сусідства буде виглядати так:</w:t>
      </w:r>
    </w:p>
    <w:p w:rsidR="00000000" w:rsidDel="00000000" w:rsidP="00000000" w:rsidRDefault="00000000" w:rsidRPr="00000000" w14:paraId="000000E0">
      <w:pPr>
        <w:spacing w:line="360" w:lineRule="auto"/>
        <w:ind w:left="1440" w:firstLine="720"/>
        <w:jc w:val="left"/>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N</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e>
          <m:sub>
            <m:r>
              <w:rPr>
                <w:rFonts w:ascii="Times New Roman" w:cs="Times New Roman" w:eastAsia="Times New Roman" w:hAnsi="Times New Roman"/>
                <w:sz w:val="28"/>
                <w:szCs w:val="28"/>
              </w:rPr>
              <m:t xml:space="preserve">V</m:t>
            </m:r>
          </m:sub>
        </m:sSub>
        <m:r>
          <w:rPr>
            <w:rFonts w:ascii="Times New Roman" w:cs="Times New Roman" w:eastAsia="Times New Roman" w:hAnsi="Times New Roman"/>
            <w:sz w:val="28"/>
            <w:szCs w:val="28"/>
          </w:rPr>
          <m:t xml:space="preserve">(i,j)={(i−1,j),(i+1,j),(i,j−1),(i,j+1)}</m:t>
        </m:r>
      </m:oMath>
      <w:r w:rsidDel="00000000" w:rsidR="00000000" w:rsidRPr="00000000">
        <w:rPr>
          <w:rFonts w:ascii="Times New Roman" w:cs="Times New Roman" w:eastAsia="Times New Roman" w:hAnsi="Times New Roman"/>
          <w:sz w:val="28"/>
          <w:szCs w:val="28"/>
          <w:rtl w:val="0"/>
        </w:rPr>
        <w:t xml:space="preserve">, </w:t>
        <w:tab/>
        <w:t xml:space="preserve">(1.1)</w:t>
      </w:r>
    </w:p>
    <w:p w:rsidR="00000000" w:rsidDel="00000000" w:rsidP="00000000" w:rsidRDefault="00000000" w:rsidRPr="00000000" w14:paraId="000000E1">
      <w:pPr>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r>
          <w:rPr>
            <w:rFonts w:ascii="Times New Roman" w:cs="Times New Roman" w:eastAsia="Times New Roman" w:hAnsi="Times New Roman"/>
            <w:sz w:val="28"/>
            <w:szCs w:val="28"/>
          </w:rPr>
          <m:t xml:space="preserve">N</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e>
          <m:sub>
            <m:r>
              <w:rPr>
                <w:rFonts w:ascii="Times New Roman" w:cs="Times New Roman" w:eastAsia="Times New Roman" w:hAnsi="Times New Roman"/>
                <w:sz w:val="28"/>
                <w:szCs w:val="28"/>
              </w:rPr>
              <m:t xml:space="preserve">V</m:t>
            </m:r>
          </m:sub>
        </m:sSub>
        <m:r>
          <w:rPr>
            <w:rFonts w:ascii="Times New Roman" w:cs="Times New Roman" w:eastAsia="Times New Roman" w:hAnsi="Times New Roman"/>
            <w:sz w:val="28"/>
            <w:szCs w:val="28"/>
          </w:rPr>
          <m:t xml:space="preserve">(i,j)</m:t>
        </m:r>
      </m:oMath>
      <w:r w:rsidDel="00000000" w:rsidR="00000000" w:rsidRPr="00000000">
        <w:rPr>
          <w:rFonts w:ascii="Times New Roman" w:cs="Times New Roman" w:eastAsia="Times New Roman" w:hAnsi="Times New Roman"/>
          <w:sz w:val="28"/>
          <w:szCs w:val="28"/>
          <w:rtl w:val="0"/>
        </w:rPr>
        <w:t xml:space="preserve"> — множина сусідів клітини </w:t>
      </w:r>
      <m:oMath>
        <m:r>
          <w:rPr>
            <w:rFonts w:ascii="Times New Roman" w:cs="Times New Roman" w:eastAsia="Times New Roman" w:hAnsi="Times New Roman"/>
            <w:sz w:val="28"/>
            <w:szCs w:val="28"/>
          </w:rPr>
          <m:t xml:space="preserve">(i,j)</m:t>
        </m:r>
      </m:oMath>
      <w:r w:rsidDel="00000000" w:rsidR="00000000" w:rsidRPr="00000000">
        <w:rPr>
          <w:rFonts w:ascii="Times New Roman" w:cs="Times New Roman" w:eastAsia="Times New Roman" w:hAnsi="Times New Roman"/>
          <w:sz w:val="28"/>
          <w:szCs w:val="28"/>
          <w:rtl w:val="0"/>
        </w:rPr>
        <w:t xml:space="preserve"> у сусідстві фон Неймана;</w:t>
      </w:r>
    </w:p>
    <w:p w:rsidR="00000000" w:rsidDel="00000000" w:rsidP="00000000" w:rsidRDefault="00000000" w:rsidRPr="00000000" w14:paraId="000000E2">
      <w:pPr>
        <w:spacing w:line="360" w:lineRule="auto"/>
        <w:ind w:left="0" w:firstLine="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i</m:t>
        </m:r>
      </m:oMath>
      <w:r w:rsidDel="00000000" w:rsidR="00000000" w:rsidRPr="00000000">
        <w:rPr>
          <w:rFonts w:ascii="Times New Roman" w:cs="Times New Roman" w:eastAsia="Times New Roman" w:hAnsi="Times New Roman"/>
          <w:sz w:val="28"/>
          <w:szCs w:val="28"/>
          <w:rtl w:val="0"/>
        </w:rPr>
        <w:t xml:space="preserve"> — номер рядка клітини у сітці;</w:t>
      </w:r>
    </w:p>
    <w:p w:rsidR="00000000" w:rsidDel="00000000" w:rsidP="00000000" w:rsidRDefault="00000000" w:rsidRPr="00000000" w14:paraId="000000E3">
      <w:pPr>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 — номер стовпця клітини у сітці;</w:t>
      </w:r>
    </w:p>
    <w:p w:rsidR="00000000" w:rsidDel="00000000" w:rsidP="00000000" w:rsidRDefault="00000000" w:rsidRPr="00000000" w14:paraId="000000E4">
      <w:pPr>
        <w:spacing w:line="360" w:lineRule="auto"/>
        <w:ind w:left="0" w:firstLine="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(i−1,j),(i+1,j),(i,j−1),(i,j+1)</m:t>
        </m:r>
      </m:oMath>
      <w:r w:rsidDel="00000000" w:rsidR="00000000" w:rsidRPr="00000000">
        <w:rPr>
          <w:rFonts w:ascii="Times New Roman" w:cs="Times New Roman" w:eastAsia="Times New Roman" w:hAnsi="Times New Roman"/>
          <w:sz w:val="28"/>
          <w:szCs w:val="28"/>
          <w:rtl w:val="0"/>
        </w:rPr>
        <w:t xml:space="preserve"> — верхній, нижній, лівий та правий сусіди поточної клітини відповідно.</w:t>
      </w:r>
    </w:p>
    <w:p w:rsidR="00000000" w:rsidDel="00000000" w:rsidP="00000000" w:rsidRDefault="00000000" w:rsidRPr="00000000" w14:paraId="000000E5">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Цей тип сусідства є досить простим для реалізації та потребує меншої кількості перевірок на кожному кроці симуляції. Проте, оскільки вогонь тут може поширюватись лише в чотирьох напрямках — по горизонталі та по вертикалі, то це може спотворювати фронт поширення пожежі. Таким чином форма пожежі матиме штучний вигляд і буде менш наближена до реального поширення пожежі в просторі.</w:t>
      </w:r>
    </w:p>
    <w:p w:rsidR="00000000" w:rsidDel="00000000" w:rsidP="00000000" w:rsidRDefault="00000000" w:rsidRPr="00000000" w14:paraId="000000E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790700" cy="17907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907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1.1 Сусідство фон Неймана</w:t>
      </w:r>
    </w:p>
    <w:p w:rsidR="00000000" w:rsidDel="00000000" w:rsidP="00000000" w:rsidRDefault="00000000" w:rsidRPr="00000000" w14:paraId="000000E8">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Сусідство Мура (рис. 1.2) є розширенням сусідства фон Неймана. На відміну від останнього сусідство Мура враховує вісім клітин навколо поточної: чотири клітини по горизонталі та вертикалі і чотири по діагоналі. Для клітини </w:t>
      </w:r>
      <m:oMath>
        <m:r>
          <w:rPr>
            <w:rFonts w:ascii="Times New Roman" w:cs="Times New Roman" w:eastAsia="Times New Roman" w:hAnsi="Times New Roman"/>
            <w:sz w:val="28"/>
            <w:szCs w:val="28"/>
          </w:rPr>
          <m:t xml:space="preserve">(i,j)</m:t>
        </m:r>
      </m:oMath>
      <w:r w:rsidDel="00000000" w:rsidR="00000000" w:rsidRPr="00000000">
        <w:rPr>
          <w:rFonts w:ascii="Times New Roman" w:cs="Times New Roman" w:eastAsia="Times New Roman" w:hAnsi="Times New Roman"/>
          <w:sz w:val="28"/>
          <w:szCs w:val="28"/>
          <w:rtl w:val="0"/>
        </w:rPr>
        <w:t xml:space="preserve"> формула для подання сусідства Мура виглядатиме так:</w:t>
      </w:r>
    </w:p>
    <w:p w:rsidR="00000000" w:rsidDel="00000000" w:rsidP="00000000" w:rsidRDefault="00000000" w:rsidRPr="00000000" w14:paraId="000000EA">
      <w:pPr>
        <w:spacing w:line="360" w:lineRule="auto"/>
        <w:ind w:left="720" w:firstLine="720"/>
        <w:jc w:val="left"/>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N</m:t>
            </m:r>
          </m:e>
          <m:sub>
            <m:r>
              <w:rPr>
                <w:rFonts w:ascii="Times New Roman" w:cs="Times New Roman" w:eastAsia="Times New Roman" w:hAnsi="Times New Roman"/>
                <w:sz w:val="28"/>
                <w:szCs w:val="28"/>
              </w:rPr>
              <m:t xml:space="preserve">M</m:t>
            </m:r>
          </m:sub>
        </m:sSub>
        <m:r>
          <w:rPr>
            <w:rFonts w:ascii="Times New Roman" w:cs="Times New Roman" w:eastAsia="Times New Roman" w:hAnsi="Times New Roman"/>
            <w:sz w:val="28"/>
            <w:szCs w:val="28"/>
          </w:rPr>
          <m:t xml:space="preserve">​(i,j)={(i+a,j+b) | a,b</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{−1,0,1},(a,b)</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(0,0)} </m:t>
        </m:r>
      </m:oMath>
      <w:r w:rsidDel="00000000" w:rsidR="00000000" w:rsidRPr="00000000">
        <w:rPr>
          <w:rFonts w:ascii="Times New Roman" w:cs="Times New Roman" w:eastAsia="Times New Roman" w:hAnsi="Times New Roman"/>
          <w:sz w:val="28"/>
          <w:szCs w:val="28"/>
          <w:rtl w:val="0"/>
        </w:rPr>
        <w:t xml:space="preserve">, </w:t>
        <w:tab/>
        <w:t xml:space="preserve">(1.2)</w:t>
      </w:r>
    </w:p>
    <w:p w:rsidR="00000000" w:rsidDel="00000000" w:rsidP="00000000" w:rsidRDefault="00000000" w:rsidRPr="00000000" w14:paraId="000000E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N</m:t>
            </m:r>
          </m:e>
          <m:sub>
            <m:r>
              <w:rPr>
                <w:rFonts w:ascii="Times New Roman" w:cs="Times New Roman" w:eastAsia="Times New Roman" w:hAnsi="Times New Roman"/>
                <w:sz w:val="28"/>
                <w:szCs w:val="28"/>
              </w:rPr>
              <m:t xml:space="preserve">M</m:t>
            </m:r>
          </m:sub>
        </m:sSub>
        <m:r>
          <w:rPr>
            <w:rFonts w:ascii="Times New Roman" w:cs="Times New Roman" w:eastAsia="Times New Roman" w:hAnsi="Times New Roman"/>
            <w:sz w:val="28"/>
            <w:szCs w:val="28"/>
          </w:rPr>
          <m:t xml:space="preserve">​(i,j)</m:t>
        </m:r>
      </m:oMath>
      <w:r w:rsidDel="00000000" w:rsidR="00000000" w:rsidRPr="00000000">
        <w:rPr>
          <w:rFonts w:ascii="Times New Roman" w:cs="Times New Roman" w:eastAsia="Times New Roman" w:hAnsi="Times New Roman"/>
          <w:sz w:val="28"/>
          <w:szCs w:val="28"/>
          <w:rtl w:val="0"/>
        </w:rPr>
        <w:t xml:space="preserve"> — множина сусідів клітини </w:t>
      </w:r>
      <m:oMath>
        <m:r>
          <w:rPr>
            <w:rFonts w:ascii="Times New Roman" w:cs="Times New Roman" w:eastAsia="Times New Roman" w:hAnsi="Times New Roman"/>
            <w:sz w:val="28"/>
            <w:szCs w:val="28"/>
          </w:rPr>
          <m:t xml:space="preserve">(i,j)</m:t>
        </m:r>
      </m:oMath>
      <w:r w:rsidDel="00000000" w:rsidR="00000000" w:rsidRPr="00000000">
        <w:rPr>
          <w:rFonts w:ascii="Times New Roman" w:cs="Times New Roman" w:eastAsia="Times New Roman" w:hAnsi="Times New Roman"/>
          <w:sz w:val="28"/>
          <w:szCs w:val="28"/>
          <w:rtl w:val="0"/>
        </w:rPr>
        <w:t xml:space="preserve"> у сусідстві Мура;</w:t>
      </w:r>
    </w:p>
    <w:p w:rsidR="00000000" w:rsidDel="00000000" w:rsidP="00000000" w:rsidRDefault="00000000" w:rsidRPr="00000000" w14:paraId="000000EC">
      <w:pPr>
        <w:spacing w:line="360" w:lineRule="auto"/>
        <w:ind w:left="0" w:firstLine="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i</m:t>
        </m:r>
      </m:oMath>
      <w:r w:rsidDel="00000000" w:rsidR="00000000" w:rsidRPr="00000000">
        <w:rPr>
          <w:rFonts w:ascii="Times New Roman" w:cs="Times New Roman" w:eastAsia="Times New Roman" w:hAnsi="Times New Roman"/>
          <w:sz w:val="28"/>
          <w:szCs w:val="28"/>
          <w:rtl w:val="0"/>
        </w:rPr>
        <w:t xml:space="preserve"> — номер рядка клітини у сітці;</w:t>
      </w:r>
    </w:p>
    <w:p w:rsidR="00000000" w:rsidDel="00000000" w:rsidP="00000000" w:rsidRDefault="00000000" w:rsidRPr="00000000" w14:paraId="000000ED">
      <w:pPr>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 — номер стовпця клітини у сітці; </w:t>
      </w:r>
    </w:p>
    <w:p w:rsidR="00000000" w:rsidDel="00000000" w:rsidP="00000000" w:rsidRDefault="00000000" w:rsidRPr="00000000" w14:paraId="000000EE">
      <w:pPr>
        <w:spacing w:line="360" w:lineRule="auto"/>
        <w:ind w:left="0" w:firstLine="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a та b</m:t>
        </m:r>
      </m:oMath>
      <w:r w:rsidDel="00000000" w:rsidR="00000000" w:rsidRPr="00000000">
        <w:rPr>
          <w:rFonts w:ascii="Times New Roman" w:cs="Times New Roman" w:eastAsia="Times New Roman" w:hAnsi="Times New Roman"/>
          <w:sz w:val="28"/>
          <w:szCs w:val="28"/>
          <w:rtl w:val="0"/>
        </w:rPr>
        <w:t xml:space="preserve"> — зміщення відносно поточної клітини по рядку та стовпцю.</w:t>
      </w:r>
    </w:p>
    <w:p w:rsidR="00000000" w:rsidDel="00000000" w:rsidP="00000000" w:rsidRDefault="00000000" w:rsidRPr="00000000" w14:paraId="000000EF">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Отже, в сусідстві Мура поточна клітина залежить від всіх найближчих клітин, які її оточують. Такий принцип краще показує просторовий характер поширення процесів на площині, тому що вплив може передаватись по більшій кількості осей.</w:t>
      </w:r>
    </w:p>
    <w:p w:rsidR="00000000" w:rsidDel="00000000" w:rsidP="00000000" w:rsidRDefault="00000000" w:rsidRPr="00000000" w14:paraId="000000F0">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790700" cy="1790700"/>
            <wp:effectExtent b="0" l="0" r="0" t="0"/>
            <wp:docPr id="14"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17907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1.2 Сусідство Мура</w:t>
      </w:r>
    </w:p>
    <w:p w:rsidR="00000000" w:rsidDel="00000000" w:rsidP="00000000" w:rsidRDefault="00000000" w:rsidRPr="00000000" w14:paraId="000000F2">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Від вибору сусідства залежить характер поширення фронту пожежі у моделі.  Сусідство фон Неймана є простішим і не вимагає багато перевірок, однак задає лише чотири напрямки для взаємодії. Сусідство Мура натомість потребує більше перевірок, але водночас дозволяє моделювати поширення пожежі у восьми напрямках, що дозволяє отримувати гнучкішу форму фронту пожежі. Також важливою перевагою сусідства Мура є його відповідність моделям, де потрібно враховувати напрямок вітру, оскільки воно охоплює вісім можливих напрямків поширення.</w:t>
      </w:r>
    </w:p>
    <w:p w:rsidR="00000000" w:rsidDel="00000000" w:rsidP="00000000" w:rsidRDefault="00000000" w:rsidRPr="00000000" w14:paraId="000000F4">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pStyle w:val="Heading1"/>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400" w:line="360" w:lineRule="auto"/>
        <w:ind w:left="720" w:right="0" w:hanging="360"/>
        <w:jc w:val="center"/>
        <w:rPr>
          <w:rFonts w:ascii="Times New Roman" w:cs="Times New Roman" w:eastAsia="Times New Roman" w:hAnsi="Times New Roman"/>
          <w:sz w:val="28"/>
          <w:szCs w:val="28"/>
        </w:rPr>
      </w:pPr>
      <w:bookmarkStart w:colFirst="0" w:colLast="0" w:name="_lsn54y9nr8g9" w:id="7"/>
      <w:bookmarkEnd w:id="7"/>
      <w:r w:rsidDel="00000000" w:rsidR="00000000" w:rsidRPr="00000000">
        <w:rPr>
          <w:rFonts w:ascii="Times New Roman" w:cs="Times New Roman" w:eastAsia="Times New Roman" w:hAnsi="Times New Roman"/>
          <w:sz w:val="28"/>
          <w:szCs w:val="28"/>
          <w:rtl w:val="0"/>
        </w:rPr>
        <w:t xml:space="preserve">ПОСТАНОВКА ЗАДАЧІ ТА МАТЕМАТИЧНА МОДЕЛЬ СИМУЛЯТОРА</w:t>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pStyle w:val="Heading2"/>
        <w:numPr>
          <w:ilvl w:val="1"/>
          <w:numId w:val="7"/>
        </w:numPr>
        <w:spacing w:line="360" w:lineRule="auto"/>
        <w:ind w:left="1440" w:hanging="360"/>
        <w:jc w:val="both"/>
        <w:rPr>
          <w:rFonts w:ascii="Times New Roman" w:cs="Times New Roman" w:eastAsia="Times New Roman" w:hAnsi="Times New Roman"/>
          <w:sz w:val="28"/>
          <w:szCs w:val="28"/>
        </w:rPr>
      </w:pPr>
      <w:bookmarkStart w:colFirst="0" w:colLast="0" w:name="_q3k3ghcvwjvp" w:id="8"/>
      <w:bookmarkEnd w:id="8"/>
      <w:r w:rsidDel="00000000" w:rsidR="00000000" w:rsidRPr="00000000">
        <w:rPr>
          <w:rFonts w:ascii="Times New Roman" w:cs="Times New Roman" w:eastAsia="Times New Roman" w:hAnsi="Times New Roman"/>
          <w:sz w:val="28"/>
          <w:szCs w:val="28"/>
          <w:rtl w:val="0"/>
        </w:rPr>
        <w:t xml:space="preserve">Постановка задачі</w:t>
      </w:r>
    </w:p>
    <w:p w:rsidR="00000000" w:rsidDel="00000000" w:rsidP="00000000" w:rsidRDefault="00000000" w:rsidRPr="00000000" w14:paraId="000000FF">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У цій роботі об’єктом дослідження є процес поширення лісової пожежі у дискретному просторовому середовищі. Предметом дослідження є модель поширення пожежі на основі клітинного автомата, яка враховує такі параметри, як типи рослинності, вологість, температура, вітер, дощ, бар’єри та випадкові джерела займання.</w:t>
      </w:r>
    </w:p>
    <w:p w:rsidR="00000000" w:rsidDel="00000000" w:rsidP="00000000" w:rsidRDefault="00000000" w:rsidRPr="00000000" w14:paraId="00000100">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Метою цієї роботи є розробка програмного симулятора поширення лісової пожежі на основі клітинного автомата, що зможе моделювати та інтерактивно візуалізувати процес займання та поширення вогню. Це також дозволить проводити сценарні експерименти та обчислювати кількісні метрики наслідків пожежі.</w:t>
      </w:r>
    </w:p>
    <w:p w:rsidR="00000000" w:rsidDel="00000000" w:rsidP="00000000" w:rsidRDefault="00000000" w:rsidRPr="00000000" w14:paraId="00000101">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досягнення поставленої мети потрібно виконати такі завдання:</w:t>
      </w:r>
    </w:p>
    <w:p w:rsidR="00000000" w:rsidDel="00000000" w:rsidP="00000000" w:rsidRDefault="00000000" w:rsidRPr="00000000" w14:paraId="00000102">
      <w:pPr>
        <w:numPr>
          <w:ilvl w:val="0"/>
          <w:numId w:val="6"/>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створити дискретну модель лісового середовища у вигляді двовимірної сітки клітин з визначеною множиною станів.</w:t>
      </w:r>
    </w:p>
    <w:p w:rsidR="00000000" w:rsidDel="00000000" w:rsidP="00000000" w:rsidRDefault="00000000" w:rsidRPr="00000000" w14:paraId="00000103">
      <w:pPr>
        <w:numPr>
          <w:ilvl w:val="0"/>
          <w:numId w:val="6"/>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реалізувати стохастичні правила переходів між станами клітин, враховуючи сусідні палаючі клітини.</w:t>
      </w:r>
    </w:p>
    <w:p w:rsidR="00000000" w:rsidDel="00000000" w:rsidP="00000000" w:rsidRDefault="00000000" w:rsidRPr="00000000" w14:paraId="00000104">
      <w:pPr>
        <w:numPr>
          <w:ilvl w:val="0"/>
          <w:numId w:val="6"/>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врахувати вплив погодних умов, включаючи вологість, температуру, вітер, дощ і блискавки, на ймовірність займання.</w:t>
      </w:r>
    </w:p>
    <w:p w:rsidR="00000000" w:rsidDel="00000000" w:rsidP="00000000" w:rsidRDefault="00000000" w:rsidRPr="00000000" w14:paraId="00000105">
      <w:pPr>
        <w:numPr>
          <w:ilvl w:val="0"/>
          <w:numId w:val="6"/>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забезпечити підтримку різних типів рослинності з індивідуальними коефіцієнтами займистості.</w:t>
      </w:r>
    </w:p>
    <w:p w:rsidR="00000000" w:rsidDel="00000000" w:rsidP="00000000" w:rsidRDefault="00000000" w:rsidRPr="00000000" w14:paraId="00000106">
      <w:pPr>
        <w:numPr>
          <w:ilvl w:val="0"/>
          <w:numId w:val="6"/>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реалізувати інтерактивний графічний інтерфейс користувача з можливістю ручного редагування середовища та керування симуляцією.</w:t>
      </w:r>
    </w:p>
    <w:p w:rsidR="00000000" w:rsidDel="00000000" w:rsidP="00000000" w:rsidRDefault="00000000" w:rsidRPr="00000000" w14:paraId="00000107">
      <w:pPr>
        <w:numPr>
          <w:ilvl w:val="0"/>
          <w:numId w:val="6"/>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реалізувати серійні експерименти з підтримкою різних сценаріїв та багатьох випадкових прогонів.</w:t>
      </w:r>
    </w:p>
    <w:p w:rsidR="00000000" w:rsidDel="00000000" w:rsidP="00000000" w:rsidRDefault="00000000" w:rsidRPr="00000000" w14:paraId="00000108">
      <w:pPr>
        <w:numPr>
          <w:ilvl w:val="0"/>
          <w:numId w:val="6"/>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обчислювати кількісні метрики наслідків пожежі для порівняння результатів.</w:t>
      </w:r>
    </w:p>
    <w:p w:rsidR="00000000" w:rsidDel="00000000" w:rsidP="00000000" w:rsidRDefault="00000000" w:rsidRPr="00000000" w14:paraId="00000109">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Вхідними параметрами моделі є розміри сітки, початкова щільність лісу, частка хвойних дерев, коефіцієнти займистості хвойних та листяних дерев, вологість, температура, напрям і сила вітру, інтенсивність дощу, параметри для блискавки та зерно генератора випадкових чисел. Додатково початкові умови можуть задаватись вручну через інтерфейс користувача, зокрема шляхом розміщення осередків займання, дерев або бар’єрів.</w:t>
      </w:r>
    </w:p>
    <w:p w:rsidR="00000000" w:rsidDel="00000000" w:rsidP="00000000" w:rsidRDefault="00000000" w:rsidRPr="00000000" w14:paraId="0000010A">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Вихідними даними моделі є кінцевий стан сітки та часовий ряд кількості палаючих клітин. Крім того, формується набір метрик, таких як: частка </w:t>
      </w:r>
      <w:r w:rsidDel="00000000" w:rsidR="00000000" w:rsidRPr="00000000">
        <w:rPr>
          <w:rFonts w:ascii="Times New Roman" w:cs="Times New Roman" w:eastAsia="Times New Roman" w:hAnsi="Times New Roman"/>
          <w:sz w:val="28"/>
          <w:szCs w:val="28"/>
          <w:rtl w:val="0"/>
        </w:rPr>
        <w:t xml:space="preserve">вигорілої</w:t>
      </w:r>
      <w:r w:rsidDel="00000000" w:rsidR="00000000" w:rsidRPr="00000000">
        <w:rPr>
          <w:rFonts w:ascii="Times New Roman" w:cs="Times New Roman" w:eastAsia="Times New Roman" w:hAnsi="Times New Roman"/>
          <w:sz w:val="28"/>
          <w:szCs w:val="28"/>
          <w:rtl w:val="0"/>
        </w:rPr>
        <w:t xml:space="preserve"> площі, максимальна кількість одночасно палаючих клітин, тривалість пожежі, час до піку горіння, час до згасання і просторові характеристики вигорілої зони.</w:t>
      </w:r>
    </w:p>
    <w:p w:rsidR="00000000" w:rsidDel="00000000" w:rsidP="00000000" w:rsidRDefault="00000000" w:rsidRPr="00000000" w14:paraId="0000010B">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Ця модель є імітаційною, тобто вона не претендує на точне фізичне відтворення пожежі на конкретній місцевості. У межах роботи не використовуються реальні географічні дані, рельєф, детальні фізичні характеристики палива та швидкість вітру у фізичних одиницях. Основне призначення моделі полягає у порівнянні сценаріїв та дослідженні впливу параметрів середовища на динаміку і масштаби пожежі.</w:t>
      </w:r>
    </w:p>
    <w:p w:rsidR="00000000" w:rsidDel="00000000" w:rsidP="00000000" w:rsidRDefault="00000000" w:rsidRPr="00000000" w14:paraId="0000010C">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pStyle w:val="Heading2"/>
        <w:numPr>
          <w:ilvl w:val="1"/>
          <w:numId w:val="7"/>
        </w:numPr>
        <w:spacing w:line="360" w:lineRule="auto"/>
        <w:ind w:left="1440" w:hanging="360"/>
        <w:jc w:val="both"/>
        <w:rPr>
          <w:rFonts w:ascii="Times New Roman" w:cs="Times New Roman" w:eastAsia="Times New Roman" w:hAnsi="Times New Roman"/>
          <w:sz w:val="28"/>
          <w:szCs w:val="28"/>
        </w:rPr>
      </w:pPr>
      <w:bookmarkStart w:colFirst="0" w:colLast="0" w:name="_ldp2n63gyd" w:id="9"/>
      <w:bookmarkEnd w:id="9"/>
      <w:r w:rsidDel="00000000" w:rsidR="00000000" w:rsidRPr="00000000">
        <w:rPr>
          <w:rFonts w:ascii="Times New Roman" w:cs="Times New Roman" w:eastAsia="Times New Roman" w:hAnsi="Times New Roman"/>
          <w:sz w:val="28"/>
          <w:szCs w:val="28"/>
          <w:rtl w:val="0"/>
        </w:rPr>
        <w:t xml:space="preserve">Математична модель клітинного автомата</w:t>
      </w:r>
    </w:p>
    <w:p w:rsidR="00000000" w:rsidDel="00000000" w:rsidP="00000000" w:rsidRDefault="00000000" w:rsidRPr="00000000" w14:paraId="0000010E">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У межах роботи реалізовано розширення класичної моделі Бак-Чен-Танга [7] шляхом врахування двох типів рослинності з відповідними коефіцієнтами займистості, трьох стадій горіння, параметрів вологості, температури, вітру, дощу та випадкових або ручних займань. Двовимірна прямокутна сітка клітин слугує поданням лісового середовища. Кожна клітина сітки може перебувати в одному з дискретних станів у кожен момент часу. Час тут також є дискретним, тобто симуляція відбувається покроково, а перехід від стану </w:t>
      </w:r>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G</m:t>
            </m:r>
          </m:e>
          <m:sup>
            <m:r>
              <w:rPr>
                <w:rFonts w:ascii="Times New Roman" w:cs="Times New Roman" w:eastAsia="Times New Roman" w:hAnsi="Times New Roman"/>
                <w:sz w:val="28"/>
                <w:szCs w:val="28"/>
              </w:rPr>
              <m:t xml:space="preserve">t</m:t>
            </m:r>
          </m:sup>
        </m:sSup>
        <m:r>
          <w:rPr>
            <w:rFonts w:ascii="Times New Roman" w:cs="Times New Roman" w:eastAsia="Times New Roman" w:hAnsi="Times New Roman"/>
            <w:sz w:val="28"/>
            <w:szCs w:val="28"/>
          </w:rPr>
          <m:t xml:space="preserve"> </m:t>
        </m:r>
      </m:oMath>
      <w:r w:rsidDel="00000000" w:rsidR="00000000" w:rsidRPr="00000000">
        <w:rPr>
          <w:rFonts w:ascii="Times New Roman" w:cs="Times New Roman" w:eastAsia="Times New Roman" w:hAnsi="Times New Roman"/>
          <w:sz w:val="28"/>
          <w:szCs w:val="28"/>
          <w:rtl w:val="0"/>
        </w:rPr>
        <w:t xml:space="preserve"> до </w:t>
      </w:r>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G</m:t>
            </m:r>
          </m:e>
          <m:sup>
            <m:r>
              <w:rPr>
                <w:rFonts w:ascii="Times New Roman" w:cs="Times New Roman" w:eastAsia="Times New Roman" w:hAnsi="Times New Roman"/>
                <w:sz w:val="28"/>
                <w:szCs w:val="28"/>
              </w:rPr>
              <m:t xml:space="preserve">t+1</m:t>
            </m:r>
          </m:sup>
        </m:sSup>
      </m:oMath>
      <w:r w:rsidDel="00000000" w:rsidR="00000000" w:rsidRPr="00000000">
        <w:rPr>
          <w:rFonts w:ascii="Times New Roman" w:cs="Times New Roman" w:eastAsia="Times New Roman" w:hAnsi="Times New Roman"/>
          <w:sz w:val="28"/>
          <w:szCs w:val="28"/>
          <w:rtl w:val="0"/>
        </w:rPr>
        <w:t xml:space="preserve"> здійснюється згідно з правилами переходу, які враховують як поточний стан клітини, так і стани її безпосередніх сусідів та параметри середовища.</w:t>
      </w:r>
    </w:p>
    <w:p w:rsidR="00000000" w:rsidDel="00000000" w:rsidP="00000000" w:rsidRDefault="00000000" w:rsidRPr="00000000" w14:paraId="0000010F">
      <w:pPr>
        <w:spacing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Формально клітинний автомат можна подати в такому вигляді:</w:t>
      </w:r>
    </w:p>
    <w:p w:rsidR="00000000" w:rsidDel="00000000" w:rsidP="00000000" w:rsidRDefault="00000000" w:rsidRPr="00000000" w14:paraId="00000110">
      <w:pPr>
        <w:spacing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spacing w:line="360" w:lineRule="auto"/>
        <w:ind w:left="2880" w:firstLine="720"/>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CA=(L, S, N, F, </m:t>
        </m:r>
        <m:r>
          <w:rPr>
            <w:rFonts w:ascii="Times New Roman" w:cs="Times New Roman" w:eastAsia="Times New Roman" w:hAnsi="Times New Roman"/>
            <w:sz w:val="28"/>
            <w:szCs w:val="28"/>
          </w:rPr>
          <m:t>Θ</m:t>
        </m:r>
        <m:r>
          <w:rPr>
            <w:rFonts w:ascii="Times New Roman" w:cs="Times New Roman" w:eastAsia="Times New Roman" w:hAnsi="Times New Roman"/>
            <w:sz w:val="28"/>
            <w:szCs w:val="28"/>
          </w:rPr>
          <m:t xml:space="preserve">) </m:t>
        </m:r>
      </m:oMath>
      <w:r w:rsidDel="00000000" w:rsidR="00000000" w:rsidRPr="00000000">
        <w:rPr>
          <w:rFonts w:ascii="Times New Roman" w:cs="Times New Roman" w:eastAsia="Times New Roman" w:hAnsi="Times New Roman"/>
          <w:sz w:val="28"/>
          <w:szCs w:val="28"/>
          <w:rtl w:val="0"/>
        </w:rPr>
        <w:t xml:space="preserve">, </w:t>
        <w:tab/>
        <w:tab/>
        <w:tab/>
        <w:tab/>
        <w:t xml:space="preserve">(2.1)</w:t>
      </w:r>
    </w:p>
    <w:p w:rsidR="00000000" w:rsidDel="00000000" w:rsidP="00000000" w:rsidRDefault="00000000" w:rsidRPr="00000000" w14:paraId="00000112">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r>
          <w:rPr>
            <w:rFonts w:ascii="Times New Roman" w:cs="Times New Roman" w:eastAsia="Times New Roman" w:hAnsi="Times New Roman"/>
            <w:sz w:val="28"/>
            <w:szCs w:val="28"/>
          </w:rPr>
          <m:t xml:space="preserve">L</m:t>
        </m:r>
      </m:oMath>
      <w:r w:rsidDel="00000000" w:rsidR="00000000" w:rsidRPr="00000000">
        <w:rPr>
          <w:rFonts w:ascii="Times New Roman" w:cs="Times New Roman" w:eastAsia="Times New Roman" w:hAnsi="Times New Roman"/>
          <w:sz w:val="28"/>
          <w:szCs w:val="28"/>
          <w:rtl w:val="0"/>
        </w:rPr>
        <w:t xml:space="preserve"> — множина клітин сітки;</w:t>
      </w:r>
    </w:p>
    <w:p w:rsidR="00000000" w:rsidDel="00000000" w:rsidP="00000000" w:rsidRDefault="00000000" w:rsidRPr="00000000" w14:paraId="00000113">
      <w:pPr>
        <w:spacing w:line="360" w:lineRule="auto"/>
        <w:ind w:left="0" w:firstLine="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S</m:t>
        </m:r>
      </m:oMath>
      <w:r w:rsidDel="00000000" w:rsidR="00000000" w:rsidRPr="00000000">
        <w:rPr>
          <w:rFonts w:ascii="Times New Roman" w:cs="Times New Roman" w:eastAsia="Times New Roman" w:hAnsi="Times New Roman"/>
          <w:sz w:val="28"/>
          <w:szCs w:val="28"/>
          <w:rtl w:val="0"/>
        </w:rPr>
        <w:t xml:space="preserve"> — множина станів клітини;</w:t>
      </w:r>
    </w:p>
    <w:p w:rsidR="00000000" w:rsidDel="00000000" w:rsidP="00000000" w:rsidRDefault="00000000" w:rsidRPr="00000000" w14:paraId="00000114">
      <w:pPr>
        <w:spacing w:line="360" w:lineRule="auto"/>
        <w:ind w:left="0" w:firstLine="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N</m:t>
        </m:r>
      </m:oMath>
      <w:r w:rsidDel="00000000" w:rsidR="00000000" w:rsidRPr="00000000">
        <w:rPr>
          <w:rFonts w:ascii="Times New Roman" w:cs="Times New Roman" w:eastAsia="Times New Roman" w:hAnsi="Times New Roman"/>
          <w:sz w:val="28"/>
          <w:szCs w:val="28"/>
          <w:rtl w:val="0"/>
        </w:rPr>
        <w:t xml:space="preserve"> — функція сусідства;</w:t>
      </w:r>
    </w:p>
    <w:p w:rsidR="00000000" w:rsidDel="00000000" w:rsidP="00000000" w:rsidRDefault="00000000" w:rsidRPr="00000000" w14:paraId="00000115">
      <w:pPr>
        <w:spacing w:line="360" w:lineRule="auto"/>
        <w:ind w:left="0" w:firstLine="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F</m:t>
        </m:r>
      </m:oMath>
      <w:r w:rsidDel="00000000" w:rsidR="00000000" w:rsidRPr="00000000">
        <w:rPr>
          <w:rFonts w:ascii="Times New Roman" w:cs="Times New Roman" w:eastAsia="Times New Roman" w:hAnsi="Times New Roman"/>
          <w:sz w:val="28"/>
          <w:szCs w:val="28"/>
          <w:rtl w:val="0"/>
        </w:rPr>
        <w:t xml:space="preserve"> — функція переходу станів;</w:t>
      </w:r>
    </w:p>
    <w:p w:rsidR="00000000" w:rsidDel="00000000" w:rsidP="00000000" w:rsidRDefault="00000000" w:rsidRPr="00000000" w14:paraId="00000116">
      <w:pPr>
        <w:spacing w:line="360" w:lineRule="auto"/>
        <w:ind w:left="0" w:firstLine="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Θ</m:t>
        </m:r>
      </m:oMath>
      <w:r w:rsidDel="00000000" w:rsidR="00000000" w:rsidRPr="00000000">
        <w:rPr>
          <w:rFonts w:ascii="Times New Roman" w:cs="Times New Roman" w:eastAsia="Times New Roman" w:hAnsi="Times New Roman"/>
          <w:sz w:val="28"/>
          <w:szCs w:val="28"/>
          <w:rtl w:val="0"/>
        </w:rPr>
        <w:t xml:space="preserve"> — множина параметрів моделі.</w:t>
      </w:r>
    </w:p>
    <w:p w:rsidR="00000000" w:rsidDel="00000000" w:rsidP="00000000" w:rsidRDefault="00000000" w:rsidRPr="00000000" w14:paraId="00000117">
      <w:pPr>
        <w:spacing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pStyle w:val="Heading3"/>
        <w:numPr>
          <w:ilvl w:val="2"/>
          <w:numId w:val="7"/>
        </w:numPr>
        <w:ind w:left="2160" w:hanging="360"/>
        <w:jc w:val="both"/>
        <w:rPr/>
      </w:pPr>
      <w:bookmarkStart w:colFirst="0" w:colLast="0" w:name="_3mawxk4ue8oe" w:id="10"/>
      <w:bookmarkEnd w:id="10"/>
      <w:r w:rsidDel="00000000" w:rsidR="00000000" w:rsidRPr="00000000">
        <w:rPr>
          <w:rFonts w:ascii="Times New Roman" w:cs="Times New Roman" w:eastAsia="Times New Roman" w:hAnsi="Times New Roman"/>
          <w:color w:val="000000"/>
          <w:rtl w:val="0"/>
        </w:rPr>
        <w:t xml:space="preserve">Дискретний простір і час</w:t>
      </w:r>
    </w:p>
    <w:p w:rsidR="00000000" w:rsidDel="00000000" w:rsidP="00000000" w:rsidRDefault="00000000" w:rsidRPr="00000000" w14:paraId="00000119">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Простір моделі задається двовимірною прямокутною сіткою, розміром </w:t>
      </w:r>
      <m:oMath>
        <m:r>
          <w:rPr>
            <w:rFonts w:ascii="Times New Roman" w:cs="Times New Roman" w:eastAsia="Times New Roman" w:hAnsi="Times New Roman"/>
            <w:sz w:val="28"/>
            <w:szCs w:val="28"/>
          </w:rPr>
          <m:t xml:space="preserve">H</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W</m:t>
        </m:r>
      </m:oMath>
      <w:r w:rsidDel="00000000" w:rsidR="00000000" w:rsidRPr="00000000">
        <w:rPr>
          <w:rFonts w:ascii="Times New Roman" w:cs="Times New Roman" w:eastAsia="Times New Roman" w:hAnsi="Times New Roman"/>
          <w:sz w:val="28"/>
          <w:szCs w:val="28"/>
          <w:rtl w:val="0"/>
        </w:rPr>
        <w:t xml:space="preserve">, де </w:t>
      </w:r>
      <m:oMath>
        <m:r>
          <w:rPr>
            <w:rFonts w:ascii="Times New Roman" w:cs="Times New Roman" w:eastAsia="Times New Roman" w:hAnsi="Times New Roman"/>
            <w:sz w:val="28"/>
            <w:szCs w:val="28"/>
          </w:rPr>
          <m:t xml:space="preserve">H</m:t>
        </m:r>
      </m:oMath>
      <w:r w:rsidDel="00000000" w:rsidR="00000000" w:rsidRPr="00000000">
        <w:rPr>
          <w:rFonts w:ascii="Times New Roman" w:cs="Times New Roman" w:eastAsia="Times New Roman" w:hAnsi="Times New Roman"/>
          <w:sz w:val="28"/>
          <w:szCs w:val="28"/>
          <w:rtl w:val="0"/>
        </w:rPr>
        <w:t xml:space="preserve"> — висота, а </w:t>
      </w:r>
      <m:oMath>
        <m:r>
          <w:rPr>
            <w:rFonts w:ascii="Times New Roman" w:cs="Times New Roman" w:eastAsia="Times New Roman" w:hAnsi="Times New Roman"/>
            <w:sz w:val="28"/>
            <w:szCs w:val="28"/>
          </w:rPr>
          <m:t xml:space="preserve">W</m:t>
        </m:r>
      </m:oMath>
      <w:r w:rsidDel="00000000" w:rsidR="00000000" w:rsidRPr="00000000">
        <w:rPr>
          <w:rFonts w:ascii="Times New Roman" w:cs="Times New Roman" w:eastAsia="Times New Roman" w:hAnsi="Times New Roman"/>
          <w:sz w:val="28"/>
          <w:szCs w:val="28"/>
          <w:rtl w:val="0"/>
        </w:rPr>
        <w:t xml:space="preserve"> — ширина поля. Кожна клітина сітки має координати </w:t>
      </w:r>
      <m:oMath>
        <m:r>
          <w:rPr>
            <w:rFonts w:ascii="Times New Roman" w:cs="Times New Roman" w:eastAsia="Times New Roman" w:hAnsi="Times New Roman"/>
            <w:sz w:val="28"/>
            <w:szCs w:val="28"/>
          </w:rPr>
          <m:t xml:space="preserve">(i,j)</m:t>
        </m:r>
      </m:oMath>
      <w:r w:rsidDel="00000000" w:rsidR="00000000" w:rsidRPr="00000000">
        <w:rPr>
          <w:rFonts w:ascii="Times New Roman" w:cs="Times New Roman" w:eastAsia="Times New Roman" w:hAnsi="Times New Roman"/>
          <w:sz w:val="28"/>
          <w:szCs w:val="28"/>
          <w:rtl w:val="0"/>
        </w:rPr>
        <w:t xml:space="preserve">, де </w:t>
      </w:r>
      <m:oMath>
        <m:r>
          <w:rPr>
            <w:rFonts w:ascii="Times New Roman" w:cs="Times New Roman" w:eastAsia="Times New Roman" w:hAnsi="Times New Roman"/>
            <w:sz w:val="28"/>
            <w:szCs w:val="28"/>
          </w:rPr>
          <m:t xml:space="preserve">i=0, ..., H-1</m:t>
        </m:r>
      </m:oMath>
      <w:r w:rsidDel="00000000" w:rsidR="00000000" w:rsidRPr="00000000">
        <w:rPr>
          <w:rFonts w:ascii="Times New Roman" w:cs="Times New Roman" w:eastAsia="Times New Roman" w:hAnsi="Times New Roman"/>
          <w:sz w:val="28"/>
          <w:szCs w:val="28"/>
          <w:rtl w:val="0"/>
        </w:rPr>
        <w:t xml:space="preserve">, a </w:t>
      </w:r>
      <m:oMath>
        <m:r>
          <w:rPr>
            <w:rFonts w:ascii="Times New Roman" w:cs="Times New Roman" w:eastAsia="Times New Roman" w:hAnsi="Times New Roman"/>
            <w:sz w:val="28"/>
            <w:szCs w:val="28"/>
          </w:rPr>
          <m:t xml:space="preserve">j=0, ..., W-1</m:t>
        </m:r>
      </m:oMath>
      <w:r w:rsidDel="00000000" w:rsidR="00000000" w:rsidRPr="00000000">
        <w:rPr>
          <w:rFonts w:ascii="Times New Roman" w:cs="Times New Roman" w:eastAsia="Times New Roman" w:hAnsi="Times New Roman"/>
          <w:sz w:val="28"/>
          <w:szCs w:val="28"/>
          <w:rtl w:val="0"/>
        </w:rPr>
        <w:t xml:space="preserve">. Звідси множина всіх клітин буде мати такий вигляд:</w:t>
      </w:r>
    </w:p>
    <w:p w:rsidR="00000000" w:rsidDel="00000000" w:rsidP="00000000" w:rsidRDefault="00000000" w:rsidRPr="00000000" w14:paraId="0000011A">
      <w:pPr>
        <w:spacing w:line="360" w:lineRule="auto"/>
        <w:ind w:left="1440" w:firstLine="720"/>
        <w:jc w:val="left"/>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L={(i,j) | i=0,1,…,H−1; j=0,1,…,W−1} </m:t>
        </m:r>
      </m:oMath>
      <w:r w:rsidDel="00000000" w:rsidR="00000000" w:rsidRPr="00000000">
        <w:rPr>
          <w:rFonts w:ascii="Times New Roman" w:cs="Times New Roman" w:eastAsia="Times New Roman" w:hAnsi="Times New Roman"/>
          <w:sz w:val="28"/>
          <w:szCs w:val="28"/>
          <w:rtl w:val="0"/>
        </w:rPr>
        <w:tab/>
        <w:tab/>
        <w:t xml:space="preserve">(2.2)</w:t>
      </w:r>
    </w:p>
    <w:p w:rsidR="00000000" w:rsidDel="00000000" w:rsidP="00000000" w:rsidRDefault="00000000" w:rsidRPr="00000000" w14:paraId="0000011B">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 клітини </w:t>
      </w:r>
      <m:oMath>
        <m:r>
          <w:rPr>
            <w:rFonts w:ascii="Times New Roman" w:cs="Times New Roman" w:eastAsia="Times New Roman" w:hAnsi="Times New Roman"/>
            <w:sz w:val="28"/>
            <w:szCs w:val="28"/>
          </w:rPr>
          <m:t xml:space="preserve">(i,j)</m:t>
        </m:r>
      </m:oMath>
      <w:r w:rsidDel="00000000" w:rsidR="00000000" w:rsidRPr="00000000">
        <w:rPr>
          <w:rFonts w:ascii="Times New Roman" w:cs="Times New Roman" w:eastAsia="Times New Roman" w:hAnsi="Times New Roman"/>
          <w:sz w:val="28"/>
          <w:szCs w:val="28"/>
          <w:rtl w:val="0"/>
        </w:rPr>
        <w:t xml:space="preserve"> в момент часу </w:t>
      </w:r>
      <m:oMath>
        <m:r>
          <w:rPr>
            <w:rFonts w:ascii="Times New Roman" w:cs="Times New Roman" w:eastAsia="Times New Roman" w:hAnsi="Times New Roman"/>
            <w:sz w:val="28"/>
            <w:szCs w:val="28"/>
          </w:rPr>
          <m:t xml:space="preserve">t</m:t>
        </m:r>
      </m:oMath>
      <w:r w:rsidDel="00000000" w:rsidR="00000000" w:rsidRPr="00000000">
        <w:rPr>
          <w:rFonts w:ascii="Times New Roman" w:cs="Times New Roman" w:eastAsia="Times New Roman" w:hAnsi="Times New Roman"/>
          <w:sz w:val="28"/>
          <w:szCs w:val="28"/>
          <w:rtl w:val="0"/>
        </w:rPr>
        <w:t xml:space="preserve"> позначається як </w:t>
      </w:r>
      <m:oMath>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i,j</m:t>
                </m:r>
              </m:sub>
            </m:sSub>
          </m:e>
          <m:sup>
            <m:r>
              <w:rPr>
                <w:rFonts w:ascii="Times New Roman" w:cs="Times New Roman" w:eastAsia="Times New Roman" w:hAnsi="Times New Roman"/>
                <w:sz w:val="28"/>
                <w:szCs w:val="28"/>
              </w:rPr>
              <m:t xml:space="preserve">t</m:t>
            </m:r>
          </m:sup>
        </m:sSup>
        <m:r>
          <w:rPr>
            <w:rFonts w:ascii="Times New Roman" w:cs="Times New Roman" w:eastAsia="Times New Roman" w:hAnsi="Times New Roman"/>
            <w:sz w:val="28"/>
            <w:szCs w:val="28"/>
          </w:rPr>
          <m:t xml:space="preserve">​ </m:t>
        </m:r>
      </m:oMath>
      <w:r w:rsidDel="00000000" w:rsidR="00000000" w:rsidRPr="00000000">
        <w:rPr>
          <w:rFonts w:ascii="Times New Roman" w:cs="Times New Roman" w:eastAsia="Times New Roman" w:hAnsi="Times New Roman"/>
          <w:sz w:val="28"/>
          <w:szCs w:val="28"/>
          <w:rtl w:val="0"/>
        </w:rPr>
        <w:t xml:space="preserve">​, тоді стан всієї сітки можна подати так:</w:t>
      </w:r>
    </w:p>
    <w:p w:rsidR="00000000" w:rsidDel="00000000" w:rsidP="00000000" w:rsidRDefault="00000000" w:rsidRPr="00000000" w14:paraId="0000011C">
      <w:pPr>
        <w:spacing w:line="360" w:lineRule="auto"/>
        <w:ind w:left="2880" w:firstLine="720"/>
        <w:jc w:val="center"/>
        <w:rPr>
          <w:rFonts w:ascii="Times New Roman" w:cs="Times New Roman" w:eastAsia="Times New Roman" w:hAnsi="Times New Roman"/>
          <w:sz w:val="28"/>
          <w:szCs w:val="28"/>
        </w:rPr>
      </w:pPr>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G</m:t>
            </m:r>
          </m:e>
          <m:sup>
            <m:r>
              <w:rPr>
                <w:rFonts w:ascii="Times New Roman" w:cs="Times New Roman" w:eastAsia="Times New Roman" w:hAnsi="Times New Roman"/>
                <w:sz w:val="28"/>
                <w:szCs w:val="28"/>
              </w:rPr>
              <m:t xml:space="preserve">t</m:t>
            </m:r>
          </m:sup>
        </m:sSup>
        <m:r>
          <w:rPr>
            <w:rFonts w:ascii="Times New Roman" w:cs="Times New Roman" w:eastAsia="Times New Roman" w:hAnsi="Times New Roman"/>
            <w:sz w:val="28"/>
            <w:szCs w:val="28"/>
          </w:rPr>
          <m:t xml:space="preserve">={</m:t>
        </m:r>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i,j</m:t>
                </m:r>
              </m:sub>
            </m:sSub>
          </m:e>
          <m:sup>
            <m:r>
              <w:rPr>
                <w:rFonts w:ascii="Times New Roman" w:cs="Times New Roman" w:eastAsia="Times New Roman" w:hAnsi="Times New Roman"/>
                <w:sz w:val="28"/>
                <w:szCs w:val="28"/>
              </w:rPr>
              <m:t xml:space="preserve">t</m:t>
            </m:r>
          </m:sup>
        </m:sSup>
        <m:r>
          <w:rPr>
            <w:rFonts w:ascii="Times New Roman" w:cs="Times New Roman" w:eastAsia="Times New Roman" w:hAnsi="Times New Roman"/>
            <w:sz w:val="28"/>
            <w:szCs w:val="28"/>
          </w:rPr>
          <m:t xml:space="preserve">​  | (i,j)</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L}, </m:t>
        </m:r>
      </m:oMath>
      <w:r w:rsidDel="00000000" w:rsidR="00000000" w:rsidRPr="00000000">
        <w:rPr>
          <w:rFonts w:ascii="Times New Roman" w:cs="Times New Roman" w:eastAsia="Times New Roman" w:hAnsi="Times New Roman"/>
          <w:sz w:val="28"/>
          <w:szCs w:val="28"/>
          <w:rtl w:val="0"/>
        </w:rPr>
        <w:tab/>
        <w:tab/>
        <w:tab/>
        <w:tab/>
        <w:tab/>
        <w:t xml:space="preserve">(2.3)</w:t>
      </w:r>
    </w:p>
    <w:p w:rsidR="00000000" w:rsidDel="00000000" w:rsidP="00000000" w:rsidRDefault="00000000" w:rsidRPr="00000000" w14:paraId="0000011D">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G</m:t>
            </m:r>
          </m:e>
          <m:sup>
            <m:r>
              <w:rPr>
                <w:rFonts w:ascii="Times New Roman" w:cs="Times New Roman" w:eastAsia="Times New Roman" w:hAnsi="Times New Roman"/>
                <w:sz w:val="28"/>
                <w:szCs w:val="28"/>
              </w:rPr>
              <m:t xml:space="preserve">t</m:t>
            </m:r>
          </m:sup>
        </m:sSup>
      </m:oMath>
      <w:r w:rsidDel="00000000" w:rsidR="00000000" w:rsidRPr="00000000">
        <w:rPr>
          <w:rFonts w:ascii="Times New Roman" w:cs="Times New Roman" w:eastAsia="Times New Roman" w:hAnsi="Times New Roman"/>
          <w:sz w:val="28"/>
          <w:szCs w:val="28"/>
          <w:rtl w:val="0"/>
        </w:rPr>
        <w:t xml:space="preserve"> — конфігурація всієї сітки в момент часу </w:t>
      </w:r>
      <m:oMath>
        <m:r>
          <w:rPr>
            <w:rFonts w:ascii="Times New Roman" w:cs="Times New Roman" w:eastAsia="Times New Roman" w:hAnsi="Times New Roman"/>
            <w:sz w:val="28"/>
            <w:szCs w:val="28"/>
          </w:rPr>
          <m:t xml:space="preserve">t</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E">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моделі поняття часу є дискретним, тобто </w:t>
      </w:r>
      <m:oMath>
        <m:r>
          <w:rPr>
            <w:rFonts w:ascii="Times New Roman" w:cs="Times New Roman" w:eastAsia="Times New Roman" w:hAnsi="Times New Roman"/>
            <w:sz w:val="28"/>
            <w:szCs w:val="28"/>
          </w:rPr>
          <m:t xml:space="preserve">t=0, 1, 2, ..., T,</m:t>
        </m:r>
      </m:oMath>
      <w:r w:rsidDel="00000000" w:rsidR="00000000" w:rsidRPr="00000000">
        <w:rPr>
          <w:rFonts w:ascii="Times New Roman" w:cs="Times New Roman" w:eastAsia="Times New Roman" w:hAnsi="Times New Roman"/>
          <w:sz w:val="28"/>
          <w:szCs w:val="28"/>
          <w:rtl w:val="0"/>
        </w:rPr>
        <w:t xml:space="preserve"> де </w:t>
      </w:r>
      <m:oMath>
        <m:r>
          <w:rPr>
            <w:rFonts w:ascii="Times New Roman" w:cs="Times New Roman" w:eastAsia="Times New Roman" w:hAnsi="Times New Roman"/>
            <w:sz w:val="28"/>
            <w:szCs w:val="28"/>
          </w:rPr>
          <m:t xml:space="preserve">T</m:t>
        </m:r>
      </m:oMath>
      <w:r w:rsidDel="00000000" w:rsidR="00000000" w:rsidRPr="00000000">
        <w:rPr>
          <w:rFonts w:ascii="Times New Roman" w:cs="Times New Roman" w:eastAsia="Times New Roman" w:hAnsi="Times New Roman"/>
          <w:sz w:val="28"/>
          <w:szCs w:val="28"/>
          <w:rtl w:val="0"/>
        </w:rPr>
        <w:t xml:space="preserve"> — максимальна кількість кроків симуляції. На кожному кроці симуляції стани усіх клітин синхронно оновлюються, тобто на основі конфігурації сітки </w:t>
      </w:r>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G</m:t>
            </m:r>
          </m:e>
          <m:sup>
            <m:r>
              <w:rPr>
                <w:rFonts w:ascii="Times New Roman" w:cs="Times New Roman" w:eastAsia="Times New Roman" w:hAnsi="Times New Roman"/>
                <w:sz w:val="28"/>
                <w:szCs w:val="28"/>
              </w:rPr>
              <m:t xml:space="preserve">t</m:t>
            </m:r>
          </m:sup>
        </m:sSup>
      </m:oMath>
      <w:r w:rsidDel="00000000" w:rsidR="00000000" w:rsidRPr="00000000">
        <w:rPr>
          <w:rFonts w:ascii="Times New Roman" w:cs="Times New Roman" w:eastAsia="Times New Roman" w:hAnsi="Times New Roman"/>
          <w:sz w:val="28"/>
          <w:szCs w:val="28"/>
          <w:rtl w:val="0"/>
        </w:rPr>
        <w:t xml:space="preserve"> формується  нова конфігурація </w:t>
      </w:r>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G</m:t>
            </m:r>
          </m:e>
          <m:sup>
            <m:r>
              <w:rPr>
                <w:rFonts w:ascii="Times New Roman" w:cs="Times New Roman" w:eastAsia="Times New Roman" w:hAnsi="Times New Roman"/>
                <w:sz w:val="28"/>
                <w:szCs w:val="28"/>
              </w:rPr>
              <m:t xml:space="preserve">t+1</m:t>
            </m:r>
          </m:sup>
        </m:sSup>
      </m:oMath>
      <w:r w:rsidDel="00000000" w:rsidR="00000000" w:rsidRPr="00000000">
        <w:rPr>
          <w:rFonts w:ascii="Times New Roman" w:cs="Times New Roman" w:eastAsia="Times New Roman" w:hAnsi="Times New Roman"/>
          <w:sz w:val="28"/>
          <w:szCs w:val="28"/>
          <w:rtl w:val="0"/>
        </w:rPr>
        <w:t xml:space="preserve">. Один крок є умовною дискретною одиницею часу, тобто він не прив’язується до конкретної фізичної одиниці.</w:t>
      </w:r>
    </w:p>
    <w:p w:rsidR="00000000" w:rsidDel="00000000" w:rsidP="00000000" w:rsidRDefault="00000000" w:rsidRPr="00000000" w14:paraId="0000011F">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0">
      <w:pPr>
        <w:pStyle w:val="Heading3"/>
        <w:numPr>
          <w:ilvl w:val="2"/>
          <w:numId w:val="7"/>
        </w:numPr>
        <w:ind w:left="2160" w:hanging="360"/>
        <w:jc w:val="both"/>
        <w:rPr/>
      </w:pPr>
      <w:bookmarkStart w:colFirst="0" w:colLast="0" w:name="_hpa80iff3x1c" w:id="11"/>
      <w:bookmarkEnd w:id="11"/>
      <w:r w:rsidDel="00000000" w:rsidR="00000000" w:rsidRPr="00000000">
        <w:rPr>
          <w:rFonts w:ascii="Times New Roman" w:cs="Times New Roman" w:eastAsia="Times New Roman" w:hAnsi="Times New Roman"/>
          <w:color w:val="000000"/>
          <w:rtl w:val="0"/>
        </w:rPr>
        <w:t xml:space="preserve">Множина станів клітин</w:t>
      </w:r>
    </w:p>
    <w:p w:rsidR="00000000" w:rsidDel="00000000" w:rsidP="00000000" w:rsidRDefault="00000000" w:rsidRPr="00000000" w14:paraId="00000121">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Кожна клітина сітки цієї моделі в кожен момент часу перебуває в одному стані з цієї скінченної множини:</w:t>
      </w:r>
    </w:p>
    <w:p w:rsidR="00000000" w:rsidDel="00000000" w:rsidP="00000000" w:rsidRDefault="00000000" w:rsidRPr="00000000" w14:paraId="00000122">
      <w:pPr>
        <w:spacing w:line="360" w:lineRule="auto"/>
        <w:ind w:left="2160" w:firstLine="720"/>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S={E, D, C,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3</m:t>
            </m:r>
          </m:sub>
        </m:sSub>
        <m:r>
          <w:rPr>
            <w:rFonts w:ascii="Times New Roman" w:cs="Times New Roman" w:eastAsia="Times New Roman" w:hAnsi="Times New Roman"/>
            <w:sz w:val="28"/>
            <w:szCs w:val="28"/>
          </w:rPr>
          <m:t xml:space="preserve">, R, X} </m:t>
        </m:r>
      </m:oMath>
      <w:r w:rsidDel="00000000" w:rsidR="00000000" w:rsidRPr="00000000">
        <w:rPr>
          <w:rFonts w:ascii="Times New Roman" w:cs="Times New Roman" w:eastAsia="Times New Roman" w:hAnsi="Times New Roman"/>
          <w:sz w:val="28"/>
          <w:szCs w:val="28"/>
          <w:rtl w:val="0"/>
        </w:rPr>
        <w:t xml:space="preserve">,</w:t>
        <w:tab/>
        <w:tab/>
        <w:tab/>
        <w:tab/>
        <w:t xml:space="preserve">(2.4)</w:t>
      </w:r>
    </w:p>
    <w:p w:rsidR="00000000" w:rsidDel="00000000" w:rsidP="00000000" w:rsidRDefault="00000000" w:rsidRPr="00000000" w14:paraId="00000123">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r>
          <w:rPr>
            <w:rFonts w:ascii="Times New Roman" w:cs="Times New Roman" w:eastAsia="Times New Roman" w:hAnsi="Times New Roman"/>
            <w:sz w:val="28"/>
            <w:szCs w:val="28"/>
          </w:rPr>
          <m:t xml:space="preserve">E</m:t>
        </m:r>
      </m:oMath>
      <w:r w:rsidDel="00000000" w:rsidR="00000000" w:rsidRPr="00000000">
        <w:rPr>
          <w:rFonts w:ascii="Times New Roman" w:cs="Times New Roman" w:eastAsia="Times New Roman" w:hAnsi="Times New Roman"/>
          <w:sz w:val="28"/>
          <w:szCs w:val="28"/>
          <w:rtl w:val="0"/>
        </w:rPr>
        <w:t xml:space="preserve"> — порожня клітина; </w:t>
      </w:r>
    </w:p>
    <w:p w:rsidR="00000000" w:rsidDel="00000000" w:rsidP="00000000" w:rsidRDefault="00000000" w:rsidRPr="00000000" w14:paraId="00000124">
      <w:pPr>
        <w:spacing w:line="360" w:lineRule="auto"/>
        <w:ind w:left="0" w:firstLine="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D</m:t>
        </m:r>
      </m:oMath>
      <w:r w:rsidDel="00000000" w:rsidR="00000000" w:rsidRPr="00000000">
        <w:rPr>
          <w:rFonts w:ascii="Times New Roman" w:cs="Times New Roman" w:eastAsia="Times New Roman" w:hAnsi="Times New Roman"/>
          <w:sz w:val="28"/>
          <w:szCs w:val="28"/>
          <w:rtl w:val="0"/>
        </w:rPr>
        <w:t xml:space="preserve"> — листяне дерево;</w:t>
      </w:r>
    </w:p>
    <w:p w:rsidR="00000000" w:rsidDel="00000000" w:rsidP="00000000" w:rsidRDefault="00000000" w:rsidRPr="00000000" w14:paraId="00000125">
      <w:pPr>
        <w:spacing w:line="360" w:lineRule="auto"/>
        <w:ind w:left="0" w:firstLine="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C</m:t>
        </m:r>
      </m:oMath>
      <w:r w:rsidDel="00000000" w:rsidR="00000000" w:rsidRPr="00000000">
        <w:rPr>
          <w:rFonts w:ascii="Times New Roman" w:cs="Times New Roman" w:eastAsia="Times New Roman" w:hAnsi="Times New Roman"/>
          <w:sz w:val="28"/>
          <w:szCs w:val="28"/>
          <w:rtl w:val="0"/>
        </w:rPr>
        <w:t xml:space="preserve"> — хвойне дерево;</w:t>
      </w:r>
    </w:p>
    <w:p w:rsidR="00000000" w:rsidDel="00000000" w:rsidP="00000000" w:rsidRDefault="00000000" w:rsidRPr="00000000" w14:paraId="00000126">
      <w:pPr>
        <w:spacing w:line="360" w:lineRule="auto"/>
        <w:ind w:left="0" w:firstLine="0"/>
        <w:jc w:val="both"/>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3</m:t>
            </m:r>
          </m:sub>
        </m:sSub>
      </m:oMath>
      <w:r w:rsidDel="00000000" w:rsidR="00000000" w:rsidRPr="00000000">
        <w:rPr>
          <w:rFonts w:ascii="Times New Roman" w:cs="Times New Roman" w:eastAsia="Times New Roman" w:hAnsi="Times New Roman"/>
          <w:sz w:val="28"/>
          <w:szCs w:val="28"/>
          <w:rtl w:val="0"/>
        </w:rPr>
        <w:t xml:space="preserve"> — перша, друга та третя стадії горіння відповідно;</w:t>
      </w:r>
    </w:p>
    <w:p w:rsidR="00000000" w:rsidDel="00000000" w:rsidP="00000000" w:rsidRDefault="00000000" w:rsidRPr="00000000" w14:paraId="00000127">
      <w:pPr>
        <w:spacing w:line="360" w:lineRule="auto"/>
        <w:ind w:left="0" w:firstLine="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R</m:t>
        </m:r>
      </m:oMath>
      <w:r w:rsidDel="00000000" w:rsidR="00000000" w:rsidRPr="00000000">
        <w:rPr>
          <w:rFonts w:ascii="Times New Roman" w:cs="Times New Roman" w:eastAsia="Times New Roman" w:hAnsi="Times New Roman"/>
          <w:sz w:val="28"/>
          <w:szCs w:val="28"/>
          <w:rtl w:val="0"/>
        </w:rPr>
        <w:t xml:space="preserve"> — бар’єр;</w:t>
      </w:r>
    </w:p>
    <w:p w:rsidR="00000000" w:rsidDel="00000000" w:rsidP="00000000" w:rsidRDefault="00000000" w:rsidRPr="00000000" w14:paraId="00000128">
      <w:pPr>
        <w:spacing w:line="360" w:lineRule="auto"/>
        <w:ind w:left="0" w:firstLine="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X</m:t>
        </m:r>
      </m:oMath>
      <w:r w:rsidDel="00000000" w:rsidR="00000000" w:rsidRPr="00000000">
        <w:rPr>
          <w:rFonts w:ascii="Times New Roman" w:cs="Times New Roman" w:eastAsia="Times New Roman" w:hAnsi="Times New Roman"/>
          <w:sz w:val="28"/>
          <w:szCs w:val="28"/>
          <w:rtl w:val="0"/>
        </w:rPr>
        <w:t xml:space="preserve"> — вигоріла клітинка.</w:t>
      </w:r>
    </w:p>
    <w:p w:rsidR="00000000" w:rsidDel="00000000" w:rsidP="00000000" w:rsidRDefault="00000000" w:rsidRPr="00000000" w14:paraId="00000129">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врахування неоднорідності лісового середовища в моделі виокремлено два типи рослинності: листяну та хвойну. Оскільки вони мають різну схильність до займання, для кожного типу задаються різні коефіцієнти займистості. </w:t>
      </w:r>
    </w:p>
    <w:p w:rsidR="00000000" w:rsidDel="00000000" w:rsidP="00000000" w:rsidRDefault="00000000" w:rsidRPr="00000000" w14:paraId="0000012A">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горіння виділяється три окремі стадії, що дає змогу відобразити поступове згасання, а не миттєве вигорання клітини. На початковій стадії горіння клітина має більший вплив на займання сусідів, ніж клітина на </w:t>
      </w:r>
      <w:r w:rsidDel="00000000" w:rsidR="00000000" w:rsidRPr="00000000">
        <w:rPr>
          <w:rFonts w:ascii="Times New Roman" w:cs="Times New Roman" w:eastAsia="Times New Roman" w:hAnsi="Times New Roman"/>
          <w:sz w:val="28"/>
          <w:szCs w:val="28"/>
          <w:rtl w:val="0"/>
        </w:rPr>
        <w:t xml:space="preserve">пізнішій</w:t>
      </w:r>
      <w:r w:rsidDel="00000000" w:rsidR="00000000" w:rsidRPr="00000000">
        <w:rPr>
          <w:rFonts w:ascii="Times New Roman" w:cs="Times New Roman" w:eastAsia="Times New Roman" w:hAnsi="Times New Roman"/>
          <w:sz w:val="28"/>
          <w:szCs w:val="28"/>
          <w:rtl w:val="0"/>
        </w:rPr>
        <w:t xml:space="preserve"> стадії.</w:t>
      </w:r>
    </w:p>
    <w:p w:rsidR="00000000" w:rsidDel="00000000" w:rsidP="00000000" w:rsidRDefault="00000000" w:rsidRPr="00000000" w14:paraId="0000012B">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C">
      <w:pPr>
        <w:pStyle w:val="Heading3"/>
        <w:numPr>
          <w:ilvl w:val="2"/>
          <w:numId w:val="7"/>
        </w:numPr>
        <w:ind w:left="2160" w:hanging="360"/>
        <w:jc w:val="both"/>
        <w:rPr/>
      </w:pPr>
      <w:bookmarkStart w:colFirst="0" w:colLast="0" w:name="_2a1ea4f8hktt" w:id="12"/>
      <w:bookmarkEnd w:id="12"/>
      <w:r w:rsidDel="00000000" w:rsidR="00000000" w:rsidRPr="00000000">
        <w:rPr>
          <w:rFonts w:ascii="Times New Roman" w:cs="Times New Roman" w:eastAsia="Times New Roman" w:hAnsi="Times New Roman"/>
          <w:color w:val="000000"/>
          <w:rtl w:val="0"/>
        </w:rPr>
        <w:t xml:space="preserve">Сусідство клітинного автомата</w:t>
      </w:r>
    </w:p>
    <w:p w:rsidR="00000000" w:rsidDel="00000000" w:rsidP="00000000" w:rsidRDefault="00000000" w:rsidRPr="00000000" w14:paraId="0000012D">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Для визначення взаємодії між клітинами використовується сусідство Мура. Тобто на поточний стан клітини впливає вісім її сусідів: чотири ортогональні та чотири діагональні клітини. Для клітини </w:t>
      </w:r>
      <m:oMath>
        <m:r>
          <w:rPr>
            <w:rFonts w:ascii="Times New Roman" w:cs="Times New Roman" w:eastAsia="Times New Roman" w:hAnsi="Times New Roman"/>
            <w:sz w:val="28"/>
            <w:szCs w:val="28"/>
          </w:rPr>
          <m:t xml:space="preserve">(i,j)</m:t>
        </m:r>
      </m:oMath>
      <w:r w:rsidDel="00000000" w:rsidR="00000000" w:rsidRPr="00000000">
        <w:rPr>
          <w:rFonts w:ascii="Times New Roman" w:cs="Times New Roman" w:eastAsia="Times New Roman" w:hAnsi="Times New Roman"/>
          <w:sz w:val="28"/>
          <w:szCs w:val="28"/>
          <w:rtl w:val="0"/>
        </w:rPr>
        <w:t xml:space="preserve"> сусідство можна подати таким чином:</w:t>
      </w:r>
    </w:p>
    <w:p w:rsidR="00000000" w:rsidDel="00000000" w:rsidP="00000000" w:rsidRDefault="00000000" w:rsidRPr="00000000" w14:paraId="0000012E">
      <w:pPr>
        <w:spacing w:line="360" w:lineRule="auto"/>
        <w:ind w:left="0" w:firstLine="720"/>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N(i,j)={</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i, j+Δj</m:t>
            </m:r>
          </m:e>
        </m:d>
        <m:r>
          <w:rPr>
            <w:rFonts w:ascii="Times New Roman" w:cs="Times New Roman" w:eastAsia="Times New Roman" w:hAnsi="Times New Roman"/>
            <w:sz w:val="28"/>
            <w:szCs w:val="28"/>
          </w:rPr>
          <m:t xml:space="preserve"> | Δi,Δj</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{−1, 0, 1}, (Δi,Δj)</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(0, 0)} </m:t>
        </m:r>
      </m:oMath>
      <w:r w:rsidDel="00000000" w:rsidR="00000000" w:rsidRPr="00000000">
        <w:rPr>
          <w:rFonts w:ascii="Times New Roman" w:cs="Times New Roman" w:eastAsia="Times New Roman" w:hAnsi="Times New Roman"/>
          <w:sz w:val="28"/>
          <w:szCs w:val="28"/>
          <w:rtl w:val="0"/>
        </w:rPr>
        <w:t xml:space="preserve">,</w:t>
        <w:tab/>
        <w:t xml:space="preserve">(2.5)</w:t>
      </w:r>
    </w:p>
    <w:p w:rsidR="00000000" w:rsidDel="00000000" w:rsidP="00000000" w:rsidRDefault="00000000" w:rsidRPr="00000000" w14:paraId="0000012F">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w:t>
      </w:r>
    </w:p>
    <w:p w:rsidR="00000000" w:rsidDel="00000000" w:rsidP="00000000" w:rsidRDefault="00000000" w:rsidRPr="00000000" w14:paraId="00000130">
      <w:pPr>
        <w:spacing w:line="360" w:lineRule="auto"/>
        <w:ind w:left="0" w:firstLine="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N(i,j)</m:t>
        </m:r>
      </m:oMath>
      <w:r w:rsidDel="00000000" w:rsidR="00000000" w:rsidRPr="00000000">
        <w:rPr>
          <w:rFonts w:ascii="Times New Roman" w:cs="Times New Roman" w:eastAsia="Times New Roman" w:hAnsi="Times New Roman"/>
          <w:sz w:val="28"/>
          <w:szCs w:val="28"/>
          <w:rtl w:val="0"/>
        </w:rPr>
        <w:t xml:space="preserve"> — множина сусідніх клітин для клітини </w:t>
      </w:r>
      <m:oMath>
        <m:r>
          <w:rPr>
            <w:rFonts w:ascii="Times New Roman" w:cs="Times New Roman" w:eastAsia="Times New Roman" w:hAnsi="Times New Roman"/>
            <w:sz w:val="28"/>
            <w:szCs w:val="28"/>
          </w:rPr>
          <m:t xml:space="preserve">(i,j)</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31">
      <w:pPr>
        <w:spacing w:line="360" w:lineRule="auto"/>
        <w:ind w:left="0" w:firstLine="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Δi</m:t>
        </m:r>
      </m:oMath>
      <w:r w:rsidDel="00000000" w:rsidR="00000000" w:rsidRPr="00000000">
        <w:rPr>
          <w:rFonts w:ascii="Times New Roman" w:cs="Times New Roman" w:eastAsia="Times New Roman" w:hAnsi="Times New Roman"/>
          <w:sz w:val="28"/>
          <w:szCs w:val="28"/>
          <w:rtl w:val="0"/>
        </w:rPr>
        <w:t xml:space="preserve"> — зміщення по рядку;</w:t>
      </w:r>
    </w:p>
    <w:p w:rsidR="00000000" w:rsidDel="00000000" w:rsidP="00000000" w:rsidRDefault="00000000" w:rsidRPr="00000000" w14:paraId="00000132">
      <w:pPr>
        <w:spacing w:line="360" w:lineRule="auto"/>
        <w:ind w:left="0" w:firstLine="0"/>
        <w:jc w:val="both"/>
        <w:rPr>
          <w:rFonts w:ascii="Times New Roman" w:cs="Times New Roman" w:eastAsia="Times New Roman" w:hAnsi="Times New Roman"/>
          <w:sz w:val="28"/>
          <w:szCs w:val="28"/>
        </w:rPr>
      </w:pPr>
      <m:oMath>
        <m:r>
          <m:t>Δ</m:t>
        </m:r>
        <m:r>
          <w:rPr>
            <w:rFonts w:ascii="Times New Roman" w:cs="Times New Roman" w:eastAsia="Times New Roman" w:hAnsi="Times New Roman"/>
            <w:sz w:val="28"/>
            <w:szCs w:val="28"/>
          </w:rPr>
          <m:t xml:space="preserve">j</m:t>
        </m:r>
      </m:oMath>
      <w:r w:rsidDel="00000000" w:rsidR="00000000" w:rsidRPr="00000000">
        <w:rPr>
          <w:rFonts w:ascii="Times New Roman" w:cs="Times New Roman" w:eastAsia="Times New Roman" w:hAnsi="Times New Roman"/>
          <w:sz w:val="28"/>
          <w:szCs w:val="28"/>
          <w:rtl w:val="0"/>
        </w:rPr>
        <w:t xml:space="preserve"> — зміщення по стовпцю;</w:t>
      </w:r>
    </w:p>
    <w:p w:rsidR="00000000" w:rsidDel="00000000" w:rsidP="00000000" w:rsidRDefault="00000000" w:rsidRPr="00000000" w14:paraId="00000133">
      <w:pPr>
        <w:spacing w:line="360" w:lineRule="auto"/>
        <w:ind w:left="0" w:firstLine="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(Δi,Δj)</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(0, 0)</m:t>
        </m:r>
      </m:oMath>
      <w:r w:rsidDel="00000000" w:rsidR="00000000" w:rsidRPr="00000000">
        <w:rPr>
          <w:rFonts w:ascii="Times New Roman" w:cs="Times New Roman" w:eastAsia="Times New Roman" w:hAnsi="Times New Roman"/>
          <w:sz w:val="28"/>
          <w:szCs w:val="28"/>
          <w:rtl w:val="0"/>
        </w:rPr>
        <w:t xml:space="preserve"> — умова, яка показує, що поточна клітина не входить до множини своїх сусідів.</w:t>
      </w:r>
    </w:p>
    <w:p w:rsidR="00000000" w:rsidDel="00000000" w:rsidP="00000000" w:rsidRDefault="00000000" w:rsidRPr="00000000" w14:paraId="0000013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 було зазначено в підрозділі 1.4, сусідство Мура обрано з таких причин. По-перше, воно дозволяє моделювати поширення пожежі одразу в восьми напрямках, що показує природніший формат фронту горіння порівняно з сусідством фон Неймана, де використовується лише чотири ортогональні сусіди. По-друге, для того, щоб коректно показати анізотропію вітру принципово важливо охопити вісім напрямків, оскільки основна класифікація вітру враховує саме їх. Клітини, що розташовані на межі сітки враховують лише тих сусідів, які належать області моделювання. Тобто циклічний перехід через межі сітки не використовується, оскільки сітка не є тороїдальною.</w:t>
      </w:r>
    </w:p>
    <w:p w:rsidR="00000000" w:rsidDel="00000000" w:rsidP="00000000" w:rsidRDefault="00000000" w:rsidRPr="00000000" w14:paraId="00000135">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pStyle w:val="Heading3"/>
        <w:numPr>
          <w:ilvl w:val="2"/>
          <w:numId w:val="7"/>
        </w:numPr>
        <w:ind w:left="2160" w:hanging="360"/>
        <w:jc w:val="both"/>
        <w:rPr/>
      </w:pPr>
      <w:bookmarkStart w:colFirst="0" w:colLast="0" w:name="_e6quitvalg6r" w:id="13"/>
      <w:bookmarkEnd w:id="13"/>
      <w:r w:rsidDel="00000000" w:rsidR="00000000" w:rsidRPr="00000000">
        <w:rPr>
          <w:rFonts w:ascii="Times New Roman" w:cs="Times New Roman" w:eastAsia="Times New Roman" w:hAnsi="Times New Roman"/>
          <w:color w:val="000000"/>
          <w:rtl w:val="0"/>
        </w:rPr>
        <w:t xml:space="preserve">Початкова генерація лісу</w:t>
      </w:r>
    </w:p>
    <w:p w:rsidR="00000000" w:rsidDel="00000000" w:rsidP="00000000" w:rsidRDefault="00000000" w:rsidRPr="00000000" w14:paraId="00000137">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Початкова конфігурація лісу формується стохастично, тобто випадково. Спочатку всі клітини вважаються порожніми. Потім незалежно для кожної клітини визначається її початковий стан. Це відбувається за допомогою параметрів густоти лісу </w:t>
      </w:r>
      <m:oMath>
        <m:r>
          <m:t>ρ</m:t>
        </m:r>
      </m:oMath>
      <w:r w:rsidDel="00000000" w:rsidR="00000000" w:rsidRPr="00000000">
        <w:rPr>
          <w:rFonts w:ascii="Times New Roman" w:cs="Times New Roman" w:eastAsia="Times New Roman" w:hAnsi="Times New Roman"/>
          <w:sz w:val="28"/>
          <w:szCs w:val="28"/>
          <w:rtl w:val="0"/>
        </w:rPr>
        <w:t xml:space="preserve"> та частки хвойних дерев </w:t>
      </w:r>
      <m:oMath>
        <m:r>
          <w:rPr>
            <w:rFonts w:ascii="Times New Roman" w:cs="Times New Roman" w:eastAsia="Times New Roman" w:hAnsi="Times New Roman"/>
            <w:sz w:val="28"/>
            <w:szCs w:val="28"/>
          </w:rPr>
          <m:t xml:space="preserve">q</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38">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ймовірністю </w:t>
      </w:r>
      <m:oMath>
        <m:r>
          <m:t>ρ</m:t>
        </m:r>
      </m:oMath>
      <w:r w:rsidDel="00000000" w:rsidR="00000000" w:rsidRPr="00000000">
        <w:rPr>
          <w:rFonts w:ascii="Times New Roman" w:cs="Times New Roman" w:eastAsia="Times New Roman" w:hAnsi="Times New Roman"/>
          <w:sz w:val="28"/>
          <w:szCs w:val="28"/>
          <w:rtl w:val="0"/>
        </w:rPr>
        <w:t xml:space="preserve"> в клітині з’являється дерево, а з ймовірністю </w:t>
      </w:r>
      <m:oMath>
        <m:r>
          <w:rPr>
            <w:rFonts w:ascii="Times New Roman" w:cs="Times New Roman" w:eastAsia="Times New Roman" w:hAnsi="Times New Roman"/>
            <w:sz w:val="28"/>
            <w:szCs w:val="28"/>
          </w:rPr>
          <m:t xml:space="preserve">1-</m:t>
        </m:r>
        <m:r>
          <w:rPr>
            <w:rFonts w:ascii="Times New Roman" w:cs="Times New Roman" w:eastAsia="Times New Roman" w:hAnsi="Times New Roman"/>
            <w:sz w:val="28"/>
            <w:szCs w:val="28"/>
          </w:rPr>
          <m:t>ρ</m:t>
        </m:r>
      </m:oMath>
      <w:r w:rsidDel="00000000" w:rsidR="00000000" w:rsidRPr="00000000">
        <w:rPr>
          <w:rFonts w:ascii="Times New Roman" w:cs="Times New Roman" w:eastAsia="Times New Roman" w:hAnsi="Times New Roman"/>
          <w:sz w:val="28"/>
          <w:szCs w:val="28"/>
          <w:rtl w:val="0"/>
        </w:rPr>
        <w:t xml:space="preserve"> вона залишається порожньою. Якщо дерево створене, то його тип визначається параметром </w:t>
      </w:r>
      <m:oMath>
        <m:r>
          <w:rPr>
            <w:rFonts w:ascii="Times New Roman" w:cs="Times New Roman" w:eastAsia="Times New Roman" w:hAnsi="Times New Roman"/>
            <w:sz w:val="28"/>
            <w:szCs w:val="28"/>
          </w:rPr>
          <m:t xml:space="preserve">q</m:t>
        </m:r>
      </m:oMath>
      <w:r w:rsidDel="00000000" w:rsidR="00000000" w:rsidRPr="00000000">
        <w:rPr>
          <w:rFonts w:ascii="Times New Roman" w:cs="Times New Roman" w:eastAsia="Times New Roman" w:hAnsi="Times New Roman"/>
          <w:sz w:val="28"/>
          <w:szCs w:val="28"/>
          <w:rtl w:val="0"/>
        </w:rPr>
        <w:t xml:space="preserve">. Дерево буде хвойним з ймовірністю </w:t>
      </w:r>
      <m:oMath>
        <m:r>
          <w:rPr>
            <w:rFonts w:ascii="Times New Roman" w:cs="Times New Roman" w:eastAsia="Times New Roman" w:hAnsi="Times New Roman"/>
            <w:sz w:val="28"/>
            <w:szCs w:val="28"/>
          </w:rPr>
          <m:t xml:space="preserve">q</m:t>
        </m:r>
      </m:oMath>
      <w:r w:rsidDel="00000000" w:rsidR="00000000" w:rsidRPr="00000000">
        <w:rPr>
          <w:rFonts w:ascii="Times New Roman" w:cs="Times New Roman" w:eastAsia="Times New Roman" w:hAnsi="Times New Roman"/>
          <w:sz w:val="28"/>
          <w:szCs w:val="28"/>
          <w:rtl w:val="0"/>
        </w:rPr>
        <w:t xml:space="preserve">, а з ймовірністю </w:t>
      </w:r>
      <m:oMath>
        <m:r>
          <w:rPr>
            <w:rFonts w:ascii="Times New Roman" w:cs="Times New Roman" w:eastAsia="Times New Roman" w:hAnsi="Times New Roman"/>
            <w:sz w:val="28"/>
            <w:szCs w:val="28"/>
          </w:rPr>
          <m:t xml:space="preserve">1-q</m:t>
        </m:r>
      </m:oMath>
      <w:r w:rsidDel="00000000" w:rsidR="00000000" w:rsidRPr="00000000">
        <w:rPr>
          <w:rFonts w:ascii="Times New Roman" w:cs="Times New Roman" w:eastAsia="Times New Roman" w:hAnsi="Times New Roman"/>
          <w:sz w:val="28"/>
          <w:szCs w:val="28"/>
          <w:rtl w:val="0"/>
        </w:rPr>
        <w:t xml:space="preserve">  листяним.  </w:t>
      </w:r>
    </w:p>
    <w:p w:rsidR="00000000" w:rsidDel="00000000" w:rsidP="00000000" w:rsidRDefault="00000000" w:rsidRPr="00000000" w14:paraId="00000139">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 Отже, повні ймовірності початкового стану кожної клітини </w:t>
      </w:r>
      <m:oMath>
        <m:r>
          <w:rPr>
            <w:rFonts w:ascii="Times New Roman" w:cs="Times New Roman" w:eastAsia="Times New Roman" w:hAnsi="Times New Roman"/>
            <w:sz w:val="28"/>
            <w:szCs w:val="28"/>
          </w:rPr>
          <m:t xml:space="preserve">(i,j)</m:t>
        </m:r>
      </m:oMath>
      <w:r w:rsidDel="00000000" w:rsidR="00000000" w:rsidRPr="00000000">
        <w:rPr>
          <w:rFonts w:ascii="Times New Roman" w:cs="Times New Roman" w:eastAsia="Times New Roman" w:hAnsi="Times New Roman"/>
          <w:sz w:val="28"/>
          <w:szCs w:val="28"/>
          <w:rtl w:val="0"/>
        </w:rPr>
        <w:t xml:space="preserve"> матимуть такий викляд:</w:t>
      </w:r>
    </w:p>
    <w:p w:rsidR="00000000" w:rsidDel="00000000" w:rsidP="00000000" w:rsidRDefault="00000000" w:rsidRPr="00000000" w14:paraId="0000013A">
      <w:pPr>
        <w:spacing w:line="360" w:lineRule="auto"/>
        <w:ind w:left="2880" w:firstLine="720"/>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P</m:t>
        </m:r>
        <m:d>
          <m:dPr>
            <m:begChr m:val="("/>
            <m:endChr m:val=")"/>
            <m:ctrlPr>
              <w:rPr>
                <w:rFonts w:ascii="Times New Roman" w:cs="Times New Roman" w:eastAsia="Times New Roman" w:hAnsi="Times New Roman"/>
                <w:sz w:val="28"/>
                <w:szCs w:val="28"/>
              </w:rPr>
            </m:ctrlPr>
          </m:dPr>
          <m:e>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i,j</m:t>
                    </m:r>
                  </m:sub>
                </m:sSub>
              </m:e>
              <m:sup>
                <m:r>
                  <w:rPr>
                    <w:rFonts w:ascii="Times New Roman" w:cs="Times New Roman" w:eastAsia="Times New Roman" w:hAnsi="Times New Roman"/>
                    <w:sz w:val="28"/>
                    <w:szCs w:val="28"/>
                  </w:rPr>
                  <m:t xml:space="preserve">0</m:t>
                </m:r>
              </m:sup>
            </m:sSup>
            <m:r>
              <w:rPr>
                <w:rFonts w:ascii="Times New Roman" w:cs="Times New Roman" w:eastAsia="Times New Roman" w:hAnsi="Times New Roman"/>
                <w:sz w:val="28"/>
                <w:szCs w:val="28"/>
              </w:rPr>
              <m:t xml:space="preserve">​=E</m:t>
            </m:r>
          </m:e>
        </m:d>
        <m:r>
          <w:rPr>
            <w:rFonts w:ascii="Times New Roman" w:cs="Times New Roman" w:eastAsia="Times New Roman" w:hAnsi="Times New Roman"/>
            <w:sz w:val="28"/>
            <w:szCs w:val="28"/>
          </w:rPr>
          <m:t xml:space="preserve">=1-ρ </m:t>
        </m:r>
      </m:oMath>
      <w:r w:rsidDel="00000000" w:rsidR="00000000" w:rsidRPr="00000000">
        <w:rPr>
          <w:rFonts w:ascii="Times New Roman" w:cs="Times New Roman" w:eastAsia="Times New Roman" w:hAnsi="Times New Roman"/>
          <w:sz w:val="28"/>
          <w:szCs w:val="28"/>
          <w:rtl w:val="0"/>
        </w:rPr>
        <w:t xml:space="preserve">, </w:t>
        <w:tab/>
        <w:tab/>
        <w:tab/>
        <w:tab/>
        <w:tab/>
        <w:t xml:space="preserve">(2.6)</w:t>
      </w:r>
    </w:p>
    <w:p w:rsidR="00000000" w:rsidDel="00000000" w:rsidP="00000000" w:rsidRDefault="00000000" w:rsidRPr="00000000" w14:paraId="0000013B">
      <w:pPr>
        <w:spacing w:line="360" w:lineRule="auto"/>
        <w:ind w:left="288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P</m:t>
        </m:r>
        <m:d>
          <m:dPr>
            <m:begChr m:val="("/>
            <m:endChr m:val=")"/>
            <m:ctrlPr>
              <w:rPr>
                <w:rFonts w:ascii="Times New Roman" w:cs="Times New Roman" w:eastAsia="Times New Roman" w:hAnsi="Times New Roman"/>
                <w:sz w:val="28"/>
                <w:szCs w:val="28"/>
              </w:rPr>
            </m:ctrlPr>
          </m:dPr>
          <m:e>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i,j</m:t>
                    </m:r>
                  </m:sub>
                </m:sSub>
              </m:e>
              <m:sup>
                <m:r>
                  <w:rPr>
                    <w:rFonts w:ascii="Times New Roman" w:cs="Times New Roman" w:eastAsia="Times New Roman" w:hAnsi="Times New Roman"/>
                    <w:sz w:val="28"/>
                    <w:szCs w:val="28"/>
                  </w:rPr>
                  <m:t xml:space="preserve">0</m:t>
                </m:r>
              </m:sup>
            </m:sSup>
            <m:r>
              <w:rPr>
                <w:rFonts w:ascii="Times New Roman" w:cs="Times New Roman" w:eastAsia="Times New Roman" w:hAnsi="Times New Roman"/>
                <w:sz w:val="28"/>
                <w:szCs w:val="28"/>
              </w:rPr>
              <m:t xml:space="preserve">​=C</m:t>
            </m:r>
          </m:e>
        </m:d>
        <m:r>
          <w:rPr>
            <w:rFonts w:ascii="Times New Roman" w:cs="Times New Roman" w:eastAsia="Times New Roman" w:hAnsi="Times New Roman"/>
            <w:sz w:val="28"/>
            <w:szCs w:val="28"/>
          </w:rPr>
          <m:t xml:space="preserve">=ρq </m:t>
        </m:r>
      </m:oMath>
      <w:r w:rsidDel="00000000" w:rsidR="00000000" w:rsidRPr="00000000">
        <w:rPr>
          <w:rFonts w:ascii="Times New Roman" w:cs="Times New Roman" w:eastAsia="Times New Roman" w:hAnsi="Times New Roman"/>
          <w:sz w:val="28"/>
          <w:szCs w:val="28"/>
          <w:rtl w:val="0"/>
        </w:rPr>
        <w:t xml:space="preserve">, </w:t>
        <w:tab/>
        <w:tab/>
        <w:tab/>
        <w:tab/>
        <w:tab/>
        <w:t xml:space="preserve">(2.7)</w:t>
      </w:r>
    </w:p>
    <w:p w:rsidR="00000000" w:rsidDel="00000000" w:rsidP="00000000" w:rsidRDefault="00000000" w:rsidRPr="00000000" w14:paraId="0000013C">
      <w:pPr>
        <w:spacing w:line="360" w:lineRule="auto"/>
        <w:ind w:left="2880" w:firstLine="72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P</m:t>
        </m:r>
        <m:d>
          <m:dPr>
            <m:begChr m:val="("/>
            <m:endChr m:val=")"/>
            <m:ctrlPr>
              <w:rPr>
                <w:rFonts w:ascii="Times New Roman" w:cs="Times New Roman" w:eastAsia="Times New Roman" w:hAnsi="Times New Roman"/>
                <w:sz w:val="28"/>
                <w:szCs w:val="28"/>
              </w:rPr>
            </m:ctrlPr>
          </m:dPr>
          <m:e>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i,j</m:t>
                    </m:r>
                  </m:sub>
                </m:sSub>
              </m:e>
              <m:sup>
                <m:r>
                  <w:rPr>
                    <w:rFonts w:ascii="Times New Roman" w:cs="Times New Roman" w:eastAsia="Times New Roman" w:hAnsi="Times New Roman"/>
                    <w:sz w:val="28"/>
                    <w:szCs w:val="28"/>
                  </w:rPr>
                  <m:t xml:space="preserve">0</m:t>
                </m:r>
              </m:sup>
            </m:sSup>
            <m:r>
              <w:rPr>
                <w:rFonts w:ascii="Times New Roman" w:cs="Times New Roman" w:eastAsia="Times New Roman" w:hAnsi="Times New Roman"/>
                <w:sz w:val="28"/>
                <w:szCs w:val="28"/>
              </w:rPr>
              <m:t xml:space="preserve">​=D</m:t>
            </m:r>
          </m:e>
        </m:d>
        <m:r>
          <w:rPr>
            <w:rFonts w:ascii="Times New Roman" w:cs="Times New Roman" w:eastAsia="Times New Roman" w:hAnsi="Times New Roman"/>
            <w:sz w:val="28"/>
            <w:szCs w:val="28"/>
          </w:rPr>
          <m:t xml:space="preserve">=ρ </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1-q</m:t>
            </m:r>
          </m:e>
        </m:d>
      </m:oMath>
      <w:r w:rsidDel="00000000" w:rsidR="00000000" w:rsidRPr="00000000">
        <w:rPr>
          <w:rFonts w:ascii="Times New Roman" w:cs="Times New Roman" w:eastAsia="Times New Roman" w:hAnsi="Times New Roman"/>
          <w:sz w:val="28"/>
          <w:szCs w:val="28"/>
          <w:rtl w:val="0"/>
        </w:rPr>
        <w:t xml:space="preserve">,</w:t>
        <w:tab/>
        <w:tab/>
        <w:tab/>
        <w:tab/>
        <w:t xml:space="preserve">(2.8)</w:t>
      </w:r>
    </w:p>
    <w:p w:rsidR="00000000" w:rsidDel="00000000" w:rsidP="00000000" w:rsidRDefault="00000000" w:rsidRPr="00000000" w14:paraId="0000013D">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r>
          <w:rPr>
            <w:rFonts w:ascii="Times New Roman" w:cs="Times New Roman" w:eastAsia="Times New Roman" w:hAnsi="Times New Roman"/>
            <w:sz w:val="28"/>
            <w:szCs w:val="28"/>
          </w:rPr>
          <m:t xml:space="preserve">P</m:t>
        </m:r>
      </m:oMath>
      <w:r w:rsidDel="00000000" w:rsidR="00000000" w:rsidRPr="00000000">
        <w:rPr>
          <w:rFonts w:ascii="Times New Roman" w:cs="Times New Roman" w:eastAsia="Times New Roman" w:hAnsi="Times New Roman"/>
          <w:sz w:val="28"/>
          <w:szCs w:val="28"/>
          <w:rtl w:val="0"/>
        </w:rPr>
        <w:t xml:space="preserve"> — ймовірність відповідного початкового стану клітини;</w:t>
      </w:r>
    </w:p>
    <w:p w:rsidR="00000000" w:rsidDel="00000000" w:rsidP="00000000" w:rsidRDefault="00000000" w:rsidRPr="00000000" w14:paraId="0000013E">
      <w:pPr>
        <w:spacing w:line="360" w:lineRule="auto"/>
        <w:ind w:left="0" w:firstLine="0"/>
        <w:jc w:val="both"/>
        <w:rPr>
          <w:rFonts w:ascii="Times New Roman" w:cs="Times New Roman" w:eastAsia="Times New Roman" w:hAnsi="Times New Roman"/>
          <w:sz w:val="28"/>
          <w:szCs w:val="28"/>
        </w:rPr>
      </w:pPr>
      <m:oMath>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i,j</m:t>
                </m:r>
              </m:sub>
            </m:sSub>
          </m:e>
          <m:sup>
            <m:r>
              <w:rPr>
                <w:rFonts w:ascii="Times New Roman" w:cs="Times New Roman" w:eastAsia="Times New Roman" w:hAnsi="Times New Roman"/>
                <w:sz w:val="28"/>
                <w:szCs w:val="28"/>
              </w:rPr>
              <m:t xml:space="preserve">0</m:t>
            </m:r>
          </m:sup>
        </m:sSup>
      </m:oMath>
      <w:r w:rsidDel="00000000" w:rsidR="00000000" w:rsidRPr="00000000">
        <w:rPr>
          <w:rFonts w:ascii="Times New Roman" w:cs="Times New Roman" w:eastAsia="Times New Roman" w:hAnsi="Times New Roman"/>
          <w:sz w:val="28"/>
          <w:szCs w:val="28"/>
          <w:rtl w:val="0"/>
        </w:rPr>
        <w:t xml:space="preserve"> — стан клітини </w:t>
      </w:r>
      <m:oMath>
        <m:r>
          <w:rPr>
            <w:rFonts w:ascii="Times New Roman" w:cs="Times New Roman" w:eastAsia="Times New Roman" w:hAnsi="Times New Roman"/>
            <w:sz w:val="28"/>
            <w:szCs w:val="28"/>
          </w:rPr>
          <m:t xml:space="preserve">(i,j)</m:t>
        </m:r>
      </m:oMath>
      <w:r w:rsidDel="00000000" w:rsidR="00000000" w:rsidRPr="00000000">
        <w:rPr>
          <w:rFonts w:ascii="Times New Roman" w:cs="Times New Roman" w:eastAsia="Times New Roman" w:hAnsi="Times New Roman"/>
          <w:sz w:val="28"/>
          <w:szCs w:val="28"/>
          <w:rtl w:val="0"/>
        </w:rPr>
        <w:t xml:space="preserve"> на початку симуляції;</w:t>
      </w:r>
    </w:p>
    <w:p w:rsidR="00000000" w:rsidDel="00000000" w:rsidP="00000000" w:rsidRDefault="00000000" w:rsidRPr="00000000" w14:paraId="0000013F">
      <w:pPr>
        <w:spacing w:line="360" w:lineRule="auto"/>
        <w:ind w:left="0" w:firstLine="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E, C, D</m:t>
        </m:r>
      </m:oMath>
      <w:r w:rsidDel="00000000" w:rsidR="00000000" w:rsidRPr="00000000">
        <w:rPr>
          <w:rFonts w:ascii="Times New Roman" w:cs="Times New Roman" w:eastAsia="Times New Roman" w:hAnsi="Times New Roman"/>
          <w:sz w:val="28"/>
          <w:szCs w:val="28"/>
          <w:rtl w:val="0"/>
        </w:rPr>
        <w:t xml:space="preserve"> — порожня клітина, хвойне дерево, листяне дерево відповідно;</w:t>
      </w:r>
    </w:p>
    <w:p w:rsidR="00000000" w:rsidDel="00000000" w:rsidP="00000000" w:rsidRDefault="00000000" w:rsidRPr="00000000" w14:paraId="00000140">
      <w:pPr>
        <w:spacing w:line="360" w:lineRule="auto"/>
        <w:ind w:left="0" w:firstLine="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ρ</m:t>
        </m:r>
        <m:r>
          <w:rPr>
            <w:rFonts w:ascii="Times New Roman" w:cs="Times New Roman" w:eastAsia="Times New Roman" w:hAnsi="Times New Roman"/>
            <w:sz w:val="28"/>
            <w:szCs w:val="28"/>
          </w:rPr>
          <m:t>∈</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0, 1</m:t>
            </m:r>
          </m:e>
        </m:d>
      </m:oMath>
      <w:r w:rsidDel="00000000" w:rsidR="00000000" w:rsidRPr="00000000">
        <w:rPr>
          <w:rFonts w:ascii="Times New Roman" w:cs="Times New Roman" w:eastAsia="Times New Roman" w:hAnsi="Times New Roman"/>
          <w:sz w:val="28"/>
          <w:szCs w:val="28"/>
          <w:rtl w:val="0"/>
        </w:rPr>
        <w:t xml:space="preserve"> — густота лісу;</w:t>
      </w:r>
    </w:p>
    <w:p w:rsidR="00000000" w:rsidDel="00000000" w:rsidP="00000000" w:rsidRDefault="00000000" w:rsidRPr="00000000" w14:paraId="00000141">
      <w:pPr>
        <w:spacing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q</m:t>
        </m:r>
        <m:r>
          <w:rPr>
            <w:rFonts w:ascii="Times New Roman" w:cs="Times New Roman" w:eastAsia="Times New Roman" w:hAnsi="Times New Roman"/>
            <w:sz w:val="28"/>
            <w:szCs w:val="28"/>
          </w:rPr>
          <m:t>∈</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0, 1</m:t>
            </m:r>
          </m:e>
        </m:d>
      </m:oMath>
      <w:r w:rsidDel="00000000" w:rsidR="00000000" w:rsidRPr="00000000">
        <w:rPr>
          <w:rFonts w:ascii="Times New Roman" w:cs="Times New Roman" w:eastAsia="Times New Roman" w:hAnsi="Times New Roman"/>
          <w:sz w:val="28"/>
          <w:szCs w:val="28"/>
          <w:rtl w:val="0"/>
        </w:rPr>
        <w:t xml:space="preserve"> — частка хвойних дерев серед усіх дерев лісу.</w:t>
      </w:r>
    </w:p>
    <w:p w:rsidR="00000000" w:rsidDel="00000000" w:rsidP="00000000" w:rsidRDefault="00000000" w:rsidRPr="00000000" w14:paraId="00000142">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того щоб мати можливість відтворювати експерименти, у моделі використовується зерно генератора випадкових чисел. Це дозволяє отримувати однакову початкову конфігурацію за однакових параметрів.</w:t>
      </w:r>
    </w:p>
    <w:p w:rsidR="00000000" w:rsidDel="00000000" w:rsidP="00000000" w:rsidRDefault="00000000" w:rsidRPr="00000000" w14:paraId="00000143">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4">
      <w:pPr>
        <w:pStyle w:val="Heading2"/>
        <w:numPr>
          <w:ilvl w:val="1"/>
          <w:numId w:val="7"/>
        </w:numPr>
        <w:spacing w:line="360" w:lineRule="auto"/>
        <w:ind w:left="1440" w:hanging="360"/>
        <w:jc w:val="both"/>
        <w:rPr>
          <w:rFonts w:ascii="Times New Roman" w:cs="Times New Roman" w:eastAsia="Times New Roman" w:hAnsi="Times New Roman"/>
          <w:sz w:val="28"/>
          <w:szCs w:val="28"/>
        </w:rPr>
      </w:pPr>
      <w:bookmarkStart w:colFirst="0" w:colLast="0" w:name="_yd8rzb31q9vt" w:id="14"/>
      <w:bookmarkEnd w:id="14"/>
      <w:r w:rsidDel="00000000" w:rsidR="00000000" w:rsidRPr="00000000">
        <w:rPr>
          <w:rFonts w:ascii="Times New Roman" w:cs="Times New Roman" w:eastAsia="Times New Roman" w:hAnsi="Times New Roman"/>
          <w:sz w:val="28"/>
          <w:szCs w:val="28"/>
          <w:rtl w:val="0"/>
        </w:rPr>
        <w:t xml:space="preserve">Моделювання факторів середовища</w:t>
      </w:r>
    </w:p>
    <w:p w:rsidR="00000000" w:rsidDel="00000000" w:rsidP="00000000" w:rsidRDefault="00000000" w:rsidRPr="00000000" w14:paraId="00000145">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цій моделі зовнішні умови середовища не змінюють структуру клітинного автомата, але вони впливають на ймовірність займання дерева від сусідньої палаючої клітини. Такими факторами є вологість, температура, дощ, тип рослинності, стадія горіння клітини та вітер [6]. Усі вони зводяться до єдиної формули ефективної ймовірності займання, яку можна подати в такому вигляді:</w:t>
      </w:r>
    </w:p>
    <w:p w:rsidR="00000000" w:rsidDel="00000000" w:rsidP="00000000" w:rsidRDefault="00000000" w:rsidRPr="00000000" w14:paraId="00000146">
      <w:pPr>
        <w:spacing w:line="360" w:lineRule="auto"/>
        <w:ind w:left="1440" w:firstLine="720"/>
        <w:jc w:val="left"/>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P​(</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i,Δj)=</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Π</m:t>
            </m:r>
          </m:e>
          <m:sub>
            <m:r>
              <w:rPr>
                <w:rFonts w:ascii="Times New Roman" w:cs="Times New Roman" w:eastAsia="Times New Roman" w:hAnsi="Times New Roman"/>
                <w:sz w:val="28"/>
                <w:szCs w:val="28"/>
              </w:rPr>
              <m:t xml:space="preserve">[0,1]</m:t>
            </m:r>
          </m:sub>
        </m:sSub>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W (Δi,Δj)</m:t>
            </m:r>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eff</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veg</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stage</m:t>
                </m:r>
              </m:sub>
            </m:sSub>
          </m:e>
        </m:d>
        <m:r>
          <w:rPr>
            <w:rFonts w:ascii="Times New Roman" w:cs="Times New Roman" w:eastAsia="Times New Roman" w:hAnsi="Times New Roman"/>
            <w:sz w:val="28"/>
            <w:szCs w:val="28"/>
          </w:rPr>
          <m:t xml:space="preserve"> </m:t>
        </m:r>
      </m:oMath>
      <w:r w:rsidDel="00000000" w:rsidR="00000000" w:rsidRPr="00000000">
        <w:rPr>
          <w:rFonts w:ascii="Times New Roman" w:cs="Times New Roman" w:eastAsia="Times New Roman" w:hAnsi="Times New Roman"/>
          <w:sz w:val="28"/>
          <w:szCs w:val="28"/>
          <w:rtl w:val="0"/>
        </w:rPr>
        <w:t xml:space="preserve">,</w:t>
        <w:tab/>
        <w:tab/>
        <w:t xml:space="preserve">(2.9)</w:t>
      </w:r>
    </w:p>
    <w:p w:rsidR="00000000" w:rsidDel="00000000" w:rsidP="00000000" w:rsidRDefault="00000000" w:rsidRPr="00000000" w14:paraId="00000147">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Π</m:t>
            </m:r>
          </m:e>
          <m:sub>
            <m:r>
              <w:rPr>
                <w:rFonts w:ascii="Times New Roman" w:cs="Times New Roman" w:eastAsia="Times New Roman" w:hAnsi="Times New Roman"/>
                <w:sz w:val="28"/>
                <w:szCs w:val="28"/>
              </w:rPr>
              <m:t xml:space="preserve">[0,1]</m:t>
            </m:r>
          </m:sub>
        </m:sSub>
        <m:r>
          <w:rPr>
            <w:rFonts w:ascii="Times New Roman" w:cs="Times New Roman" w:eastAsia="Times New Roman" w:hAnsi="Times New Roman"/>
            <w:sz w:val="28"/>
            <w:szCs w:val="28"/>
          </w:rPr>
          <m:t xml:space="preserve">(x)</m:t>
        </m:r>
      </m:oMath>
      <w:r w:rsidDel="00000000" w:rsidR="00000000" w:rsidRPr="00000000">
        <w:rPr>
          <w:rFonts w:ascii="Times New Roman" w:cs="Times New Roman" w:eastAsia="Times New Roman" w:hAnsi="Times New Roman"/>
          <w:sz w:val="28"/>
          <w:szCs w:val="28"/>
          <w:rtl w:val="0"/>
        </w:rPr>
        <w:t xml:space="preserve"> — оператор обмеження значення </w:t>
      </w:r>
      <m:oMath>
        <m:r>
          <w:rPr>
            <w:rFonts w:ascii="Times New Roman" w:cs="Times New Roman" w:eastAsia="Times New Roman" w:hAnsi="Times New Roman"/>
            <w:sz w:val="28"/>
            <w:szCs w:val="28"/>
          </w:rPr>
          <m:t xml:space="preserve">x</m:t>
        </m:r>
      </m:oMath>
      <w:r w:rsidDel="00000000" w:rsidR="00000000" w:rsidRPr="00000000">
        <w:rPr>
          <w:rFonts w:ascii="Times New Roman" w:cs="Times New Roman" w:eastAsia="Times New Roman" w:hAnsi="Times New Roman"/>
          <w:sz w:val="28"/>
          <w:szCs w:val="28"/>
          <w:rtl w:val="0"/>
        </w:rPr>
        <w:t xml:space="preserve"> відрізком </w:t>
      </w:r>
      <m:oMath>
        <m:r>
          <w:rPr>
            <w:rFonts w:ascii="Times New Roman" w:cs="Times New Roman" w:eastAsia="Times New Roman" w:hAnsi="Times New Roman"/>
            <w:sz w:val="28"/>
            <w:szCs w:val="28"/>
          </w:rPr>
          <m:t xml:space="preserve">[0, 1]</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8">
      <w:pPr>
        <w:spacing w:line="360" w:lineRule="auto"/>
        <w:ind w:left="0" w:firstLine="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W (Δi,Δj)</m:t>
        </m:r>
      </m:oMath>
      <w:r w:rsidDel="00000000" w:rsidR="00000000" w:rsidRPr="00000000">
        <w:rPr>
          <w:rFonts w:ascii="Times New Roman" w:cs="Times New Roman" w:eastAsia="Times New Roman" w:hAnsi="Times New Roman"/>
          <w:sz w:val="28"/>
          <w:szCs w:val="28"/>
          <w:rtl w:val="0"/>
        </w:rPr>
        <w:t xml:space="preserve"> — вітровий множник для напрямку поширення </w:t>
      </w:r>
      <m:oMath>
        <m:r>
          <w:rPr>
            <w:rFonts w:ascii="Times New Roman" w:cs="Times New Roman" w:eastAsia="Times New Roman" w:hAnsi="Times New Roman"/>
            <w:sz w:val="28"/>
            <w:szCs w:val="28"/>
          </w:rPr>
          <m:t xml:space="preserve">(Δi,Δj)</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9">
      <w:pPr>
        <w:spacing w:line="360" w:lineRule="auto"/>
        <w:ind w:left="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eff</m:t>
            </m:r>
          </m:sub>
        </m:sSub>
      </m:oMath>
      <w:r w:rsidDel="00000000" w:rsidR="00000000" w:rsidRPr="00000000">
        <w:rPr>
          <w:rFonts w:ascii="Times New Roman" w:cs="Times New Roman" w:eastAsia="Times New Roman" w:hAnsi="Times New Roman"/>
          <w:sz w:val="28"/>
          <w:szCs w:val="28"/>
          <w:rtl w:val="0"/>
        </w:rPr>
        <w:t xml:space="preserve"> — ефективна сухість середовища;</w:t>
      </w:r>
    </w:p>
    <w:p w:rsidR="00000000" w:rsidDel="00000000" w:rsidP="00000000" w:rsidRDefault="00000000" w:rsidRPr="00000000" w14:paraId="0000014A">
      <w:pPr>
        <w:spacing w:line="360" w:lineRule="auto"/>
        <w:ind w:left="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veg</m:t>
            </m:r>
          </m:sub>
        </m:sSub>
      </m:oMath>
      <w:r w:rsidDel="00000000" w:rsidR="00000000" w:rsidRPr="00000000">
        <w:rPr>
          <w:rFonts w:ascii="Times New Roman" w:cs="Times New Roman" w:eastAsia="Times New Roman" w:hAnsi="Times New Roman"/>
          <w:sz w:val="28"/>
          <w:szCs w:val="28"/>
          <w:rtl w:val="0"/>
        </w:rPr>
        <w:t xml:space="preserve"> — коефіцієнт займистості типу рослинності;</w:t>
      </w:r>
    </w:p>
    <w:p w:rsidR="00000000" w:rsidDel="00000000" w:rsidP="00000000" w:rsidRDefault="00000000" w:rsidRPr="00000000" w14:paraId="0000014B">
      <w:pPr>
        <w:spacing w:line="360" w:lineRule="auto"/>
        <w:ind w:left="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stage</m:t>
            </m:r>
          </m:sub>
        </m:sSub>
      </m:oMath>
      <w:r w:rsidDel="00000000" w:rsidR="00000000" w:rsidRPr="00000000">
        <w:rPr>
          <w:rFonts w:ascii="Times New Roman" w:cs="Times New Roman" w:eastAsia="Times New Roman" w:hAnsi="Times New Roman"/>
          <w:sz w:val="28"/>
          <w:szCs w:val="28"/>
          <w:rtl w:val="0"/>
        </w:rPr>
        <w:t xml:space="preserve"> — множник стадії горіння сусідньої палаючої клітини розташованої в напрямку </w:t>
      </w:r>
      <m:oMath>
        <m:r>
          <w:rPr>
            <w:rFonts w:ascii="Times New Roman" w:cs="Times New Roman" w:eastAsia="Times New Roman" w:hAnsi="Times New Roman"/>
            <w:sz w:val="28"/>
            <w:szCs w:val="28"/>
          </w:rPr>
          <m:t xml:space="preserve">(Δi,Δj)</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C">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Кожен з цих множників описується детальніше в наступних підпунктах.</w:t>
      </w:r>
    </w:p>
    <w:p w:rsidR="00000000" w:rsidDel="00000000" w:rsidP="00000000" w:rsidRDefault="00000000" w:rsidRPr="00000000" w14:paraId="0000014D">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E">
      <w:pPr>
        <w:pStyle w:val="Heading3"/>
        <w:numPr>
          <w:ilvl w:val="2"/>
          <w:numId w:val="7"/>
        </w:numPr>
        <w:spacing w:line="360" w:lineRule="auto"/>
        <w:ind w:left="2160" w:hanging="360"/>
        <w:jc w:val="both"/>
        <w:rPr/>
      </w:pPr>
      <w:bookmarkStart w:colFirst="0" w:colLast="0" w:name="_3bjkg3qcqgex" w:id="15"/>
      <w:bookmarkEnd w:id="15"/>
      <w:r w:rsidDel="00000000" w:rsidR="00000000" w:rsidRPr="00000000">
        <w:rPr>
          <w:rFonts w:ascii="Times New Roman" w:cs="Times New Roman" w:eastAsia="Times New Roman" w:hAnsi="Times New Roman"/>
          <w:color w:val="000000"/>
          <w:rtl w:val="0"/>
        </w:rPr>
        <w:t xml:space="preserve">Ефективна сухість (вологість, температура, дощ)</w:t>
      </w:r>
    </w:p>
    <w:p w:rsidR="00000000" w:rsidDel="00000000" w:rsidP="00000000" w:rsidRDefault="00000000" w:rsidRPr="00000000" w14:paraId="0000014F">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того, щоб коректно враховувати погодні умови в моделі вводиться показник ефективної сухості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eff</m:t>
            </m:r>
          </m:sub>
        </m:sSub>
      </m:oMath>
      <w:r w:rsidDel="00000000" w:rsidR="00000000" w:rsidRPr="00000000">
        <w:rPr>
          <w:rFonts w:ascii="Times New Roman" w:cs="Times New Roman" w:eastAsia="Times New Roman" w:hAnsi="Times New Roman"/>
          <w:sz w:val="28"/>
          <w:szCs w:val="28"/>
          <w:rtl w:val="0"/>
        </w:rPr>
        <w:t xml:space="preserve">. Він об’єднує вплив на середовище вологості, температури та дощу.</w:t>
      </w:r>
    </w:p>
    <w:p w:rsidR="00000000" w:rsidDel="00000000" w:rsidP="00000000" w:rsidRDefault="00000000" w:rsidRPr="00000000" w14:paraId="00000150">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Вологість </w:t>
      </w:r>
      <m:oMath>
        <m:r>
          <w:rPr>
            <w:rFonts w:ascii="Times New Roman" w:cs="Times New Roman" w:eastAsia="Times New Roman" w:hAnsi="Times New Roman"/>
            <w:sz w:val="28"/>
            <w:szCs w:val="28"/>
          </w:rPr>
          <m:t xml:space="preserve">H</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[0,1]</m:t>
        </m:r>
      </m:oMath>
      <w:r w:rsidDel="00000000" w:rsidR="00000000" w:rsidRPr="00000000">
        <w:rPr>
          <w:rFonts w:ascii="Times New Roman" w:cs="Times New Roman" w:eastAsia="Times New Roman" w:hAnsi="Times New Roman"/>
          <w:sz w:val="28"/>
          <w:szCs w:val="28"/>
          <w:rtl w:val="0"/>
        </w:rPr>
        <w:t xml:space="preserve"> задається як вхідний параметр моделі. Базова сухість середовища визначається такою формулою:</w:t>
      </w:r>
    </w:p>
    <w:p w:rsidR="00000000" w:rsidDel="00000000" w:rsidP="00000000" w:rsidRDefault="00000000" w:rsidRPr="00000000" w14:paraId="00000151">
      <w:pPr>
        <w:spacing w:line="360" w:lineRule="auto"/>
        <w:ind w:left="4320" w:firstLine="0"/>
        <w:jc w:val="left"/>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h</m:t>
            </m:r>
          </m:sub>
        </m:sSub>
        <m:r>
          <w:rPr>
            <w:rFonts w:ascii="Times New Roman" w:cs="Times New Roman" w:eastAsia="Times New Roman" w:hAnsi="Times New Roman"/>
            <w:sz w:val="28"/>
            <w:szCs w:val="28"/>
          </w:rPr>
          <m:t xml:space="preserve">= 1-H</m:t>
        </m:r>
      </m:oMath>
      <w:r w:rsidDel="00000000" w:rsidR="00000000" w:rsidRPr="00000000">
        <w:rPr>
          <w:rFonts w:ascii="Times New Roman" w:cs="Times New Roman" w:eastAsia="Times New Roman" w:hAnsi="Times New Roman"/>
          <w:sz w:val="28"/>
          <w:szCs w:val="28"/>
          <w:rtl w:val="0"/>
        </w:rPr>
        <w:t xml:space="preserve">, </w:t>
        <w:tab/>
        <w:tab/>
        <w:tab/>
        <w:tab/>
        <w:t xml:space="preserve">        (2.10)</w:t>
      </w:r>
    </w:p>
    <w:p w:rsidR="00000000" w:rsidDel="00000000" w:rsidP="00000000" w:rsidRDefault="00000000" w:rsidRPr="00000000" w14:paraId="00000152">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цій моделі температура </w:t>
      </w:r>
      <m:oMath>
        <m:r>
          <w:rPr>
            <w:rFonts w:ascii="Times New Roman" w:cs="Times New Roman" w:eastAsia="Times New Roman" w:hAnsi="Times New Roman"/>
            <w:sz w:val="28"/>
            <w:szCs w:val="28"/>
          </w:rPr>
          <m:t xml:space="preserve">T</m:t>
        </m:r>
      </m:oMath>
      <w:r w:rsidDel="00000000" w:rsidR="00000000" w:rsidRPr="00000000">
        <w:rPr>
          <w:rFonts w:ascii="Times New Roman" w:cs="Times New Roman" w:eastAsia="Times New Roman" w:hAnsi="Times New Roman"/>
          <w:sz w:val="28"/>
          <w:szCs w:val="28"/>
          <w:rtl w:val="0"/>
        </w:rPr>
        <w:t xml:space="preserve"> нормується на інтервалі від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min</m:t>
            </m:r>
          </m:sub>
        </m:sSub>
        <m:r>
          <w:rPr>
            <w:rFonts w:ascii="Times New Roman" w:cs="Times New Roman" w:eastAsia="Times New Roman" w:hAnsi="Times New Roman"/>
            <w:sz w:val="28"/>
            <w:szCs w:val="28"/>
          </w:rPr>
          <m:t xml:space="preserve">=-10°C</m:t>
        </m:r>
      </m:oMath>
      <w:r w:rsidDel="00000000" w:rsidR="00000000" w:rsidRPr="00000000">
        <w:rPr>
          <w:rFonts w:ascii="Times New Roman" w:cs="Times New Roman" w:eastAsia="Times New Roman" w:hAnsi="Times New Roman"/>
          <w:sz w:val="28"/>
          <w:szCs w:val="28"/>
          <w:rtl w:val="0"/>
        </w:rPr>
        <w:t xml:space="preserve"> до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max</m:t>
            </m:r>
          </m:sub>
        </m:sSub>
        <m:r>
          <w:rPr>
            <w:rFonts w:ascii="Times New Roman" w:cs="Times New Roman" w:eastAsia="Times New Roman" w:hAnsi="Times New Roman"/>
            <w:sz w:val="28"/>
            <w:szCs w:val="28"/>
          </w:rPr>
          <m:t xml:space="preserve">=40°C</m:t>
        </m:r>
      </m:oMath>
      <w:r w:rsidDel="00000000" w:rsidR="00000000" w:rsidRPr="00000000">
        <w:rPr>
          <w:rFonts w:ascii="Times New Roman" w:cs="Times New Roman" w:eastAsia="Times New Roman" w:hAnsi="Times New Roman"/>
          <w:sz w:val="28"/>
          <w:szCs w:val="28"/>
          <w:rtl w:val="0"/>
        </w:rPr>
        <w:t xml:space="preserve"> (цей інтервал можна змінити) за такою формулою:</w:t>
      </w:r>
    </w:p>
    <w:p w:rsidR="00000000" w:rsidDel="00000000" w:rsidP="00000000" w:rsidRDefault="00000000" w:rsidRPr="00000000" w14:paraId="00000153">
      <w:pPr>
        <w:spacing w:line="360" w:lineRule="auto"/>
        <w:ind w:left="1440" w:firstLine="720"/>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norm</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Π</m:t>
            </m:r>
          </m:e>
          <m:sub>
            <m:r>
              <w:rPr>
                <w:rFonts w:ascii="Times New Roman" w:cs="Times New Roman" w:eastAsia="Times New Roman" w:hAnsi="Times New Roman"/>
                <w:sz w:val="28"/>
                <w:szCs w:val="28"/>
              </w:rPr>
              <m:t xml:space="preserve">[0,1]</m:t>
            </m:r>
          </m:sub>
        </m:sSub>
        <m:d>
          <m:dPr>
            <m:begChr m:val="("/>
            <m:endChr m:val=")"/>
            <m:ctrlPr>
              <w:rPr>
                <w:rFonts w:ascii="Times New Roman" w:cs="Times New Roman" w:eastAsia="Times New Roman" w:hAnsi="Times New Roman"/>
                <w:sz w:val="28"/>
                <w:szCs w:val="28"/>
              </w:rPr>
            </m:ctrlPr>
          </m:dPr>
          <m:e>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T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min</m:t>
                    </m:r>
                  </m:sub>
                </m:sSub>
              </m:e>
            </m:d>
            <m:r>
              <w:rPr>
                <w:rFonts w:ascii="Times New Roman" w:cs="Times New Roman" w:eastAsia="Times New Roman" w:hAnsi="Times New Roman"/>
                <w:sz w:val="28"/>
                <w:szCs w:val="28"/>
              </w:rPr>
              <m:t xml:space="preserve">/</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max</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min</m:t>
                    </m:r>
                  </m:sub>
                </m:sSub>
              </m:e>
            </m:d>
          </m:e>
        </m:d>
      </m:oMath>
      <w:r w:rsidDel="00000000" w:rsidR="00000000" w:rsidRPr="00000000">
        <w:rPr>
          <w:rFonts w:ascii="Times New Roman" w:cs="Times New Roman" w:eastAsia="Times New Roman" w:hAnsi="Times New Roman"/>
          <w:sz w:val="28"/>
          <w:szCs w:val="28"/>
          <w:rtl w:val="0"/>
        </w:rPr>
        <w:tab/>
        <w:tab/>
        <w:t xml:space="preserve">        (2.11)</w:t>
      </w:r>
    </w:p>
    <w:p w:rsidR="00000000" w:rsidDel="00000000" w:rsidP="00000000" w:rsidRDefault="00000000" w:rsidRPr="00000000" w14:paraId="00000154">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основі нормованої температури формується температурний множник, у моделі він задається таким чином:</w:t>
      </w:r>
    </w:p>
    <w:p w:rsidR="00000000" w:rsidDel="00000000" w:rsidP="00000000" w:rsidRDefault="00000000" w:rsidRPr="00000000" w14:paraId="00000155">
      <w:pPr>
        <w:spacing w:line="360" w:lineRule="auto"/>
        <w:ind w:left="2880" w:firstLine="720"/>
        <w:jc w:val="left"/>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T</m:t>
            </m:r>
          </m:sub>
        </m:sSub>
        <m:r>
          <w:rPr>
            <w:rFonts w:ascii="Times New Roman" w:cs="Times New Roman" w:eastAsia="Times New Roman" w:hAnsi="Times New Roman"/>
            <w:sz w:val="28"/>
            <w:szCs w:val="28"/>
          </w:rPr>
          <m:t xml:space="preserve">=0,5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norm</m:t>
            </m:r>
          </m:sub>
        </m:sSub>
      </m:oMath>
      <w:r w:rsidDel="00000000" w:rsidR="00000000" w:rsidRPr="00000000">
        <w:rPr>
          <w:rFonts w:ascii="Times New Roman" w:cs="Times New Roman" w:eastAsia="Times New Roman" w:hAnsi="Times New Roman"/>
          <w:sz w:val="28"/>
          <w:szCs w:val="28"/>
          <w:rtl w:val="0"/>
        </w:rPr>
        <w:t xml:space="preserve"> </w:t>
        <w:tab/>
        <w:tab/>
        <w:tab/>
        <w:tab/>
        <w:t xml:space="preserve">        (2.12)</w:t>
      </w:r>
    </w:p>
    <w:p w:rsidR="00000000" w:rsidDel="00000000" w:rsidP="00000000" w:rsidRDefault="00000000" w:rsidRPr="00000000" w14:paraId="00000156">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Додавання сталої </w:t>
      </w:r>
      <m:oMath>
        <m:r>
          <w:rPr>
            <w:rFonts w:ascii="Times New Roman" w:cs="Times New Roman" w:eastAsia="Times New Roman" w:hAnsi="Times New Roman"/>
            <w:sz w:val="28"/>
            <w:szCs w:val="28"/>
          </w:rPr>
          <m:t xml:space="preserve">0,5</m:t>
        </m:r>
      </m:oMath>
      <w:r w:rsidDel="00000000" w:rsidR="00000000" w:rsidRPr="00000000">
        <w:rPr>
          <w:rFonts w:ascii="Times New Roman" w:cs="Times New Roman" w:eastAsia="Times New Roman" w:hAnsi="Times New Roman"/>
          <w:sz w:val="28"/>
          <w:szCs w:val="28"/>
          <w:rtl w:val="0"/>
        </w:rPr>
        <w:t xml:space="preserve"> потрібно для того, щоб навіть за мінімального значення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norm</m:t>
            </m:r>
          </m:sub>
        </m:sSub>
      </m:oMath>
      <w:r w:rsidDel="00000000" w:rsidR="00000000" w:rsidRPr="00000000">
        <w:rPr>
          <w:rFonts w:ascii="Times New Roman" w:cs="Times New Roman" w:eastAsia="Times New Roman" w:hAnsi="Times New Roman"/>
          <w:sz w:val="28"/>
          <w:szCs w:val="28"/>
          <w:rtl w:val="0"/>
        </w:rPr>
        <w:t xml:space="preserve"> вплив температури був ненульовим. Таким чином,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T</m:t>
            </m:r>
          </m:sub>
        </m:sSub>
      </m:oMath>
      <w:r w:rsidDel="00000000" w:rsidR="00000000" w:rsidRPr="00000000">
        <w:rPr>
          <w:rFonts w:ascii="Times New Roman" w:cs="Times New Roman" w:eastAsia="Times New Roman" w:hAnsi="Times New Roman"/>
          <w:sz w:val="28"/>
          <w:szCs w:val="28"/>
          <w:rtl w:val="0"/>
        </w:rPr>
        <w:t xml:space="preserve"> набуває значень в діапазоні </w:t>
      </w:r>
      <m:oMath>
        <m:r>
          <w:rPr>
            <w:rFonts w:ascii="Times New Roman" w:cs="Times New Roman" w:eastAsia="Times New Roman" w:hAnsi="Times New Roman"/>
            <w:sz w:val="28"/>
            <w:szCs w:val="28"/>
          </w:rPr>
          <m:t xml:space="preserve">[0,5;1,5]</m:t>
        </m:r>
      </m:oMath>
      <w:r w:rsidDel="00000000" w:rsidR="00000000" w:rsidRPr="00000000">
        <w:rPr>
          <w:rFonts w:ascii="Times New Roman" w:cs="Times New Roman" w:eastAsia="Times New Roman" w:hAnsi="Times New Roman"/>
          <w:sz w:val="28"/>
          <w:szCs w:val="28"/>
          <w:rtl w:val="0"/>
        </w:rPr>
        <w:t xml:space="preserve">: вища температура збільшує показник, нижча — зменшує.</w:t>
      </w:r>
    </w:p>
    <w:p w:rsidR="00000000" w:rsidDel="00000000" w:rsidP="00000000" w:rsidRDefault="00000000" w:rsidRPr="00000000" w14:paraId="00000157">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Поточна інтенсивність дощу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t</m:t>
            </m:r>
          </m:sub>
        </m:sSub>
      </m:oMath>
      <w:r w:rsidDel="00000000" w:rsidR="00000000" w:rsidRPr="00000000">
        <w:rPr>
          <w:rFonts w:ascii="Times New Roman" w:cs="Times New Roman" w:eastAsia="Times New Roman" w:hAnsi="Times New Roman"/>
          <w:sz w:val="28"/>
          <w:szCs w:val="28"/>
          <w:rtl w:val="0"/>
        </w:rPr>
        <w:t xml:space="preserve"> визначається як сума ручного та сценарного дощу:</w:t>
      </w:r>
    </w:p>
    <w:p w:rsidR="00000000" w:rsidDel="00000000" w:rsidP="00000000" w:rsidRDefault="00000000" w:rsidRPr="00000000" w14:paraId="00000158">
      <w:pPr>
        <w:spacing w:line="360" w:lineRule="auto"/>
        <w:ind w:left="2880" w:firstLine="0"/>
        <w:jc w:val="left"/>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t</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Π</m:t>
            </m:r>
          </m:e>
          <m:sub>
            <m:r>
              <w:rPr>
                <w:rFonts w:ascii="Times New Roman" w:cs="Times New Roman" w:eastAsia="Times New Roman" w:hAnsi="Times New Roman"/>
                <w:sz w:val="28"/>
                <w:szCs w:val="28"/>
              </w:rPr>
              <m:t xml:space="preserve">[0,1]</m:t>
            </m:r>
          </m:sub>
        </m:sSub>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man</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sc</m:t>
                </m:r>
              </m:sub>
            </m:sSub>
            <m:r>
              <w:rPr>
                <w:rFonts w:ascii="Times New Roman" w:cs="Times New Roman" w:eastAsia="Times New Roman" w:hAnsi="Times New Roman"/>
                <w:sz w:val="28"/>
                <w:szCs w:val="28"/>
              </w:rPr>
              <m:t xml:space="preserve">(t)</m:t>
            </m:r>
          </m:e>
        </m:d>
      </m:oMath>
      <w:r w:rsidDel="00000000" w:rsidR="00000000" w:rsidRPr="00000000">
        <w:rPr>
          <w:rFonts w:ascii="Times New Roman" w:cs="Times New Roman" w:eastAsia="Times New Roman" w:hAnsi="Times New Roman"/>
          <w:sz w:val="28"/>
          <w:szCs w:val="28"/>
          <w:rtl w:val="0"/>
        </w:rPr>
        <w:t xml:space="preserve">,</w:t>
        <w:tab/>
        <w:tab/>
        <w:tab/>
        <w:tab/>
        <w:t xml:space="preserve">        (2.13)</w:t>
      </w:r>
    </w:p>
    <w:p w:rsidR="00000000" w:rsidDel="00000000" w:rsidP="00000000" w:rsidRDefault="00000000" w:rsidRPr="00000000" w14:paraId="00000159">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man</m:t>
            </m:r>
          </m:sub>
        </m:sSub>
      </m:oMath>
      <w:r w:rsidDel="00000000" w:rsidR="00000000" w:rsidRPr="00000000">
        <w:rPr>
          <w:rFonts w:ascii="Times New Roman" w:cs="Times New Roman" w:eastAsia="Times New Roman" w:hAnsi="Times New Roman"/>
          <w:sz w:val="28"/>
          <w:szCs w:val="28"/>
          <w:rtl w:val="0"/>
        </w:rPr>
        <w:t xml:space="preserve"> — постійна інтенсивність дощу, що задається вручну;</w:t>
      </w:r>
    </w:p>
    <w:p w:rsidR="00000000" w:rsidDel="00000000" w:rsidP="00000000" w:rsidRDefault="00000000" w:rsidRPr="00000000" w14:paraId="0000015A">
      <w:pPr>
        <w:spacing w:line="360" w:lineRule="auto"/>
        <w:ind w:left="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sc</m:t>
            </m:r>
          </m:sub>
        </m:sSub>
        <m:r>
          <w:rPr>
            <w:rFonts w:ascii="Times New Roman" w:cs="Times New Roman" w:eastAsia="Times New Roman" w:hAnsi="Times New Roman"/>
            <w:sz w:val="28"/>
            <w:szCs w:val="28"/>
          </w:rPr>
          <m:t xml:space="preserve">(t)</m:t>
        </m:r>
      </m:oMath>
      <w:r w:rsidDel="00000000" w:rsidR="00000000" w:rsidRPr="00000000">
        <w:rPr>
          <w:rFonts w:ascii="Times New Roman" w:cs="Times New Roman" w:eastAsia="Times New Roman" w:hAnsi="Times New Roman"/>
          <w:sz w:val="28"/>
          <w:szCs w:val="28"/>
          <w:rtl w:val="0"/>
        </w:rPr>
        <w:t xml:space="preserve"> — сценарний дощ, який активується лише в заданому часовому інтервалі.</w:t>
      </w:r>
    </w:p>
    <w:p w:rsidR="00000000" w:rsidDel="00000000" w:rsidP="00000000" w:rsidRDefault="00000000" w:rsidRPr="00000000" w14:paraId="0000015B">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Сценарний дощ задається інтенсивністю та інтервалом дії: </w:t>
      </w:r>
    </w:p>
    <w:p w:rsidR="00000000" w:rsidDel="00000000" w:rsidP="00000000" w:rsidRDefault="00000000" w:rsidRPr="00000000" w14:paraId="0000015C">
      <w:pPr>
        <w:spacing w:line="360" w:lineRule="auto"/>
        <w:ind w:left="2880" w:firstLine="720"/>
        <w:jc w:val="left"/>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start</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t&lt;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end</m:t>
            </m:r>
          </m:sub>
        </m:sSub>
      </m:oMath>
      <w:r w:rsidDel="00000000" w:rsidR="00000000" w:rsidRPr="00000000">
        <w:rPr>
          <w:rFonts w:ascii="Times New Roman" w:cs="Times New Roman" w:eastAsia="Times New Roman" w:hAnsi="Times New Roman"/>
          <w:sz w:val="28"/>
          <w:szCs w:val="28"/>
          <w:rtl w:val="0"/>
        </w:rPr>
        <w:t xml:space="preserve">, </w:t>
        <w:tab/>
        <w:tab/>
        <w:tab/>
        <w:tab/>
        <w:tab/>
        <w:t xml:space="preserve">        (2.14)</w:t>
      </w:r>
    </w:p>
    <w:p w:rsidR="00000000" w:rsidDel="00000000" w:rsidP="00000000" w:rsidRDefault="00000000" w:rsidRPr="00000000" w14:paraId="0000015D">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start</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end</m:t>
            </m:r>
          </m:sub>
        </m:sSub>
      </m:oMath>
      <w:r w:rsidDel="00000000" w:rsidR="00000000" w:rsidRPr="00000000">
        <w:rPr>
          <w:rFonts w:ascii="Times New Roman" w:cs="Times New Roman" w:eastAsia="Times New Roman" w:hAnsi="Times New Roman"/>
          <w:sz w:val="28"/>
          <w:szCs w:val="28"/>
          <w:rtl w:val="0"/>
        </w:rPr>
        <w:t xml:space="preserve"> — початковий та кінцевий кроки дії сценарного дощу відповідно.</w:t>
      </w:r>
    </w:p>
    <w:p w:rsidR="00000000" w:rsidDel="00000000" w:rsidP="00000000" w:rsidRDefault="00000000" w:rsidRPr="00000000" w14:paraId="0000015E">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Отже, формула ефективної сухості матиме такий вигляд:</w:t>
      </w:r>
    </w:p>
    <w:p w:rsidR="00000000" w:rsidDel="00000000" w:rsidP="00000000" w:rsidRDefault="00000000" w:rsidRPr="00000000" w14:paraId="0000015F">
      <w:pPr>
        <w:spacing w:line="360" w:lineRule="auto"/>
        <w:ind w:left="2160" w:firstLine="720"/>
        <w:jc w:val="left"/>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eff</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Π</m:t>
            </m:r>
          </m:e>
          <m:sub>
            <m:r>
              <w:rPr>
                <w:rFonts w:ascii="Times New Roman" w:cs="Times New Roman" w:eastAsia="Times New Roman" w:hAnsi="Times New Roman"/>
                <w:sz w:val="28"/>
                <w:szCs w:val="28"/>
              </w:rPr>
              <m:t xml:space="preserve">[0,1]</m:t>
            </m:r>
          </m:sub>
        </m:sSub>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h</m:t>
                </m:r>
              </m:sub>
            </m:sSub>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T</m:t>
                </m:r>
              </m:sub>
            </m:sSub>
            <m:r>
              <w:rPr>
                <w:rFonts w:ascii="Times New Roman" w:cs="Times New Roman" w:eastAsia="Times New Roman" w:hAnsi="Times New Roman"/>
                <w:sz w:val="28"/>
                <w:szCs w:val="28"/>
              </w:rPr>
              <m:t>⋅</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1-</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t</m:t>
                    </m:r>
                  </m:sub>
                </m:sSub>
              </m:e>
            </m:d>
          </m:e>
        </m:d>
      </m:oMath>
      <w:r w:rsidDel="00000000" w:rsidR="00000000" w:rsidRPr="00000000">
        <w:rPr>
          <w:rFonts w:ascii="Times New Roman" w:cs="Times New Roman" w:eastAsia="Times New Roman" w:hAnsi="Times New Roman"/>
          <w:sz w:val="28"/>
          <w:szCs w:val="28"/>
          <w:rtl w:val="0"/>
        </w:rPr>
        <w:t xml:space="preserve">, </w:t>
        <w:tab/>
        <w:tab/>
        <w:tab/>
        <w:t xml:space="preserve">        (2.15)</w:t>
      </w:r>
    </w:p>
    <w:p w:rsidR="00000000" w:rsidDel="00000000" w:rsidP="00000000" w:rsidRDefault="00000000" w:rsidRPr="00000000" w14:paraId="00000160">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h</m:t>
            </m:r>
          </m:sub>
        </m:sSub>
      </m:oMath>
      <w:r w:rsidDel="00000000" w:rsidR="00000000" w:rsidRPr="00000000">
        <w:rPr>
          <w:rFonts w:ascii="Times New Roman" w:cs="Times New Roman" w:eastAsia="Times New Roman" w:hAnsi="Times New Roman"/>
          <w:sz w:val="28"/>
          <w:szCs w:val="28"/>
          <w:rtl w:val="0"/>
        </w:rPr>
        <w:t xml:space="preserve"> — базова сухість;</w:t>
      </w:r>
    </w:p>
    <w:p w:rsidR="00000000" w:rsidDel="00000000" w:rsidP="00000000" w:rsidRDefault="00000000" w:rsidRPr="00000000" w14:paraId="00000161">
      <w:pPr>
        <w:spacing w:line="360" w:lineRule="auto"/>
        <w:ind w:left="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T</m:t>
            </m:r>
          </m:sub>
        </m:sSub>
      </m:oMath>
      <w:r w:rsidDel="00000000" w:rsidR="00000000" w:rsidRPr="00000000">
        <w:rPr>
          <w:rFonts w:ascii="Times New Roman" w:cs="Times New Roman" w:eastAsia="Times New Roman" w:hAnsi="Times New Roman"/>
          <w:sz w:val="28"/>
          <w:szCs w:val="28"/>
          <w:rtl w:val="0"/>
        </w:rPr>
        <w:t xml:space="preserve"> — температурний множник;</w:t>
      </w:r>
    </w:p>
    <w:p w:rsidR="00000000" w:rsidDel="00000000" w:rsidP="00000000" w:rsidRDefault="00000000" w:rsidRPr="00000000" w14:paraId="00000162">
      <w:pPr>
        <w:spacing w:line="360" w:lineRule="auto"/>
        <w:ind w:left="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t</m:t>
            </m:r>
          </m:sub>
        </m:sSub>
      </m:oMath>
      <w:r w:rsidDel="00000000" w:rsidR="00000000" w:rsidRPr="00000000">
        <w:rPr>
          <w:rFonts w:ascii="Times New Roman" w:cs="Times New Roman" w:eastAsia="Times New Roman" w:hAnsi="Times New Roman"/>
          <w:sz w:val="28"/>
          <w:szCs w:val="28"/>
          <w:rtl w:val="0"/>
        </w:rPr>
        <w:t xml:space="preserve"> — поточна інтенсивність дощу.</w:t>
      </w:r>
    </w:p>
    <w:p w:rsidR="00000000" w:rsidDel="00000000" w:rsidP="00000000" w:rsidRDefault="00000000" w:rsidRPr="00000000" w14:paraId="00000163">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чином, підвищення вологості або інтенсивності дощу зменшує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eff</m:t>
            </m:r>
          </m:sub>
        </m:sSub>
      </m:oMath>
      <w:r w:rsidDel="00000000" w:rsidR="00000000" w:rsidRPr="00000000">
        <w:rPr>
          <w:rFonts w:ascii="Times New Roman" w:cs="Times New Roman" w:eastAsia="Times New Roman" w:hAnsi="Times New Roman"/>
          <w:sz w:val="28"/>
          <w:szCs w:val="28"/>
          <w:rtl w:val="0"/>
        </w:rPr>
        <w:t xml:space="preserve">, тоді як підвищення температури, навпаки, збільшує його. Показники температури та вологості не впливають одне на одного безпосередньо, вони задаються як незалежні вхідні параметри і їхній спільний вплив враховується через показник ефективної сухості</w:t>
      </w:r>
      <w:r w:rsidDel="00000000" w:rsidR="00000000" w:rsidRPr="00000000">
        <w:rPr>
          <w:rtl w:val="0"/>
        </w:rPr>
        <w:t xml:space="preserve">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eff</m:t>
            </m:r>
          </m:sub>
        </m:sSub>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4">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pStyle w:val="Heading3"/>
        <w:numPr>
          <w:ilvl w:val="2"/>
          <w:numId w:val="7"/>
        </w:numPr>
        <w:ind w:left="2160" w:hanging="360"/>
        <w:jc w:val="both"/>
        <w:rPr/>
      </w:pPr>
      <w:bookmarkStart w:colFirst="0" w:colLast="0" w:name="_yy0r51g8lm3a" w:id="16"/>
      <w:bookmarkEnd w:id="16"/>
      <w:r w:rsidDel="00000000" w:rsidR="00000000" w:rsidRPr="00000000">
        <w:rPr>
          <w:rFonts w:ascii="Times New Roman" w:cs="Times New Roman" w:eastAsia="Times New Roman" w:hAnsi="Times New Roman"/>
          <w:color w:val="000000"/>
          <w:rtl w:val="0"/>
        </w:rPr>
        <w:t xml:space="preserve">Займистість типів рослинності</w:t>
      </w:r>
    </w:p>
    <w:p w:rsidR="00000000" w:rsidDel="00000000" w:rsidP="00000000" w:rsidRDefault="00000000" w:rsidRPr="00000000" w14:paraId="00000166">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Модель також враховує тип рослинності клітини. Коефіцієнт займистості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veg</m:t>
            </m:r>
          </m:sub>
        </m:sSub>
        <m:r>
          <w:rPr>
            <w:rFonts w:ascii="Times New Roman" w:cs="Times New Roman" w:eastAsia="Times New Roman" w:hAnsi="Times New Roman"/>
            <w:sz w:val="28"/>
            <w:szCs w:val="28"/>
          </w:rPr>
          <m:t xml:space="preserve">(i,j)</m:t>
        </m:r>
      </m:oMath>
      <w:r w:rsidDel="00000000" w:rsidR="00000000" w:rsidRPr="00000000">
        <w:rPr>
          <w:rFonts w:ascii="Times New Roman" w:cs="Times New Roman" w:eastAsia="Times New Roman" w:hAnsi="Times New Roman"/>
          <w:sz w:val="28"/>
          <w:szCs w:val="28"/>
          <w:rtl w:val="0"/>
        </w:rPr>
        <w:t xml:space="preserve"> для листяного дерева </w:t>
      </w:r>
      <m:oMath>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=D</m:t>
            </m:r>
          </m:e>
        </m:d>
      </m:oMath>
      <w:r w:rsidDel="00000000" w:rsidR="00000000" w:rsidRPr="00000000">
        <w:rPr>
          <w:rFonts w:ascii="Times New Roman" w:cs="Times New Roman" w:eastAsia="Times New Roman" w:hAnsi="Times New Roman"/>
          <w:sz w:val="28"/>
          <w:szCs w:val="28"/>
          <w:rtl w:val="0"/>
        </w:rPr>
        <w:t xml:space="preserve"> дорівнює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D</m:t>
            </m:r>
          </m:sub>
        </m:sSub>
      </m:oMath>
      <w:r w:rsidDel="00000000" w:rsidR="00000000" w:rsidRPr="00000000">
        <w:rPr>
          <w:rFonts w:ascii="Times New Roman" w:cs="Times New Roman" w:eastAsia="Times New Roman" w:hAnsi="Times New Roman"/>
          <w:sz w:val="28"/>
          <w:szCs w:val="28"/>
          <w:rtl w:val="0"/>
        </w:rPr>
        <w:t xml:space="preserve">, для хвойного дерева </w:t>
      </w:r>
      <m:oMath>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=С</m:t>
            </m:r>
          </m:e>
        </m:d>
      </m:oMath>
      <w:r w:rsidDel="00000000" w:rsidR="00000000" w:rsidRPr="00000000">
        <w:rPr>
          <w:rFonts w:ascii="Times New Roman" w:cs="Times New Roman" w:eastAsia="Times New Roman" w:hAnsi="Times New Roman"/>
          <w:sz w:val="28"/>
          <w:szCs w:val="28"/>
          <w:rtl w:val="0"/>
        </w:rPr>
        <w:t xml:space="preserve"> відповідно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C</m:t>
            </m:r>
          </m:sub>
        </m:sSub>
      </m:oMath>
      <w:r w:rsidDel="00000000" w:rsidR="00000000" w:rsidRPr="00000000">
        <w:rPr>
          <w:rFonts w:ascii="Times New Roman" w:cs="Times New Roman" w:eastAsia="Times New Roman" w:hAnsi="Times New Roman"/>
          <w:sz w:val="28"/>
          <w:szCs w:val="28"/>
          <w:rtl w:val="0"/>
        </w:rPr>
        <w:t xml:space="preserve"> , а для всіх інших станів клітин дорівнює нулю.</w:t>
      </w:r>
    </w:p>
    <w:p w:rsidR="00000000" w:rsidDel="00000000" w:rsidP="00000000" w:rsidRDefault="00000000" w:rsidRPr="00000000" w14:paraId="00000167">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замовчуванням хвойні дерева мають вищий коефіцієнт займистості, ніж листяні. Це відповідає реаліям пожежної небезпеки хвойних рослин, оскільки вищий вміст смол підвищує ризик займання. </w:t>
      </w:r>
    </w:p>
    <w:p w:rsidR="00000000" w:rsidDel="00000000" w:rsidP="00000000" w:rsidRDefault="00000000" w:rsidRPr="00000000" w14:paraId="00000168">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9">
      <w:pPr>
        <w:pStyle w:val="Heading3"/>
        <w:numPr>
          <w:ilvl w:val="2"/>
          <w:numId w:val="7"/>
        </w:numPr>
        <w:ind w:left="2160" w:hanging="360"/>
        <w:jc w:val="both"/>
        <w:rPr/>
      </w:pPr>
      <w:bookmarkStart w:colFirst="0" w:colLast="0" w:name="_kv62mn7hcuq1" w:id="17"/>
      <w:bookmarkEnd w:id="17"/>
      <w:r w:rsidDel="00000000" w:rsidR="00000000" w:rsidRPr="00000000">
        <w:rPr>
          <w:rFonts w:ascii="Times New Roman" w:cs="Times New Roman" w:eastAsia="Times New Roman" w:hAnsi="Times New Roman"/>
          <w:color w:val="000000"/>
          <w:rtl w:val="0"/>
        </w:rPr>
        <w:t xml:space="preserve">Вплив стадій горіння</w:t>
      </w:r>
    </w:p>
    <w:p w:rsidR="00000000" w:rsidDel="00000000" w:rsidP="00000000" w:rsidRDefault="00000000" w:rsidRPr="00000000" w14:paraId="0000016A">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Кожна стадія горіння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3</m:t>
            </m:r>
          </m:sub>
        </m:sSub>
      </m:oMath>
      <w:r w:rsidDel="00000000" w:rsidR="00000000" w:rsidRPr="00000000">
        <w:rPr>
          <w:rFonts w:ascii="Times New Roman" w:cs="Times New Roman" w:eastAsia="Times New Roman" w:hAnsi="Times New Roman"/>
          <w:sz w:val="28"/>
          <w:szCs w:val="28"/>
          <w:rtl w:val="0"/>
        </w:rPr>
        <w:t xml:space="preserve"> має відповідний коефіцієнт впливу на ймовірність займання сусідніх дерев: </w:t>
      </w:r>
      <m:oMath>
        <m:sSub>
          <m:sSubPr>
            <m:ctrlPr>
              <w:rPr>
                <w:rFonts w:ascii="Times New Roman" w:cs="Times New Roman" w:eastAsia="Times New Roman" w:hAnsi="Times New Roman"/>
                <w:sz w:val="28"/>
                <w:szCs w:val="28"/>
              </w:rPr>
            </m:ctrlPr>
          </m:sSubPr>
          <m:e>
            <m:r>
              <m:t>α</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α</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α</m:t>
            </m:r>
          </m:e>
          <m:sub>
            <m:r>
              <w:rPr>
                <w:rFonts w:ascii="Times New Roman" w:cs="Times New Roman" w:eastAsia="Times New Roman" w:hAnsi="Times New Roman"/>
                <w:sz w:val="28"/>
                <w:szCs w:val="28"/>
              </w:rPr>
              <m:t xml:space="preserve">3</m:t>
            </m:r>
          </m:sub>
        </m:sSub>
      </m:oMath>
      <w:r w:rsidDel="00000000" w:rsidR="00000000" w:rsidRPr="00000000">
        <w:rPr>
          <w:rFonts w:ascii="Times New Roman" w:cs="Times New Roman" w:eastAsia="Times New Roman" w:hAnsi="Times New Roman"/>
          <w:sz w:val="28"/>
          <w:szCs w:val="28"/>
          <w:rtl w:val="0"/>
        </w:rPr>
        <w:t xml:space="preserve">. За замовчуванням ці коефіцієнти дорівнюють 0.80, 0.55 та 0.25 відповідно, тобто на першій стадії горіння клітина має найбільший вплив на сусідів, а на третій найменший. Отже, вплив палаючої клітини для певного напрямку поширення можна записати так:</w:t>
      </w:r>
    </w:p>
    <w:p w:rsidR="00000000" w:rsidDel="00000000" w:rsidP="00000000" w:rsidRDefault="00000000" w:rsidRPr="00000000" w14:paraId="0000016B">
      <w:pPr>
        <w:spacing w:line="360" w:lineRule="auto"/>
        <w:ind w:left="2160" w:firstLine="720"/>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stage</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α</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I(</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α</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I(</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α</m:t>
            </m:r>
          </m:e>
          <m:sub>
            <m:r>
              <w:rPr>
                <w:rFonts w:ascii="Times New Roman" w:cs="Times New Roman" w:eastAsia="Times New Roman" w:hAnsi="Times New Roman"/>
                <w:sz w:val="28"/>
                <w:szCs w:val="28"/>
              </w:rPr>
              <m:t xml:space="preserve">3</m:t>
            </m:r>
          </m:sub>
        </m:sSub>
        <m:r>
          <w:rPr>
            <w:rFonts w:ascii="Times New Roman" w:cs="Times New Roman" w:eastAsia="Times New Roman" w:hAnsi="Times New Roman"/>
            <w:sz w:val="28"/>
            <w:szCs w:val="28"/>
          </w:rPr>
          <m:t xml:space="preserve">I(</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3</m:t>
            </m:r>
          </m:sub>
        </m:sSub>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w:t>
        <w:tab/>
        <w:tab/>
        <w:t xml:space="preserve">        (2.16)</w:t>
      </w:r>
    </w:p>
    <w:p w:rsidR="00000000" w:rsidDel="00000000" w:rsidP="00000000" w:rsidRDefault="00000000" w:rsidRPr="00000000" w14:paraId="0000016C">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sSub>
          <m:sSubPr>
            <m:ctrlPr>
              <w:rPr>
                <w:rFonts w:ascii="Times New Roman" w:cs="Times New Roman" w:eastAsia="Times New Roman" w:hAnsi="Times New Roman"/>
                <w:sz w:val="28"/>
                <w:szCs w:val="28"/>
              </w:rPr>
            </m:ctrlPr>
          </m:sSubPr>
          <m:e>
            <m:r>
              <m:t>α</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α</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α</m:t>
            </m:r>
          </m:e>
          <m:sub>
            <m:r>
              <w:rPr>
                <w:rFonts w:ascii="Times New Roman" w:cs="Times New Roman" w:eastAsia="Times New Roman" w:hAnsi="Times New Roman"/>
                <w:sz w:val="28"/>
                <w:szCs w:val="28"/>
              </w:rPr>
              <m:t xml:space="preserve">3</m:t>
            </m:r>
          </m:sub>
        </m:sSub>
      </m:oMath>
      <w:r w:rsidDel="00000000" w:rsidR="00000000" w:rsidRPr="00000000">
        <w:rPr>
          <w:rFonts w:ascii="Times New Roman" w:cs="Times New Roman" w:eastAsia="Times New Roman" w:hAnsi="Times New Roman"/>
          <w:sz w:val="28"/>
          <w:szCs w:val="28"/>
          <w:rtl w:val="0"/>
        </w:rPr>
        <w:t xml:space="preserve"> — коефіцієнти впливу відповідних стадій горіння;</w:t>
      </w:r>
    </w:p>
    <w:p w:rsidR="00000000" w:rsidDel="00000000" w:rsidP="00000000" w:rsidRDefault="00000000" w:rsidRPr="00000000" w14:paraId="0000016D">
      <w:pPr>
        <w:spacing w:line="360" w:lineRule="auto"/>
        <w:ind w:left="0" w:firstLine="0"/>
        <w:jc w:val="left"/>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I(</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k</m:t>
            </m:r>
          </m:sub>
        </m:sSub>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 індикатор, який показує чи перебуває сусідня клітина в стадії горіння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k</m:t>
            </m:r>
          </m:sub>
        </m:sSub>
      </m:oMath>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I(</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k</m:t>
            </m:r>
          </m:sub>
        </m:sSub>
        <m:r>
          <w:rPr>
            <w:rFonts w:ascii="Times New Roman" w:cs="Times New Roman" w:eastAsia="Times New Roman" w:hAnsi="Times New Roman"/>
            <w:sz w:val="28"/>
            <w:szCs w:val="28"/>
          </w:rPr>
          <m:t xml:space="preserve">)=1</m:t>
        </m:r>
      </m:oMath>
      <w:r w:rsidDel="00000000" w:rsidR="00000000" w:rsidRPr="00000000">
        <w:rPr>
          <w:rFonts w:ascii="Times New Roman" w:cs="Times New Roman" w:eastAsia="Times New Roman" w:hAnsi="Times New Roman"/>
          <w:sz w:val="28"/>
          <w:szCs w:val="28"/>
          <w:rtl w:val="0"/>
        </w:rPr>
        <w:t xml:space="preserve">, якщо клітина горить і </w:t>
      </w:r>
      <m:oMath>
        <m:r>
          <w:rPr>
            <w:rFonts w:ascii="Times New Roman" w:cs="Times New Roman" w:eastAsia="Times New Roman" w:hAnsi="Times New Roman"/>
            <w:sz w:val="28"/>
            <w:szCs w:val="28"/>
          </w:rPr>
          <m:t xml:space="preserve">I(</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k</m:t>
            </m:r>
          </m:sub>
        </m:sSub>
        <m:r>
          <w:rPr>
            <w:rFonts w:ascii="Times New Roman" w:cs="Times New Roman" w:eastAsia="Times New Roman" w:hAnsi="Times New Roman"/>
            <w:sz w:val="28"/>
            <w:szCs w:val="28"/>
          </w:rPr>
          <m:t xml:space="preserve">)=0</m:t>
        </m:r>
      </m:oMath>
      <w:r w:rsidDel="00000000" w:rsidR="00000000" w:rsidRPr="00000000">
        <w:rPr>
          <w:rFonts w:ascii="Times New Roman" w:cs="Times New Roman" w:eastAsia="Times New Roman" w:hAnsi="Times New Roman"/>
          <w:sz w:val="28"/>
          <w:szCs w:val="28"/>
          <w:rtl w:val="0"/>
        </w:rPr>
        <w:t xml:space="preserve">, якщо ні.</w:t>
      </w:r>
    </w:p>
    <w:p w:rsidR="00000000" w:rsidDel="00000000" w:rsidP="00000000" w:rsidRDefault="00000000" w:rsidRPr="00000000" w14:paraId="0000016E">
      <w:pPr>
        <w:spacing w:line="36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F">
      <w:pPr>
        <w:pStyle w:val="Heading3"/>
        <w:numPr>
          <w:ilvl w:val="2"/>
          <w:numId w:val="7"/>
        </w:numPr>
        <w:ind w:left="2160" w:hanging="360"/>
        <w:jc w:val="both"/>
        <w:rPr/>
      </w:pPr>
      <w:bookmarkStart w:colFirst="0" w:colLast="0" w:name="_eux5ies2aoew" w:id="18"/>
      <w:bookmarkEnd w:id="18"/>
      <w:r w:rsidDel="00000000" w:rsidR="00000000" w:rsidRPr="00000000">
        <w:rPr>
          <w:rFonts w:ascii="Times New Roman" w:cs="Times New Roman" w:eastAsia="Times New Roman" w:hAnsi="Times New Roman"/>
          <w:color w:val="000000"/>
          <w:rtl w:val="0"/>
        </w:rPr>
        <w:t xml:space="preserve">Вплив вітру та анізотропія поширення</w:t>
      </w:r>
    </w:p>
    <w:p w:rsidR="00000000" w:rsidDel="00000000" w:rsidP="00000000" w:rsidRDefault="00000000" w:rsidRPr="00000000" w14:paraId="00000170">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Вітер задає анізотропію поширення пожежі, тобто залежність ймовірності займання клітини від напрямку вітру. Якщо вітер вимкнений або його сила дорівнює нулю, то </w:t>
      </w:r>
      <m:oMath>
        <m:r>
          <w:rPr>
            <w:rFonts w:ascii="Times New Roman" w:cs="Times New Roman" w:eastAsia="Times New Roman" w:hAnsi="Times New Roman"/>
            <w:sz w:val="28"/>
            <w:szCs w:val="28"/>
          </w:rPr>
          <m:t xml:space="preserve">W=1</m:t>
        </m:r>
      </m:oMath>
      <w:r w:rsidDel="00000000" w:rsidR="00000000" w:rsidRPr="00000000">
        <w:rPr>
          <w:rFonts w:ascii="Times New Roman" w:cs="Times New Roman" w:eastAsia="Times New Roman" w:hAnsi="Times New Roman"/>
          <w:sz w:val="28"/>
          <w:szCs w:val="28"/>
          <w:rtl w:val="0"/>
        </w:rPr>
        <w:t xml:space="preserve"> для всіх напрямків, тобто вітер ніяк не впливає на ймовірність займання.</w:t>
      </w:r>
    </w:p>
    <w:p w:rsidR="00000000" w:rsidDel="00000000" w:rsidP="00000000" w:rsidRDefault="00000000" w:rsidRPr="00000000" w14:paraId="00000171">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Щоб враховувати напрям вітру, необхідно обчислити косинус кута між напрямом поширення </w:t>
      </w:r>
      <m:oMath>
        <m:d>
          <m:dPr>
            <m:begChr m:val="("/>
            <m:endChr m:val=")"/>
            <m:ctrlPr>
              <w:rPr>
                <w:rFonts w:ascii="Times New Roman" w:cs="Times New Roman" w:eastAsia="Times New Roman" w:hAnsi="Times New Roman"/>
                <w:sz w:val="28"/>
                <w:szCs w:val="28"/>
              </w:rPr>
            </m:ctrlPr>
          </m:dPr>
          <m:e>
            <m:r>
              <m:t>Δ</m:t>
            </m:r>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j</m:t>
            </m:r>
          </m:e>
        </m:d>
      </m:oMath>
      <w:r w:rsidDel="00000000" w:rsidR="00000000" w:rsidRPr="00000000">
        <w:rPr>
          <w:rFonts w:ascii="Times New Roman" w:cs="Times New Roman" w:eastAsia="Times New Roman" w:hAnsi="Times New Roman"/>
          <w:sz w:val="28"/>
          <w:szCs w:val="28"/>
          <w:rtl w:val="0"/>
        </w:rPr>
        <w:t xml:space="preserve"> та вектором вітру </w:t>
      </w:r>
      <m:oMath>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j</m:t>
                </m:r>
              </m:sub>
            </m:sSub>
          </m:e>
        </m:d>
      </m:oMath>
      <w:r w:rsidDel="00000000" w:rsidR="00000000" w:rsidRPr="00000000">
        <w:rPr>
          <w:rFonts w:ascii="Times New Roman" w:cs="Times New Roman" w:eastAsia="Times New Roman" w:hAnsi="Times New Roman"/>
          <w:sz w:val="28"/>
          <w:szCs w:val="28"/>
          <w:rtl w:val="0"/>
        </w:rPr>
        <w:t xml:space="preserve">, далі наведено формулу:</w:t>
      </w:r>
    </w:p>
    <w:p w:rsidR="00000000" w:rsidDel="00000000" w:rsidP="00000000" w:rsidRDefault="00000000" w:rsidRPr="00000000" w14:paraId="00000172">
      <w:pPr>
        <w:spacing w:line="360" w:lineRule="auto"/>
        <w:ind w:left="720" w:firstLine="720"/>
        <w:jc w:val="left"/>
        <w:rPr>
          <w:rFonts w:ascii="Times New Roman" w:cs="Times New Roman" w:eastAsia="Times New Roman" w:hAnsi="Times New Roman"/>
          <w:sz w:val="28"/>
          <w:szCs w:val="28"/>
        </w:rPr>
      </w:pPr>
      <m:oMath>
        <m:r>
          <m:t>γ</m:t>
        </m:r>
        <m:d>
          <m:dPr>
            <m:begChr m:val="("/>
            <m:endChr m:val=")"/>
            <m:ctrlPr>
              <w:rPr>
                <w:rFonts w:ascii="Times New Roman" w:cs="Times New Roman" w:eastAsia="Times New Roman" w:hAnsi="Times New Roman"/>
                <w:sz w:val="28"/>
                <w:szCs w:val="28"/>
              </w:rPr>
            </m:ctrlPr>
          </m:dPr>
          <m:e>
            <m:r>
              <m:t>Δ</m:t>
            </m:r>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j</m:t>
            </m:r>
          </m:e>
        </m:d>
        <m:r>
          <w:rPr>
            <w:rFonts w:ascii="Times New Roman" w:cs="Times New Roman" w:eastAsia="Times New Roman" w:hAnsi="Times New Roman"/>
            <w:sz w:val="28"/>
            <w:szCs w:val="28"/>
          </w:rPr>
          <m:t xml:space="preserve">=</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j</m:t>
            </m:r>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j</m:t>
                </m:r>
              </m:sub>
            </m:sSub>
          </m:e>
        </m:d>
        <m:r>
          <w:rPr>
            <w:rFonts w:ascii="Times New Roman" w:cs="Times New Roman" w:eastAsia="Times New Roman" w:hAnsi="Times New Roman"/>
            <w:sz w:val="28"/>
            <w:szCs w:val="28"/>
          </w:rPr>
          <m:t xml:space="preserve"> / </m:t>
        </m:r>
        <m:d>
          <m:dPr>
            <m:begChr m:val="("/>
            <m:endChr m:val=")"/>
            <m:ctrlPr>
              <w:rPr>
                <w:rFonts w:ascii="Times New Roman" w:cs="Times New Roman" w:eastAsia="Times New Roman" w:hAnsi="Times New Roman"/>
                <w:sz w:val="28"/>
                <w:szCs w:val="28"/>
              </w:rPr>
            </m:ctrlPr>
          </m:dPr>
          <m:e>
            <m:rad>
              <m:radPr>
                <m:degHide m:val="1"/>
                <m:ctrlPr>
                  <w:rPr>
                    <w:rFonts w:ascii="Times New Roman" w:cs="Times New Roman" w:eastAsia="Times New Roman" w:hAnsi="Times New Roman"/>
                    <w:sz w:val="28"/>
                    <w:szCs w:val="28"/>
                  </w:rPr>
                </m:ctrlPr>
              </m:radPr>
              <m:e>
                <m:r>
                  <w:rPr>
                    <w:rFonts w:ascii="Times New Roman" w:cs="Times New Roman" w:eastAsia="Times New Roman" w:hAnsi="Times New Roman"/>
                    <w:sz w:val="28"/>
                    <w:szCs w:val="28"/>
                  </w:rPr>
                  <m:t>Δ</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i</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Δ</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j</m:t>
                    </m:r>
                  </m:e>
                  <m:sup>
                    <m:r>
                      <w:rPr>
                        <w:rFonts w:ascii="Times New Roman" w:cs="Times New Roman" w:eastAsia="Times New Roman" w:hAnsi="Times New Roman"/>
                        <w:sz w:val="28"/>
                        <w:szCs w:val="28"/>
                      </w:rPr>
                      <m:t xml:space="preserve">2</m:t>
                    </m:r>
                  </m:sup>
                </m:sSup>
              </m:e>
            </m:rad>
            <m:r>
              <w:rPr>
                <w:rFonts w:ascii="Times New Roman" w:cs="Times New Roman" w:eastAsia="Times New Roman" w:hAnsi="Times New Roman"/>
                <w:sz w:val="28"/>
                <w:szCs w:val="28"/>
              </w:rPr>
              <m:t>⋅</m:t>
            </m:r>
            <m:rad>
              <m:radPr>
                <m:degHide m:val="1"/>
                <m:ctrlPr>
                  <w:rPr>
                    <w:rFonts w:ascii="Times New Roman" w:cs="Times New Roman" w:eastAsia="Times New Roman" w:hAnsi="Times New Roman"/>
                    <w:sz w:val="28"/>
                    <w:szCs w:val="28"/>
                  </w:rPr>
                </m:ctrlPr>
              </m:radPr>
              <m:e>
                <m:r>
                  <w:rPr>
                    <w:rFonts w:ascii="Times New Roman" w:cs="Times New Roman" w:eastAsia="Times New Roman" w:hAnsi="Times New Roman"/>
                    <w:sz w:val="28"/>
                    <w:szCs w:val="28"/>
                  </w:rPr>
                  <m:t xml:space="preserve">w</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i</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+w</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j</m:t>
                    </m:r>
                  </m:e>
                  <m:sup>
                    <m:r>
                      <w:rPr>
                        <w:rFonts w:ascii="Times New Roman" w:cs="Times New Roman" w:eastAsia="Times New Roman" w:hAnsi="Times New Roman"/>
                        <w:sz w:val="28"/>
                        <w:szCs w:val="28"/>
                      </w:rPr>
                      <m:t xml:space="preserve">2</m:t>
                    </m:r>
                  </m:sup>
                </m:sSup>
              </m:e>
            </m:rad>
          </m:e>
        </m:d>
      </m:oMath>
      <w:r w:rsidDel="00000000" w:rsidR="00000000" w:rsidRPr="00000000">
        <w:rPr>
          <w:rFonts w:ascii="Times New Roman" w:cs="Times New Roman" w:eastAsia="Times New Roman" w:hAnsi="Times New Roman"/>
          <w:sz w:val="28"/>
          <w:szCs w:val="28"/>
          <w:rtl w:val="0"/>
        </w:rPr>
        <w:t xml:space="preserve">        (2.17)</w:t>
      </w:r>
    </w:p>
    <w:p w:rsidR="00000000" w:rsidDel="00000000" w:rsidP="00000000" w:rsidRDefault="00000000" w:rsidRPr="00000000" w14:paraId="00000173">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Сила вітру </w:t>
      </w:r>
      <m:oMath>
        <m:r>
          <w:rPr>
            <w:rFonts w:ascii="Times New Roman" w:cs="Times New Roman" w:eastAsia="Times New Roman" w:hAnsi="Times New Roman"/>
            <w:sz w:val="28"/>
            <w:szCs w:val="28"/>
          </w:rPr>
          <m:t xml:space="preserve">s</m:t>
        </m:r>
        <m:r>
          <w:rPr>
            <w:rFonts w:ascii="Times New Roman" w:cs="Times New Roman" w:eastAsia="Times New Roman" w:hAnsi="Times New Roman"/>
            <w:sz w:val="28"/>
            <w:szCs w:val="28"/>
          </w:rPr>
          <m:t>∈</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0,1</m:t>
            </m:r>
          </m:e>
        </m:d>
      </m:oMath>
      <w:r w:rsidDel="00000000" w:rsidR="00000000" w:rsidRPr="00000000">
        <w:rPr>
          <w:rFonts w:ascii="Times New Roman" w:cs="Times New Roman" w:eastAsia="Times New Roman" w:hAnsi="Times New Roman"/>
          <w:sz w:val="28"/>
          <w:szCs w:val="28"/>
          <w:rtl w:val="0"/>
        </w:rPr>
        <w:t xml:space="preserve"> використовується для визначення таких базових множників:</w:t>
      </w:r>
    </w:p>
    <w:p w:rsidR="00000000" w:rsidDel="00000000" w:rsidP="00000000" w:rsidRDefault="00000000" w:rsidRPr="00000000" w14:paraId="00000174">
      <w:pPr>
        <w:spacing w:line="360" w:lineRule="auto"/>
        <w:ind w:left="3600" w:firstLine="720"/>
        <w:jc w:val="left"/>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down</m:t>
            </m:r>
          </m:sub>
        </m:sSub>
        <m:r>
          <w:rPr>
            <w:rFonts w:ascii="Times New Roman" w:cs="Times New Roman" w:eastAsia="Times New Roman" w:hAnsi="Times New Roman"/>
            <w:sz w:val="28"/>
            <w:szCs w:val="28"/>
          </w:rPr>
          <m:t xml:space="preserve">=1+s</m:t>
        </m:r>
      </m:oMath>
      <w:r w:rsidDel="00000000" w:rsidR="00000000" w:rsidRPr="00000000">
        <w:rPr>
          <w:rFonts w:ascii="Times New Roman" w:cs="Times New Roman" w:eastAsia="Times New Roman" w:hAnsi="Times New Roman"/>
          <w:sz w:val="28"/>
          <w:szCs w:val="28"/>
          <w:rtl w:val="0"/>
        </w:rPr>
        <w:t xml:space="preserve">,</w:t>
        <w:tab/>
        <w:tab/>
        <w:tab/>
        <w:tab/>
        <w:t xml:space="preserve">        (2.18)</w:t>
      </w:r>
    </w:p>
    <w:p w:rsidR="00000000" w:rsidDel="00000000" w:rsidP="00000000" w:rsidRDefault="00000000" w:rsidRPr="00000000" w14:paraId="00000175">
      <w:pPr>
        <w:spacing w:line="360" w:lineRule="auto"/>
        <w:ind w:left="360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cross</m:t>
            </m:r>
          </m:sub>
        </m:sSub>
        <m:r>
          <w:rPr>
            <w:rFonts w:ascii="Times New Roman" w:cs="Times New Roman" w:eastAsia="Times New Roman" w:hAnsi="Times New Roman"/>
            <w:sz w:val="28"/>
            <w:szCs w:val="28"/>
          </w:rPr>
          <m:t xml:space="preserve">=1-0,25s</m:t>
        </m:r>
      </m:oMath>
      <w:r w:rsidDel="00000000" w:rsidR="00000000" w:rsidRPr="00000000">
        <w:rPr>
          <w:rFonts w:ascii="Times New Roman" w:cs="Times New Roman" w:eastAsia="Times New Roman" w:hAnsi="Times New Roman"/>
          <w:sz w:val="28"/>
          <w:szCs w:val="28"/>
          <w:rtl w:val="0"/>
        </w:rPr>
        <w:t xml:space="preserve">,</w:t>
        <w:tab/>
        <w:tab/>
        <w:tab/>
        <w:t xml:space="preserve">        (2.19)</w:t>
      </w:r>
    </w:p>
    <w:p w:rsidR="00000000" w:rsidDel="00000000" w:rsidP="00000000" w:rsidRDefault="00000000" w:rsidRPr="00000000" w14:paraId="00000176">
      <w:pPr>
        <w:spacing w:line="360" w:lineRule="auto"/>
        <w:ind w:left="3600" w:firstLine="720"/>
        <w:jc w:val="left"/>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up</m:t>
            </m:r>
          </m:sub>
        </m:sSub>
        <m:r>
          <w:rPr>
            <w:rFonts w:ascii="Times New Roman" w:cs="Times New Roman" w:eastAsia="Times New Roman" w:hAnsi="Times New Roman"/>
            <w:sz w:val="28"/>
            <w:szCs w:val="28"/>
          </w:rPr>
          <m:t xml:space="preserve">=1-s</m:t>
        </m:r>
      </m:oMath>
      <w:r w:rsidDel="00000000" w:rsidR="00000000" w:rsidRPr="00000000">
        <w:rPr>
          <w:rFonts w:ascii="Times New Roman" w:cs="Times New Roman" w:eastAsia="Times New Roman" w:hAnsi="Times New Roman"/>
          <w:sz w:val="28"/>
          <w:szCs w:val="28"/>
          <w:rtl w:val="0"/>
        </w:rPr>
        <w:t xml:space="preserve">, </w:t>
        <w:tab/>
        <w:tab/>
        <w:tab/>
        <w:tab/>
        <w:t xml:space="preserve">        (2.20)</w:t>
      </w:r>
    </w:p>
    <w:p w:rsidR="00000000" w:rsidDel="00000000" w:rsidP="00000000" w:rsidRDefault="00000000" w:rsidRPr="00000000" w14:paraId="00000177">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down</m:t>
            </m:r>
          </m:sub>
        </m:sSub>
      </m:oMath>
      <w:r w:rsidDel="00000000" w:rsidR="00000000" w:rsidRPr="00000000">
        <w:rPr>
          <w:rFonts w:ascii="Times New Roman" w:cs="Times New Roman" w:eastAsia="Times New Roman" w:hAnsi="Times New Roman"/>
          <w:sz w:val="28"/>
          <w:szCs w:val="28"/>
          <w:rtl w:val="0"/>
        </w:rPr>
        <w:t xml:space="preserve"> — множник поширення за вітром;</w:t>
      </w:r>
    </w:p>
    <w:p w:rsidR="00000000" w:rsidDel="00000000" w:rsidP="00000000" w:rsidRDefault="00000000" w:rsidRPr="00000000" w14:paraId="00000178">
      <w:pPr>
        <w:ind w:left="0" w:firstLine="0"/>
        <w:jc w:val="both"/>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cross</m:t>
            </m:r>
          </m:sub>
        </m:sSub>
        <m:r>
          <w:rPr>
            <w:rFonts w:ascii="Times New Roman" w:cs="Times New Roman" w:eastAsia="Times New Roman" w:hAnsi="Times New Roman"/>
            <w:sz w:val="28"/>
            <w:szCs w:val="28"/>
          </w:rPr>
          <m:t xml:space="preserve"> </m:t>
        </m:r>
      </m:oMath>
      <w:r w:rsidDel="00000000" w:rsidR="00000000" w:rsidRPr="00000000">
        <w:rPr>
          <w:rFonts w:ascii="Times New Roman" w:cs="Times New Roman" w:eastAsia="Times New Roman" w:hAnsi="Times New Roman"/>
          <w:sz w:val="28"/>
          <w:szCs w:val="28"/>
          <w:rtl w:val="0"/>
        </w:rPr>
        <w:t xml:space="preserve"> — множник бокового поширення;</w:t>
      </w:r>
    </w:p>
    <w:p w:rsidR="00000000" w:rsidDel="00000000" w:rsidP="00000000" w:rsidRDefault="00000000" w:rsidRPr="00000000" w14:paraId="00000179">
      <w:pPr>
        <w:spacing w:line="360" w:lineRule="auto"/>
        <w:ind w:left="0" w:firstLine="0"/>
        <w:jc w:val="both"/>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up</m:t>
            </m:r>
          </m:sub>
        </m:sSub>
      </m:oMath>
      <w:r w:rsidDel="00000000" w:rsidR="00000000" w:rsidRPr="00000000">
        <w:rPr>
          <w:rFonts w:ascii="Times New Roman" w:cs="Times New Roman" w:eastAsia="Times New Roman" w:hAnsi="Times New Roman"/>
          <w:sz w:val="28"/>
          <w:szCs w:val="28"/>
          <w:rtl w:val="0"/>
        </w:rPr>
        <w:t xml:space="preserve"> — множник поширення проти вітру.</w:t>
      </w:r>
    </w:p>
    <w:p w:rsidR="00000000" w:rsidDel="00000000" w:rsidP="00000000" w:rsidRDefault="00000000" w:rsidRPr="00000000" w14:paraId="0000017A">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проміжних напрямків вітровий множник визначається через лінійну інтерполяцію. Якщо </w:t>
      </w:r>
      <m:oMath>
        <m:r>
          <m:t>γ</m:t>
        </m:r>
        <m:d>
          <m:dPr>
            <m:begChr m:val="("/>
            <m:endChr m:val=")"/>
            <m:ctrlPr>
              <w:rPr>
                <w:rFonts w:ascii="Times New Roman" w:cs="Times New Roman" w:eastAsia="Times New Roman" w:hAnsi="Times New Roman"/>
                <w:sz w:val="28"/>
                <w:szCs w:val="28"/>
              </w:rPr>
            </m:ctrlPr>
          </m:dPr>
          <m:e>
            <m:r>
              <m:t>Δ</m:t>
            </m:r>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j</m:t>
            </m:r>
          </m:e>
        </m:d>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0</m:t>
        </m:r>
      </m:oMath>
      <w:r w:rsidDel="00000000" w:rsidR="00000000" w:rsidRPr="00000000">
        <w:rPr>
          <w:rFonts w:ascii="Times New Roman" w:cs="Times New Roman" w:eastAsia="Times New Roman" w:hAnsi="Times New Roman"/>
          <w:sz w:val="28"/>
          <w:szCs w:val="28"/>
          <w:rtl w:val="0"/>
        </w:rPr>
        <w:t xml:space="preserve">, тобто напрям поширення йде за вітром, то формула вітрового множника для напрямку </w:t>
      </w:r>
      <m:oMath>
        <m:d>
          <m:dPr>
            <m:begChr m:val="("/>
            <m:endChr m:val=")"/>
            <m:ctrlPr>
              <w:rPr>
                <w:rFonts w:ascii="Times New Roman" w:cs="Times New Roman" w:eastAsia="Times New Roman" w:hAnsi="Times New Roman"/>
                <w:sz w:val="28"/>
                <w:szCs w:val="28"/>
              </w:rPr>
            </m:ctrlPr>
          </m:dPr>
          <m:e>
            <m:r>
              <m:t>Δ</m:t>
            </m:r>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j</m:t>
            </m:r>
          </m:e>
        </m:d>
      </m:oMath>
      <w:r w:rsidDel="00000000" w:rsidR="00000000" w:rsidRPr="00000000">
        <w:rPr>
          <w:rFonts w:ascii="Times New Roman" w:cs="Times New Roman" w:eastAsia="Times New Roman" w:hAnsi="Times New Roman"/>
          <w:sz w:val="28"/>
          <w:szCs w:val="28"/>
          <w:rtl w:val="0"/>
        </w:rPr>
        <w:t xml:space="preserve"> матиме так:</w:t>
      </w:r>
    </w:p>
    <w:p w:rsidR="00000000" w:rsidDel="00000000" w:rsidP="00000000" w:rsidRDefault="00000000" w:rsidRPr="00000000" w14:paraId="0000017B">
      <w:pPr>
        <w:spacing w:line="360" w:lineRule="auto"/>
        <w:ind w:left="1440" w:firstLine="720"/>
        <w:jc w:val="left"/>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W</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j</m:t>
            </m:r>
          </m:e>
        </m:d>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cross</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γ</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j</m:t>
            </m:r>
          </m:e>
        </m:d>
        <m:r>
          <w:rPr>
            <w:rFonts w:ascii="Times New Roman" w:cs="Times New Roman" w:eastAsia="Times New Roman" w:hAnsi="Times New Roman"/>
            <w:sz w:val="28"/>
            <w:szCs w:val="28"/>
          </w:rPr>
          <m:t>⋅</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down</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cross</m:t>
                </m:r>
              </m:sub>
            </m:sSub>
          </m:e>
        </m:d>
      </m:oMath>
      <w:r w:rsidDel="00000000" w:rsidR="00000000" w:rsidRPr="00000000">
        <w:rPr>
          <w:rFonts w:ascii="Times New Roman" w:cs="Times New Roman" w:eastAsia="Times New Roman" w:hAnsi="Times New Roman"/>
          <w:sz w:val="28"/>
          <w:szCs w:val="28"/>
          <w:rtl w:val="0"/>
        </w:rPr>
        <w:tab/>
        <w:t xml:space="preserve">        (2.21)</w:t>
      </w:r>
    </w:p>
    <w:p w:rsidR="00000000" w:rsidDel="00000000" w:rsidP="00000000" w:rsidRDefault="00000000" w:rsidRPr="00000000" w14:paraId="0000017C">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А якщо </w:t>
      </w:r>
      <m:oMath>
        <m:r>
          <m:t>γ</m:t>
        </m:r>
        <m:d>
          <m:dPr>
            <m:begChr m:val="("/>
            <m:endChr m:val=")"/>
            <m:ctrlPr>
              <w:rPr>
                <w:rFonts w:ascii="Times New Roman" w:cs="Times New Roman" w:eastAsia="Times New Roman" w:hAnsi="Times New Roman"/>
                <w:sz w:val="28"/>
                <w:szCs w:val="28"/>
              </w:rPr>
            </m:ctrlPr>
          </m:dPr>
          <m:e>
            <m:r>
              <m:t>Δ</m:t>
            </m:r>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j</m:t>
            </m:r>
          </m:e>
        </m:d>
        <m:r>
          <w:rPr>
            <w:rFonts w:ascii="Times New Roman" w:cs="Times New Roman" w:eastAsia="Times New Roman" w:hAnsi="Times New Roman"/>
            <w:sz w:val="28"/>
            <w:szCs w:val="28"/>
          </w:rPr>
          <m:t xml:space="preserve">&lt;0</m:t>
        </m:r>
      </m:oMath>
      <w:r w:rsidDel="00000000" w:rsidR="00000000" w:rsidRPr="00000000">
        <w:rPr>
          <w:rFonts w:ascii="Times New Roman" w:cs="Times New Roman" w:eastAsia="Times New Roman" w:hAnsi="Times New Roman"/>
          <w:sz w:val="28"/>
          <w:szCs w:val="28"/>
          <w:rtl w:val="0"/>
        </w:rPr>
        <w:t xml:space="preserve">, тобто напрям поширення має складову проти вітру, то формула вітрового множника для напрямку </w:t>
      </w:r>
      <m:oMath>
        <m:d>
          <m:dPr>
            <m:begChr m:val="("/>
            <m:endChr m:val=")"/>
            <m:ctrlPr>
              <w:rPr>
                <w:rFonts w:ascii="Times New Roman" w:cs="Times New Roman" w:eastAsia="Times New Roman" w:hAnsi="Times New Roman"/>
                <w:sz w:val="28"/>
                <w:szCs w:val="28"/>
              </w:rPr>
            </m:ctrlPr>
          </m:dPr>
          <m:e>
            <m:r>
              <m:t>Δ</m:t>
            </m:r>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j</m:t>
            </m:r>
          </m:e>
        </m:d>
      </m:oMath>
      <w:r w:rsidDel="00000000" w:rsidR="00000000" w:rsidRPr="00000000">
        <w:rPr>
          <w:rFonts w:ascii="Times New Roman" w:cs="Times New Roman" w:eastAsia="Times New Roman" w:hAnsi="Times New Roman"/>
          <w:sz w:val="28"/>
          <w:szCs w:val="28"/>
          <w:rtl w:val="0"/>
        </w:rPr>
        <w:t xml:space="preserve"> матиме такий вигляд:</w:t>
      </w:r>
    </w:p>
    <w:p w:rsidR="00000000" w:rsidDel="00000000" w:rsidP="00000000" w:rsidRDefault="00000000" w:rsidRPr="00000000" w14:paraId="0000017D">
      <w:pPr>
        <w:spacing w:line="360" w:lineRule="auto"/>
        <w:ind w:left="72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W</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j</m:t>
            </m:r>
          </m:e>
        </m:d>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cross</m:t>
            </m:r>
          </m:sub>
        </m:sSub>
        <m:r>
          <w:rPr>
            <w:rFonts w:ascii="Times New Roman" w:cs="Times New Roman" w:eastAsia="Times New Roman" w:hAnsi="Times New Roman"/>
            <w:sz w:val="28"/>
            <w:szCs w:val="28"/>
          </w:rPr>
          <m:t xml:space="preserve">+</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γ</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j</m:t>
                </m:r>
              </m:e>
            </m:d>
          </m:e>
        </m:d>
        <m:r>
          <w:rPr>
            <w:rFonts w:ascii="Times New Roman" w:cs="Times New Roman" w:eastAsia="Times New Roman" w:hAnsi="Times New Roman"/>
            <w:sz w:val="28"/>
            <w:szCs w:val="28"/>
          </w:rPr>
          <m:t>⋅</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up</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cross</m:t>
                </m:r>
              </m:sub>
            </m:sSub>
          </m:e>
        </m:d>
      </m:oMath>
      <w:r w:rsidDel="00000000" w:rsidR="00000000" w:rsidRPr="00000000">
        <w:rPr>
          <w:rFonts w:ascii="Times New Roman" w:cs="Times New Roman" w:eastAsia="Times New Roman" w:hAnsi="Times New Roman"/>
          <w:sz w:val="28"/>
          <w:szCs w:val="28"/>
          <w:rtl w:val="0"/>
        </w:rPr>
        <w:t xml:space="preserve"> </w:t>
        <w:tab/>
        <w:t xml:space="preserve">        (2.22)</w:t>
      </w:r>
    </w:p>
    <w:p w:rsidR="00000000" w:rsidDel="00000000" w:rsidP="00000000" w:rsidRDefault="00000000" w:rsidRPr="00000000" w14:paraId="0000017E">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Отже, поширення за вітром підсилюється, поширення в бокових напрямках помірно послаблюється, а поширення проти вітру зазнає найбільшого штрафу. Таким чином, вітер не змінює рівномірно загальну інтенсивність горіння, а тільки перерозподіляє ймовірність поширення між різними напрямками.</w:t>
      </w:r>
    </w:p>
    <w:p w:rsidR="00000000" w:rsidDel="00000000" w:rsidP="00000000" w:rsidRDefault="00000000" w:rsidRPr="00000000" w14:paraId="0000017F">
      <w:pPr>
        <w:pStyle w:val="Heading2"/>
        <w:numPr>
          <w:ilvl w:val="1"/>
          <w:numId w:val="7"/>
        </w:numPr>
        <w:spacing w:line="360" w:lineRule="auto"/>
        <w:ind w:left="1440" w:hanging="360"/>
        <w:jc w:val="both"/>
        <w:rPr>
          <w:rFonts w:ascii="Times New Roman" w:cs="Times New Roman" w:eastAsia="Times New Roman" w:hAnsi="Times New Roman"/>
          <w:sz w:val="28"/>
          <w:szCs w:val="28"/>
        </w:rPr>
      </w:pPr>
      <w:bookmarkStart w:colFirst="0" w:colLast="0" w:name="_boi4t64c0el7" w:id="19"/>
      <w:bookmarkEnd w:id="19"/>
      <w:r w:rsidDel="00000000" w:rsidR="00000000" w:rsidRPr="00000000">
        <w:rPr>
          <w:rFonts w:ascii="Times New Roman" w:cs="Times New Roman" w:eastAsia="Times New Roman" w:hAnsi="Times New Roman"/>
          <w:sz w:val="28"/>
          <w:szCs w:val="28"/>
          <w:rtl w:val="0"/>
        </w:rPr>
        <w:t xml:space="preserve">Правила переходів станів</w:t>
      </w:r>
    </w:p>
    <w:p w:rsidR="00000000" w:rsidDel="00000000" w:rsidP="00000000" w:rsidRDefault="00000000" w:rsidRPr="00000000" w14:paraId="00000180">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Клітинний автомат на кожному кроці часу синхронно оновлює стан всіх клітин сітки. Тобто спочатку розглядається поточна конфігурація сітки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G</m:t>
            </m:r>
          </m:e>
          <m:sub>
            <m:r>
              <w:rPr>
                <w:rFonts w:ascii="Times New Roman" w:cs="Times New Roman" w:eastAsia="Times New Roman" w:hAnsi="Times New Roman"/>
                <w:sz w:val="28"/>
                <w:szCs w:val="28"/>
              </w:rPr>
              <m:t xml:space="preserve">t</m:t>
            </m:r>
          </m:sub>
        </m:sSub>
      </m:oMath>
      <w:r w:rsidDel="00000000" w:rsidR="00000000" w:rsidRPr="00000000">
        <w:rPr>
          <w:rFonts w:ascii="Times New Roman" w:cs="Times New Roman" w:eastAsia="Times New Roman" w:hAnsi="Times New Roman"/>
          <w:sz w:val="28"/>
          <w:szCs w:val="28"/>
          <w:rtl w:val="0"/>
        </w:rPr>
        <w:t xml:space="preserve"> , після чого на її основі формується нова сітка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G</m:t>
            </m:r>
          </m:e>
          <m:sub>
            <m:r>
              <w:rPr>
                <w:rFonts w:ascii="Times New Roman" w:cs="Times New Roman" w:eastAsia="Times New Roman" w:hAnsi="Times New Roman"/>
                <w:sz w:val="28"/>
                <w:szCs w:val="28"/>
              </w:rPr>
              <m:t xml:space="preserve">t+1</m:t>
            </m:r>
          </m:sub>
        </m:sSub>
      </m:oMath>
      <w:r w:rsidDel="00000000" w:rsidR="00000000" w:rsidRPr="00000000">
        <w:rPr>
          <w:rFonts w:ascii="Times New Roman" w:cs="Times New Roman" w:eastAsia="Times New Roman" w:hAnsi="Times New Roman"/>
          <w:sz w:val="28"/>
          <w:szCs w:val="28"/>
          <w:rtl w:val="0"/>
        </w:rPr>
        <w:t xml:space="preserve">. Зміна стану клітини на новий залежить від низки факторів, зокрема від її поточного стану, станів сусідніх клітин, параметрів погодних умов, типу рослинності, а також від впливу випадкових подій під час симуляції. Основними переходами моделі є займання дерева від сусідньої палаючої клітини або внаслідок удару блискавки, перехід між стадіями горіння, вигорання клітини, а також фіксація незмінних станів для вже згорілих клітин та бар’єрів.</w:t>
      </w:r>
    </w:p>
    <w:p w:rsidR="00000000" w:rsidDel="00000000" w:rsidP="00000000" w:rsidRDefault="00000000" w:rsidRPr="00000000" w14:paraId="00000181">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2">
      <w:pPr>
        <w:pStyle w:val="Heading3"/>
        <w:numPr>
          <w:ilvl w:val="2"/>
          <w:numId w:val="7"/>
        </w:numPr>
        <w:spacing w:line="360" w:lineRule="auto"/>
        <w:ind w:left="2160" w:hanging="360"/>
        <w:jc w:val="both"/>
        <w:rPr/>
      </w:pPr>
      <w:bookmarkStart w:colFirst="0" w:colLast="0" w:name="_6nfs1xqbgezn" w:id="20"/>
      <w:bookmarkEnd w:id="20"/>
      <w:r w:rsidDel="00000000" w:rsidR="00000000" w:rsidRPr="00000000">
        <w:rPr>
          <w:rFonts w:ascii="Times New Roman" w:cs="Times New Roman" w:eastAsia="Times New Roman" w:hAnsi="Times New Roman"/>
          <w:color w:val="000000"/>
          <w:rtl w:val="0"/>
        </w:rPr>
        <w:t xml:space="preserve">Займання від сусідніх клітин</w:t>
      </w:r>
    </w:p>
    <w:p w:rsidR="00000000" w:rsidDel="00000000" w:rsidP="00000000" w:rsidRDefault="00000000" w:rsidRPr="00000000" w14:paraId="00000183">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Займання поточної </w:t>
      </w:r>
      <w:r w:rsidDel="00000000" w:rsidR="00000000" w:rsidRPr="00000000">
        <w:rPr>
          <w:rFonts w:ascii="Times New Roman" w:cs="Times New Roman" w:eastAsia="Times New Roman" w:hAnsi="Times New Roman"/>
          <w:sz w:val="28"/>
          <w:szCs w:val="28"/>
          <w:rtl w:val="0"/>
        </w:rPr>
        <w:t xml:space="preserve">клітини</w:t>
      </w:r>
      <w:r w:rsidDel="00000000" w:rsidR="00000000" w:rsidRPr="00000000">
        <w:rPr>
          <w:rFonts w:ascii="Times New Roman" w:cs="Times New Roman" w:eastAsia="Times New Roman" w:hAnsi="Times New Roman"/>
          <w:sz w:val="28"/>
          <w:szCs w:val="28"/>
          <w:rtl w:val="0"/>
        </w:rPr>
        <w:t xml:space="preserve"> від сусідніх клітин </w:t>
      </w:r>
      <w:r w:rsidDel="00000000" w:rsidR="00000000" w:rsidRPr="00000000">
        <w:rPr>
          <w:rFonts w:ascii="Times New Roman" w:cs="Times New Roman" w:eastAsia="Times New Roman" w:hAnsi="Times New Roman"/>
          <w:sz w:val="28"/>
          <w:szCs w:val="28"/>
          <w:rtl w:val="0"/>
        </w:rPr>
        <w:t xml:space="preserve">проєктується</w:t>
      </w:r>
      <w:r w:rsidDel="00000000" w:rsidR="00000000" w:rsidRPr="00000000">
        <w:rPr>
          <w:rFonts w:ascii="Times New Roman" w:cs="Times New Roman" w:eastAsia="Times New Roman" w:hAnsi="Times New Roman"/>
          <w:sz w:val="28"/>
          <w:szCs w:val="28"/>
          <w:rtl w:val="0"/>
        </w:rPr>
        <w:t xml:space="preserve"> як стохастичний процес. При цьому зайнятися можуть лише ті клітини, які перебувають в стані листяного </w:t>
      </w:r>
      <w:r w:rsidDel="00000000" w:rsidR="00000000" w:rsidRPr="00000000">
        <w:rPr>
          <w:rFonts w:ascii="Times New Roman" w:cs="Times New Roman" w:eastAsia="Times New Roman" w:hAnsi="Times New Roman"/>
          <w:sz w:val="28"/>
          <w:szCs w:val="28"/>
          <w:rtl w:val="0"/>
        </w:rPr>
        <w:t xml:space="preserve">або</w:t>
      </w:r>
      <w:r w:rsidDel="00000000" w:rsidR="00000000" w:rsidRPr="00000000">
        <w:rPr>
          <w:rFonts w:ascii="Times New Roman" w:cs="Times New Roman" w:eastAsia="Times New Roman" w:hAnsi="Times New Roman"/>
          <w:sz w:val="28"/>
          <w:szCs w:val="28"/>
          <w:rtl w:val="0"/>
        </w:rPr>
        <w:t xml:space="preserve"> хвойного дерева, тобто </w:t>
      </w:r>
      <m:oMath>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i,j</m:t>
                </m:r>
              </m:sub>
            </m:sSub>
          </m:e>
          <m:sup>
            <m:r>
              <w:rPr>
                <w:rFonts w:ascii="Times New Roman" w:cs="Times New Roman" w:eastAsia="Times New Roman" w:hAnsi="Times New Roman"/>
                <w:sz w:val="28"/>
                <w:szCs w:val="28"/>
              </w:rPr>
              <m:t xml:space="preserve">t</m:t>
            </m:r>
          </m:sup>
        </m:sSup>
        <m:r>
          <w:rPr>
            <w:rFonts w:ascii="Times New Roman" w:cs="Times New Roman" w:eastAsia="Times New Roman" w:hAnsi="Times New Roman"/>
            <w:sz w:val="28"/>
            <w:szCs w:val="28"/>
          </w:rPr>
          <m:t>∈</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D, C</m:t>
            </m:r>
          </m:e>
        </m:d>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4">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кожному кроці для кожного напрямку сусідства </w:t>
      </w:r>
      <m:oMath>
        <m:d>
          <m:dPr>
            <m:begChr m:val="("/>
            <m:endChr m:val=")"/>
            <m:ctrlPr>
              <w:rPr>
                <w:rFonts w:ascii="Times New Roman" w:cs="Times New Roman" w:eastAsia="Times New Roman" w:hAnsi="Times New Roman"/>
                <w:sz w:val="28"/>
                <w:szCs w:val="28"/>
              </w:rPr>
            </m:ctrlPr>
          </m:dPr>
          <m:e>
            <m:r>
              <m:t>Δ</m:t>
            </m:r>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j</m:t>
            </m:r>
          </m:e>
        </m:d>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N(i,j)</m:t>
        </m:r>
      </m:oMath>
      <w:r w:rsidDel="00000000" w:rsidR="00000000" w:rsidRPr="00000000">
        <w:rPr>
          <w:rFonts w:ascii="Times New Roman" w:cs="Times New Roman" w:eastAsia="Times New Roman" w:hAnsi="Times New Roman"/>
          <w:sz w:val="28"/>
          <w:szCs w:val="28"/>
          <w:rtl w:val="0"/>
        </w:rPr>
        <w:t xml:space="preserve">, визначеного формулою (2.5), перевіряється наявність палаючої клітини. Коефіцієнт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stage</m:t>
            </m:r>
          </m:sub>
        </m:sSub>
      </m:oMath>
      <w:r w:rsidDel="00000000" w:rsidR="00000000" w:rsidRPr="00000000">
        <w:rPr>
          <w:rFonts w:ascii="Times New Roman" w:cs="Times New Roman" w:eastAsia="Times New Roman" w:hAnsi="Times New Roman"/>
          <w:sz w:val="28"/>
          <w:szCs w:val="28"/>
          <w:rtl w:val="0"/>
        </w:rPr>
        <w:t xml:space="preserve"> відповідно до формули (2.16) визначає вплив сусідньої палаючої клітини на поточну. Якщо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stage</m:t>
            </m:r>
          </m:sub>
        </m:sSub>
        <m:r>
          <w:rPr>
            <w:rFonts w:ascii="Times New Roman" w:cs="Times New Roman" w:eastAsia="Times New Roman" w:hAnsi="Times New Roman"/>
            <w:sz w:val="28"/>
            <w:szCs w:val="28"/>
          </w:rPr>
          <m:t xml:space="preserve">&gt;0</m:t>
        </m:r>
      </m:oMath>
      <w:r w:rsidDel="00000000" w:rsidR="00000000" w:rsidRPr="00000000">
        <w:rPr>
          <w:rFonts w:ascii="Times New Roman" w:cs="Times New Roman" w:eastAsia="Times New Roman" w:hAnsi="Times New Roman"/>
          <w:sz w:val="28"/>
          <w:szCs w:val="28"/>
          <w:rtl w:val="0"/>
        </w:rPr>
        <w:t xml:space="preserve"> і поточна клітина перебуває у стані дерева, то ефективна ймовірність займання обчислюється за формулою (2.9).</w:t>
      </w:r>
    </w:p>
    <w:p w:rsidR="00000000" w:rsidDel="00000000" w:rsidP="00000000" w:rsidRDefault="00000000" w:rsidRPr="00000000" w14:paraId="00000185">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Оскільки займання є стохастичним процесом, то для кожного напрямку безпосередньо генерується така випадкова величина </w:t>
      </w:r>
      <m:oMath>
        <m:r>
          <w:rPr>
            <w:rFonts w:ascii="Times New Roman" w:cs="Times New Roman" w:eastAsia="Times New Roman" w:hAnsi="Times New Roman"/>
            <w:sz w:val="28"/>
            <w:szCs w:val="28"/>
          </w:rPr>
          <m:t xml:space="preserve">u ~ U(0,1)</m:t>
        </m:r>
      </m:oMath>
      <w:r w:rsidDel="00000000" w:rsidR="00000000" w:rsidRPr="00000000">
        <w:rPr>
          <w:rFonts w:ascii="Times New Roman" w:cs="Times New Roman" w:eastAsia="Times New Roman" w:hAnsi="Times New Roman"/>
          <w:sz w:val="28"/>
          <w:szCs w:val="28"/>
          <w:rtl w:val="0"/>
        </w:rPr>
        <w:t xml:space="preserve">, а займання в цьому напрямі відбувається, якщо виконується така умова:</w:t>
      </w:r>
    </w:p>
    <w:p w:rsidR="00000000" w:rsidDel="00000000" w:rsidP="00000000" w:rsidRDefault="00000000" w:rsidRPr="00000000" w14:paraId="00000186">
      <w:pPr>
        <w:spacing w:line="360" w:lineRule="auto"/>
        <w:ind w:left="3600" w:firstLine="720"/>
        <w:jc w:val="left"/>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u&lt;P(</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j)</m:t>
        </m:r>
      </m:oMath>
      <w:r w:rsidDel="00000000" w:rsidR="00000000" w:rsidRPr="00000000">
        <w:rPr>
          <w:rFonts w:ascii="Times New Roman" w:cs="Times New Roman" w:eastAsia="Times New Roman" w:hAnsi="Times New Roman"/>
          <w:sz w:val="28"/>
          <w:szCs w:val="28"/>
          <w:rtl w:val="0"/>
        </w:rPr>
        <w:tab/>
        <w:tab/>
        <w:tab/>
        <w:tab/>
        <w:t xml:space="preserve">        (2.23)</w:t>
      </w:r>
    </w:p>
    <w:p w:rsidR="00000000" w:rsidDel="00000000" w:rsidP="00000000" w:rsidRDefault="00000000" w:rsidRPr="00000000" w14:paraId="00000187">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Через те що модель перевіряє всі вісім напрямків сусідства, результат займання у різних напрямках об’єднується. Клітина вважається такою, що займається, якщо умова (2.23) виконана хоча б для одного з досліджуваних напрямків.</w:t>
      </w:r>
    </w:p>
    <w:p w:rsidR="00000000" w:rsidDel="00000000" w:rsidP="00000000" w:rsidRDefault="00000000" w:rsidRPr="00000000" w14:paraId="00000188">
      <w:pPr>
        <w:pStyle w:val="Heading3"/>
        <w:numPr>
          <w:ilvl w:val="2"/>
          <w:numId w:val="7"/>
        </w:numPr>
        <w:ind w:left="2160" w:hanging="360"/>
        <w:jc w:val="both"/>
        <w:rPr/>
      </w:pPr>
      <w:bookmarkStart w:colFirst="0" w:colLast="0" w:name="_d0vmdkirqoyq" w:id="21"/>
      <w:bookmarkEnd w:id="21"/>
      <w:r w:rsidDel="00000000" w:rsidR="00000000" w:rsidRPr="00000000">
        <w:rPr>
          <w:rFonts w:ascii="Times New Roman" w:cs="Times New Roman" w:eastAsia="Times New Roman" w:hAnsi="Times New Roman"/>
          <w:color w:val="000000"/>
          <w:rtl w:val="0"/>
        </w:rPr>
        <w:t xml:space="preserve">Стохастичне займання від блискавок</w:t>
      </w:r>
    </w:p>
    <w:p w:rsidR="00000000" w:rsidDel="00000000" w:rsidP="00000000" w:rsidRDefault="00000000" w:rsidRPr="00000000" w14:paraId="00000189">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Крім того, що горіння може поширюватись від сусідніх клітин, у моделі враховується також зовнішнє випадкове джерело займання, тобто блискавка. Базова ймовірність випадкового займання від блискавки </w:t>
      </w:r>
      <w:r w:rsidDel="00000000" w:rsidR="00000000" w:rsidRPr="00000000">
        <w:rPr>
          <w:rFonts w:ascii="Times New Roman" w:cs="Times New Roman" w:eastAsia="Times New Roman" w:hAnsi="Times New Roman"/>
          <w:sz w:val="28"/>
          <w:szCs w:val="28"/>
          <w:rtl w:val="0"/>
        </w:rPr>
        <w:t xml:space="preserve">позначається</w:t>
      </w:r>
      <w:r w:rsidDel="00000000" w:rsidR="00000000" w:rsidRPr="00000000">
        <w:rPr>
          <w:rFonts w:ascii="Times New Roman" w:cs="Times New Roman" w:eastAsia="Times New Roman" w:hAnsi="Times New Roman"/>
          <w:sz w:val="28"/>
          <w:szCs w:val="28"/>
          <w:rtl w:val="0"/>
        </w:rPr>
        <w:t xml:space="preserve"> через </w:t>
      </w:r>
      <m:oMath>
        <m:r>
          <w:rPr>
            <w:rFonts w:ascii="Times New Roman" w:cs="Times New Roman" w:eastAsia="Times New Roman" w:hAnsi="Times New Roman"/>
            <w:sz w:val="28"/>
            <w:szCs w:val="28"/>
          </w:rPr>
          <m:t xml:space="preserve">f</m:t>
        </m:r>
      </m:oMath>
      <w:r w:rsidDel="00000000" w:rsidR="00000000" w:rsidRPr="00000000">
        <w:rPr>
          <w:rFonts w:ascii="Times New Roman" w:cs="Times New Roman" w:eastAsia="Times New Roman" w:hAnsi="Times New Roman"/>
          <w:sz w:val="28"/>
          <w:szCs w:val="28"/>
          <w:rtl w:val="0"/>
        </w:rPr>
        <w:t xml:space="preserve"> [8]. У моделі додатково враховується вплив дощу: за наявності опадів ефективна ймовірність займання зменшується, оскільки підвищена вологість середовища знижує здатність рослинності до займання. Отже, дощ розглядається не як чинник, що безпосередньо змінює частоту появи блискавок, а як фактор, що зменшує ймовірність успішного займання після випадкової події. Формула, за якою розраховується цей показник має такий вигляд:</w:t>
      </w:r>
    </w:p>
    <w:p w:rsidR="00000000" w:rsidDel="00000000" w:rsidP="00000000" w:rsidRDefault="00000000" w:rsidRPr="00000000" w14:paraId="0000018A">
      <w:pPr>
        <w:spacing w:line="360" w:lineRule="auto"/>
        <w:ind w:left="2880" w:firstLine="720"/>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f</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Π</m:t>
            </m:r>
          </m:e>
          <m:sub>
            <m:r>
              <w:rPr>
                <w:rFonts w:ascii="Times New Roman" w:cs="Times New Roman" w:eastAsia="Times New Roman" w:hAnsi="Times New Roman"/>
                <w:sz w:val="28"/>
                <w:szCs w:val="28"/>
              </w:rPr>
              <m:t xml:space="preserve">[0,1]</m:t>
            </m:r>
          </m:sub>
        </m:sSub>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f</m:t>
            </m:r>
            <m:r>
              <w:rPr>
                <w:rFonts w:ascii="Times New Roman" w:cs="Times New Roman" w:eastAsia="Times New Roman" w:hAnsi="Times New Roman"/>
                <w:sz w:val="28"/>
                <w:szCs w:val="28"/>
              </w:rPr>
              <m:t>⋅</m:t>
            </m:r>
            <m:sSup>
              <m:sSupPr>
                <m:ctrlPr>
                  <w:rPr>
                    <w:rFonts w:ascii="Times New Roman" w:cs="Times New Roman" w:eastAsia="Times New Roman" w:hAnsi="Times New Roman"/>
                    <w:sz w:val="28"/>
                    <w:szCs w:val="28"/>
                  </w:rPr>
                </m:ctrlPr>
              </m:sSupPr>
              <m:e>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1-</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t</m:t>
                        </m:r>
                      </m:sub>
                    </m:sSub>
                  </m:e>
                </m:d>
              </m:e>
              <m:sup>
                <m:r>
                  <w:rPr>
                    <w:rFonts w:ascii="Times New Roman" w:cs="Times New Roman" w:eastAsia="Times New Roman" w:hAnsi="Times New Roman"/>
                    <w:sz w:val="28"/>
                    <w:szCs w:val="28"/>
                  </w:rPr>
                  <m:t xml:space="preserve">2</m:t>
                </m:r>
              </m:sup>
            </m:sSup>
          </m:e>
        </m:d>
      </m:oMath>
      <w:r w:rsidDel="00000000" w:rsidR="00000000" w:rsidRPr="00000000">
        <w:rPr>
          <w:rFonts w:ascii="Times New Roman" w:cs="Times New Roman" w:eastAsia="Times New Roman" w:hAnsi="Times New Roman"/>
          <w:sz w:val="28"/>
          <w:szCs w:val="28"/>
          <w:rtl w:val="0"/>
        </w:rPr>
        <w:t xml:space="preserve">, </w:t>
        <w:tab/>
        <w:tab/>
        <w:tab/>
        <w:t xml:space="preserve">        (2.24)</w:t>
      </w:r>
    </w:p>
    <w:p w:rsidR="00000000" w:rsidDel="00000000" w:rsidP="00000000" w:rsidRDefault="00000000" w:rsidRPr="00000000" w14:paraId="0000018B">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t</m:t>
            </m:r>
          </m:sub>
        </m:sSub>
      </m:oMath>
      <w:r w:rsidDel="00000000" w:rsidR="00000000" w:rsidRPr="00000000">
        <w:rPr>
          <w:rFonts w:ascii="Times New Roman" w:cs="Times New Roman" w:eastAsia="Times New Roman" w:hAnsi="Times New Roman"/>
          <w:sz w:val="28"/>
          <w:szCs w:val="28"/>
          <w:rtl w:val="0"/>
        </w:rPr>
        <w:t xml:space="preserve"> — поточна інтенсивність дощу, визначена формулою (2.13).</w:t>
      </w:r>
    </w:p>
    <w:p w:rsidR="00000000" w:rsidDel="00000000" w:rsidP="00000000" w:rsidRDefault="00000000" w:rsidRPr="00000000" w14:paraId="0000018C">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подія блискавки вимкнена або модель перебуває в активному періоді очікування між подіями, то нова подія не створюється. Після успішної події встановлюється певний час відновлення, який триває </w:t>
      </w:r>
      <m:oMath>
        <m:r>
          <w:rPr>
            <w:rFonts w:ascii="Times New Roman" w:cs="Times New Roman" w:eastAsia="Times New Roman" w:hAnsi="Times New Roman"/>
            <w:sz w:val="28"/>
            <w:szCs w:val="28"/>
          </w:rPr>
          <m:t xml:space="preserve">C</m:t>
        </m:r>
      </m:oMath>
      <w:r w:rsidDel="00000000" w:rsidR="00000000" w:rsidRPr="00000000">
        <w:rPr>
          <w:rFonts w:ascii="Times New Roman" w:cs="Times New Roman" w:eastAsia="Times New Roman" w:hAnsi="Times New Roman"/>
          <w:sz w:val="28"/>
          <w:szCs w:val="28"/>
          <w:rtl w:val="0"/>
        </w:rPr>
        <w:t xml:space="preserve"> кроків (ця кількість кроків задається користувачем і може змінюватись протягом симуляції). Якщо подія відбулась, то модель випадково обирає від  1 до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K</m:t>
            </m:r>
          </m:e>
          <m:sub>
            <m:r>
              <w:rPr>
                <w:rFonts w:ascii="Times New Roman" w:cs="Times New Roman" w:eastAsia="Times New Roman" w:hAnsi="Times New Roman"/>
                <w:sz w:val="28"/>
                <w:szCs w:val="28"/>
              </w:rPr>
              <m:t xml:space="preserve">max</m:t>
            </m:r>
          </m:sub>
        </m:sSub>
      </m:oMath>
      <w:r w:rsidDel="00000000" w:rsidR="00000000" w:rsidRPr="00000000">
        <w:rPr>
          <w:rFonts w:ascii="Times New Roman" w:cs="Times New Roman" w:eastAsia="Times New Roman" w:hAnsi="Times New Roman"/>
          <w:sz w:val="28"/>
          <w:szCs w:val="28"/>
          <w:rtl w:val="0"/>
        </w:rPr>
        <w:t xml:space="preserve"> клітин, які перебувають в стані дерева, це відбувається за такою формулою:</w:t>
      </w:r>
    </w:p>
    <w:p w:rsidR="00000000" w:rsidDel="00000000" w:rsidP="00000000" w:rsidRDefault="00000000" w:rsidRPr="00000000" w14:paraId="0000018D">
      <w:pPr>
        <w:spacing w:line="360" w:lineRule="auto"/>
        <w:ind w:left="288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K</m:t>
            </m:r>
          </m:e>
          <m:sub>
            <m:r>
              <w:rPr>
                <w:rFonts w:ascii="Times New Roman" w:cs="Times New Roman" w:eastAsia="Times New Roman" w:hAnsi="Times New Roman"/>
                <w:sz w:val="28"/>
                <w:szCs w:val="28"/>
              </w:rPr>
              <m:t xml:space="preserve">max</m:t>
            </m:r>
          </m:sub>
        </m:sSub>
        <m:r>
          <w:rPr>
            <w:rFonts w:ascii="Times New Roman" w:cs="Times New Roman" w:eastAsia="Times New Roman" w:hAnsi="Times New Roman"/>
            <w:sz w:val="28"/>
            <w:szCs w:val="28"/>
          </w:rPr>
          <m:t xml:space="preserve">=min</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K,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N</m:t>
                </m:r>
              </m:e>
              <m:sub>
                <m:r>
                  <w:rPr>
                    <w:rFonts w:ascii="Times New Roman" w:cs="Times New Roman" w:eastAsia="Times New Roman" w:hAnsi="Times New Roman"/>
                    <w:sz w:val="28"/>
                    <w:szCs w:val="28"/>
                  </w:rPr>
                  <m:t xml:space="preserve">tree</m:t>
                </m:r>
              </m:sub>
            </m:sSub>
          </m:e>
        </m:d>
      </m:oMath>
      <w:r w:rsidDel="00000000" w:rsidR="00000000" w:rsidRPr="00000000">
        <w:rPr>
          <w:rFonts w:ascii="Times New Roman" w:cs="Times New Roman" w:eastAsia="Times New Roman" w:hAnsi="Times New Roman"/>
          <w:sz w:val="28"/>
          <w:szCs w:val="28"/>
          <w:rtl w:val="0"/>
        </w:rPr>
        <w:t xml:space="preserve">, </w:t>
        <w:tab/>
        <w:tab/>
        <w:t xml:space="preserve">          </w:t>
        <w:tab/>
        <w:t xml:space="preserve">        (2.25)</w:t>
      </w:r>
    </w:p>
    <w:p w:rsidR="00000000" w:rsidDel="00000000" w:rsidP="00000000" w:rsidRDefault="00000000" w:rsidRPr="00000000" w14:paraId="0000018E">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r>
          <w:rPr>
            <w:rFonts w:ascii="Times New Roman" w:cs="Times New Roman" w:eastAsia="Times New Roman" w:hAnsi="Times New Roman"/>
            <w:sz w:val="28"/>
            <w:szCs w:val="28"/>
          </w:rPr>
          <m:t xml:space="preserve">K</m:t>
        </m:r>
      </m:oMath>
      <w:r w:rsidDel="00000000" w:rsidR="00000000" w:rsidRPr="00000000">
        <w:rPr>
          <w:rFonts w:ascii="Times New Roman" w:cs="Times New Roman" w:eastAsia="Times New Roman" w:hAnsi="Times New Roman"/>
          <w:sz w:val="28"/>
          <w:szCs w:val="28"/>
          <w:rtl w:val="0"/>
        </w:rPr>
        <w:t xml:space="preserve"> — максимальна кількість ударів за одну подію, що вказується у моделі;</w:t>
      </w:r>
    </w:p>
    <w:p w:rsidR="00000000" w:rsidDel="00000000" w:rsidP="00000000" w:rsidRDefault="00000000" w:rsidRPr="00000000" w14:paraId="0000018F">
      <w:pPr>
        <w:spacing w:line="360" w:lineRule="auto"/>
        <w:ind w:left="0" w:firstLine="0"/>
        <w:jc w:val="both"/>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N</m:t>
            </m:r>
          </m:e>
          <m:sub>
            <m:r>
              <w:rPr>
                <w:rFonts w:ascii="Times New Roman" w:cs="Times New Roman" w:eastAsia="Times New Roman" w:hAnsi="Times New Roman"/>
                <w:sz w:val="28"/>
                <w:szCs w:val="28"/>
              </w:rPr>
              <m:t xml:space="preserve">tree</m:t>
            </m:r>
          </m:sub>
        </m:sSub>
      </m:oMath>
      <w:r w:rsidDel="00000000" w:rsidR="00000000" w:rsidRPr="00000000">
        <w:rPr>
          <w:rFonts w:ascii="Times New Roman" w:cs="Times New Roman" w:eastAsia="Times New Roman" w:hAnsi="Times New Roman"/>
          <w:sz w:val="28"/>
          <w:szCs w:val="28"/>
          <w:rtl w:val="0"/>
        </w:rPr>
        <w:t xml:space="preserve"> — кількість доступних клітин, що перебувають в стані дерева.</w:t>
      </w:r>
    </w:p>
    <w:p w:rsidR="00000000" w:rsidDel="00000000" w:rsidP="00000000" w:rsidRDefault="00000000" w:rsidRPr="00000000" w14:paraId="00000190">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Вибір клітини для займання від блискавки є зваженим, тобто не всі клітини з деревом мають однакову ймовірність бути вибраними. Для кожної клітини з деревом вводиться певний показник сприйнятливості до займання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i,j</m:t>
            </m:r>
          </m:sub>
        </m:sSub>
      </m:oMath>
      <w:r w:rsidDel="00000000" w:rsidR="00000000" w:rsidRPr="00000000">
        <w:rPr>
          <w:rFonts w:ascii="Times New Roman" w:cs="Times New Roman" w:eastAsia="Times New Roman" w:hAnsi="Times New Roman"/>
          <w:sz w:val="28"/>
          <w:szCs w:val="28"/>
          <w:rtl w:val="0"/>
        </w:rPr>
        <w:t xml:space="preserve">. Він показує, наскільки клітина </w:t>
      </w:r>
      <m:oMath>
        <m:r>
          <w:rPr>
            <w:rFonts w:ascii="Times New Roman" w:cs="Times New Roman" w:eastAsia="Times New Roman" w:hAnsi="Times New Roman"/>
            <w:sz w:val="28"/>
            <w:szCs w:val="28"/>
          </w:rPr>
          <m:t xml:space="preserve">(i,j)</m:t>
        </m:r>
      </m:oMath>
      <w:r w:rsidDel="00000000" w:rsidR="00000000" w:rsidRPr="00000000">
        <w:rPr>
          <w:rFonts w:ascii="Times New Roman" w:cs="Times New Roman" w:eastAsia="Times New Roman" w:hAnsi="Times New Roman"/>
          <w:sz w:val="28"/>
          <w:szCs w:val="28"/>
          <w:rtl w:val="0"/>
        </w:rPr>
        <w:t xml:space="preserve"> є придатною до займання при поточних умовах середовища. Сприйнятливість клітини можна визначити таким чином:</w:t>
      </w:r>
    </w:p>
    <w:p w:rsidR="00000000" w:rsidDel="00000000" w:rsidP="00000000" w:rsidRDefault="00000000" w:rsidRPr="00000000" w14:paraId="00000191">
      <w:pPr>
        <w:spacing w:line="360" w:lineRule="auto"/>
        <w:ind w:left="216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Π</m:t>
            </m:r>
          </m:e>
          <m:sub>
            <m:r>
              <w:rPr>
                <w:rFonts w:ascii="Times New Roman" w:cs="Times New Roman" w:eastAsia="Times New Roman" w:hAnsi="Times New Roman"/>
                <w:sz w:val="28"/>
                <w:szCs w:val="28"/>
              </w:rPr>
              <m:t xml:space="preserve">[0,1]</m:t>
            </m:r>
          </m:sub>
        </m:sSub>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eff</m:t>
                </m:r>
              </m:sub>
            </m:sSub>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veg</m:t>
                </m:r>
              </m:sub>
            </m:sSub>
            <m:r>
              <w:rPr>
                <w:rFonts w:ascii="Times New Roman" w:cs="Times New Roman" w:eastAsia="Times New Roman" w:hAnsi="Times New Roman"/>
                <w:sz w:val="28"/>
                <w:szCs w:val="28"/>
              </w:rPr>
              <m:t xml:space="preserve">(i,j)</m:t>
            </m:r>
          </m:e>
        </m:d>
      </m:oMath>
      <w:r w:rsidDel="00000000" w:rsidR="00000000" w:rsidRPr="00000000">
        <w:rPr>
          <w:rFonts w:ascii="Times New Roman" w:cs="Times New Roman" w:eastAsia="Times New Roman" w:hAnsi="Times New Roman"/>
          <w:sz w:val="28"/>
          <w:szCs w:val="28"/>
          <w:rtl w:val="0"/>
        </w:rPr>
        <w:t xml:space="preserve"> </w:t>
        <w:tab/>
        <w:tab/>
        <w:tab/>
        <w:t xml:space="preserve">        (2.26)</w:t>
      </w:r>
    </w:p>
    <w:p w:rsidR="00000000" w:rsidDel="00000000" w:rsidP="00000000" w:rsidRDefault="00000000" w:rsidRPr="00000000" w14:paraId="00000192">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Отже, якщо середовище сухе, а дерево має високий коефіцієнт займистості, то така клітина </w:t>
      </w:r>
      <w:r w:rsidDel="00000000" w:rsidR="00000000" w:rsidRPr="00000000">
        <w:rPr>
          <w:rFonts w:ascii="Times New Roman" w:cs="Times New Roman" w:eastAsia="Times New Roman" w:hAnsi="Times New Roman"/>
          <w:sz w:val="28"/>
          <w:szCs w:val="28"/>
          <w:rtl w:val="0"/>
        </w:rPr>
        <w:t xml:space="preserve">отримає</w:t>
      </w:r>
      <w:r w:rsidDel="00000000" w:rsidR="00000000" w:rsidRPr="00000000">
        <w:rPr>
          <w:rFonts w:ascii="Times New Roman" w:cs="Times New Roman" w:eastAsia="Times New Roman" w:hAnsi="Times New Roman"/>
          <w:sz w:val="28"/>
          <w:szCs w:val="28"/>
          <w:rtl w:val="0"/>
        </w:rPr>
        <w:t xml:space="preserve"> більше значення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i,j</m:t>
            </m:r>
          </m:sub>
        </m:sSub>
      </m:oMath>
      <w:r w:rsidDel="00000000" w:rsidR="00000000" w:rsidRPr="00000000">
        <w:rPr>
          <w:rFonts w:ascii="Times New Roman" w:cs="Times New Roman" w:eastAsia="Times New Roman" w:hAnsi="Times New Roman"/>
          <w:sz w:val="28"/>
          <w:szCs w:val="28"/>
          <w:rtl w:val="0"/>
        </w:rPr>
        <w:t xml:space="preserve"> і, як наслідок, матиме більшу ймовірність бути вибраною для удару блискавки. Якщо середовище вологе або клітина не перебуває у стані дерева, то її сприйнятливість відповідно буде низькою або нульовою.</w:t>
      </w:r>
    </w:p>
    <w:p w:rsidR="00000000" w:rsidDel="00000000" w:rsidP="00000000" w:rsidRDefault="00000000" w:rsidRPr="00000000" w14:paraId="00000193">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Ймовірність вибору конкретної клітини </w:t>
      </w:r>
      <m:oMath>
        <m:r>
          <w:rPr>
            <w:rFonts w:ascii="Times New Roman" w:cs="Times New Roman" w:eastAsia="Times New Roman" w:hAnsi="Times New Roman"/>
            <w:sz w:val="28"/>
            <w:szCs w:val="28"/>
          </w:rPr>
          <m:t xml:space="preserve">(i,j)</m:t>
        </m:r>
      </m:oMath>
      <w:r w:rsidDel="00000000" w:rsidR="00000000" w:rsidRPr="00000000">
        <w:rPr>
          <w:rFonts w:ascii="Times New Roman" w:cs="Times New Roman" w:eastAsia="Times New Roman" w:hAnsi="Times New Roman"/>
          <w:sz w:val="28"/>
          <w:szCs w:val="28"/>
          <w:rtl w:val="0"/>
        </w:rPr>
        <w:t xml:space="preserve"> можна визначити нормуванням її сприйнятливості відносно сприйнятливості всіх клітин, що містять дерево, далі наведено відповідну формулу:</w:t>
      </w:r>
    </w:p>
    <w:p w:rsidR="00000000" w:rsidDel="00000000" w:rsidP="00000000" w:rsidRDefault="00000000" w:rsidRPr="00000000" w14:paraId="00000194">
      <w:pPr>
        <w:spacing w:line="360" w:lineRule="auto"/>
        <w:ind w:left="288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 /</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(i,j)</m:t>
            </m:r>
          </m:sub>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i,j</m:t>
            </m:r>
          </m:sub>
        </m:sSub>
      </m:oMath>
      <w:r w:rsidDel="00000000" w:rsidR="00000000" w:rsidRPr="00000000">
        <w:rPr>
          <w:rFonts w:ascii="Times New Roman" w:cs="Times New Roman" w:eastAsia="Times New Roman" w:hAnsi="Times New Roman"/>
          <w:sz w:val="28"/>
          <w:szCs w:val="28"/>
          <w:rtl w:val="0"/>
        </w:rPr>
        <w:t xml:space="preserve"> </w:t>
        <w:tab/>
        <w:tab/>
        <w:tab/>
        <w:tab/>
        <w:t xml:space="preserve">        (2.27)</w:t>
      </w:r>
    </w:p>
    <w:p w:rsidR="00000000" w:rsidDel="00000000" w:rsidP="00000000" w:rsidRDefault="00000000" w:rsidRPr="00000000" w14:paraId="00000195">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Вибрані таким чином дерева переходять до першої стадії горіння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1</m:t>
            </m:r>
          </m:sub>
        </m:sSub>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6">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7">
      <w:pPr>
        <w:pStyle w:val="Heading3"/>
        <w:numPr>
          <w:ilvl w:val="2"/>
          <w:numId w:val="7"/>
        </w:numPr>
        <w:ind w:left="2160" w:hanging="360"/>
        <w:jc w:val="both"/>
        <w:rPr/>
      </w:pPr>
      <w:bookmarkStart w:colFirst="0" w:colLast="0" w:name="_21rrf298eh1m" w:id="22"/>
      <w:bookmarkEnd w:id="22"/>
      <w:r w:rsidDel="00000000" w:rsidR="00000000" w:rsidRPr="00000000">
        <w:rPr>
          <w:rFonts w:ascii="Times New Roman" w:cs="Times New Roman" w:eastAsia="Times New Roman" w:hAnsi="Times New Roman"/>
          <w:color w:val="000000"/>
          <w:rtl w:val="0"/>
        </w:rPr>
        <w:t xml:space="preserve">Перехід між стадіями горіння</w:t>
      </w:r>
    </w:p>
    <w:p w:rsidR="00000000" w:rsidDel="00000000" w:rsidP="00000000" w:rsidRDefault="00000000" w:rsidRPr="00000000" w14:paraId="00000198">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Отже, дерево після займання переходить до першої стадії горіння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1</m:t>
            </m:r>
          </m:sub>
        </m:sSub>
      </m:oMath>
      <w:r w:rsidDel="00000000" w:rsidR="00000000" w:rsidRPr="00000000">
        <w:rPr>
          <w:rFonts w:ascii="Times New Roman" w:cs="Times New Roman" w:eastAsia="Times New Roman" w:hAnsi="Times New Roman"/>
          <w:sz w:val="28"/>
          <w:szCs w:val="28"/>
          <w:rtl w:val="0"/>
        </w:rPr>
        <w:t xml:space="preserve">. Надалі ця палаюча клітина послідовно проходить наступні дві стадії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2</m:t>
            </m:r>
          </m:sub>
        </m:sSub>
      </m:oMath>
      <w:r w:rsidDel="00000000" w:rsidR="00000000" w:rsidRPr="00000000">
        <w:rPr>
          <w:rFonts w:ascii="Times New Roman" w:cs="Times New Roman" w:eastAsia="Times New Roman" w:hAnsi="Times New Roman"/>
          <w:sz w:val="28"/>
          <w:szCs w:val="28"/>
          <w:rtl w:val="0"/>
        </w:rPr>
        <w:t xml:space="preserve"> та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3</m:t>
            </m:r>
          </m:sub>
        </m:sSub>
      </m:oMath>
      <w:r w:rsidDel="00000000" w:rsidR="00000000" w:rsidRPr="00000000">
        <w:rPr>
          <w:rFonts w:ascii="Times New Roman" w:cs="Times New Roman" w:eastAsia="Times New Roman" w:hAnsi="Times New Roman"/>
          <w:sz w:val="28"/>
          <w:szCs w:val="28"/>
          <w:rtl w:val="0"/>
        </w:rPr>
        <w:t xml:space="preserve"> і далі стає згорілою клітиною </w:t>
      </w:r>
      <m:oMath>
        <m:r>
          <w:rPr>
            <w:rFonts w:ascii="Times New Roman" w:cs="Times New Roman" w:eastAsia="Times New Roman" w:hAnsi="Times New Roman"/>
            <w:sz w:val="28"/>
            <w:szCs w:val="28"/>
          </w:rPr>
          <m:t xml:space="preserve">X</m:t>
        </m:r>
      </m:oMath>
      <w:r w:rsidDel="00000000" w:rsidR="00000000" w:rsidRPr="00000000">
        <w:rPr>
          <w:rFonts w:ascii="Times New Roman" w:cs="Times New Roman" w:eastAsia="Times New Roman" w:hAnsi="Times New Roman"/>
          <w:sz w:val="28"/>
          <w:szCs w:val="28"/>
          <w:rtl w:val="0"/>
        </w:rPr>
        <w:t xml:space="preserve">. Схематично цей процес відображено нижче:</w:t>
      </w:r>
    </w:p>
    <w:p w:rsidR="00000000" w:rsidDel="00000000" w:rsidP="00000000" w:rsidRDefault="00000000" w:rsidRPr="00000000" w14:paraId="00000199">
      <w:pPr>
        <w:spacing w:line="360" w:lineRule="auto"/>
        <w:ind w:left="360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3</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X</m:t>
        </m:r>
      </m:oMath>
      <w:r w:rsidDel="00000000" w:rsidR="00000000" w:rsidRPr="00000000">
        <w:rPr>
          <w:rFonts w:ascii="Times New Roman" w:cs="Times New Roman" w:eastAsia="Times New Roman" w:hAnsi="Times New Roman"/>
          <w:sz w:val="28"/>
          <w:szCs w:val="28"/>
          <w:rtl w:val="0"/>
        </w:rPr>
        <w:tab/>
        <w:tab/>
        <w:tab/>
        <w:t xml:space="preserve">                  (2.28)</w:t>
      </w:r>
    </w:p>
    <w:p w:rsidR="00000000" w:rsidDel="00000000" w:rsidP="00000000" w:rsidRDefault="00000000" w:rsidRPr="00000000" w14:paraId="0000019A">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Якщо додатковий вплив дощу відсутній, то перехід між стадіями горіння відбувається на кожному наступному кроці часу. Для перших двох стадій це можна записати так:</w:t>
      </w:r>
    </w:p>
    <w:p w:rsidR="00000000" w:rsidDel="00000000" w:rsidP="00000000" w:rsidRDefault="00000000" w:rsidRPr="00000000" w14:paraId="0000019B">
      <w:pPr>
        <w:spacing w:line="360" w:lineRule="auto"/>
        <w:ind w:left="2160" w:firstLine="720"/>
        <w:jc w:val="both"/>
        <w:rPr>
          <w:rFonts w:ascii="Times New Roman" w:cs="Times New Roman" w:eastAsia="Times New Roman" w:hAnsi="Times New Roman"/>
          <w:sz w:val="28"/>
          <w:szCs w:val="28"/>
        </w:rPr>
      </w:pPr>
      <m:oMath>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i,j</m:t>
                </m:r>
              </m:sub>
            </m:sSub>
          </m:e>
          <m:sup>
            <m:r>
              <w:rPr>
                <w:rFonts w:ascii="Times New Roman" w:cs="Times New Roman" w:eastAsia="Times New Roman" w:hAnsi="Times New Roman"/>
                <w:sz w:val="28"/>
                <w:szCs w:val="28"/>
              </w:rPr>
              <m:t xml:space="preserve">t</m:t>
            </m:r>
          </m:sup>
        </m:sSup>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k</m:t>
            </m:r>
          </m:sub>
        </m:sSub>
        <m:r>
          <w:rPr>
            <w:rFonts w:ascii="Times New Roman" w:cs="Times New Roman" w:eastAsia="Times New Roman" w:hAnsi="Times New Roman"/>
            <w:sz w:val="28"/>
            <w:szCs w:val="28"/>
          </w:rPr>
          <m:t>⇒</m:t>
        </m:r>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i,j</m:t>
                </m:r>
              </m:sub>
            </m:sSub>
          </m:e>
          <m:sup>
            <m:r>
              <w:rPr>
                <w:rFonts w:ascii="Times New Roman" w:cs="Times New Roman" w:eastAsia="Times New Roman" w:hAnsi="Times New Roman"/>
                <w:sz w:val="28"/>
                <w:szCs w:val="28"/>
              </w:rPr>
              <m:t xml:space="preserve">t+1</m:t>
            </m:r>
          </m:sup>
        </m:sSup>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k+1</m:t>
            </m:r>
          </m:sub>
        </m:sSub>
        <m:r>
          <w:rPr>
            <w:rFonts w:ascii="Times New Roman" w:cs="Times New Roman" w:eastAsia="Times New Roman" w:hAnsi="Times New Roman"/>
            <w:sz w:val="28"/>
            <w:szCs w:val="28"/>
          </w:rPr>
          <m:t xml:space="preserve">,    k=1,2</m:t>
        </m:r>
      </m:oMath>
      <w:r w:rsidDel="00000000" w:rsidR="00000000" w:rsidRPr="00000000">
        <w:rPr>
          <w:rFonts w:ascii="Times New Roman" w:cs="Times New Roman" w:eastAsia="Times New Roman" w:hAnsi="Times New Roman"/>
          <w:sz w:val="28"/>
          <w:szCs w:val="28"/>
          <w:rtl w:val="0"/>
        </w:rPr>
        <w:t xml:space="preserve"> </w:t>
        <w:tab/>
        <w:tab/>
        <w:t xml:space="preserve">        (2.29)</w:t>
      </w:r>
    </w:p>
    <w:p w:rsidR="00000000" w:rsidDel="00000000" w:rsidP="00000000" w:rsidRDefault="00000000" w:rsidRPr="00000000" w14:paraId="0000019C">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третьої стадії перехід задається окремо:</w:t>
      </w:r>
    </w:p>
    <w:p w:rsidR="00000000" w:rsidDel="00000000" w:rsidP="00000000" w:rsidRDefault="00000000" w:rsidRPr="00000000" w14:paraId="0000019D">
      <w:pPr>
        <w:spacing w:line="360" w:lineRule="auto"/>
        <w:ind w:left="2880" w:firstLine="720"/>
        <w:jc w:val="both"/>
        <w:rPr>
          <w:rFonts w:ascii="Times New Roman" w:cs="Times New Roman" w:eastAsia="Times New Roman" w:hAnsi="Times New Roman"/>
          <w:sz w:val="28"/>
          <w:szCs w:val="28"/>
        </w:rPr>
      </w:pPr>
      <m:oMath>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i,j</m:t>
                </m:r>
              </m:sub>
            </m:sSub>
          </m:e>
          <m:sup>
            <m:r>
              <w:rPr>
                <w:rFonts w:ascii="Times New Roman" w:cs="Times New Roman" w:eastAsia="Times New Roman" w:hAnsi="Times New Roman"/>
                <w:sz w:val="28"/>
                <w:szCs w:val="28"/>
              </w:rPr>
              <m:t xml:space="preserve">t</m:t>
            </m:r>
          </m:sup>
        </m:sSup>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3</m:t>
            </m:r>
          </m:sub>
        </m:sSub>
        <m:r>
          <w:rPr>
            <w:rFonts w:ascii="Times New Roman" w:cs="Times New Roman" w:eastAsia="Times New Roman" w:hAnsi="Times New Roman"/>
            <w:sz w:val="28"/>
            <w:szCs w:val="28"/>
          </w:rPr>
          <m:t>⇒</m:t>
        </m:r>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i,j</m:t>
                </m:r>
              </m:sub>
            </m:sSub>
          </m:e>
          <m:sup>
            <m:r>
              <w:rPr>
                <w:rFonts w:ascii="Times New Roman" w:cs="Times New Roman" w:eastAsia="Times New Roman" w:hAnsi="Times New Roman"/>
                <w:sz w:val="28"/>
                <w:szCs w:val="28"/>
              </w:rPr>
              <m:t xml:space="preserve">t+1</m:t>
            </m:r>
          </m:sup>
        </m:sSup>
        <m:r>
          <w:rPr>
            <w:rFonts w:ascii="Times New Roman" w:cs="Times New Roman" w:eastAsia="Times New Roman" w:hAnsi="Times New Roman"/>
            <w:sz w:val="28"/>
            <w:szCs w:val="28"/>
          </w:rPr>
          <m:t xml:space="preserve">=X</m:t>
        </m:r>
      </m:oMath>
      <w:r w:rsidDel="00000000" w:rsidR="00000000" w:rsidRPr="00000000">
        <w:rPr>
          <w:rFonts w:ascii="Times New Roman" w:cs="Times New Roman" w:eastAsia="Times New Roman" w:hAnsi="Times New Roman"/>
          <w:sz w:val="28"/>
          <w:szCs w:val="28"/>
          <w:rtl w:val="0"/>
        </w:rPr>
        <w:t xml:space="preserve"> </w:t>
        <w:tab/>
        <w:tab/>
        <w:tab/>
        <w:tab/>
        <w:t xml:space="preserve">        (2.30)</w:t>
      </w:r>
    </w:p>
    <w:p w:rsidR="00000000" w:rsidDel="00000000" w:rsidP="00000000" w:rsidRDefault="00000000" w:rsidRPr="00000000" w14:paraId="0000019E">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чином, наявність цих кількох стадій горіння дає змогу показати поступове зниження його інтенсивності. Це також узгоджується з коефіцієнтами </w:t>
      </w:r>
      <m:oMath>
        <m:sSub>
          <m:sSubPr>
            <m:ctrlPr>
              <w:rPr>
                <w:rFonts w:ascii="Times New Roman" w:cs="Times New Roman" w:eastAsia="Times New Roman" w:hAnsi="Times New Roman"/>
                <w:sz w:val="28"/>
                <w:szCs w:val="28"/>
              </w:rPr>
            </m:ctrlPr>
          </m:sSubPr>
          <m:e>
            <m:r>
              <m:t>α</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&gt;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α</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&gt;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α</m:t>
            </m:r>
          </m:e>
          <m:sub>
            <m:r>
              <w:rPr>
                <w:rFonts w:ascii="Times New Roman" w:cs="Times New Roman" w:eastAsia="Times New Roman" w:hAnsi="Times New Roman"/>
                <w:sz w:val="28"/>
                <w:szCs w:val="28"/>
              </w:rPr>
              <m:t xml:space="preserve">3</m:t>
            </m:r>
          </m:sub>
        </m:sSub>
      </m:oMath>
      <w:r w:rsidDel="00000000" w:rsidR="00000000" w:rsidRPr="00000000">
        <w:rPr>
          <w:rFonts w:ascii="Times New Roman" w:cs="Times New Roman" w:eastAsia="Times New Roman" w:hAnsi="Times New Roman"/>
          <w:sz w:val="28"/>
          <w:szCs w:val="28"/>
          <w:rtl w:val="0"/>
        </w:rPr>
        <w:t xml:space="preserve">, які описані в підрозділі 2.3.3.</w:t>
      </w:r>
    </w:p>
    <w:p w:rsidR="00000000" w:rsidDel="00000000" w:rsidP="00000000" w:rsidRDefault="00000000" w:rsidRPr="00000000" w14:paraId="0000019F">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0">
      <w:pPr>
        <w:pStyle w:val="Heading3"/>
        <w:numPr>
          <w:ilvl w:val="2"/>
          <w:numId w:val="7"/>
        </w:numPr>
        <w:ind w:left="2160" w:hanging="360"/>
        <w:jc w:val="both"/>
        <w:rPr/>
      </w:pPr>
      <w:bookmarkStart w:colFirst="0" w:colLast="0" w:name="_8x97z4sauubf" w:id="23"/>
      <w:bookmarkEnd w:id="23"/>
      <w:r w:rsidDel="00000000" w:rsidR="00000000" w:rsidRPr="00000000">
        <w:rPr>
          <w:rFonts w:ascii="Times New Roman" w:cs="Times New Roman" w:eastAsia="Times New Roman" w:hAnsi="Times New Roman"/>
          <w:color w:val="000000"/>
          <w:rtl w:val="0"/>
        </w:rPr>
        <w:t xml:space="preserve">Вигорання, бар’єри та вплив дощу на згасання</w:t>
      </w:r>
    </w:p>
    <w:p w:rsidR="00000000" w:rsidDel="00000000" w:rsidP="00000000" w:rsidRDefault="00000000" w:rsidRPr="00000000" w14:paraId="000001A1">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того як клітина пройшла третю стадію горіння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3</m:t>
            </m:r>
          </m:sub>
        </m:sSub>
      </m:oMath>
      <w:r w:rsidDel="00000000" w:rsidR="00000000" w:rsidRPr="00000000">
        <w:rPr>
          <w:rFonts w:ascii="Times New Roman" w:cs="Times New Roman" w:eastAsia="Times New Roman" w:hAnsi="Times New Roman"/>
          <w:sz w:val="28"/>
          <w:szCs w:val="28"/>
          <w:rtl w:val="0"/>
        </w:rPr>
        <w:t xml:space="preserve"> вона переходить до стану згорілої </w:t>
      </w:r>
      <m:oMath>
        <m:r>
          <w:rPr>
            <w:rFonts w:ascii="Times New Roman" w:cs="Times New Roman" w:eastAsia="Times New Roman" w:hAnsi="Times New Roman"/>
            <w:sz w:val="28"/>
            <w:szCs w:val="28"/>
          </w:rPr>
          <m:t xml:space="preserve">X</m:t>
        </m:r>
      </m:oMath>
      <w:r w:rsidDel="00000000" w:rsidR="00000000" w:rsidRPr="00000000">
        <w:rPr>
          <w:rFonts w:ascii="Times New Roman" w:cs="Times New Roman" w:eastAsia="Times New Roman" w:hAnsi="Times New Roman"/>
          <w:sz w:val="28"/>
          <w:szCs w:val="28"/>
          <w:rtl w:val="0"/>
        </w:rPr>
        <w:t xml:space="preserve">. Згорілі клітини та бар’єри мають таку спільну характеристику: вони не змінюють свого стану на наступних кроках симуляції, тобто </w:t>
      </w:r>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X</m:t>
            </m:r>
          </m:e>
          <m:sup>
            <m:r>
              <w:rPr>
                <w:rFonts w:ascii="Times New Roman" w:cs="Times New Roman" w:eastAsia="Times New Roman" w:hAnsi="Times New Roman"/>
                <w:sz w:val="28"/>
                <w:szCs w:val="28"/>
              </w:rPr>
              <m:t xml:space="preserve">t</m:t>
            </m:r>
          </m:sup>
        </m:sSup>
        <m:r>
          <w:rPr>
            <w:rFonts w:ascii="Times New Roman" w:cs="Times New Roman" w:eastAsia="Times New Roman" w:hAnsi="Times New Roman"/>
            <w:sz w:val="28"/>
            <w:szCs w:val="28"/>
          </w:rPr>
          <m:t>→</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X</m:t>
            </m:r>
          </m:e>
          <m:sup>
            <m:r>
              <w:rPr>
                <w:rFonts w:ascii="Times New Roman" w:cs="Times New Roman" w:eastAsia="Times New Roman" w:hAnsi="Times New Roman"/>
                <w:sz w:val="28"/>
                <w:szCs w:val="28"/>
              </w:rPr>
              <m:t xml:space="preserve">t+1</m:t>
            </m:r>
          </m:sup>
        </m:sSup>
      </m:oMath>
      <w:r w:rsidDel="00000000" w:rsidR="00000000" w:rsidRPr="00000000">
        <w:rPr>
          <w:rFonts w:ascii="Times New Roman" w:cs="Times New Roman" w:eastAsia="Times New Roman" w:hAnsi="Times New Roman"/>
          <w:sz w:val="28"/>
          <w:szCs w:val="28"/>
          <w:rtl w:val="0"/>
        </w:rPr>
        <w:t xml:space="preserve"> і </w:t>
      </w:r>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R</m:t>
            </m:r>
          </m:e>
          <m:sup>
            <m:r>
              <w:rPr>
                <w:rFonts w:ascii="Times New Roman" w:cs="Times New Roman" w:eastAsia="Times New Roman" w:hAnsi="Times New Roman"/>
                <w:sz w:val="28"/>
                <w:szCs w:val="28"/>
              </w:rPr>
              <m:t xml:space="preserve">t</m:t>
            </m:r>
          </m:sup>
        </m:sSup>
        <m:r>
          <w:rPr>
            <w:rFonts w:ascii="Times New Roman" w:cs="Times New Roman" w:eastAsia="Times New Roman" w:hAnsi="Times New Roman"/>
            <w:sz w:val="28"/>
            <w:szCs w:val="28"/>
          </w:rPr>
          <m:t>→</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R</m:t>
            </m:r>
          </m:e>
          <m:sup>
            <m:r>
              <w:rPr>
                <w:rFonts w:ascii="Times New Roman" w:cs="Times New Roman" w:eastAsia="Times New Roman" w:hAnsi="Times New Roman"/>
                <w:sz w:val="28"/>
                <w:szCs w:val="28"/>
              </w:rPr>
              <m:t xml:space="preserve">t+1</m:t>
            </m:r>
          </m:sup>
        </m:sSup>
      </m:oMath>
      <w:r w:rsidDel="00000000" w:rsidR="00000000" w:rsidRPr="00000000">
        <w:rPr>
          <w:rFonts w:ascii="Times New Roman" w:cs="Times New Roman" w:eastAsia="Times New Roman" w:hAnsi="Times New Roman"/>
          <w:sz w:val="28"/>
          <w:szCs w:val="28"/>
          <w:rtl w:val="0"/>
        </w:rPr>
        <w:t xml:space="preserve">. Оскільки кандидатами на </w:t>
      </w:r>
      <w:r w:rsidDel="00000000" w:rsidR="00000000" w:rsidRPr="00000000">
        <w:rPr>
          <w:rFonts w:ascii="Times New Roman" w:cs="Times New Roman" w:eastAsia="Times New Roman" w:hAnsi="Times New Roman"/>
          <w:sz w:val="28"/>
          <w:szCs w:val="28"/>
          <w:rtl w:val="0"/>
        </w:rPr>
        <w:t xml:space="preserve">займання</w:t>
      </w:r>
      <w:r w:rsidDel="00000000" w:rsidR="00000000" w:rsidRPr="00000000">
        <w:rPr>
          <w:rFonts w:ascii="Times New Roman" w:cs="Times New Roman" w:eastAsia="Times New Roman" w:hAnsi="Times New Roman"/>
          <w:sz w:val="28"/>
          <w:szCs w:val="28"/>
          <w:rtl w:val="0"/>
        </w:rPr>
        <w:t xml:space="preserve"> можуть бути тільки клітини в стані дерева, бар’єри не можуть брати участь у поширенні вогню.</w:t>
      </w:r>
    </w:p>
    <w:p w:rsidR="00000000" w:rsidDel="00000000" w:rsidP="00000000" w:rsidRDefault="00000000" w:rsidRPr="00000000" w14:paraId="000001A2">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Дощ також додатково прискорює згасання палаючих клітин. Наприклад, для клітин на першій стадії горіння вводиться ймовірність переходу відразу до третьої стадії горіння. Далі наведено формулу:</w:t>
      </w:r>
    </w:p>
    <w:p w:rsidR="00000000" w:rsidDel="00000000" w:rsidP="00000000" w:rsidRDefault="00000000" w:rsidRPr="00000000" w14:paraId="000001A3">
      <w:pPr>
        <w:spacing w:line="360" w:lineRule="auto"/>
        <w:ind w:left="2880" w:firstLine="72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P(</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3</m:t>
            </m:r>
          </m:sub>
        </m:sSub>
        <m:r>
          <w:rPr>
            <w:rFonts w:ascii="Times New Roman" w:cs="Times New Roman" w:eastAsia="Times New Roman" w:hAnsi="Times New Roman"/>
            <w:sz w:val="28"/>
            <w:szCs w:val="28"/>
          </w:rPr>
          <m:t xml:space="preserve">)=0,25</m:t>
        </m:r>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t</m:t>
            </m:r>
          </m:sub>
        </m:sSub>
      </m:oMath>
      <w:r w:rsidDel="00000000" w:rsidR="00000000" w:rsidRPr="00000000">
        <w:rPr>
          <w:rFonts w:ascii="Times New Roman" w:cs="Times New Roman" w:eastAsia="Times New Roman" w:hAnsi="Times New Roman"/>
          <w:sz w:val="28"/>
          <w:szCs w:val="28"/>
          <w:rtl w:val="0"/>
        </w:rPr>
        <w:t xml:space="preserve"> </w:t>
        <w:tab/>
        <w:tab/>
        <w:tab/>
        <w:t xml:space="preserve">        (2.31)</w:t>
      </w:r>
    </w:p>
    <w:p w:rsidR="00000000" w:rsidDel="00000000" w:rsidP="00000000" w:rsidRDefault="00000000" w:rsidRPr="00000000" w14:paraId="000001A4">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для клітин, які перебувають у другій стадії горіння вводиться ймовірність переходу одразу в стан згорілої клітини. Формула має такий вигляд:</w:t>
      </w:r>
    </w:p>
    <w:p w:rsidR="00000000" w:rsidDel="00000000" w:rsidP="00000000" w:rsidRDefault="00000000" w:rsidRPr="00000000" w14:paraId="000001A5">
      <w:pPr>
        <w:spacing w:line="360" w:lineRule="auto"/>
        <w:ind w:left="2880" w:firstLine="72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P(</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X)=0,50</m:t>
        </m:r>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t</m:t>
            </m:r>
          </m:sub>
        </m:sSub>
      </m:oMath>
      <w:r w:rsidDel="00000000" w:rsidR="00000000" w:rsidRPr="00000000">
        <w:rPr>
          <w:rFonts w:ascii="Times New Roman" w:cs="Times New Roman" w:eastAsia="Times New Roman" w:hAnsi="Times New Roman"/>
          <w:sz w:val="28"/>
          <w:szCs w:val="28"/>
          <w:rtl w:val="0"/>
        </w:rPr>
        <w:t xml:space="preserve"> </w:t>
        <w:tab/>
        <w:tab/>
        <w:tab/>
        <w:t xml:space="preserve">        (2.32)</w:t>
      </w:r>
    </w:p>
    <w:p w:rsidR="00000000" w:rsidDel="00000000" w:rsidP="00000000" w:rsidRDefault="00000000" w:rsidRPr="00000000" w14:paraId="000001A6">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ж ці стохастичні переходи не відбуваються, то клітини переходитимуть до наступних станів за базовою схемою переходів, яка задана формулами (2.29)-(2.30).</w:t>
      </w:r>
    </w:p>
    <w:p w:rsidR="00000000" w:rsidDel="00000000" w:rsidP="00000000" w:rsidRDefault="00000000" w:rsidRPr="00000000" w14:paraId="000001A7">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8">
      <w:pPr>
        <w:pStyle w:val="Heading2"/>
        <w:numPr>
          <w:ilvl w:val="1"/>
          <w:numId w:val="7"/>
        </w:numPr>
        <w:spacing w:line="360" w:lineRule="auto"/>
        <w:ind w:left="1440" w:hanging="360"/>
        <w:jc w:val="both"/>
        <w:rPr>
          <w:rFonts w:ascii="Times New Roman" w:cs="Times New Roman" w:eastAsia="Times New Roman" w:hAnsi="Times New Roman"/>
          <w:sz w:val="28"/>
          <w:szCs w:val="28"/>
        </w:rPr>
      </w:pPr>
      <w:bookmarkStart w:colFirst="0" w:colLast="0" w:name="_13b9vw6ejlcb" w:id="24"/>
      <w:bookmarkEnd w:id="24"/>
      <w:r w:rsidDel="00000000" w:rsidR="00000000" w:rsidRPr="00000000">
        <w:rPr>
          <w:rFonts w:ascii="Times New Roman" w:cs="Times New Roman" w:eastAsia="Times New Roman" w:hAnsi="Times New Roman"/>
          <w:sz w:val="28"/>
          <w:szCs w:val="28"/>
          <w:rtl w:val="0"/>
        </w:rPr>
        <w:t xml:space="preserve">Послідовність виконання одного кроку симуляції</w:t>
      </w:r>
    </w:p>
    <w:p w:rsidR="00000000" w:rsidDel="00000000" w:rsidP="00000000" w:rsidRDefault="00000000" w:rsidRPr="00000000" w14:paraId="000001A9">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кожному кроці симуляції клітинний автомат синхронно оновлює стан усієї сітки. Далі наведено яким чином проходить один такий крок.</w:t>
      </w:r>
    </w:p>
    <w:p w:rsidR="00000000" w:rsidDel="00000000" w:rsidP="00000000" w:rsidRDefault="00000000" w:rsidRPr="00000000" w14:paraId="000001AA">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Спочатку для поточної конфігурації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G</m:t>
            </m:r>
          </m:e>
          <m:sub>
            <m:r>
              <w:rPr>
                <w:rFonts w:ascii="Times New Roman" w:cs="Times New Roman" w:eastAsia="Times New Roman" w:hAnsi="Times New Roman"/>
                <w:sz w:val="28"/>
                <w:szCs w:val="28"/>
              </w:rPr>
              <m:t xml:space="preserve">t</m:t>
            </m:r>
          </m:sub>
        </m:sSub>
      </m:oMath>
      <w:r w:rsidDel="00000000" w:rsidR="00000000" w:rsidRPr="00000000">
        <w:rPr>
          <w:rFonts w:ascii="Times New Roman" w:cs="Times New Roman" w:eastAsia="Times New Roman" w:hAnsi="Times New Roman"/>
          <w:sz w:val="28"/>
          <w:szCs w:val="28"/>
          <w:rtl w:val="0"/>
        </w:rPr>
        <w:t xml:space="preserve"> визначаються булеві маски клітин у кожному зі станів множини </w:t>
      </w:r>
      <m:oMath>
        <m:r>
          <w:rPr>
            <w:rFonts w:ascii="Times New Roman" w:cs="Times New Roman" w:eastAsia="Times New Roman" w:hAnsi="Times New Roman"/>
            <w:sz w:val="28"/>
            <w:szCs w:val="28"/>
          </w:rPr>
          <m:t xml:space="preserve">S</m:t>
        </m:r>
      </m:oMath>
      <w:r w:rsidDel="00000000" w:rsidR="00000000" w:rsidRPr="00000000">
        <w:rPr>
          <w:rFonts w:ascii="Times New Roman" w:cs="Times New Roman" w:eastAsia="Times New Roman" w:hAnsi="Times New Roman"/>
          <w:sz w:val="28"/>
          <w:szCs w:val="28"/>
          <w:rtl w:val="0"/>
        </w:rPr>
        <w:t xml:space="preserve">, вона визначена формулою (2.4). Для стану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1</m:t>
            </m:r>
          </m:sub>
        </m:sSub>
      </m:oMath>
      <w:r w:rsidDel="00000000" w:rsidR="00000000" w:rsidRPr="00000000">
        <w:rPr>
          <w:rFonts w:ascii="Times New Roman" w:cs="Times New Roman" w:eastAsia="Times New Roman" w:hAnsi="Times New Roman"/>
          <w:sz w:val="28"/>
          <w:szCs w:val="28"/>
          <w:rtl w:val="0"/>
        </w:rPr>
        <w:t xml:space="preserve"> маску можна формально записати таким чином:</w:t>
      </w:r>
    </w:p>
    <w:p w:rsidR="00000000" w:rsidDel="00000000" w:rsidP="00000000" w:rsidRDefault="00000000" w:rsidRPr="00000000" w14:paraId="000001AB">
      <w:pPr>
        <w:spacing w:line="360" w:lineRule="auto"/>
        <w:ind w:left="0" w:firstLine="720"/>
        <w:jc w:val="center"/>
        <w:rPr>
          <w:rFonts w:ascii="Times New Roman" w:cs="Times New Roman" w:eastAsia="Times New Roman" w:hAnsi="Times New Roman"/>
          <w:sz w:val="28"/>
          <w:szCs w:val="28"/>
        </w:rPr>
      </w:pPr>
      <m:oMath>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m:t>
                </m:r>
              </m:e>
              <m: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1</m:t>
                    </m:r>
                  </m:sub>
                </m:sSub>
              </m:sub>
            </m:sSub>
          </m:e>
          <m:sup>
            <m:r>
              <w:rPr>
                <w:rFonts w:ascii="Times New Roman" w:cs="Times New Roman" w:eastAsia="Times New Roman" w:hAnsi="Times New Roman"/>
                <w:sz w:val="28"/>
                <w:szCs w:val="28"/>
              </w:rPr>
              <m:t xml:space="preserve">t</m:t>
            </m:r>
          </m:sup>
        </m:sSup>
        <m:r>
          <w:rPr>
            <w:rFonts w:ascii="Times New Roman" w:cs="Times New Roman" w:eastAsia="Times New Roman" w:hAnsi="Times New Roman"/>
            <w:sz w:val="28"/>
            <w:szCs w:val="28"/>
          </w:rPr>
          <m:t xml:space="preserve">(i,j)=1, </m:t>
        </m:r>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якщо s</m:t>
                </m:r>
              </m:e>
              <m:sub>
                <m:r>
                  <w:rPr>
                    <w:rFonts w:ascii="Times New Roman" w:cs="Times New Roman" w:eastAsia="Times New Roman" w:hAnsi="Times New Roman"/>
                    <w:sz w:val="28"/>
                    <w:szCs w:val="28"/>
                  </w:rPr>
                  <m:t xml:space="preserve">i,j</m:t>
                </m:r>
              </m:sub>
            </m:sSub>
          </m:e>
          <m:sup>
            <m:r>
              <w:rPr>
                <w:rFonts w:ascii="Times New Roman" w:cs="Times New Roman" w:eastAsia="Times New Roman" w:hAnsi="Times New Roman"/>
                <w:sz w:val="28"/>
                <w:szCs w:val="28"/>
              </w:rPr>
              <m:t xml:space="preserve">t</m:t>
            </m:r>
          </m:sup>
        </m:sSup>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1</m:t>
            </m:r>
          </m:sub>
        </m:sSub>
      </m:oMath>
      <w:r w:rsidDel="00000000" w:rsidR="00000000" w:rsidRPr="00000000">
        <w:rPr>
          <w:rtl w:val="0"/>
        </w:rPr>
      </w:r>
    </w:p>
    <w:p w:rsidR="00000000" w:rsidDel="00000000" w:rsidP="00000000" w:rsidRDefault="00000000" w:rsidRPr="00000000" w14:paraId="000001AC">
      <w:pPr>
        <w:spacing w:line="360" w:lineRule="auto"/>
        <w:ind w:left="288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m:t>
                </m:r>
              </m:e>
              <m: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1</m:t>
                    </m:r>
                  </m:sub>
                </m:sSub>
              </m:sub>
            </m:sSub>
          </m:e>
          <m:sup>
            <m:r>
              <w:rPr>
                <w:rFonts w:ascii="Times New Roman" w:cs="Times New Roman" w:eastAsia="Times New Roman" w:hAnsi="Times New Roman"/>
                <w:sz w:val="28"/>
                <w:szCs w:val="28"/>
              </w:rPr>
              <m:t xml:space="preserve">t</m:t>
            </m:r>
          </m:sup>
        </m:sSup>
        <m:r>
          <w:rPr>
            <w:rFonts w:ascii="Times New Roman" w:cs="Times New Roman" w:eastAsia="Times New Roman" w:hAnsi="Times New Roman"/>
            <w:sz w:val="28"/>
            <w:szCs w:val="28"/>
          </w:rPr>
          <m:t xml:space="preserve">(i,j)=0, в іншому випадку</m:t>
        </m:r>
      </m:oMath>
      <w:r w:rsidDel="00000000" w:rsidR="00000000" w:rsidRPr="00000000">
        <w:rPr>
          <w:rFonts w:ascii="Times New Roman" w:cs="Times New Roman" w:eastAsia="Times New Roman" w:hAnsi="Times New Roman"/>
          <w:sz w:val="28"/>
          <w:szCs w:val="28"/>
          <w:rtl w:val="0"/>
        </w:rPr>
        <w:t xml:space="preserve"> </w:t>
        <w:tab/>
        <w:tab/>
        <w:t xml:space="preserve">        (2.33)</w:t>
      </w:r>
    </w:p>
    <w:p w:rsidR="00000000" w:rsidDel="00000000" w:rsidP="00000000" w:rsidRDefault="00000000" w:rsidRPr="00000000" w14:paraId="000001AD">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Маски станів для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3</m:t>
            </m:r>
          </m:sub>
        </m:sSub>
        <m:r>
          <w:rPr>
            <w:rFonts w:ascii="Times New Roman" w:cs="Times New Roman" w:eastAsia="Times New Roman" w:hAnsi="Times New Roman"/>
            <w:sz w:val="28"/>
            <w:szCs w:val="28"/>
          </w:rPr>
          <m:t xml:space="preserve"> , D, C, R, X</m:t>
        </m:r>
      </m:oMath>
      <w:r w:rsidDel="00000000" w:rsidR="00000000" w:rsidRPr="00000000">
        <w:rPr>
          <w:rFonts w:ascii="Times New Roman" w:cs="Times New Roman" w:eastAsia="Times New Roman" w:hAnsi="Times New Roman"/>
          <w:sz w:val="28"/>
          <w:szCs w:val="28"/>
          <w:rtl w:val="0"/>
        </w:rPr>
        <w:t xml:space="preserve"> визначаються аналогічно. Також ці маски використовуються на всіх наступних етапах кроку.</w:t>
      </w:r>
    </w:p>
    <w:p w:rsidR="00000000" w:rsidDel="00000000" w:rsidP="00000000" w:rsidRDefault="00000000" w:rsidRPr="00000000" w14:paraId="000001AE">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того, як маски сформовані на основі </w:t>
      </w:r>
      <w:r w:rsidDel="00000000" w:rsidR="00000000" w:rsidRPr="00000000">
        <w:rPr>
          <w:rFonts w:ascii="Times New Roman" w:cs="Times New Roman" w:eastAsia="Times New Roman" w:hAnsi="Times New Roman"/>
          <w:sz w:val="28"/>
          <w:szCs w:val="28"/>
          <w:rtl w:val="0"/>
        </w:rPr>
        <w:t xml:space="preserve">вхідних</w:t>
      </w:r>
      <w:r w:rsidDel="00000000" w:rsidR="00000000" w:rsidRPr="00000000">
        <w:rPr>
          <w:rFonts w:ascii="Times New Roman" w:cs="Times New Roman" w:eastAsia="Times New Roman" w:hAnsi="Times New Roman"/>
          <w:sz w:val="28"/>
          <w:szCs w:val="28"/>
          <w:rtl w:val="0"/>
        </w:rPr>
        <w:t xml:space="preserve"> параметрів, послідовно обчислюються такі фактори середовища. Спочатку базова сухість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h</m:t>
            </m:r>
          </m:sub>
        </m:sSub>
      </m:oMath>
      <w:r w:rsidDel="00000000" w:rsidR="00000000" w:rsidRPr="00000000">
        <w:rPr>
          <w:rFonts w:ascii="Times New Roman" w:cs="Times New Roman" w:eastAsia="Times New Roman" w:hAnsi="Times New Roman"/>
          <w:sz w:val="28"/>
          <w:szCs w:val="28"/>
          <w:rtl w:val="0"/>
        </w:rPr>
        <w:t xml:space="preserve"> за формулою (2.10), далі нормована температура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norm</m:t>
            </m:r>
          </m:sub>
        </m:sSub>
      </m:oMath>
      <w:r w:rsidDel="00000000" w:rsidR="00000000" w:rsidRPr="00000000">
        <w:rPr>
          <w:rFonts w:ascii="Times New Roman" w:cs="Times New Roman" w:eastAsia="Times New Roman" w:hAnsi="Times New Roman"/>
          <w:sz w:val="28"/>
          <w:szCs w:val="28"/>
          <w:rtl w:val="0"/>
        </w:rPr>
        <w:t xml:space="preserve"> та температурний множник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T</m:t>
            </m:r>
          </m:sub>
        </m:sSub>
      </m:oMath>
      <w:r w:rsidDel="00000000" w:rsidR="00000000" w:rsidRPr="00000000">
        <w:rPr>
          <w:rFonts w:ascii="Times New Roman" w:cs="Times New Roman" w:eastAsia="Times New Roman" w:hAnsi="Times New Roman"/>
          <w:sz w:val="28"/>
          <w:szCs w:val="28"/>
          <w:rtl w:val="0"/>
        </w:rPr>
        <w:t xml:space="preserve">, відповідно до формул (2.11)-(2.12), поточна інтенсивність дощу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t</m:t>
            </m:r>
          </m:sub>
        </m:sSub>
      </m:oMath>
      <w:r w:rsidDel="00000000" w:rsidR="00000000" w:rsidRPr="00000000">
        <w:rPr>
          <w:rFonts w:ascii="Times New Roman" w:cs="Times New Roman" w:eastAsia="Times New Roman" w:hAnsi="Times New Roman"/>
          <w:sz w:val="28"/>
          <w:szCs w:val="28"/>
          <w:rtl w:val="0"/>
        </w:rPr>
        <w:t xml:space="preserve"> за формулою (2.13) та ефективна сухість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eff</m:t>
            </m:r>
          </m:sub>
        </m:sSub>
      </m:oMath>
      <w:r w:rsidDel="00000000" w:rsidR="00000000" w:rsidRPr="00000000">
        <w:rPr>
          <w:rFonts w:ascii="Times New Roman" w:cs="Times New Roman" w:eastAsia="Times New Roman" w:hAnsi="Times New Roman"/>
          <w:sz w:val="28"/>
          <w:szCs w:val="28"/>
          <w:rtl w:val="0"/>
        </w:rPr>
        <w:t xml:space="preserve"> за формулою (2.15). Крім того, формується масив займистості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veg</m:t>
            </m:r>
          </m:sub>
        </m:sSub>
        <m:r>
          <w:rPr>
            <w:rFonts w:ascii="Times New Roman" w:cs="Times New Roman" w:eastAsia="Times New Roman" w:hAnsi="Times New Roman"/>
            <w:sz w:val="28"/>
            <w:szCs w:val="28"/>
          </w:rPr>
          <m:t xml:space="preserve">(i,j)</m:t>
        </m:r>
      </m:oMath>
      <w:r w:rsidDel="00000000" w:rsidR="00000000" w:rsidRPr="00000000">
        <w:rPr>
          <w:rFonts w:ascii="Times New Roman" w:cs="Times New Roman" w:eastAsia="Times New Roman" w:hAnsi="Times New Roman"/>
          <w:sz w:val="28"/>
          <w:szCs w:val="28"/>
          <w:rtl w:val="0"/>
        </w:rPr>
        <w:t xml:space="preserve"> відповідно до підрозділу 2.3.2, а також зчитуються коефіцієнти стадій горіння </w:t>
      </w:r>
      <m:oMath>
        <m:sSub>
          <m:sSubPr>
            <m:ctrlPr>
              <w:rPr>
                <w:rFonts w:ascii="Times New Roman" w:cs="Times New Roman" w:eastAsia="Times New Roman" w:hAnsi="Times New Roman"/>
                <w:sz w:val="28"/>
                <w:szCs w:val="28"/>
              </w:rPr>
            </m:ctrlPr>
          </m:sSubPr>
          <m:e>
            <m:r>
              <m:t>α</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α</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α</m:t>
            </m:r>
          </m:e>
          <m:sub>
            <m:r>
              <w:rPr>
                <w:rFonts w:ascii="Times New Roman" w:cs="Times New Roman" w:eastAsia="Times New Roman" w:hAnsi="Times New Roman"/>
                <w:sz w:val="28"/>
                <w:szCs w:val="28"/>
              </w:rPr>
              <m:t xml:space="preserve">3</m:t>
            </m:r>
          </m:sub>
        </m:sSub>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F">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Наступний етап </w:t>
      </w:r>
      <w:r w:rsidDel="00000000" w:rsidR="00000000" w:rsidRPr="00000000">
        <w:rPr>
          <w:rFonts w:ascii="Times New Roman" w:cs="Times New Roman" w:eastAsia="Times New Roman" w:hAnsi="Times New Roman"/>
          <w:sz w:val="28"/>
          <w:szCs w:val="28"/>
          <w:rtl w:val="0"/>
        </w:rPr>
        <w:t xml:space="preserve">кроку</w:t>
      </w:r>
      <w:r w:rsidDel="00000000" w:rsidR="00000000" w:rsidRPr="00000000">
        <w:rPr>
          <w:rFonts w:ascii="Times New Roman" w:cs="Times New Roman" w:eastAsia="Times New Roman" w:hAnsi="Times New Roman"/>
          <w:sz w:val="28"/>
          <w:szCs w:val="28"/>
          <w:rtl w:val="0"/>
        </w:rPr>
        <w:t xml:space="preserve"> визначає займання від сусідніх клітин. Тут для кожного напрямку </w:t>
      </w:r>
      <m:oMath>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j)</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N(i,j)</m:t>
        </m:r>
      </m:oMath>
      <w:r w:rsidDel="00000000" w:rsidR="00000000" w:rsidRPr="00000000">
        <w:rPr>
          <w:rFonts w:ascii="Times New Roman" w:cs="Times New Roman" w:eastAsia="Times New Roman" w:hAnsi="Times New Roman"/>
          <w:sz w:val="28"/>
          <w:szCs w:val="28"/>
          <w:rtl w:val="0"/>
        </w:rPr>
        <w:t xml:space="preserve">, визначеного формулою (2.5), перевіряється, чи є наявні палаючі сусіди, обчислюється коефіцієнт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stage</m:t>
            </m:r>
          </m:sub>
        </m:sSub>
      </m:oMath>
      <w:r w:rsidDel="00000000" w:rsidR="00000000" w:rsidRPr="00000000">
        <w:rPr>
          <w:rFonts w:ascii="Times New Roman" w:cs="Times New Roman" w:eastAsia="Times New Roman" w:hAnsi="Times New Roman"/>
          <w:sz w:val="28"/>
          <w:szCs w:val="28"/>
          <w:rtl w:val="0"/>
        </w:rPr>
        <w:t xml:space="preserve"> за формулою (2.16) та вітровий множник </w:t>
      </w:r>
      <m:oMath>
        <m:r>
          <w:rPr>
            <w:rFonts w:ascii="Times New Roman" w:cs="Times New Roman" w:eastAsia="Times New Roman" w:hAnsi="Times New Roman"/>
            <w:sz w:val="28"/>
            <w:szCs w:val="28"/>
          </w:rPr>
          <m:t xml:space="preserve">W(</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j)</m:t>
        </m:r>
      </m:oMath>
      <w:r w:rsidDel="00000000" w:rsidR="00000000" w:rsidRPr="00000000">
        <w:rPr>
          <w:rFonts w:ascii="Times New Roman" w:cs="Times New Roman" w:eastAsia="Times New Roman" w:hAnsi="Times New Roman"/>
          <w:sz w:val="28"/>
          <w:szCs w:val="28"/>
          <w:rtl w:val="0"/>
        </w:rPr>
        <w:t xml:space="preserve"> за формулами (2.21)-(2.22). Для кожної клітини, яка є потенційним кандидатом обчислюється ймовірність займання </w:t>
      </w:r>
      <m:oMath>
        <m:r>
          <w:rPr>
            <w:rFonts w:ascii="Times New Roman" w:cs="Times New Roman" w:eastAsia="Times New Roman" w:hAnsi="Times New Roman"/>
            <w:sz w:val="28"/>
            <w:szCs w:val="28"/>
          </w:rPr>
          <m:t xml:space="preserve">P(</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j)</m:t>
        </m:r>
      </m:oMath>
      <w:r w:rsidDel="00000000" w:rsidR="00000000" w:rsidRPr="00000000">
        <w:rPr>
          <w:rFonts w:ascii="Times New Roman" w:cs="Times New Roman" w:eastAsia="Times New Roman" w:hAnsi="Times New Roman"/>
          <w:sz w:val="28"/>
          <w:szCs w:val="28"/>
          <w:rtl w:val="0"/>
        </w:rPr>
        <w:t xml:space="preserve"> за формулою (2.9), а також виконується стохастична перевірка згідно з умовою (2.23). Після отримання результатів з усіх восьми напрямків вони об’єднуються і якщо умова (2.23) виконалась хоча б раз (хоча б в одному з напрямків), то клітина вважатиметься такою, що займається. </w:t>
      </w:r>
    </w:p>
    <w:p w:rsidR="00000000" w:rsidDel="00000000" w:rsidP="00000000" w:rsidRDefault="00000000" w:rsidRPr="00000000" w14:paraId="000001B0">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Окремо обчислюється ймовірність події блискавки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f</m:t>
            </m:r>
          </m:sub>
        </m:sSub>
      </m:oMath>
      <w:r w:rsidDel="00000000" w:rsidR="00000000" w:rsidRPr="00000000">
        <w:rPr>
          <w:rFonts w:ascii="Times New Roman" w:cs="Times New Roman" w:eastAsia="Times New Roman" w:hAnsi="Times New Roman"/>
          <w:sz w:val="28"/>
          <w:szCs w:val="28"/>
          <w:rtl w:val="0"/>
        </w:rPr>
        <w:t xml:space="preserve"> за формулою (2.24), якщо така подія відбулась, то вибираються клітини для її удару відповідно до формул (2.25)-(2.27). Після чого результати займання від сусідів та від блискавки об’єднуються операцією логічного АБО </w:t>
      </w:r>
      <m:oMath>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На цьому ж етапі для клітин у стані горіння обчислюються переходи під дією дощу згідно з формулами (2.31)-(2.32).</w:t>
      </w:r>
    </w:p>
    <w:p w:rsidR="00000000" w:rsidDel="00000000" w:rsidP="00000000" w:rsidRDefault="00000000" w:rsidRPr="00000000" w14:paraId="000001B1">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основі обчислених масок формується нова конфігурація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G</m:t>
            </m:r>
          </m:e>
          <m:sub>
            <m:r>
              <w:rPr>
                <w:rFonts w:ascii="Times New Roman" w:cs="Times New Roman" w:eastAsia="Times New Roman" w:hAnsi="Times New Roman"/>
                <w:sz w:val="28"/>
                <w:szCs w:val="28"/>
              </w:rPr>
              <m:t xml:space="preserve">t+1</m:t>
            </m:r>
          </m:sub>
        </m:sSub>
      </m:oMath>
      <w:r w:rsidDel="00000000" w:rsidR="00000000" w:rsidRPr="00000000">
        <w:rPr>
          <w:rFonts w:ascii="Times New Roman" w:cs="Times New Roman" w:eastAsia="Times New Roman" w:hAnsi="Times New Roman"/>
          <w:sz w:val="28"/>
          <w:szCs w:val="28"/>
          <w:rtl w:val="0"/>
        </w:rPr>
        <w:t xml:space="preserve">. Спочатку вона заповнюється порожніми </w:t>
      </w:r>
      <w:r w:rsidDel="00000000" w:rsidR="00000000" w:rsidRPr="00000000">
        <w:rPr>
          <w:rFonts w:ascii="Times New Roman" w:cs="Times New Roman" w:eastAsia="Times New Roman" w:hAnsi="Times New Roman"/>
          <w:sz w:val="28"/>
          <w:szCs w:val="28"/>
          <w:rtl w:val="0"/>
        </w:rPr>
        <w:t xml:space="preserve">клітинами</w:t>
      </w: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E</m:t>
        </m:r>
      </m:oMath>
      <w:r w:rsidDel="00000000" w:rsidR="00000000" w:rsidRPr="00000000">
        <w:rPr>
          <w:rFonts w:ascii="Times New Roman" w:cs="Times New Roman" w:eastAsia="Times New Roman" w:hAnsi="Times New Roman"/>
          <w:sz w:val="28"/>
          <w:szCs w:val="28"/>
          <w:rtl w:val="0"/>
        </w:rPr>
        <w:t xml:space="preserve">, після чого в неї послідовно записуються стани відповідно до всіх правил переходів, описаних у підрозділі 2.4. На кінцевому етапі кроку поточна конфігурація змінюється на нову, також лічильник кроків збільшується на одиницю і до часового ряду </w:t>
      </w:r>
      <m:oMath>
        <m:d>
          <m:dPr>
            <m:begChr m:val="{"/>
            <m:endChr m:val="}"/>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t</m:t>
                </m:r>
              </m:sub>
            </m:sSub>
          </m:e>
        </m:d>
      </m:oMath>
      <w:r w:rsidDel="00000000" w:rsidR="00000000" w:rsidRPr="00000000">
        <w:rPr>
          <w:rFonts w:ascii="Times New Roman" w:cs="Times New Roman" w:eastAsia="Times New Roman" w:hAnsi="Times New Roman"/>
          <w:sz w:val="28"/>
          <w:szCs w:val="28"/>
          <w:rtl w:val="0"/>
        </w:rPr>
        <w:t xml:space="preserve"> додається поточна кількість клітин в станах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3</m:t>
            </m:r>
          </m:sub>
        </m:sSub>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B2">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Схематично один крок симуляції можна подати таким чином:</w:t>
      </w:r>
    </w:p>
    <w:p w:rsidR="00000000" w:rsidDel="00000000" w:rsidP="00000000" w:rsidRDefault="00000000" w:rsidRPr="00000000" w14:paraId="000001B3">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4">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43513" cy="5329852"/>
            <wp:effectExtent b="0" l="0" r="0" t="0"/>
            <wp:docPr id="21"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4343513" cy="5329852"/>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line="360" w:lineRule="auto"/>
        <w:ind w:left="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 Схема одного кроку симуляції</w:t>
      </w:r>
    </w:p>
    <w:p w:rsidR="00000000" w:rsidDel="00000000" w:rsidP="00000000" w:rsidRDefault="00000000" w:rsidRPr="00000000" w14:paraId="000001B6">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Повний прогін симуляції виконується циклічним застосуванням кроку поки не виконається умова зупинки:</w:t>
      </w:r>
    </w:p>
    <w:p w:rsidR="00000000" w:rsidDel="00000000" w:rsidP="00000000" w:rsidRDefault="00000000" w:rsidRPr="00000000" w14:paraId="000001B7">
      <w:pPr>
        <w:spacing w:line="360" w:lineRule="auto"/>
        <w:ind w:left="2160" w:firstLine="720"/>
        <w:jc w:val="both"/>
        <w:rPr>
          <w:rFonts w:ascii="Times New Roman" w:cs="Times New Roman" w:eastAsia="Times New Roman" w:hAnsi="Times New Roman"/>
          <w:sz w:val="28"/>
          <w:szCs w:val="28"/>
        </w:rPr>
      </w:pPr>
      <m:oMath>
        <m:d>
          <m:dPr>
            <m:begChr m:val="("/>
            <m:endChr m:val=")"/>
            <m:ctrlPr>
              <w:rPr>
                <w:rFonts w:ascii="Times New Roman" w:cs="Times New Roman" w:eastAsia="Times New Roman" w:hAnsi="Times New Roman"/>
                <w:sz w:val="28"/>
                <w:szCs w:val="28"/>
              </w:rPr>
            </m:ctrlPr>
          </m:dPr>
          <m:e>
            <m:r>
              <m:t>¬</m:t>
            </m:r>
            <m:r>
              <m:t>∃</m:t>
            </m:r>
            <m:r>
              <w:rPr>
                <w:rFonts w:ascii="Times New Roman" w:cs="Times New Roman" w:eastAsia="Times New Roman" w:hAnsi="Times New Roman"/>
                <w:sz w:val="28"/>
                <w:szCs w:val="28"/>
              </w:rPr>
              <m:t xml:space="preserve"> (i,j) :</m:t>
            </m:r>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i,j</m:t>
                    </m:r>
                  </m:sub>
                </m:sSub>
              </m:e>
              <m:sup>
                <m:r>
                  <w:rPr>
                    <w:rFonts w:ascii="Times New Roman" w:cs="Times New Roman" w:eastAsia="Times New Roman" w:hAnsi="Times New Roman"/>
                    <w:sz w:val="28"/>
                    <w:szCs w:val="28"/>
                  </w:rPr>
                  <m:t xml:space="preserve">t</m:t>
                </m:r>
              </m:sup>
            </m:sSup>
            <m:r>
              <w:rPr>
                <w:rFonts w:ascii="Times New Roman" w:cs="Times New Roman" w:eastAsia="Times New Roman" w:hAnsi="Times New Roman"/>
                <w:sz w:val="28"/>
                <w:szCs w:val="28"/>
              </w:rPr>
              <m:t>∈</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3</m:t>
                    </m:r>
                  </m:sub>
                </m:sSub>
              </m:e>
            </m:d>
          </m:e>
        </m:d>
        <m:r>
          <w:rPr>
            <w:rFonts w:ascii="Times New Roman" w:cs="Times New Roman" w:eastAsia="Times New Roman" w:hAnsi="Times New Roman"/>
            <w:sz w:val="28"/>
            <w:szCs w:val="28"/>
          </w:rPr>
          <m:t>∨</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t</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T</m:t>
            </m:r>
          </m:e>
        </m:d>
      </m:oMath>
      <w:r w:rsidDel="00000000" w:rsidR="00000000" w:rsidRPr="00000000">
        <w:rPr>
          <w:rFonts w:ascii="Times New Roman" w:cs="Times New Roman" w:eastAsia="Times New Roman" w:hAnsi="Times New Roman"/>
          <w:sz w:val="28"/>
          <w:szCs w:val="28"/>
          <w:rtl w:val="0"/>
        </w:rPr>
        <w:t xml:space="preserve">, </w:t>
        <w:tab/>
        <w:tab/>
        <w:t xml:space="preserve">        (2.34)</w:t>
      </w:r>
    </w:p>
    <w:p w:rsidR="00000000" w:rsidDel="00000000" w:rsidP="00000000" w:rsidRDefault="00000000" w:rsidRPr="00000000" w14:paraId="000001B8">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r>
          <w:rPr>
            <w:rFonts w:ascii="Times New Roman" w:cs="Times New Roman" w:eastAsia="Times New Roman" w:hAnsi="Times New Roman"/>
            <w:sz w:val="28"/>
            <w:szCs w:val="28"/>
          </w:rPr>
          <m:t xml:space="preserve">T</m:t>
        </m:r>
      </m:oMath>
      <w:r w:rsidDel="00000000" w:rsidR="00000000" w:rsidRPr="00000000">
        <w:rPr>
          <w:rFonts w:ascii="Times New Roman" w:cs="Times New Roman" w:eastAsia="Times New Roman" w:hAnsi="Times New Roman"/>
          <w:sz w:val="28"/>
          <w:szCs w:val="28"/>
          <w:rtl w:val="0"/>
        </w:rPr>
        <w:t xml:space="preserve"> — максимальна кількість кроків симуляції. Якщо пожежа не згасла доки не вичерпався ліміт кроків, то прогін буде позначено як цензурований, а часові метрики для такого прогону будуть правобічно цензурованими.</w:t>
      </w:r>
    </w:p>
    <w:p w:rsidR="00000000" w:rsidDel="00000000" w:rsidP="00000000" w:rsidRDefault="00000000" w:rsidRPr="00000000" w14:paraId="000001B9">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A">
      <w:pPr>
        <w:pStyle w:val="Heading2"/>
        <w:numPr>
          <w:ilvl w:val="1"/>
          <w:numId w:val="7"/>
        </w:numPr>
        <w:spacing w:line="360" w:lineRule="auto"/>
        <w:ind w:left="1440" w:hanging="360"/>
        <w:jc w:val="both"/>
        <w:rPr>
          <w:rFonts w:ascii="Times New Roman" w:cs="Times New Roman" w:eastAsia="Times New Roman" w:hAnsi="Times New Roman"/>
          <w:sz w:val="28"/>
          <w:szCs w:val="28"/>
        </w:rPr>
      </w:pPr>
      <w:bookmarkStart w:colFirst="0" w:colLast="0" w:name="_awuekfjmin5y" w:id="25"/>
      <w:bookmarkEnd w:id="25"/>
      <w:r w:rsidDel="00000000" w:rsidR="00000000" w:rsidRPr="00000000">
        <w:rPr>
          <w:rFonts w:ascii="Times New Roman" w:cs="Times New Roman" w:eastAsia="Times New Roman" w:hAnsi="Times New Roman"/>
          <w:sz w:val="28"/>
          <w:szCs w:val="28"/>
          <w:rtl w:val="0"/>
        </w:rPr>
        <w:t xml:space="preserve">Метрики оцінювання результатів</w:t>
      </w:r>
    </w:p>
    <w:p w:rsidR="00000000" w:rsidDel="00000000" w:rsidP="00000000" w:rsidRDefault="00000000" w:rsidRPr="00000000" w14:paraId="000001BB">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того, щоб кількісно оцінити результати симуляції використовується набір метрик, які показують масштаб, інтенсивність, динаміку та просторову структуру пожежі. Основним часовим рядом є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t</m:t>
            </m:r>
          </m:sub>
        </m:sSub>
      </m:oMath>
      <w:r w:rsidDel="00000000" w:rsidR="00000000" w:rsidRPr="00000000">
        <w:rPr>
          <w:rFonts w:ascii="Times New Roman" w:cs="Times New Roman" w:eastAsia="Times New Roman" w:hAnsi="Times New Roman"/>
          <w:sz w:val="28"/>
          <w:szCs w:val="28"/>
          <w:rtl w:val="0"/>
        </w:rPr>
        <w:t xml:space="preserve"> — кількість активних палаючих клітин в момент часу t. Також використовується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N</m:t>
            </m:r>
          </m:e>
          <m:sub>
            <m:r>
              <w:rPr>
                <w:rFonts w:ascii="Times New Roman" w:cs="Times New Roman" w:eastAsia="Times New Roman" w:hAnsi="Times New Roman"/>
                <w:sz w:val="28"/>
                <w:szCs w:val="28"/>
              </w:rPr>
              <m:t xml:space="preserve">0</m:t>
            </m:r>
          </m:sub>
        </m:sSub>
      </m:oMath>
      <w:r w:rsidDel="00000000" w:rsidR="00000000" w:rsidRPr="00000000">
        <w:rPr>
          <w:rFonts w:ascii="Times New Roman" w:cs="Times New Roman" w:eastAsia="Times New Roman" w:hAnsi="Times New Roman"/>
          <w:sz w:val="28"/>
          <w:szCs w:val="28"/>
          <w:rtl w:val="0"/>
        </w:rPr>
        <w:t xml:space="preserve"> та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N</m:t>
            </m:r>
          </m:e>
          <m:sub>
            <m:r>
              <w:rPr>
                <w:rFonts w:ascii="Times New Roman" w:cs="Times New Roman" w:eastAsia="Times New Roman" w:hAnsi="Times New Roman"/>
                <w:sz w:val="28"/>
                <w:szCs w:val="28"/>
              </w:rPr>
              <m:t xml:space="preserve">burnt</m:t>
            </m:r>
          </m:sub>
        </m:sSub>
      </m:oMath>
      <w:r w:rsidDel="00000000" w:rsidR="00000000" w:rsidRPr="00000000">
        <w:rPr>
          <w:rFonts w:ascii="Times New Roman" w:cs="Times New Roman" w:eastAsia="Times New Roman" w:hAnsi="Times New Roman"/>
          <w:sz w:val="28"/>
          <w:szCs w:val="28"/>
          <w:rtl w:val="0"/>
        </w:rPr>
        <w:t xml:space="preserve"> , початкова кількість клітин в стані дерева та фінальна кількість згорілих клітин відповідно. Всі метрики також не прив’язуються до фізичних одиниць площі чи часу. Далі розглянуто формальний опис метрик:</w:t>
      </w:r>
    </w:p>
    <w:p w:rsidR="00000000" w:rsidDel="00000000" w:rsidP="00000000" w:rsidRDefault="00000000" w:rsidRPr="00000000" w14:paraId="000001BC">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Масштаб пожежі описується як частка вигорілої площі </w:t>
      </w:r>
      <m:oMath>
        <m:r>
          <w:rPr>
            <w:rFonts w:ascii="Times New Roman" w:cs="Times New Roman" w:eastAsia="Times New Roman" w:hAnsi="Times New Roman"/>
            <w:sz w:val="28"/>
            <w:szCs w:val="28"/>
          </w:rPr>
          <m:t xml:space="preserve">BAF</m:t>
        </m:r>
      </m:oMath>
      <w:r w:rsidDel="00000000" w:rsidR="00000000" w:rsidRPr="00000000">
        <w:rPr>
          <w:rFonts w:ascii="Times New Roman" w:cs="Times New Roman" w:eastAsia="Times New Roman" w:hAnsi="Times New Roman"/>
          <w:sz w:val="28"/>
          <w:szCs w:val="28"/>
          <w:rtl w:val="0"/>
        </w:rPr>
        <w:t xml:space="preserve">, що показує, яка частка дерев у результаті перейшла у стан вигорілих клітин:</w:t>
      </w:r>
    </w:p>
    <w:p w:rsidR="00000000" w:rsidDel="00000000" w:rsidP="00000000" w:rsidRDefault="00000000" w:rsidRPr="00000000" w14:paraId="000001BD">
      <w:pPr>
        <w:spacing w:line="360" w:lineRule="auto"/>
        <w:ind w:left="1440" w:firstLine="72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BAF=min</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1,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N</m:t>
                </m:r>
              </m:e>
              <m:sub>
                <m:r>
                  <w:rPr>
                    <w:rFonts w:ascii="Times New Roman" w:cs="Times New Roman" w:eastAsia="Times New Roman" w:hAnsi="Times New Roman"/>
                    <w:sz w:val="28"/>
                    <w:szCs w:val="28"/>
                  </w:rPr>
                  <m:t xml:space="preserve">burnt</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N</m:t>
                </m:r>
              </m:e>
              <m:sub>
                <m:r>
                  <w:rPr>
                    <w:rFonts w:ascii="Times New Roman" w:cs="Times New Roman" w:eastAsia="Times New Roman" w:hAnsi="Times New Roman"/>
                    <w:sz w:val="28"/>
                    <w:szCs w:val="28"/>
                  </w:rPr>
                  <m:t xml:space="preserve">0</m:t>
                </m:r>
              </m:sub>
            </m:sSub>
          </m:e>
        </m:d>
        <m:r>
          <w:rPr>
            <w:rFonts w:ascii="Times New Roman" w:cs="Times New Roman" w:eastAsia="Times New Roman" w:hAnsi="Times New Roman"/>
            <w:sz w:val="28"/>
            <w:szCs w:val="28"/>
          </w:rPr>
          <m:t xml:space="preserve">, якщо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N</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&gt;0</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BE">
      <w:pPr>
        <w:spacing w:line="360" w:lineRule="auto"/>
        <w:ind w:left="2160" w:firstLine="72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BAF=0, якщо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N</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=0.</m:t>
        </m:r>
      </m:oMath>
      <w:r w:rsidDel="00000000" w:rsidR="00000000" w:rsidRPr="00000000">
        <w:rPr>
          <w:rFonts w:ascii="Times New Roman" w:cs="Times New Roman" w:eastAsia="Times New Roman" w:hAnsi="Times New Roman"/>
          <w:sz w:val="28"/>
          <w:szCs w:val="28"/>
          <w:rtl w:val="0"/>
        </w:rPr>
        <w:t xml:space="preserve"> </w:t>
        <w:tab/>
        <w:tab/>
        <w:tab/>
        <w:tab/>
        <w:t xml:space="preserve">        (2.35)</w:t>
      </w:r>
    </w:p>
    <w:p w:rsidR="00000000" w:rsidDel="00000000" w:rsidP="00000000" w:rsidRDefault="00000000" w:rsidRPr="00000000" w14:paraId="000001BF">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Інтенсивність пожежі характеризується такими двома показниками. Перший показник — максимальний розмір активного вогню:</w:t>
      </w:r>
    </w:p>
    <w:p w:rsidR="00000000" w:rsidDel="00000000" w:rsidP="00000000" w:rsidRDefault="00000000" w:rsidRPr="00000000" w14:paraId="000001C0">
      <w:pPr>
        <w:spacing w:line="360" w:lineRule="auto"/>
        <w:ind w:left="2160" w:firstLine="72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Peak=max </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t</m:t>
                </m:r>
              </m:sub>
            </m:sSub>
            <m:r>
              <w:rPr>
                <w:rFonts w:ascii="Times New Roman" w:cs="Times New Roman" w:eastAsia="Times New Roman" w:hAnsi="Times New Roman"/>
                <w:sz w:val="28"/>
                <w:szCs w:val="28"/>
              </w:rPr>
              <m:t xml:space="preserve"> | t=0,1, ... , T</m:t>
            </m:r>
          </m:e>
        </m:d>
      </m:oMath>
      <w:r w:rsidDel="00000000" w:rsidR="00000000" w:rsidRPr="00000000">
        <w:rPr>
          <w:rFonts w:ascii="Times New Roman" w:cs="Times New Roman" w:eastAsia="Times New Roman" w:hAnsi="Times New Roman"/>
          <w:sz w:val="28"/>
          <w:szCs w:val="28"/>
          <w:rtl w:val="0"/>
        </w:rPr>
        <w:t xml:space="preserve"> </w:t>
        <w:tab/>
        <w:tab/>
        <w:tab/>
        <w:t xml:space="preserve">        (2.36)</w:t>
      </w:r>
    </w:p>
    <w:p w:rsidR="00000000" w:rsidDel="00000000" w:rsidP="00000000" w:rsidRDefault="00000000" w:rsidRPr="00000000" w14:paraId="000001C1">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Другим показником є інтегральна інтенсивність — загальна “активність” пожежі протягом всього прогону. Вона враховує не лише максимальний розмір фронту горіння, а й тривалість процесу. Визначається інтегральна інтенсивність як сума кількості палаючих клітин за всі кроки симуляції:</w:t>
      </w:r>
    </w:p>
    <w:p w:rsidR="00000000" w:rsidDel="00000000" w:rsidP="00000000" w:rsidRDefault="00000000" w:rsidRPr="00000000" w14:paraId="000001C2">
      <w:pPr>
        <w:spacing w:line="360" w:lineRule="auto"/>
        <w:ind w:left="3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AUC=</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t</m:t>
            </m:r>
          </m:sub>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t</m:t>
            </m:r>
          </m:sub>
        </m:sSub>
      </m:oMath>
      <w:r w:rsidDel="00000000" w:rsidR="00000000" w:rsidRPr="00000000">
        <w:rPr>
          <w:rFonts w:ascii="Times New Roman" w:cs="Times New Roman" w:eastAsia="Times New Roman" w:hAnsi="Times New Roman"/>
          <w:sz w:val="28"/>
          <w:szCs w:val="28"/>
          <w:rtl w:val="0"/>
        </w:rPr>
        <w:t xml:space="preserve"> </w:t>
        <w:tab/>
        <w:tab/>
        <w:tab/>
        <w:tab/>
        <w:tab/>
        <w:t xml:space="preserve">        (2.37)</w:t>
      </w:r>
    </w:p>
    <w:p w:rsidR="00000000" w:rsidDel="00000000" w:rsidP="00000000" w:rsidRDefault="00000000" w:rsidRPr="00000000" w14:paraId="000001C3">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Динаміка пожежі описується чотирма показниками. Час до піку горіння визначає перший момент часу, коли кількість палаючих клітин досягає свого максимального значення:</w:t>
      </w:r>
    </w:p>
    <w:p w:rsidR="00000000" w:rsidDel="00000000" w:rsidP="00000000" w:rsidRDefault="00000000" w:rsidRPr="00000000" w14:paraId="000001C4">
      <w:pPr>
        <w:spacing w:line="360" w:lineRule="auto"/>
        <w:ind w:left="1440" w:firstLine="720"/>
        <w:jc w:val="both"/>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peak</m:t>
            </m:r>
          </m:sub>
        </m:sSub>
        <m:r>
          <w:rPr>
            <w:rFonts w:ascii="Times New Roman" w:cs="Times New Roman" w:eastAsia="Times New Roman" w:hAnsi="Times New Roman"/>
            <w:sz w:val="28"/>
            <w:szCs w:val="28"/>
          </w:rPr>
          <m:t xml:space="preserve">=min</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t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t</m:t>
                </m:r>
              </m:sub>
            </m:sSub>
            <m:r>
              <w:rPr>
                <w:rFonts w:ascii="Times New Roman" w:cs="Times New Roman" w:eastAsia="Times New Roman" w:hAnsi="Times New Roman"/>
                <w:sz w:val="28"/>
                <w:szCs w:val="28"/>
              </w:rPr>
              <m:t xml:space="preserve">=max{</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k</m:t>
                </m:r>
              </m:sub>
            </m:sSub>
            <m:r>
              <w:rPr>
                <w:rFonts w:ascii="Times New Roman" w:cs="Times New Roman" w:eastAsia="Times New Roman" w:hAnsi="Times New Roman"/>
                <w:sz w:val="28"/>
                <w:szCs w:val="28"/>
              </w:rPr>
              <m:t xml:space="preserve"> | k=0,1, ... , K}</m:t>
            </m:r>
          </m:e>
        </m:d>
      </m:oMath>
      <w:r w:rsidDel="00000000" w:rsidR="00000000" w:rsidRPr="00000000">
        <w:rPr>
          <w:rFonts w:ascii="Times New Roman" w:cs="Times New Roman" w:eastAsia="Times New Roman" w:hAnsi="Times New Roman"/>
          <w:sz w:val="28"/>
          <w:szCs w:val="28"/>
          <w:rtl w:val="0"/>
        </w:rPr>
        <w:t xml:space="preserve"> </w:t>
        <w:tab/>
        <w:t xml:space="preserve">        (2.38)</w:t>
      </w:r>
    </w:p>
    <w:p w:rsidR="00000000" w:rsidDel="00000000" w:rsidP="00000000" w:rsidRDefault="00000000" w:rsidRPr="00000000" w14:paraId="000001C5">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Тривалість активного горіння характеризує загальну тривалість пожежі в межах симуляції. Цей показник визначається як кількість кроків, на яких хоча б одна клітина перебувала в стані горіння:</w:t>
      </w:r>
    </w:p>
    <w:p w:rsidR="00000000" w:rsidDel="00000000" w:rsidP="00000000" w:rsidRDefault="00000000" w:rsidRPr="00000000" w14:paraId="000001C6">
      <w:pPr>
        <w:spacing w:line="360" w:lineRule="auto"/>
        <w:ind w:left="2880" w:firstLine="720"/>
        <w:jc w:val="both"/>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fire</m:t>
            </m:r>
          </m:sub>
        </m:sSub>
        <m:r>
          <w:rPr>
            <w:rFonts w:ascii="Times New Roman" w:cs="Times New Roman" w:eastAsia="Times New Roman" w:hAnsi="Times New Roman"/>
            <w:sz w:val="28"/>
            <w:szCs w:val="28"/>
          </w:rPr>
          <m:t xml:space="preserve">=</m:t>
        </m:r>
        <m:d>
          <m:dPr>
            <m:begChr m:val="|"/>
            <m:endChr m:val="|"/>
            <m:ctrlPr>
              <w:rPr>
                <w:rFonts w:ascii="Times New Roman" w:cs="Times New Roman" w:eastAsia="Times New Roman" w:hAnsi="Times New Roman"/>
                <w:sz w:val="28"/>
                <w:szCs w:val="28"/>
              </w:rPr>
            </m:ctrlPr>
          </m:dPr>
          <m:e>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t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t</m:t>
                    </m:r>
                  </m:sub>
                </m:sSub>
                <m:r>
                  <w:rPr>
                    <w:rFonts w:ascii="Times New Roman" w:cs="Times New Roman" w:eastAsia="Times New Roman" w:hAnsi="Times New Roman"/>
                    <w:sz w:val="28"/>
                    <w:szCs w:val="28"/>
                  </w:rPr>
                  <m:t xml:space="preserve">&gt;0</m:t>
                </m:r>
              </m:e>
            </m:d>
          </m:e>
        </m:d>
      </m:oMath>
      <w:r w:rsidDel="00000000" w:rsidR="00000000" w:rsidRPr="00000000">
        <w:rPr>
          <w:rFonts w:ascii="Times New Roman" w:cs="Times New Roman" w:eastAsia="Times New Roman" w:hAnsi="Times New Roman"/>
          <w:sz w:val="28"/>
          <w:szCs w:val="28"/>
          <w:rtl w:val="0"/>
        </w:rPr>
        <w:tab/>
        <w:tab/>
        <w:tab/>
        <w:tab/>
        <w:t xml:space="preserve">        (2.39)</w:t>
      </w:r>
    </w:p>
    <w:p w:rsidR="00000000" w:rsidDel="00000000" w:rsidP="00000000" w:rsidRDefault="00000000" w:rsidRPr="00000000" w14:paraId="000001C7">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 до згасання описується як перший момент після початку пожежі, коли кількість палаючих клітин стала нульовою:</w:t>
      </w:r>
    </w:p>
    <w:p w:rsidR="00000000" w:rsidDel="00000000" w:rsidP="00000000" w:rsidRDefault="00000000" w:rsidRPr="00000000" w14:paraId="000001C8">
      <w:pPr>
        <w:spacing w:line="360" w:lineRule="auto"/>
        <w:ind w:left="1440" w:firstLine="720"/>
        <w:jc w:val="both"/>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ext</m:t>
            </m:r>
          </m:sub>
        </m:sSub>
        <m:r>
          <w:rPr>
            <w:rFonts w:ascii="Times New Roman" w:cs="Times New Roman" w:eastAsia="Times New Roman" w:hAnsi="Times New Roman"/>
            <w:sz w:val="28"/>
            <w:szCs w:val="28"/>
          </w:rPr>
          <m:t xml:space="preserve">=min</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t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t</m:t>
                </m:r>
              </m:sub>
            </m:sSub>
            <m:r>
              <w:rPr>
                <w:rFonts w:ascii="Times New Roman" w:cs="Times New Roman" w:eastAsia="Times New Roman" w:hAnsi="Times New Roman"/>
                <w:sz w:val="28"/>
                <w:szCs w:val="28"/>
              </w:rPr>
              <m:t xml:space="preserve">=0</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k&lt;t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k</m:t>
                </m:r>
              </m:sub>
            </m:sSub>
            <m:r>
              <w:rPr>
                <w:rFonts w:ascii="Times New Roman" w:cs="Times New Roman" w:eastAsia="Times New Roman" w:hAnsi="Times New Roman"/>
                <w:sz w:val="28"/>
                <w:szCs w:val="28"/>
              </w:rPr>
              <m:t xml:space="preserve">&gt;0</m:t>
            </m:r>
          </m:e>
        </m:d>
      </m:oMath>
      <w:r w:rsidDel="00000000" w:rsidR="00000000" w:rsidRPr="00000000">
        <w:rPr>
          <w:rFonts w:ascii="Times New Roman" w:cs="Times New Roman" w:eastAsia="Times New Roman" w:hAnsi="Times New Roman"/>
          <w:sz w:val="28"/>
          <w:szCs w:val="28"/>
          <w:rtl w:val="0"/>
        </w:rPr>
        <w:tab/>
        <w:tab/>
        <w:t xml:space="preserve">        (2.40)</w:t>
      </w:r>
    </w:p>
    <w:p w:rsidR="00000000" w:rsidDel="00000000" w:rsidP="00000000" w:rsidRDefault="00000000" w:rsidRPr="00000000" w14:paraId="000001C9">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ж пожежа до кінця прогону не згасла, то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ext</m:t>
            </m:r>
          </m:sub>
        </m:sSub>
      </m:oMath>
      <w:r w:rsidDel="00000000" w:rsidR="00000000" w:rsidRPr="00000000">
        <w:rPr>
          <w:rFonts w:ascii="Times New Roman" w:cs="Times New Roman" w:eastAsia="Times New Roman" w:hAnsi="Times New Roman"/>
          <w:sz w:val="28"/>
          <w:szCs w:val="28"/>
          <w:rtl w:val="0"/>
        </w:rPr>
        <w:t xml:space="preserve"> приймається як останній індекс часового ряду. Наступним показником є максимальна швидкість приросту активного вогню, він показує максимальне збільшення кількості палаючих клітин між двома сусідніми кроками часу, тобто найінтенсивніший момент розширення пожежі. Далі наведено яким чином вона визначається:</w:t>
      </w:r>
    </w:p>
    <w:p w:rsidR="00000000" w:rsidDel="00000000" w:rsidP="00000000" w:rsidRDefault="00000000" w:rsidRPr="00000000" w14:paraId="000001CA">
      <w:pPr>
        <w:spacing w:line="360" w:lineRule="auto"/>
        <w:ind w:left="72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max</m:t>
            </m:r>
          </m:sub>
        </m:sSub>
        <m:r>
          <w:rPr>
            <w:rFonts w:ascii="Times New Roman" w:cs="Times New Roman" w:eastAsia="Times New Roman" w:hAnsi="Times New Roman"/>
            <w:sz w:val="28"/>
            <w:szCs w:val="28"/>
          </w:rPr>
          <m:t xml:space="preserve">=max(0, max(</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t</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t-1</m:t>
            </m:r>
          </m:sub>
        </m:sSub>
        <m:r>
          <w:rPr>
            <w:rFonts w:ascii="Times New Roman" w:cs="Times New Roman" w:eastAsia="Times New Roman" w:hAnsi="Times New Roman"/>
            <w:sz w:val="28"/>
            <w:szCs w:val="28"/>
          </w:rPr>
          <m:t xml:space="preserve"> | t=1,2, ... , T))</m:t>
        </m:r>
      </m:oMath>
      <w:r w:rsidDel="00000000" w:rsidR="00000000" w:rsidRPr="00000000">
        <w:rPr>
          <w:rFonts w:ascii="Times New Roman" w:cs="Times New Roman" w:eastAsia="Times New Roman" w:hAnsi="Times New Roman"/>
          <w:sz w:val="28"/>
          <w:szCs w:val="28"/>
          <w:rtl w:val="0"/>
        </w:rPr>
        <w:t xml:space="preserve"> </w:t>
        <w:tab/>
        <w:tab/>
        <w:t xml:space="preserve">        (2.41)</w:t>
      </w:r>
    </w:p>
    <w:p w:rsidR="00000000" w:rsidDel="00000000" w:rsidP="00000000" w:rsidRDefault="00000000" w:rsidRPr="00000000" w14:paraId="000001CB">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того щоб коректно порівнювати прогони з різною початковою кількістю дерев потрібно використовувати нормовані метрики. Нормований пік пожежі:</w:t>
      </w:r>
    </w:p>
    <w:p w:rsidR="00000000" w:rsidDel="00000000" w:rsidP="00000000" w:rsidRDefault="00000000" w:rsidRPr="00000000" w14:paraId="000001CC">
      <w:pPr>
        <w:spacing w:line="360" w:lineRule="auto"/>
        <w:ind w:left="2160" w:firstLine="72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PF=Peak/</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N</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 , якщо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N</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&gt;0</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CD">
      <w:pPr>
        <w:spacing w:line="360" w:lineRule="auto"/>
        <w:ind w:left="28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PF=0 , якщо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N</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=0</m:t>
        </m:r>
      </m:oMath>
      <w:r w:rsidDel="00000000" w:rsidR="00000000" w:rsidRPr="00000000">
        <w:rPr>
          <w:rFonts w:ascii="Times New Roman" w:cs="Times New Roman" w:eastAsia="Times New Roman" w:hAnsi="Times New Roman"/>
          <w:sz w:val="28"/>
          <w:szCs w:val="28"/>
          <w:rtl w:val="0"/>
        </w:rPr>
        <w:t xml:space="preserve">. </w:t>
        <w:tab/>
        <w:tab/>
        <w:tab/>
        <w:tab/>
        <w:t xml:space="preserve">        (2.42)</w:t>
      </w:r>
    </w:p>
    <w:p w:rsidR="00000000" w:rsidDel="00000000" w:rsidP="00000000" w:rsidRDefault="00000000" w:rsidRPr="00000000" w14:paraId="000001CE">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Нормована інтегральна інтенсивність:</w:t>
      </w:r>
    </w:p>
    <w:p w:rsidR="00000000" w:rsidDel="00000000" w:rsidP="00000000" w:rsidRDefault="00000000" w:rsidRPr="00000000" w14:paraId="000001CF">
      <w:pPr>
        <w:spacing w:line="360" w:lineRule="auto"/>
        <w:ind w:left="1440" w:firstLine="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AU</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norm</m:t>
            </m:r>
          </m:sub>
        </m:sSub>
        <m:r>
          <w:rPr>
            <w:rFonts w:ascii="Times New Roman" w:cs="Times New Roman" w:eastAsia="Times New Roman" w:hAnsi="Times New Roman"/>
            <w:sz w:val="28"/>
            <w:szCs w:val="28"/>
          </w:rPr>
          <m:t xml:space="preserve">=AUC/</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N</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B</m:t>
                </m:r>
              </m:sub>
            </m:sSub>
          </m:e>
        </m:d>
        <m:r>
          <w:rPr>
            <w:rFonts w:ascii="Times New Roman" w:cs="Times New Roman" w:eastAsia="Times New Roman" w:hAnsi="Times New Roman"/>
            <w:sz w:val="28"/>
            <w:szCs w:val="28"/>
          </w:rPr>
          <m:t xml:space="preserve">, якщо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N</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B</m:t>
            </m:r>
          </m:sub>
        </m:sSub>
        <m:r>
          <w:rPr>
            <w:rFonts w:ascii="Times New Roman" w:cs="Times New Roman" w:eastAsia="Times New Roman" w:hAnsi="Times New Roman"/>
            <w:sz w:val="28"/>
            <w:szCs w:val="28"/>
          </w:rPr>
          <m:t xml:space="preserve">&gt;0,</m:t>
        </m:r>
      </m:oMath>
      <w:r w:rsidDel="00000000" w:rsidR="00000000" w:rsidRPr="00000000">
        <w:rPr>
          <w:rtl w:val="0"/>
        </w:rPr>
      </w:r>
    </w:p>
    <w:p w:rsidR="00000000" w:rsidDel="00000000" w:rsidP="00000000" w:rsidRDefault="00000000" w:rsidRPr="00000000" w14:paraId="000001D0">
      <w:pPr>
        <w:spacing w:line="360" w:lineRule="auto"/>
        <w:ind w:left="1440" w:firstLine="72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AU</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norm</m:t>
            </m:r>
          </m:sub>
        </m:sSub>
        <m:r>
          <w:rPr>
            <w:rFonts w:ascii="Times New Roman" w:cs="Times New Roman" w:eastAsia="Times New Roman" w:hAnsi="Times New Roman"/>
            <w:sz w:val="28"/>
            <w:szCs w:val="28"/>
          </w:rPr>
          <m:t xml:space="preserve">=0, в іншому випадку</m:t>
        </m:r>
      </m:oMath>
      <w:r w:rsidDel="00000000" w:rsidR="00000000" w:rsidRPr="00000000">
        <w:rPr>
          <w:rFonts w:ascii="Times New Roman" w:cs="Times New Roman" w:eastAsia="Times New Roman" w:hAnsi="Times New Roman"/>
          <w:sz w:val="28"/>
          <w:szCs w:val="28"/>
          <w:rtl w:val="0"/>
        </w:rPr>
        <w:t xml:space="preserve"> , </w:t>
        <w:tab/>
        <w:tab/>
        <w:tab/>
        <w:tab/>
        <w:t xml:space="preserve">        (2.43)</w:t>
      </w:r>
    </w:p>
    <w:p w:rsidR="00000000" w:rsidDel="00000000" w:rsidP="00000000" w:rsidRDefault="00000000" w:rsidRPr="00000000" w14:paraId="000001D1">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B</m:t>
            </m:r>
          </m:sub>
        </m:sSub>
      </m:oMath>
      <w:r w:rsidDel="00000000" w:rsidR="00000000" w:rsidRPr="00000000">
        <w:rPr>
          <w:rFonts w:ascii="Times New Roman" w:cs="Times New Roman" w:eastAsia="Times New Roman" w:hAnsi="Times New Roman"/>
          <w:sz w:val="28"/>
          <w:szCs w:val="28"/>
          <w:rtl w:val="0"/>
        </w:rPr>
        <w:t xml:space="preserve"> — кількість точок часового ряду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t</m:t>
            </m:r>
          </m:sub>
        </m:sSub>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D2">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Окремо описується бінарна ознака критичного сценарію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crit</m:t>
            </m:r>
          </m:sub>
        </m:sSub>
      </m:oMath>
      <w:r w:rsidDel="00000000" w:rsidR="00000000" w:rsidRPr="00000000">
        <w:rPr>
          <w:rFonts w:ascii="Times New Roman" w:cs="Times New Roman" w:eastAsia="Times New Roman" w:hAnsi="Times New Roman"/>
          <w:sz w:val="28"/>
          <w:szCs w:val="28"/>
          <w:rtl w:val="0"/>
        </w:rPr>
        <w:t xml:space="preserve">, яка показує, чи перевищила частка </w:t>
      </w:r>
      <w:r w:rsidDel="00000000" w:rsidR="00000000" w:rsidRPr="00000000">
        <w:rPr>
          <w:rFonts w:ascii="Times New Roman" w:cs="Times New Roman" w:eastAsia="Times New Roman" w:hAnsi="Times New Roman"/>
          <w:sz w:val="28"/>
          <w:szCs w:val="28"/>
          <w:rtl w:val="0"/>
        </w:rPr>
        <w:t xml:space="preserve">вигорілої</w:t>
      </w:r>
      <w:r w:rsidDel="00000000" w:rsidR="00000000" w:rsidRPr="00000000">
        <w:rPr>
          <w:rFonts w:ascii="Times New Roman" w:cs="Times New Roman" w:eastAsia="Times New Roman" w:hAnsi="Times New Roman"/>
          <w:sz w:val="28"/>
          <w:szCs w:val="28"/>
          <w:rtl w:val="0"/>
        </w:rPr>
        <w:t xml:space="preserve"> площі заданий поріг критичності:</w:t>
      </w:r>
    </w:p>
    <w:p w:rsidR="00000000" w:rsidDel="00000000" w:rsidP="00000000" w:rsidRDefault="00000000" w:rsidRPr="00000000" w14:paraId="000001D3">
      <w:pPr>
        <w:spacing w:line="360" w:lineRule="auto"/>
        <w:ind w:left="2160" w:firstLine="720"/>
        <w:jc w:val="both"/>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crit</m:t>
            </m:r>
          </m:sub>
        </m:sSub>
        <m:r>
          <w:rPr>
            <w:rFonts w:ascii="Times New Roman" w:cs="Times New Roman" w:eastAsia="Times New Roman" w:hAnsi="Times New Roman"/>
            <w:sz w:val="28"/>
            <w:szCs w:val="28"/>
          </w:rPr>
          <m:t xml:space="preserve">=</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BAF</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θ</m:t>
            </m:r>
          </m:e>
        </m:d>
      </m:oMath>
      <w:r w:rsidDel="00000000" w:rsidR="00000000" w:rsidRPr="00000000">
        <w:rPr>
          <w:rFonts w:ascii="Times New Roman" w:cs="Times New Roman" w:eastAsia="Times New Roman" w:hAnsi="Times New Roman"/>
          <w:sz w:val="28"/>
          <w:szCs w:val="28"/>
          <w:rtl w:val="0"/>
        </w:rPr>
        <w:t xml:space="preserve">, </w:t>
        <w:tab/>
        <w:tab/>
        <w:tab/>
        <w:tab/>
        <w:tab/>
        <w:t xml:space="preserve">        (2.44)</w:t>
      </w:r>
    </w:p>
    <w:p w:rsidR="00000000" w:rsidDel="00000000" w:rsidP="00000000" w:rsidRDefault="00000000" w:rsidRPr="00000000" w14:paraId="000001D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r>
          <m:t>θ</m:t>
        </m:r>
      </m:oMath>
      <w:r w:rsidDel="00000000" w:rsidR="00000000" w:rsidRPr="00000000">
        <w:rPr>
          <w:rFonts w:ascii="Times New Roman" w:cs="Times New Roman" w:eastAsia="Times New Roman" w:hAnsi="Times New Roman"/>
          <w:sz w:val="28"/>
          <w:szCs w:val="28"/>
          <w:rtl w:val="0"/>
        </w:rPr>
        <w:t xml:space="preserve"> — заданий користувачем поріг критичності.</w:t>
      </w:r>
    </w:p>
    <w:p w:rsidR="00000000" w:rsidDel="00000000" w:rsidP="00000000" w:rsidRDefault="00000000" w:rsidRPr="00000000" w14:paraId="000001D5">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Щоб аналізувати просторову структуру вигорілої зони використовують метрики, які обчислюються на основі маски згорілих клітин. Першою такою метрикою є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С</m:t>
            </m:r>
          </m:e>
          <m:sub>
            <m:r>
              <w:rPr>
                <w:rFonts w:ascii="Times New Roman" w:cs="Times New Roman" w:eastAsia="Times New Roman" w:hAnsi="Times New Roman"/>
                <w:sz w:val="28"/>
                <w:szCs w:val="28"/>
              </w:rPr>
              <m:t xml:space="preserve">fire</m:t>
            </m:r>
          </m:sub>
        </m:sSub>
      </m:oMath>
      <w:r w:rsidDel="00000000" w:rsidR="00000000" w:rsidRPr="00000000">
        <w:rPr>
          <w:rFonts w:ascii="Times New Roman" w:cs="Times New Roman" w:eastAsia="Times New Roman" w:hAnsi="Times New Roman"/>
          <w:sz w:val="28"/>
          <w:szCs w:val="28"/>
          <w:rtl w:val="0"/>
        </w:rPr>
        <w:t xml:space="preserve"> , вона визначається як кількість 8-зв’язних компонент у масці згорілих клітин. Дві згорілі клітини вважаються пов'язаними, якщо вони є сусідами згідно з сусідством Мура. Отже, якщо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С</m:t>
            </m:r>
          </m:e>
          <m:sub>
            <m:r>
              <w:rPr>
                <w:rFonts w:ascii="Times New Roman" w:cs="Times New Roman" w:eastAsia="Times New Roman" w:hAnsi="Times New Roman"/>
                <w:sz w:val="28"/>
                <w:szCs w:val="28"/>
              </w:rPr>
              <m:t xml:space="preserve">fire</m:t>
            </m:r>
          </m:sub>
        </m:sSub>
        <m:r>
          <w:rPr>
            <w:rFonts w:ascii="Times New Roman" w:cs="Times New Roman" w:eastAsia="Times New Roman" w:hAnsi="Times New Roman"/>
            <w:sz w:val="28"/>
            <w:szCs w:val="28"/>
          </w:rPr>
          <m:t xml:space="preserve">=1</m:t>
        </m:r>
      </m:oMath>
      <w:r w:rsidDel="00000000" w:rsidR="00000000" w:rsidRPr="00000000">
        <w:rPr>
          <w:rFonts w:ascii="Times New Roman" w:cs="Times New Roman" w:eastAsia="Times New Roman" w:hAnsi="Times New Roman"/>
          <w:sz w:val="28"/>
          <w:szCs w:val="28"/>
          <w:rtl w:val="0"/>
        </w:rPr>
        <w:t xml:space="preserve">, то вигоріла область є суцільною, якщо ж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С</m:t>
            </m:r>
          </m:e>
          <m:sub>
            <m:r>
              <w:rPr>
                <w:rFonts w:ascii="Times New Roman" w:cs="Times New Roman" w:eastAsia="Times New Roman" w:hAnsi="Times New Roman"/>
                <w:sz w:val="28"/>
                <w:szCs w:val="28"/>
              </w:rPr>
              <m:t xml:space="preserve">fire</m:t>
            </m:r>
          </m:sub>
        </m:sSub>
        <m:r>
          <w:rPr>
            <w:rFonts w:ascii="Times New Roman" w:cs="Times New Roman" w:eastAsia="Times New Roman" w:hAnsi="Times New Roman"/>
            <w:sz w:val="28"/>
            <w:szCs w:val="28"/>
          </w:rPr>
          <m:t xml:space="preserve">&gt;1</m:t>
        </m:r>
      </m:oMath>
      <w:r w:rsidDel="00000000" w:rsidR="00000000" w:rsidRPr="00000000">
        <w:rPr>
          <w:rFonts w:ascii="Times New Roman" w:cs="Times New Roman" w:eastAsia="Times New Roman" w:hAnsi="Times New Roman"/>
          <w:sz w:val="28"/>
          <w:szCs w:val="28"/>
          <w:rtl w:val="0"/>
        </w:rPr>
        <w:t xml:space="preserve">, це означає, що пожежа утворила кілька окремих вигорілих ділянок.</w:t>
      </w:r>
    </w:p>
    <w:p w:rsidR="00000000" w:rsidDel="00000000" w:rsidP="00000000" w:rsidRDefault="00000000" w:rsidRPr="00000000" w14:paraId="000001D6">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Наступною метрикою є частка найбільшого вигорілого кластера, тобто показує, яку частину займає найбільша зв’язна компонента серед всієї </w:t>
      </w:r>
      <w:r w:rsidDel="00000000" w:rsidR="00000000" w:rsidRPr="00000000">
        <w:rPr>
          <w:rFonts w:ascii="Times New Roman" w:cs="Times New Roman" w:eastAsia="Times New Roman" w:hAnsi="Times New Roman"/>
          <w:sz w:val="28"/>
          <w:szCs w:val="28"/>
          <w:rtl w:val="0"/>
        </w:rPr>
        <w:t xml:space="preserve">вигорілої</w:t>
      </w:r>
      <w:r w:rsidDel="00000000" w:rsidR="00000000" w:rsidRPr="00000000">
        <w:rPr>
          <w:rFonts w:ascii="Times New Roman" w:cs="Times New Roman" w:eastAsia="Times New Roman" w:hAnsi="Times New Roman"/>
          <w:sz w:val="28"/>
          <w:szCs w:val="28"/>
          <w:rtl w:val="0"/>
        </w:rPr>
        <w:t xml:space="preserve"> площі:</w:t>
      </w:r>
    </w:p>
    <w:p w:rsidR="00000000" w:rsidDel="00000000" w:rsidP="00000000" w:rsidRDefault="00000000" w:rsidRPr="00000000" w14:paraId="000001D7">
      <w:pPr>
        <w:spacing w:line="360" w:lineRule="auto"/>
        <w:ind w:left="2160" w:firstLine="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LCS=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A</m:t>
            </m:r>
          </m:e>
          <m:sub>
            <m:r>
              <w:rPr>
                <w:rFonts w:ascii="Times New Roman" w:cs="Times New Roman" w:eastAsia="Times New Roman" w:hAnsi="Times New Roman"/>
                <w:sz w:val="28"/>
                <w:szCs w:val="28"/>
              </w:rPr>
              <m:t xml:space="preserve">max</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A</m:t>
            </m:r>
          </m:e>
          <m:sub>
            <m:r>
              <w:rPr>
                <w:rFonts w:ascii="Times New Roman" w:cs="Times New Roman" w:eastAsia="Times New Roman" w:hAnsi="Times New Roman"/>
                <w:sz w:val="28"/>
                <w:szCs w:val="28"/>
              </w:rPr>
              <m:t xml:space="preserve">burnt</m:t>
            </m:r>
          </m:sub>
        </m:sSub>
        <m:r>
          <w:rPr>
            <w:rFonts w:ascii="Times New Roman" w:cs="Times New Roman" w:eastAsia="Times New Roman" w:hAnsi="Times New Roman"/>
            <w:sz w:val="28"/>
            <w:szCs w:val="28"/>
          </w:rPr>
          <m:t xml:space="preserve"> , якщо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A</m:t>
            </m:r>
          </m:e>
          <m:sub>
            <m:r>
              <w:rPr>
                <w:rFonts w:ascii="Times New Roman" w:cs="Times New Roman" w:eastAsia="Times New Roman" w:hAnsi="Times New Roman"/>
                <w:sz w:val="28"/>
                <w:szCs w:val="28"/>
              </w:rPr>
              <m:t xml:space="preserve">burnt</m:t>
            </m:r>
          </m:sub>
        </m:sSub>
        <m:r>
          <w:rPr>
            <w:rFonts w:ascii="Times New Roman" w:cs="Times New Roman" w:eastAsia="Times New Roman" w:hAnsi="Times New Roman"/>
            <w:sz w:val="28"/>
            <w:szCs w:val="28"/>
          </w:rPr>
          <m:t xml:space="preserve">&gt;0</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D8">
      <w:pPr>
        <w:spacing w:line="360" w:lineRule="auto"/>
        <w:ind w:left="2880" w:firstLine="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LCS=0 , якщо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A</m:t>
            </m:r>
          </m:e>
          <m:sub>
            <m:r>
              <w:rPr>
                <w:rFonts w:ascii="Times New Roman" w:cs="Times New Roman" w:eastAsia="Times New Roman" w:hAnsi="Times New Roman"/>
                <w:sz w:val="28"/>
                <w:szCs w:val="28"/>
              </w:rPr>
              <m:t xml:space="preserve">burnt</m:t>
            </m:r>
          </m:sub>
        </m:sSub>
        <m:r>
          <w:rPr>
            <w:rFonts w:ascii="Times New Roman" w:cs="Times New Roman" w:eastAsia="Times New Roman" w:hAnsi="Times New Roman"/>
            <w:sz w:val="28"/>
            <w:szCs w:val="28"/>
          </w:rPr>
          <m:t xml:space="preserve">=0</m:t>
        </m:r>
      </m:oMath>
      <w:r w:rsidDel="00000000" w:rsidR="00000000" w:rsidRPr="00000000">
        <w:rPr>
          <w:rFonts w:ascii="Times New Roman" w:cs="Times New Roman" w:eastAsia="Times New Roman" w:hAnsi="Times New Roman"/>
          <w:sz w:val="28"/>
          <w:szCs w:val="28"/>
          <w:rtl w:val="0"/>
        </w:rPr>
        <w:t xml:space="preserve">, </w:t>
        <w:tab/>
        <w:tab/>
        <w:tab/>
        <w:tab/>
        <w:t xml:space="preserve">        (2.45)</w:t>
      </w:r>
    </w:p>
    <w:p w:rsidR="00000000" w:rsidDel="00000000" w:rsidP="00000000" w:rsidRDefault="00000000" w:rsidRPr="00000000" w14:paraId="000001D9">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A</m:t>
            </m:r>
          </m:e>
          <m:sub>
            <m:r>
              <w:rPr>
                <w:rFonts w:ascii="Times New Roman" w:cs="Times New Roman" w:eastAsia="Times New Roman" w:hAnsi="Times New Roman"/>
                <w:sz w:val="28"/>
                <w:szCs w:val="28"/>
              </w:rPr>
              <m:t xml:space="preserve">max</m:t>
            </m:r>
          </m:sub>
        </m:sSub>
      </m:oMath>
      <w:r w:rsidDel="00000000" w:rsidR="00000000" w:rsidRPr="00000000">
        <w:rPr>
          <w:rFonts w:ascii="Times New Roman" w:cs="Times New Roman" w:eastAsia="Times New Roman" w:hAnsi="Times New Roman"/>
          <w:sz w:val="28"/>
          <w:szCs w:val="28"/>
          <w:rtl w:val="0"/>
        </w:rPr>
        <w:t xml:space="preserve"> — площа найбільшої зв’язної компоненти </w:t>
      </w:r>
      <w:r w:rsidDel="00000000" w:rsidR="00000000" w:rsidRPr="00000000">
        <w:rPr>
          <w:rFonts w:ascii="Times New Roman" w:cs="Times New Roman" w:eastAsia="Times New Roman" w:hAnsi="Times New Roman"/>
          <w:sz w:val="28"/>
          <w:szCs w:val="28"/>
          <w:rtl w:val="0"/>
        </w:rPr>
        <w:t xml:space="preserve">вигорілої</w:t>
      </w:r>
      <w:r w:rsidDel="00000000" w:rsidR="00000000" w:rsidRPr="00000000">
        <w:rPr>
          <w:rFonts w:ascii="Times New Roman" w:cs="Times New Roman" w:eastAsia="Times New Roman" w:hAnsi="Times New Roman"/>
          <w:sz w:val="28"/>
          <w:szCs w:val="28"/>
          <w:rtl w:val="0"/>
        </w:rPr>
        <w:t xml:space="preserve"> зони;</w:t>
      </w:r>
    </w:p>
    <w:p w:rsidR="00000000" w:rsidDel="00000000" w:rsidP="00000000" w:rsidRDefault="00000000" w:rsidRPr="00000000" w14:paraId="000001DA">
      <w:pPr>
        <w:spacing w:line="360" w:lineRule="auto"/>
        <w:ind w:left="0" w:firstLine="0"/>
        <w:jc w:val="both"/>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A</m:t>
            </m:r>
          </m:e>
          <m:sub>
            <m:r>
              <w:rPr>
                <w:rFonts w:ascii="Times New Roman" w:cs="Times New Roman" w:eastAsia="Times New Roman" w:hAnsi="Times New Roman"/>
                <w:sz w:val="28"/>
                <w:szCs w:val="28"/>
              </w:rPr>
              <m:t xml:space="preserve">burnt</m:t>
            </m:r>
          </m:sub>
        </m:sSub>
      </m:oMath>
      <w:r w:rsidDel="00000000" w:rsidR="00000000" w:rsidRPr="00000000">
        <w:rPr>
          <w:rFonts w:ascii="Times New Roman" w:cs="Times New Roman" w:eastAsia="Times New Roman" w:hAnsi="Times New Roman"/>
          <w:sz w:val="28"/>
          <w:szCs w:val="28"/>
          <w:rtl w:val="0"/>
        </w:rPr>
        <w:t xml:space="preserve"> — загальна площа вигорілої зони.</w:t>
      </w:r>
    </w:p>
    <w:p w:rsidR="00000000" w:rsidDel="00000000" w:rsidP="00000000" w:rsidRDefault="00000000" w:rsidRPr="00000000" w14:paraId="000001DB">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Останньою метрикою є складність форми </w:t>
      </w:r>
      <w:r w:rsidDel="00000000" w:rsidR="00000000" w:rsidRPr="00000000">
        <w:rPr>
          <w:rFonts w:ascii="Times New Roman" w:cs="Times New Roman" w:eastAsia="Times New Roman" w:hAnsi="Times New Roman"/>
          <w:sz w:val="28"/>
          <w:szCs w:val="28"/>
          <w:rtl w:val="0"/>
        </w:rPr>
        <w:t xml:space="preserve">вигорілої</w:t>
      </w:r>
      <w:r w:rsidDel="00000000" w:rsidR="00000000" w:rsidRPr="00000000">
        <w:rPr>
          <w:rFonts w:ascii="Times New Roman" w:cs="Times New Roman" w:eastAsia="Times New Roman" w:hAnsi="Times New Roman"/>
          <w:sz w:val="28"/>
          <w:szCs w:val="28"/>
          <w:rtl w:val="0"/>
        </w:rPr>
        <w:t xml:space="preserve"> зони:</w:t>
      </w:r>
    </w:p>
    <w:p w:rsidR="00000000" w:rsidDel="00000000" w:rsidP="00000000" w:rsidRDefault="00000000" w:rsidRPr="00000000" w14:paraId="000001DC">
      <w:pPr>
        <w:spacing w:line="360" w:lineRule="auto"/>
        <w:ind w:left="2160" w:firstLine="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SC=</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4n</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A</m:t>
            </m:r>
          </m:e>
          <m:sub>
            <m:r>
              <w:rPr>
                <w:rFonts w:ascii="Times New Roman" w:cs="Times New Roman" w:eastAsia="Times New Roman" w:hAnsi="Times New Roman"/>
                <w:sz w:val="28"/>
                <w:szCs w:val="28"/>
              </w:rPr>
              <m:t xml:space="preserve">burnt</m:t>
            </m:r>
          </m:sub>
        </m:sSub>
        <m:r>
          <w:rPr>
            <w:rFonts w:ascii="Times New Roman" w:cs="Times New Roman" w:eastAsia="Times New Roman" w:hAnsi="Times New Roman"/>
            <w:sz w:val="28"/>
            <w:szCs w:val="28"/>
          </w:rPr>
          <m:t xml:space="preserve"> , якщо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A</m:t>
            </m:r>
          </m:e>
          <m:sub>
            <m:r>
              <w:rPr>
                <w:rFonts w:ascii="Times New Roman" w:cs="Times New Roman" w:eastAsia="Times New Roman" w:hAnsi="Times New Roman"/>
                <w:sz w:val="28"/>
                <w:szCs w:val="28"/>
              </w:rPr>
              <m:t xml:space="preserve">burnt</m:t>
            </m:r>
          </m:sub>
        </m:sSub>
        <m:r>
          <w:rPr>
            <w:rFonts w:ascii="Times New Roman" w:cs="Times New Roman" w:eastAsia="Times New Roman" w:hAnsi="Times New Roman"/>
            <w:sz w:val="28"/>
            <w:szCs w:val="28"/>
          </w:rPr>
          <m:t xml:space="preserve">&gt;0</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DD">
      <w:pPr>
        <w:spacing w:line="360" w:lineRule="auto"/>
        <w:ind w:left="2880" w:firstLine="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SC=0 , якщо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A</m:t>
            </m:r>
          </m:e>
          <m:sub>
            <m:r>
              <w:rPr>
                <w:rFonts w:ascii="Times New Roman" w:cs="Times New Roman" w:eastAsia="Times New Roman" w:hAnsi="Times New Roman"/>
                <w:sz w:val="28"/>
                <w:szCs w:val="28"/>
              </w:rPr>
              <m:t xml:space="preserve">burnt</m:t>
            </m:r>
          </m:sub>
        </m:sSub>
        <m:r>
          <w:rPr>
            <w:rFonts w:ascii="Times New Roman" w:cs="Times New Roman" w:eastAsia="Times New Roman" w:hAnsi="Times New Roman"/>
            <w:sz w:val="28"/>
            <w:szCs w:val="28"/>
          </w:rPr>
          <m:t xml:space="preserve">=0</m:t>
        </m:r>
      </m:oMath>
      <w:r w:rsidDel="00000000" w:rsidR="00000000" w:rsidRPr="00000000">
        <w:rPr>
          <w:rFonts w:ascii="Times New Roman" w:cs="Times New Roman" w:eastAsia="Times New Roman" w:hAnsi="Times New Roman"/>
          <w:sz w:val="28"/>
          <w:szCs w:val="28"/>
          <w:rtl w:val="0"/>
        </w:rPr>
        <w:t xml:space="preserve">, </w:t>
        <w:tab/>
        <w:tab/>
        <w:tab/>
        <w:tab/>
        <w:t xml:space="preserve">        (2.46)</w:t>
      </w:r>
    </w:p>
    <w:p w:rsidR="00000000" w:rsidDel="00000000" w:rsidP="00000000" w:rsidRDefault="00000000" w:rsidRPr="00000000" w14:paraId="000001DE">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4n</m:t>
            </m:r>
          </m:sub>
        </m:sSub>
      </m:oMath>
      <w:r w:rsidDel="00000000" w:rsidR="00000000" w:rsidRPr="00000000">
        <w:rPr>
          <w:rFonts w:ascii="Times New Roman" w:cs="Times New Roman" w:eastAsia="Times New Roman" w:hAnsi="Times New Roman"/>
          <w:sz w:val="28"/>
          <w:szCs w:val="28"/>
          <w:rtl w:val="0"/>
        </w:rPr>
        <w:t xml:space="preserve"> — периметр вигорілої зони, що визначається як кількість відкритих ребер у сусідів з чотирьох сторін (ортогональні сусіди) між згорілими та незгорілими клітинами. </w:t>
      </w:r>
    </w:p>
    <w:p w:rsidR="00000000" w:rsidDel="00000000" w:rsidP="00000000" w:rsidRDefault="00000000" w:rsidRPr="00000000" w14:paraId="000001DF">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Чим більшим буде значення параметра </w:t>
      </w:r>
      <m:oMath>
        <m:r>
          <w:rPr>
            <w:rFonts w:ascii="Times New Roman" w:cs="Times New Roman" w:eastAsia="Times New Roman" w:hAnsi="Times New Roman"/>
            <w:sz w:val="28"/>
            <w:szCs w:val="28"/>
          </w:rPr>
          <m:t xml:space="preserve">SC</m:t>
        </m:r>
      </m:oMath>
      <w:r w:rsidDel="00000000" w:rsidR="00000000" w:rsidRPr="00000000">
        <w:rPr>
          <w:rFonts w:ascii="Times New Roman" w:cs="Times New Roman" w:eastAsia="Times New Roman" w:hAnsi="Times New Roman"/>
          <w:sz w:val="28"/>
          <w:szCs w:val="28"/>
          <w:rtl w:val="0"/>
        </w:rPr>
        <w:t xml:space="preserve">, тим більш нерівномірною буде форма </w:t>
      </w:r>
      <w:r w:rsidDel="00000000" w:rsidR="00000000" w:rsidRPr="00000000">
        <w:rPr>
          <w:rFonts w:ascii="Times New Roman" w:cs="Times New Roman" w:eastAsia="Times New Roman" w:hAnsi="Times New Roman"/>
          <w:sz w:val="28"/>
          <w:szCs w:val="28"/>
          <w:rtl w:val="0"/>
        </w:rPr>
        <w:t xml:space="preserve">вигорілої</w:t>
      </w:r>
      <w:r w:rsidDel="00000000" w:rsidR="00000000" w:rsidRPr="00000000">
        <w:rPr>
          <w:rFonts w:ascii="Times New Roman" w:cs="Times New Roman" w:eastAsia="Times New Roman" w:hAnsi="Times New Roman"/>
          <w:sz w:val="28"/>
          <w:szCs w:val="28"/>
          <w:rtl w:val="0"/>
        </w:rPr>
        <w:t xml:space="preserve"> зони.</w:t>
      </w:r>
    </w:p>
    <w:p w:rsidR="00000000" w:rsidDel="00000000" w:rsidP="00000000" w:rsidRDefault="00000000" w:rsidRPr="00000000" w14:paraId="000001E0">
      <w:pPr>
        <w:pStyle w:val="Heading1"/>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400" w:line="360" w:lineRule="auto"/>
        <w:ind w:left="720" w:right="0" w:hanging="360"/>
        <w:jc w:val="center"/>
        <w:rPr>
          <w:rFonts w:ascii="Times New Roman" w:cs="Times New Roman" w:eastAsia="Times New Roman" w:hAnsi="Times New Roman"/>
          <w:sz w:val="28"/>
          <w:szCs w:val="28"/>
        </w:rPr>
      </w:pPr>
      <w:bookmarkStart w:colFirst="0" w:colLast="0" w:name="_3k8r0dygtrc4" w:id="26"/>
      <w:bookmarkEnd w:id="26"/>
      <w:r w:rsidDel="00000000" w:rsidR="00000000" w:rsidRPr="00000000">
        <w:rPr>
          <w:rFonts w:ascii="Times New Roman" w:cs="Times New Roman" w:eastAsia="Times New Roman" w:hAnsi="Times New Roman"/>
          <w:sz w:val="28"/>
          <w:szCs w:val="28"/>
          <w:rtl w:val="0"/>
        </w:rPr>
        <w:t xml:space="preserve">ПРОГРАМНА РЕАЛІЗАЦІЯ СИМУЛЯТОРА ЛІСОВИХ ПОЖЕЖ</w:t>
      </w:r>
    </w:p>
    <w:p w:rsidR="00000000" w:rsidDel="00000000" w:rsidP="00000000" w:rsidRDefault="00000000" w:rsidRPr="00000000" w14:paraId="000001E1">
      <w:pPr>
        <w:ind w:left="0" w:firstLine="0"/>
        <w:rPr/>
      </w:pPr>
      <w:r w:rsidDel="00000000" w:rsidR="00000000" w:rsidRPr="00000000">
        <w:rPr>
          <w:rtl w:val="0"/>
        </w:rPr>
      </w:r>
    </w:p>
    <w:p w:rsidR="00000000" w:rsidDel="00000000" w:rsidP="00000000" w:rsidRDefault="00000000" w:rsidRPr="00000000" w14:paraId="000001E2">
      <w:pPr>
        <w:pStyle w:val="Heading2"/>
        <w:numPr>
          <w:ilvl w:val="1"/>
          <w:numId w:val="7"/>
        </w:numPr>
        <w:spacing w:line="360" w:lineRule="auto"/>
        <w:ind w:left="1440" w:hanging="360"/>
        <w:jc w:val="both"/>
        <w:rPr>
          <w:rFonts w:ascii="Times New Roman" w:cs="Times New Roman" w:eastAsia="Times New Roman" w:hAnsi="Times New Roman"/>
          <w:sz w:val="28"/>
          <w:szCs w:val="28"/>
        </w:rPr>
      </w:pPr>
      <w:bookmarkStart w:colFirst="0" w:colLast="0" w:name="_4dqpgjqwh5p0" w:id="27"/>
      <w:bookmarkEnd w:id="27"/>
      <w:r w:rsidDel="00000000" w:rsidR="00000000" w:rsidRPr="00000000">
        <w:rPr>
          <w:rFonts w:ascii="Times New Roman" w:cs="Times New Roman" w:eastAsia="Times New Roman" w:hAnsi="Times New Roman"/>
          <w:sz w:val="28"/>
          <w:szCs w:val="28"/>
          <w:rtl w:val="0"/>
        </w:rPr>
        <w:t xml:space="preserve">Вибір технологічного стеку та обґрунтування</w:t>
      </w:r>
    </w:p>
    <w:p w:rsidR="00000000" w:rsidDel="00000000" w:rsidP="00000000" w:rsidRDefault="00000000" w:rsidRPr="00000000" w14:paraId="000001E3">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Вибір інструментів розробки є важливим етапом </w:t>
      </w:r>
      <w:r w:rsidDel="00000000" w:rsidR="00000000" w:rsidRPr="00000000">
        <w:rPr>
          <w:rFonts w:ascii="Times New Roman" w:cs="Times New Roman" w:eastAsia="Times New Roman" w:hAnsi="Times New Roman"/>
          <w:sz w:val="28"/>
          <w:szCs w:val="28"/>
          <w:rtl w:val="0"/>
        </w:rPr>
        <w:t xml:space="preserve">проєктування</w:t>
      </w:r>
      <w:r w:rsidDel="00000000" w:rsidR="00000000" w:rsidRPr="00000000">
        <w:rPr>
          <w:rFonts w:ascii="Times New Roman" w:cs="Times New Roman" w:eastAsia="Times New Roman" w:hAnsi="Times New Roman"/>
          <w:sz w:val="28"/>
          <w:szCs w:val="28"/>
          <w:rtl w:val="0"/>
        </w:rPr>
        <w:t xml:space="preserve"> програмного застосунку тому, що він прямо впливає на продуктивність обчислень, підтримуваність коду та якість кінцевого продукту. Тому обираючи технологічний стек для </w:t>
      </w:r>
      <w:r w:rsidDel="00000000" w:rsidR="00000000" w:rsidRPr="00000000">
        <w:rPr>
          <w:rFonts w:ascii="Times New Roman" w:cs="Times New Roman" w:eastAsia="Times New Roman" w:hAnsi="Times New Roman"/>
          <w:sz w:val="28"/>
          <w:szCs w:val="28"/>
          <w:rtl w:val="0"/>
        </w:rPr>
        <w:t xml:space="preserve">проєкту</w:t>
      </w:r>
      <w:r w:rsidDel="00000000" w:rsidR="00000000" w:rsidRPr="00000000">
        <w:rPr>
          <w:rFonts w:ascii="Times New Roman" w:cs="Times New Roman" w:eastAsia="Times New Roman" w:hAnsi="Times New Roman"/>
          <w:sz w:val="28"/>
          <w:szCs w:val="28"/>
          <w:rtl w:val="0"/>
        </w:rPr>
        <w:t xml:space="preserve">, в цьому випадку для симулятора лісових пожеж враховувались такі критерії. Важливими ознаками є відповідність інструментів задачам наукового програмування, обчислювальна ефективність при роботі з </w:t>
      </w:r>
      <w:r w:rsidDel="00000000" w:rsidR="00000000" w:rsidRPr="00000000">
        <w:rPr>
          <w:rFonts w:ascii="Times New Roman" w:cs="Times New Roman" w:eastAsia="Times New Roman" w:hAnsi="Times New Roman"/>
          <w:sz w:val="28"/>
          <w:szCs w:val="28"/>
          <w:rtl w:val="0"/>
        </w:rPr>
        <w:t xml:space="preserve">двовимірними</w:t>
      </w:r>
      <w:r w:rsidDel="00000000" w:rsidR="00000000" w:rsidRPr="00000000">
        <w:rPr>
          <w:rFonts w:ascii="Times New Roman" w:cs="Times New Roman" w:eastAsia="Times New Roman" w:hAnsi="Times New Roman"/>
          <w:sz w:val="28"/>
          <w:szCs w:val="28"/>
          <w:rtl w:val="0"/>
        </w:rPr>
        <w:t xml:space="preserve"> масивами даних, наявність інструментів для побудови графічного інтерфейсу та аналітичної підсистеми, а також відкритість і доступність усіх складових частин. Детальніший опис використаних технологій описано у наступних розділах, а загальний перелік наведено у таблиці 3.1.</w:t>
      </w:r>
    </w:p>
    <w:p w:rsidR="00000000" w:rsidDel="00000000" w:rsidP="00000000" w:rsidRDefault="00000000" w:rsidRPr="00000000" w14:paraId="000001E4">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3.1 — Технологічний стек застосунку</w:t>
      </w:r>
    </w:p>
    <w:tbl>
      <w:tblPr>
        <w:tblStyle w:val="Table1"/>
        <w:tblpPr w:leftFromText="180" w:rightFromText="180" w:topFromText="180" w:bottomFromText="180" w:vertAnchor="text" w:horzAnchor="text" w:tblpX="1372.6771653543306" w:tblpY="0"/>
        <w:tblW w:w="78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5400"/>
        <w:tblGridChange w:id="0">
          <w:tblGrid>
            <w:gridCol w:w="2490"/>
            <w:gridCol w:w="5400"/>
          </w:tblGrid>
        </w:tblGridChange>
      </w:tblGrid>
      <w:tr>
        <w:trPr>
          <w:cantSplit w:val="0"/>
          <w:tblHeader w:val="0"/>
        </w:trPr>
        <w:tc>
          <w:tcPr/>
          <w:p w:rsidR="00000000" w:rsidDel="00000000" w:rsidP="00000000" w:rsidRDefault="00000000" w:rsidRPr="00000000" w14:paraId="000001E5">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Технологія</w:t>
            </w:r>
          </w:p>
        </w:tc>
        <w:tc>
          <w:tcPr/>
          <w:p w:rsidR="00000000" w:rsidDel="00000000" w:rsidP="00000000" w:rsidRDefault="00000000" w:rsidRPr="00000000" w14:paraId="000001E6">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Призначення</w:t>
            </w:r>
          </w:p>
        </w:tc>
      </w:tr>
      <w:tr>
        <w:trPr>
          <w:cantSplit w:val="0"/>
          <w:tblHeader w:val="0"/>
        </w:trPr>
        <w:tc>
          <w:tcPr/>
          <w:p w:rsidR="00000000" w:rsidDel="00000000" w:rsidP="00000000" w:rsidRDefault="00000000" w:rsidRPr="00000000" w14:paraId="000001E7">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w:t>
            </w:r>
          </w:p>
        </w:tc>
        <w:tc>
          <w:tcPr/>
          <w:p w:rsidR="00000000" w:rsidDel="00000000" w:rsidP="00000000" w:rsidRDefault="00000000" w:rsidRPr="00000000" w14:paraId="000001E8">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 </w:t>
            </w:r>
            <w:r w:rsidDel="00000000" w:rsidR="00000000" w:rsidRPr="00000000">
              <w:rPr>
                <w:rFonts w:ascii="Times New Roman" w:cs="Times New Roman" w:eastAsia="Times New Roman" w:hAnsi="Times New Roman"/>
                <w:sz w:val="28"/>
                <w:szCs w:val="28"/>
                <w:rtl w:val="0"/>
              </w:rPr>
              <w:t xml:space="preserve">мова</w:t>
            </w:r>
            <w:r w:rsidDel="00000000" w:rsidR="00000000" w:rsidRPr="00000000">
              <w:rPr>
                <w:rFonts w:ascii="Times New Roman" w:cs="Times New Roman" w:eastAsia="Times New Roman" w:hAnsi="Times New Roman"/>
                <w:sz w:val="28"/>
                <w:szCs w:val="28"/>
                <w:rtl w:val="0"/>
              </w:rPr>
              <w:t xml:space="preserve"> реалізації всього застосунку</w:t>
            </w:r>
          </w:p>
        </w:tc>
      </w:tr>
      <w:tr>
        <w:trPr>
          <w:cantSplit w:val="0"/>
          <w:tblHeader w:val="0"/>
        </w:trPr>
        <w:tc>
          <w:tcPr/>
          <w:p w:rsidR="00000000" w:rsidDel="00000000" w:rsidP="00000000" w:rsidRDefault="00000000" w:rsidRPr="00000000" w14:paraId="000001E9">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NumPy</w:t>
            </w:r>
          </w:p>
        </w:tc>
        <w:tc>
          <w:tcPr/>
          <w:p w:rsidR="00000000" w:rsidDel="00000000" w:rsidP="00000000" w:rsidRDefault="00000000" w:rsidRPr="00000000" w14:paraId="000001EA">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Сітка клітинного автомата, векторизовані обчислення, стохастика</w:t>
            </w:r>
          </w:p>
        </w:tc>
      </w:tr>
      <w:tr>
        <w:trPr>
          <w:cantSplit w:val="0"/>
          <w:tblHeader w:val="0"/>
        </w:trPr>
        <w:tc>
          <w:tcPr/>
          <w:p w:rsidR="00000000" w:rsidDel="00000000" w:rsidP="00000000" w:rsidRDefault="00000000" w:rsidRPr="00000000" w14:paraId="000001EB">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PySide6</w:t>
            </w:r>
            <w:r w:rsidDel="00000000" w:rsidR="00000000" w:rsidRPr="00000000">
              <w:rPr>
                <w:rFonts w:ascii="Times New Roman" w:cs="Times New Roman" w:eastAsia="Times New Roman" w:hAnsi="Times New Roman"/>
                <w:sz w:val="28"/>
                <w:szCs w:val="28"/>
                <w:rtl w:val="0"/>
              </w:rPr>
              <w:t xml:space="preserve"> (Qt)</w:t>
            </w:r>
          </w:p>
        </w:tc>
        <w:tc>
          <w:tcPr/>
          <w:p w:rsidR="00000000" w:rsidDel="00000000" w:rsidP="00000000" w:rsidRDefault="00000000" w:rsidRPr="00000000" w14:paraId="000001EC">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Графічний інтерфейс користувача</w:t>
            </w:r>
          </w:p>
        </w:tc>
      </w:tr>
      <w:tr>
        <w:trPr>
          <w:cantSplit w:val="0"/>
          <w:tblHeader w:val="0"/>
        </w:trPr>
        <w:tc>
          <w:tcPr/>
          <w:p w:rsidR="00000000" w:rsidDel="00000000" w:rsidP="00000000" w:rsidRDefault="00000000" w:rsidRPr="00000000" w14:paraId="000001ED">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Matplotlib</w:t>
            </w:r>
          </w:p>
        </w:tc>
        <w:tc>
          <w:tcPr/>
          <w:p w:rsidR="00000000" w:rsidDel="00000000" w:rsidP="00000000" w:rsidRDefault="00000000" w:rsidRPr="00000000" w14:paraId="000001EE">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Аналітичні графіки для звітів</w:t>
            </w:r>
          </w:p>
        </w:tc>
      </w:tr>
      <w:tr>
        <w:trPr>
          <w:cantSplit w:val="0"/>
          <w:tblHeader w:val="0"/>
        </w:trPr>
        <w:tc>
          <w:tcPr/>
          <w:p w:rsidR="00000000" w:rsidDel="00000000" w:rsidP="00000000" w:rsidRDefault="00000000" w:rsidRPr="00000000" w14:paraId="000001EF">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Pandas</w:t>
            </w:r>
          </w:p>
        </w:tc>
        <w:tc>
          <w:tcPr/>
          <w:p w:rsidR="00000000" w:rsidDel="00000000" w:rsidP="00000000" w:rsidRDefault="00000000" w:rsidRPr="00000000" w14:paraId="000001F0">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Збереження результатів у форматі Parquet</w:t>
            </w:r>
          </w:p>
        </w:tc>
      </w:tr>
      <w:tr>
        <w:trPr>
          <w:cantSplit w:val="0"/>
          <w:tblHeader w:val="0"/>
        </w:trPr>
        <w:tc>
          <w:tcPr/>
          <w:p w:rsidR="00000000" w:rsidDel="00000000" w:rsidP="00000000" w:rsidRDefault="00000000" w:rsidRPr="00000000" w14:paraId="000001F1">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pytest</w:t>
            </w:r>
          </w:p>
        </w:tc>
        <w:tc>
          <w:tcPr/>
          <w:p w:rsidR="00000000" w:rsidDel="00000000" w:rsidP="00000000" w:rsidRDefault="00000000" w:rsidRPr="00000000" w14:paraId="000001F2">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Тестування коректності ядра симулятора</w:t>
            </w:r>
          </w:p>
        </w:tc>
      </w:tr>
      <w:tr>
        <w:trPr>
          <w:cantSplit w:val="0"/>
          <w:tblHeader w:val="0"/>
        </w:trPr>
        <w:tc>
          <w:tcPr/>
          <w:p w:rsidR="00000000" w:rsidDel="00000000" w:rsidP="00000000" w:rsidRDefault="00000000" w:rsidRPr="00000000" w14:paraId="000001F3">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Ruff / Black</w:t>
            </w:r>
          </w:p>
        </w:tc>
        <w:tc>
          <w:tcPr/>
          <w:p w:rsidR="00000000" w:rsidDel="00000000" w:rsidP="00000000" w:rsidRDefault="00000000" w:rsidRPr="00000000" w14:paraId="000001F4">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Статичний аналіз та форматування коду</w:t>
            </w:r>
          </w:p>
        </w:tc>
      </w:tr>
    </w:tbl>
    <w:p w:rsidR="00000000" w:rsidDel="00000000" w:rsidP="00000000" w:rsidRDefault="00000000" w:rsidRPr="00000000" w14:paraId="000001F5">
      <w:pPr>
        <w:spacing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6">
      <w:pPr>
        <w:pStyle w:val="Heading3"/>
        <w:spacing w:line="360" w:lineRule="auto"/>
        <w:ind w:left="2160" w:firstLine="0"/>
        <w:jc w:val="both"/>
        <w:rPr>
          <w:rFonts w:ascii="Times New Roman" w:cs="Times New Roman" w:eastAsia="Times New Roman" w:hAnsi="Times New Roman"/>
          <w:color w:val="000000"/>
        </w:rPr>
      </w:pPr>
      <w:bookmarkStart w:colFirst="0" w:colLast="0" w:name="_91nup4vep4xk" w:id="28"/>
      <w:bookmarkEnd w:id="28"/>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3"/>
        <w:numPr>
          <w:ilvl w:val="2"/>
          <w:numId w:val="7"/>
        </w:numPr>
        <w:spacing w:line="360" w:lineRule="auto"/>
        <w:ind w:left="2160" w:hanging="360"/>
        <w:jc w:val="both"/>
        <w:rPr/>
      </w:pPr>
      <w:bookmarkStart w:colFirst="0" w:colLast="0" w:name="_ulnikdj4birg" w:id="29"/>
      <w:bookmarkEnd w:id="29"/>
      <w:r w:rsidDel="00000000" w:rsidR="00000000" w:rsidRPr="00000000">
        <w:rPr>
          <w:rFonts w:ascii="Times New Roman" w:cs="Times New Roman" w:eastAsia="Times New Roman" w:hAnsi="Times New Roman"/>
          <w:color w:val="000000"/>
          <w:rtl w:val="0"/>
        </w:rPr>
        <w:t xml:space="preserve">Python</w:t>
      </w:r>
    </w:p>
    <w:p w:rsidR="00000000" w:rsidDel="00000000" w:rsidP="00000000" w:rsidRDefault="00000000" w:rsidRPr="00000000" w14:paraId="00000205">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цьому застосунку Python є основною мовою програмування, якою реалізовано ядро клітинного автомата, графічний інтерфейс, підсистему серійних експериментів, обчислення метрик та формування результатів моделювання. Ця мова є однією з найпоширеніших для використання у науковому програмуванні, завдяки таким причинам. Лаконічний синтаксис значно спрощує реалізацію математичної моделі та правил переходів клітинного автомата. У межах цієї роботи це особливо важливо, оскільки модель містить значну кількість параметрів, а Python дозволяє подати ці правила у досить компактному вигляді без погіршення читабельності коду [9].</w:t>
      </w:r>
    </w:p>
    <w:p w:rsidR="00000000" w:rsidDel="00000000" w:rsidP="00000000" w:rsidRDefault="00000000" w:rsidRPr="00000000" w14:paraId="00000206">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Крім того, Python має велику кількість спеціалізованих бібліотек для чисельних обчислень, обробки даних, побудови графіків та створенні графічних інтерфейсів. Тут ця його перевага застосовується безпосередньо. Для роботи з масивами використовується NumPy, для табличної обробки результатів — Pandas, для побудови графіків — Matplotlib, а для створення інтерфейсу — </w:t>
      </w:r>
      <w:r w:rsidDel="00000000" w:rsidR="00000000" w:rsidRPr="00000000">
        <w:rPr>
          <w:rFonts w:ascii="Times New Roman" w:cs="Times New Roman" w:eastAsia="Times New Roman" w:hAnsi="Times New Roman"/>
          <w:sz w:val="28"/>
          <w:szCs w:val="28"/>
          <w:rtl w:val="0"/>
        </w:rPr>
        <w:t xml:space="preserve">PySide6</w:t>
      </w:r>
      <w:r w:rsidDel="00000000" w:rsidR="00000000" w:rsidRPr="00000000">
        <w:rPr>
          <w:rFonts w:ascii="Times New Roman" w:cs="Times New Roman" w:eastAsia="Times New Roman" w:hAnsi="Times New Roman"/>
          <w:sz w:val="28"/>
          <w:szCs w:val="28"/>
          <w:rtl w:val="0"/>
        </w:rPr>
        <w:t xml:space="preserve">. Завдяки наявності цих технологій всі частини симулятора реалізовані однією мовою програмування.</w:t>
      </w:r>
    </w:p>
    <w:p w:rsidR="00000000" w:rsidDel="00000000" w:rsidP="00000000" w:rsidRDefault="00000000" w:rsidRPr="00000000" w14:paraId="00000207">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Також Python добре підходить для реалізації імітаційних моделей, в яких є важливою не тільки швидкість розробки, а й можливість інтеграції з аналітичними інструментами. Для цього </w:t>
      </w:r>
      <w:r w:rsidDel="00000000" w:rsidR="00000000" w:rsidRPr="00000000">
        <w:rPr>
          <w:rFonts w:ascii="Times New Roman" w:cs="Times New Roman" w:eastAsia="Times New Roman" w:hAnsi="Times New Roman"/>
          <w:sz w:val="28"/>
          <w:szCs w:val="28"/>
          <w:rtl w:val="0"/>
        </w:rPr>
        <w:t xml:space="preserve">проєкту</w:t>
      </w:r>
      <w:r w:rsidDel="00000000" w:rsidR="00000000" w:rsidRPr="00000000">
        <w:rPr>
          <w:rFonts w:ascii="Times New Roman" w:cs="Times New Roman" w:eastAsia="Times New Roman" w:hAnsi="Times New Roman"/>
          <w:sz w:val="28"/>
          <w:szCs w:val="28"/>
          <w:rtl w:val="0"/>
        </w:rPr>
        <w:t xml:space="preserve"> використовується версія Python 3.12, вона забезпечує підтримку всіх використаних бібліотек та передовий функціонал мови. </w:t>
      </w:r>
      <w:r w:rsidDel="00000000" w:rsidR="00000000" w:rsidRPr="00000000">
        <w:rPr>
          <w:rFonts w:ascii="Times New Roman" w:cs="Times New Roman" w:eastAsia="Times New Roman" w:hAnsi="Times New Roman"/>
          <w:sz w:val="28"/>
          <w:szCs w:val="28"/>
          <w:rtl w:val="0"/>
        </w:rPr>
        <w:t xml:space="preserve">Вхідною</w:t>
      </w:r>
      <w:r w:rsidDel="00000000" w:rsidR="00000000" w:rsidRPr="00000000">
        <w:rPr>
          <w:rFonts w:ascii="Times New Roman" w:cs="Times New Roman" w:eastAsia="Times New Roman" w:hAnsi="Times New Roman"/>
          <w:sz w:val="28"/>
          <w:szCs w:val="28"/>
          <w:rtl w:val="0"/>
        </w:rPr>
        <w:t xml:space="preserve"> точкою десктопного застосунку є файл src/app/</w:t>
      </w:r>
      <w:r w:rsidDel="00000000" w:rsidR="00000000" w:rsidRPr="00000000">
        <w:rPr>
          <w:rFonts w:ascii="Times New Roman" w:cs="Times New Roman" w:eastAsia="Times New Roman" w:hAnsi="Times New Roman"/>
          <w:sz w:val="28"/>
          <w:szCs w:val="28"/>
          <w:rtl w:val="0"/>
        </w:rPr>
        <w:t xml:space="preserve">main.py</w:t>
      </w:r>
      <w:r w:rsidDel="00000000" w:rsidR="00000000" w:rsidRPr="00000000">
        <w:rPr>
          <w:rFonts w:ascii="Times New Roman" w:cs="Times New Roman" w:eastAsia="Times New Roman" w:hAnsi="Times New Roman"/>
          <w:sz w:val="28"/>
          <w:szCs w:val="28"/>
          <w:rtl w:val="0"/>
        </w:rPr>
        <w:t xml:space="preserve">, а для запуску серійних експериментів використовується окремий скрипт </w:t>
      </w:r>
      <w:r w:rsidDel="00000000" w:rsidR="00000000" w:rsidRPr="00000000">
        <w:rPr>
          <w:rFonts w:ascii="Times New Roman" w:cs="Times New Roman" w:eastAsia="Times New Roman" w:hAnsi="Times New Roman"/>
          <w:sz w:val="28"/>
          <w:szCs w:val="28"/>
          <w:rtl w:val="0"/>
        </w:rPr>
        <w:t xml:space="preserve">run_experiments</w:t>
      </w:r>
      <w:r w:rsidDel="00000000" w:rsidR="00000000" w:rsidRPr="00000000">
        <w:rPr>
          <w:rFonts w:ascii="Times New Roman" w:cs="Times New Roman" w:eastAsia="Times New Roman" w:hAnsi="Times New Roman"/>
          <w:sz w:val="28"/>
          <w:szCs w:val="28"/>
          <w:rtl w:val="0"/>
        </w:rPr>
        <w:t xml:space="preserve">.py.</w:t>
      </w:r>
    </w:p>
    <w:p w:rsidR="00000000" w:rsidDel="00000000" w:rsidP="00000000" w:rsidRDefault="00000000" w:rsidRPr="00000000" w14:paraId="00000208">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9">
      <w:pPr>
        <w:pStyle w:val="Heading3"/>
        <w:numPr>
          <w:ilvl w:val="2"/>
          <w:numId w:val="7"/>
        </w:numPr>
        <w:spacing w:line="360" w:lineRule="auto"/>
        <w:ind w:left="2160" w:hanging="360"/>
        <w:jc w:val="both"/>
        <w:rPr/>
      </w:pPr>
      <w:bookmarkStart w:colFirst="0" w:colLast="0" w:name="_gqrlpcw2013g" w:id="30"/>
      <w:bookmarkEnd w:id="30"/>
      <w:r w:rsidDel="00000000" w:rsidR="00000000" w:rsidRPr="00000000">
        <w:rPr>
          <w:rFonts w:ascii="Times New Roman" w:cs="Times New Roman" w:eastAsia="Times New Roman" w:hAnsi="Times New Roman"/>
          <w:color w:val="000000"/>
          <w:rtl w:val="0"/>
        </w:rPr>
        <w:t xml:space="preserve">NumPy</w:t>
      </w:r>
    </w:p>
    <w:p w:rsidR="00000000" w:rsidDel="00000000" w:rsidP="00000000" w:rsidRDefault="00000000" w:rsidRPr="00000000" w14:paraId="0000020A">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NumPy — це фундаментальна бібліотека Python для роботи з багатовимірними масивами та виконання чисельних обчислень. У моделі клітинного автомата стан лісового середовища подається як двовимірний масив, де кожен елемент відповідає окремій клітині сітки, а також містить числовий код її поточного стану. </w:t>
      </w:r>
    </w:p>
    <w:p w:rsidR="00000000" w:rsidDel="00000000" w:rsidP="00000000" w:rsidRDefault="00000000" w:rsidRPr="00000000" w14:paraId="0000020B">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Ключовою перевагою NumPy для задач моделювання є концепція векторизації — можливість виконувати операції одночасно над усіма елементами масиву без явних циклів.  В програмі для цього використовуються булеві маски, що дозволяють швидко визначити якого типу клітина. Далі ці маски застосовуються для обчислення претендента на </w:t>
      </w:r>
      <w:r w:rsidDel="00000000" w:rsidR="00000000" w:rsidRPr="00000000">
        <w:rPr>
          <w:rFonts w:ascii="Times New Roman" w:cs="Times New Roman" w:eastAsia="Times New Roman" w:hAnsi="Times New Roman"/>
          <w:sz w:val="28"/>
          <w:szCs w:val="28"/>
          <w:rtl w:val="0"/>
        </w:rPr>
        <w:t xml:space="preserve">займання</w:t>
      </w:r>
      <w:r w:rsidDel="00000000" w:rsidR="00000000" w:rsidRPr="00000000">
        <w:rPr>
          <w:rFonts w:ascii="Times New Roman" w:cs="Times New Roman" w:eastAsia="Times New Roman" w:hAnsi="Times New Roman"/>
          <w:sz w:val="28"/>
          <w:szCs w:val="28"/>
          <w:rtl w:val="0"/>
        </w:rPr>
        <w:t xml:space="preserve">, переходів між стадіями горіння та для підрахунку статистики. </w:t>
      </w:r>
    </w:p>
    <w:p w:rsidR="00000000" w:rsidDel="00000000" w:rsidP="00000000" w:rsidRDefault="00000000" w:rsidRPr="00000000" w14:paraId="0000020C">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Також NumPy використовується для впровадження стохастичних процесів у моделі. Наприклад, генератор випадкових чисел np.random.</w:t>
      </w:r>
      <w:r w:rsidDel="00000000" w:rsidR="00000000" w:rsidRPr="00000000">
        <w:rPr>
          <w:rFonts w:ascii="Times New Roman" w:cs="Times New Roman" w:eastAsia="Times New Roman" w:hAnsi="Times New Roman"/>
          <w:sz w:val="28"/>
          <w:szCs w:val="28"/>
          <w:rtl w:val="0"/>
        </w:rPr>
        <w:t xml:space="preserve">default_rng</w:t>
      </w:r>
      <w:r w:rsidDel="00000000" w:rsidR="00000000" w:rsidRPr="00000000">
        <w:rPr>
          <w:rFonts w:ascii="Times New Roman" w:cs="Times New Roman" w:eastAsia="Times New Roman" w:hAnsi="Times New Roman"/>
          <w:sz w:val="28"/>
          <w:szCs w:val="28"/>
          <w:rtl w:val="0"/>
        </w:rPr>
        <w:t xml:space="preserve"> застосовується для початкової генерації лісу, випадкового займання від сусідніх клітин та ударів блискавки, а також впливу дощу на згасання пожежі. Ще використовується параметр seed, що забезпечує відтворюваність результатів.</w:t>
      </w:r>
    </w:p>
    <w:p w:rsidR="00000000" w:rsidDel="00000000" w:rsidP="00000000" w:rsidRDefault="00000000" w:rsidRPr="00000000" w14:paraId="0000020D">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Завдяки цій бібліотеці можна виконувати значну частину операцій одразу над усією сіткою, а не обробляти кожну клітину звичайним циклом Python. Це суттєво підвищує швидкість роботи симулятора, особливо на великих сітках. </w:t>
      </w:r>
    </w:p>
    <w:p w:rsidR="00000000" w:rsidDel="00000000" w:rsidP="00000000" w:rsidRDefault="00000000" w:rsidRPr="00000000" w14:paraId="0000020E">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F">
      <w:pPr>
        <w:pStyle w:val="Heading3"/>
        <w:numPr>
          <w:ilvl w:val="2"/>
          <w:numId w:val="7"/>
        </w:numPr>
        <w:spacing w:line="360" w:lineRule="auto"/>
        <w:ind w:left="2160" w:hanging="360"/>
        <w:jc w:val="both"/>
        <w:rPr/>
      </w:pPr>
      <w:bookmarkStart w:colFirst="0" w:colLast="0" w:name="_p3fvrwomt6kg" w:id="31"/>
      <w:bookmarkEnd w:id="31"/>
      <w:r w:rsidDel="00000000" w:rsidR="00000000" w:rsidRPr="00000000">
        <w:rPr>
          <w:rFonts w:ascii="Times New Roman" w:cs="Times New Roman" w:eastAsia="Times New Roman" w:hAnsi="Times New Roman"/>
          <w:color w:val="000000"/>
          <w:rtl w:val="0"/>
        </w:rPr>
        <w:t xml:space="preserve">PySide6</w:t>
      </w:r>
      <w:r w:rsidDel="00000000" w:rsidR="00000000" w:rsidRPr="00000000">
        <w:rPr>
          <w:rFonts w:ascii="Times New Roman" w:cs="Times New Roman" w:eastAsia="Times New Roman" w:hAnsi="Times New Roman"/>
          <w:color w:val="000000"/>
          <w:rtl w:val="0"/>
        </w:rPr>
        <w:t xml:space="preserve"> (Qt)</w:t>
      </w:r>
    </w:p>
    <w:p w:rsidR="00000000" w:rsidDel="00000000" w:rsidP="00000000" w:rsidRDefault="00000000" w:rsidRPr="00000000" w14:paraId="00000210">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Бібліотека </w:t>
      </w:r>
      <w:r w:rsidDel="00000000" w:rsidR="00000000" w:rsidRPr="00000000">
        <w:rPr>
          <w:rFonts w:ascii="Times New Roman" w:cs="Times New Roman" w:eastAsia="Times New Roman" w:hAnsi="Times New Roman"/>
          <w:sz w:val="28"/>
          <w:szCs w:val="28"/>
          <w:rtl w:val="0"/>
        </w:rPr>
        <w:t xml:space="preserve">PySide6</w:t>
      </w:r>
      <w:r w:rsidDel="00000000" w:rsidR="00000000" w:rsidRPr="00000000">
        <w:rPr>
          <w:rFonts w:ascii="Times New Roman" w:cs="Times New Roman" w:eastAsia="Times New Roman" w:hAnsi="Times New Roman"/>
          <w:sz w:val="28"/>
          <w:szCs w:val="28"/>
          <w:rtl w:val="0"/>
        </w:rPr>
        <w:t xml:space="preserve"> використовується для реалізації графічного інтерфейсу користувача цього симулятора. Вона є офіційними Python-прив’язками до кросплатформного фреймворку Qt і надає можливість створювати повноцінні настільні застосунки з вікнами, віджетами, панелями керування та обробкою подій користувача [10]. </w:t>
      </w:r>
    </w:p>
    <w:p w:rsidR="00000000" w:rsidDel="00000000" w:rsidP="00000000" w:rsidRDefault="00000000" w:rsidRPr="00000000" w14:paraId="00000211">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 цьому проєкті </w:t>
      </w:r>
      <w:r w:rsidDel="00000000" w:rsidR="00000000" w:rsidRPr="00000000">
        <w:rPr>
          <w:rFonts w:ascii="Times New Roman" w:cs="Times New Roman" w:eastAsia="Times New Roman" w:hAnsi="Times New Roman"/>
          <w:sz w:val="28"/>
          <w:szCs w:val="28"/>
          <w:rtl w:val="0"/>
        </w:rPr>
        <w:t xml:space="preserve">PySide6</w:t>
      </w:r>
      <w:r w:rsidDel="00000000" w:rsidR="00000000" w:rsidRPr="00000000">
        <w:rPr>
          <w:rFonts w:ascii="Times New Roman" w:cs="Times New Roman" w:eastAsia="Times New Roman" w:hAnsi="Times New Roman"/>
          <w:sz w:val="28"/>
          <w:szCs w:val="28"/>
          <w:rtl w:val="0"/>
        </w:rPr>
        <w:t xml:space="preserve"> застосовується для побудови головного вікна застосунку, елементів керування параметрами, області візуалізації сітки клітинного автомата та інструментів для інтерактивного редагування середовища. Через графічний інтерфейс користувач може повноцінно керувати симуляцією, змінювати параметри та вручну редагувати клітини на сітці. Також перевагою цієї бібліотеки є підтримка подієвої моделі Qt, тобто обробка натискань на кнопки, зміни значень параметрів, взаємодія миші з клітинами сітки та керування таймером симуляції. Завдяки цьому автоматичний режим реалізується як послідовне виконання кроків клітинного автомата з певним часовим інтервалом, а покроковий режим дає змогу вручну спостерігати за зміною станів.</w:t>
      </w:r>
    </w:p>
    <w:p w:rsidR="00000000" w:rsidDel="00000000" w:rsidP="00000000" w:rsidRDefault="00000000" w:rsidRPr="00000000" w14:paraId="00000212">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Також </w:t>
      </w:r>
      <w:r w:rsidDel="00000000" w:rsidR="00000000" w:rsidRPr="00000000">
        <w:rPr>
          <w:rFonts w:ascii="Times New Roman" w:cs="Times New Roman" w:eastAsia="Times New Roman" w:hAnsi="Times New Roman"/>
          <w:sz w:val="28"/>
          <w:szCs w:val="28"/>
          <w:rtl w:val="0"/>
        </w:rPr>
        <w:t xml:space="preserve">PySide6</w:t>
      </w:r>
      <w:r w:rsidDel="00000000" w:rsidR="00000000" w:rsidRPr="00000000">
        <w:rPr>
          <w:rFonts w:ascii="Times New Roman" w:cs="Times New Roman" w:eastAsia="Times New Roman" w:hAnsi="Times New Roman"/>
          <w:sz w:val="28"/>
          <w:szCs w:val="28"/>
          <w:rtl w:val="0"/>
        </w:rPr>
        <w:t xml:space="preserve"> дає можливість </w:t>
      </w:r>
      <w:r w:rsidDel="00000000" w:rsidR="00000000" w:rsidRPr="00000000">
        <w:rPr>
          <w:rFonts w:ascii="Times New Roman" w:cs="Times New Roman" w:eastAsia="Times New Roman" w:hAnsi="Times New Roman"/>
          <w:sz w:val="28"/>
          <w:szCs w:val="28"/>
          <w:rtl w:val="0"/>
        </w:rPr>
        <w:t xml:space="preserve">подати</w:t>
      </w:r>
      <w:r w:rsidDel="00000000" w:rsidR="00000000" w:rsidRPr="00000000">
        <w:rPr>
          <w:rFonts w:ascii="Times New Roman" w:cs="Times New Roman" w:eastAsia="Times New Roman" w:hAnsi="Times New Roman"/>
          <w:sz w:val="28"/>
          <w:szCs w:val="28"/>
          <w:rtl w:val="0"/>
        </w:rPr>
        <w:t xml:space="preserve"> сітку у графічному вигляді, де кожному стану відповідає окремий колір, що наочно ілюструє симуляцію.</w:t>
      </w:r>
    </w:p>
    <w:p w:rsidR="00000000" w:rsidDel="00000000" w:rsidP="00000000" w:rsidRDefault="00000000" w:rsidRPr="00000000" w14:paraId="00000213">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Вибір саме цієї бібліотеки для симулятора є найбільш доцільним, оскільки він має бути не лише обчислювальною моделлю, а й інтерактивним застосунком. Використання Qt дає змогу поєднати в одному графічному середовищі керування параметрами, візуалізацію клітинної </w:t>
      </w:r>
      <w:r w:rsidDel="00000000" w:rsidR="00000000" w:rsidRPr="00000000">
        <w:rPr>
          <w:rFonts w:ascii="Times New Roman" w:cs="Times New Roman" w:eastAsia="Times New Roman" w:hAnsi="Times New Roman"/>
          <w:sz w:val="28"/>
          <w:szCs w:val="28"/>
          <w:rtl w:val="0"/>
        </w:rPr>
        <w:t xml:space="preserve">сітки</w:t>
      </w:r>
      <w:r w:rsidDel="00000000" w:rsidR="00000000" w:rsidRPr="00000000">
        <w:rPr>
          <w:rFonts w:ascii="Times New Roman" w:cs="Times New Roman" w:eastAsia="Times New Roman" w:hAnsi="Times New Roman"/>
          <w:sz w:val="28"/>
          <w:szCs w:val="28"/>
          <w:rtl w:val="0"/>
        </w:rPr>
        <w:t xml:space="preserve"> та інструменти для редагування середовища. У структурі застосунку компоненти інтерфейсу є відокремленими від ядра моделі, тобто </w:t>
      </w:r>
      <w:r w:rsidDel="00000000" w:rsidR="00000000" w:rsidRPr="00000000">
        <w:rPr>
          <w:rFonts w:ascii="Times New Roman" w:cs="Times New Roman" w:eastAsia="Times New Roman" w:hAnsi="Times New Roman"/>
          <w:sz w:val="28"/>
          <w:szCs w:val="28"/>
          <w:rtl w:val="0"/>
        </w:rPr>
        <w:t xml:space="preserve">PySide6</w:t>
      </w:r>
      <w:r w:rsidDel="00000000" w:rsidR="00000000" w:rsidRPr="00000000">
        <w:rPr>
          <w:rFonts w:ascii="Times New Roman" w:cs="Times New Roman" w:eastAsia="Times New Roman" w:hAnsi="Times New Roman"/>
          <w:sz w:val="28"/>
          <w:szCs w:val="28"/>
          <w:rtl w:val="0"/>
        </w:rPr>
        <w:t xml:space="preserve"> відповідає переважно за взаємодію з користувачем та відображення результатів, а обчислення вже виконуються в модулі симуляції.</w:t>
      </w:r>
    </w:p>
    <w:p w:rsidR="00000000" w:rsidDel="00000000" w:rsidP="00000000" w:rsidRDefault="00000000" w:rsidRPr="00000000" w14:paraId="00000214">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5">
      <w:pPr>
        <w:pStyle w:val="Heading3"/>
        <w:numPr>
          <w:ilvl w:val="2"/>
          <w:numId w:val="7"/>
        </w:numPr>
        <w:spacing w:line="360" w:lineRule="auto"/>
        <w:ind w:left="2160" w:hanging="360"/>
        <w:jc w:val="both"/>
        <w:rPr/>
      </w:pPr>
      <w:bookmarkStart w:colFirst="0" w:colLast="0" w:name="_7pyzj25jt9ks" w:id="32"/>
      <w:bookmarkEnd w:id="32"/>
      <w:r w:rsidDel="00000000" w:rsidR="00000000" w:rsidRPr="00000000">
        <w:rPr>
          <w:rFonts w:ascii="Times New Roman" w:cs="Times New Roman" w:eastAsia="Times New Roman" w:hAnsi="Times New Roman"/>
          <w:color w:val="000000"/>
          <w:rtl w:val="0"/>
        </w:rPr>
        <w:t xml:space="preserve">Matplotlib</w:t>
      </w:r>
    </w:p>
    <w:p w:rsidR="00000000" w:rsidDel="00000000" w:rsidP="00000000" w:rsidRDefault="00000000" w:rsidRPr="00000000" w14:paraId="00000216">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Matplotlib є комплексною бібліотекою Python для створення статичних і інтерактивних наукових графіків та візуалізацій [11]. Конкретно в цьому проєкті вона не використовується в основному вікні симулятора, а в підсистемі постаналізу серійних експериментів. Зокрема, за допомогою Matplotlib будуються гістограми розподілу метрик, діаграми для порівняння різних сценаріїв, теплові карти залежностей між параметрами та часові ряди активності пожежі. Всі графіки автоматично зберігаються у складі згенерованих звітів у форматах Markdown (спрощена мова розмітки для оформлення текстових документів) та HTML, що дозволяє переглядати результати експериментів без запуску застосунку.</w:t>
      </w:r>
    </w:p>
    <w:p w:rsidR="00000000" w:rsidDel="00000000" w:rsidP="00000000" w:rsidRDefault="00000000" w:rsidRPr="00000000" w14:paraId="00000217">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8">
      <w:pPr>
        <w:pStyle w:val="Heading3"/>
        <w:numPr>
          <w:ilvl w:val="2"/>
          <w:numId w:val="7"/>
        </w:numPr>
        <w:spacing w:line="360" w:lineRule="auto"/>
        <w:ind w:left="2160" w:hanging="360"/>
        <w:jc w:val="both"/>
        <w:rPr/>
      </w:pPr>
      <w:bookmarkStart w:colFirst="0" w:colLast="0" w:name="_tgeworsxdlb4" w:id="33"/>
      <w:bookmarkEnd w:id="33"/>
      <w:r w:rsidDel="00000000" w:rsidR="00000000" w:rsidRPr="00000000">
        <w:rPr>
          <w:rFonts w:ascii="Times New Roman" w:cs="Times New Roman" w:eastAsia="Times New Roman" w:hAnsi="Times New Roman"/>
          <w:color w:val="000000"/>
          <w:rtl w:val="0"/>
        </w:rPr>
        <w:t xml:space="preserve">Pandas</w:t>
      </w:r>
    </w:p>
    <w:p w:rsidR="00000000" w:rsidDel="00000000" w:rsidP="00000000" w:rsidRDefault="00000000" w:rsidRPr="00000000" w14:paraId="00000219">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Pandas — це бібліотека Python для роботи з табличними даними [12] і застосовується в підсистемі серійних експериментів для збереження зібраних метрик у форматі Parquet. Цей формат допомагає ефективно стискати дані та швидко їх зчитувати для подальшого аналізу великих наборів результатів. Pandas в </w:t>
      </w:r>
      <w:r w:rsidDel="00000000" w:rsidR="00000000" w:rsidRPr="00000000">
        <w:rPr>
          <w:rFonts w:ascii="Times New Roman" w:cs="Times New Roman" w:eastAsia="Times New Roman" w:hAnsi="Times New Roman"/>
          <w:sz w:val="28"/>
          <w:szCs w:val="28"/>
          <w:rtl w:val="0"/>
        </w:rPr>
        <w:t xml:space="preserve">проєкті</w:t>
      </w:r>
      <w:r w:rsidDel="00000000" w:rsidR="00000000" w:rsidRPr="00000000">
        <w:rPr>
          <w:rFonts w:ascii="Times New Roman" w:cs="Times New Roman" w:eastAsia="Times New Roman" w:hAnsi="Times New Roman"/>
          <w:sz w:val="28"/>
          <w:szCs w:val="28"/>
          <w:rtl w:val="0"/>
        </w:rPr>
        <w:t xml:space="preserve"> є опційною залежністю, тобто якщо бібліотека буде недоступна в середовищі виконання, то застосунок буде зберігати лише у форматі CSV, а не аварійно завершувати роботу. Це дозволяє гнучко розгортати застосунок в різних середовищах.</w:t>
      </w:r>
    </w:p>
    <w:p w:rsidR="00000000" w:rsidDel="00000000" w:rsidP="00000000" w:rsidRDefault="00000000" w:rsidRPr="00000000" w14:paraId="0000021A">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B">
      <w:pPr>
        <w:pStyle w:val="Heading3"/>
        <w:numPr>
          <w:ilvl w:val="2"/>
          <w:numId w:val="7"/>
        </w:numPr>
        <w:spacing w:line="360" w:lineRule="auto"/>
        <w:ind w:left="2160" w:hanging="360"/>
        <w:jc w:val="both"/>
        <w:rPr/>
      </w:pPr>
      <w:bookmarkStart w:colFirst="0" w:colLast="0" w:name="_y8jg90t2lgqt" w:id="34"/>
      <w:bookmarkEnd w:id="34"/>
      <w:r w:rsidDel="00000000" w:rsidR="00000000" w:rsidRPr="00000000">
        <w:rPr>
          <w:rFonts w:ascii="Times New Roman" w:cs="Times New Roman" w:eastAsia="Times New Roman" w:hAnsi="Times New Roman"/>
          <w:color w:val="000000"/>
          <w:rtl w:val="0"/>
        </w:rPr>
        <w:t xml:space="preserve">Інструменти якості коду</w:t>
      </w:r>
    </w:p>
    <w:p w:rsidR="00000000" w:rsidDel="00000000" w:rsidP="00000000" w:rsidRDefault="00000000" w:rsidRPr="00000000" w14:paraId="0000021C">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Щоб забезпечити якість та узгодженість коду в проєкті використовуються такі два інструменти. Першим є Ruff — сучасний швидкий аналізатор коду, написаний мовою Rust, він виявляє потенційні помилки, невикористані імпорти та порушення стилю. Наступним є Black — це інструмент автоматичного форматування коду, він забезпечує єдиний стиль оформлення у всіх файлах </w:t>
      </w:r>
      <w:r w:rsidDel="00000000" w:rsidR="00000000" w:rsidRPr="00000000">
        <w:rPr>
          <w:rFonts w:ascii="Times New Roman" w:cs="Times New Roman" w:eastAsia="Times New Roman" w:hAnsi="Times New Roman"/>
          <w:sz w:val="28"/>
          <w:szCs w:val="28"/>
          <w:rtl w:val="0"/>
        </w:rPr>
        <w:t xml:space="preserve">проєкту</w:t>
      </w:r>
      <w:r w:rsidDel="00000000" w:rsidR="00000000" w:rsidRPr="00000000">
        <w:rPr>
          <w:rFonts w:ascii="Times New Roman" w:cs="Times New Roman" w:eastAsia="Times New Roman" w:hAnsi="Times New Roman"/>
          <w:sz w:val="28"/>
          <w:szCs w:val="28"/>
          <w:rtl w:val="0"/>
        </w:rPr>
        <w:t xml:space="preserve">. На основі pytest побудована тестова інфраструктура застосунку, оскільки він є стандартом тестування у Python і дозволяє перевіряти коректність роботи ядра симулятора на граничних і типових випадках. Усі залежності </w:t>
      </w:r>
      <w:r w:rsidDel="00000000" w:rsidR="00000000" w:rsidRPr="00000000">
        <w:rPr>
          <w:rFonts w:ascii="Times New Roman" w:cs="Times New Roman" w:eastAsia="Times New Roman" w:hAnsi="Times New Roman"/>
          <w:sz w:val="28"/>
          <w:szCs w:val="28"/>
          <w:rtl w:val="0"/>
        </w:rPr>
        <w:t xml:space="preserve">проєкту</w:t>
      </w:r>
      <w:r w:rsidDel="00000000" w:rsidR="00000000" w:rsidRPr="00000000">
        <w:rPr>
          <w:rFonts w:ascii="Times New Roman" w:cs="Times New Roman" w:eastAsia="Times New Roman" w:hAnsi="Times New Roman"/>
          <w:sz w:val="28"/>
          <w:szCs w:val="28"/>
          <w:rtl w:val="0"/>
        </w:rPr>
        <w:t xml:space="preserve"> зафіксовані у файлі requirements.txt, що дозволяє відтворювати середовище розробки та виконання.</w:t>
      </w:r>
    </w:p>
    <w:p w:rsidR="00000000" w:rsidDel="00000000" w:rsidP="00000000" w:rsidRDefault="00000000" w:rsidRPr="00000000" w14:paraId="0000021D">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E">
      <w:pPr>
        <w:pStyle w:val="Heading2"/>
        <w:numPr>
          <w:ilvl w:val="1"/>
          <w:numId w:val="7"/>
        </w:numPr>
        <w:spacing w:line="360" w:lineRule="auto"/>
        <w:ind w:left="1440" w:hanging="360"/>
        <w:jc w:val="both"/>
        <w:rPr>
          <w:rFonts w:ascii="Times New Roman" w:cs="Times New Roman" w:eastAsia="Times New Roman" w:hAnsi="Times New Roman"/>
          <w:sz w:val="28"/>
          <w:szCs w:val="28"/>
        </w:rPr>
      </w:pPr>
      <w:bookmarkStart w:colFirst="0" w:colLast="0" w:name="_tc5jx085wlmi" w:id="35"/>
      <w:bookmarkEnd w:id="35"/>
      <w:r w:rsidDel="00000000" w:rsidR="00000000" w:rsidRPr="00000000">
        <w:rPr>
          <w:rFonts w:ascii="Times New Roman" w:cs="Times New Roman" w:eastAsia="Times New Roman" w:hAnsi="Times New Roman"/>
          <w:sz w:val="28"/>
          <w:szCs w:val="28"/>
          <w:rtl w:val="0"/>
        </w:rPr>
        <w:t xml:space="preserve">Архітектура застосунку</w:t>
      </w:r>
    </w:p>
    <w:p w:rsidR="00000000" w:rsidDel="00000000" w:rsidP="00000000" w:rsidRDefault="00000000" w:rsidRPr="00000000" w14:paraId="0000021F">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Симулятор лісових пожеж побудовано за модульним принципом з розділенням на три незалежні шари: ядро моделі (тека core), графічний інтерфейс (тека ui) та підсистема для серійних експериментів (тека experiments). Кожен з цих шарів реалізований як окремий пакет у межах директорії src/app/. Завдяки такій організації коду компоненти менш залежні один від одного, що значно спрощує тестування і дозволяє розширювати функціональність без змін в інших шарах. Загальна структура </w:t>
      </w:r>
      <w:r w:rsidDel="00000000" w:rsidR="00000000" w:rsidRPr="00000000">
        <w:rPr>
          <w:rFonts w:ascii="Times New Roman" w:cs="Times New Roman" w:eastAsia="Times New Roman" w:hAnsi="Times New Roman"/>
          <w:sz w:val="28"/>
          <w:szCs w:val="28"/>
          <w:rtl w:val="0"/>
        </w:rPr>
        <w:t xml:space="preserve">проєкту</w:t>
      </w:r>
      <w:r w:rsidDel="00000000" w:rsidR="00000000" w:rsidRPr="00000000">
        <w:rPr>
          <w:rFonts w:ascii="Times New Roman" w:cs="Times New Roman" w:eastAsia="Times New Roman" w:hAnsi="Times New Roman"/>
          <w:sz w:val="28"/>
          <w:szCs w:val="28"/>
          <w:rtl w:val="0"/>
        </w:rPr>
        <w:t xml:space="preserve"> зображена на рис. 3.1:</w:t>
      </w:r>
    </w:p>
    <w:p w:rsidR="00000000" w:rsidDel="00000000" w:rsidP="00000000" w:rsidRDefault="00000000" w:rsidRPr="00000000" w14:paraId="00000220">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460338" cy="4144257"/>
            <wp:effectExtent b="0" l="0" r="0" t="0"/>
            <wp:docPr id="1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460338" cy="4144257"/>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 — Загальна структура </w:t>
      </w:r>
      <w:r w:rsidDel="00000000" w:rsidR="00000000" w:rsidRPr="00000000">
        <w:rPr>
          <w:rFonts w:ascii="Times New Roman" w:cs="Times New Roman" w:eastAsia="Times New Roman" w:hAnsi="Times New Roman"/>
          <w:sz w:val="28"/>
          <w:szCs w:val="28"/>
          <w:rtl w:val="0"/>
        </w:rPr>
        <w:t xml:space="preserve">проєкту</w:t>
      </w:r>
      <w:r w:rsidDel="00000000" w:rsidR="00000000" w:rsidRPr="00000000">
        <w:rPr>
          <w:rtl w:val="0"/>
        </w:rPr>
      </w:r>
    </w:p>
    <w:p w:rsidR="00000000" w:rsidDel="00000000" w:rsidP="00000000" w:rsidRDefault="00000000" w:rsidRPr="00000000" w14:paraId="00000222">
      <w:pPr>
        <w:pStyle w:val="Heading3"/>
        <w:numPr>
          <w:ilvl w:val="2"/>
          <w:numId w:val="7"/>
        </w:numPr>
        <w:spacing w:line="360" w:lineRule="auto"/>
        <w:ind w:left="2160" w:hanging="360"/>
        <w:jc w:val="both"/>
        <w:rPr/>
      </w:pPr>
      <w:bookmarkStart w:colFirst="0" w:colLast="0" w:name="_xx34miih9eov" w:id="36"/>
      <w:bookmarkEnd w:id="36"/>
      <w:r w:rsidDel="00000000" w:rsidR="00000000" w:rsidRPr="00000000">
        <w:rPr>
          <w:rFonts w:ascii="Times New Roman" w:cs="Times New Roman" w:eastAsia="Times New Roman" w:hAnsi="Times New Roman"/>
          <w:color w:val="000000"/>
          <w:rtl w:val="0"/>
        </w:rPr>
        <w:t xml:space="preserve">Ядро моделі</w:t>
      </w:r>
    </w:p>
    <w:p w:rsidR="00000000" w:rsidDel="00000000" w:rsidP="00000000" w:rsidRDefault="00000000" w:rsidRPr="00000000" w14:paraId="00000223">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Шар ядра моделі (core) містить всю логіку клітинного автомата і він є незалежним від графічного інтерфейсу, тобто його можна використовувати окремо, наприклад з командного рядка. Структура шару core зображена на рис. 3.2. Цей шар складається з таких модулів:</w:t>
      </w:r>
    </w:p>
    <w:p w:rsidR="00000000" w:rsidDel="00000000" w:rsidP="00000000" w:rsidRDefault="00000000" w:rsidRPr="00000000" w14:paraId="00000224">
      <w:pPr>
        <w:numPr>
          <w:ilvl w:val="0"/>
          <w:numId w:val="8"/>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constants.py</w:t>
      </w:r>
      <w:r w:rsidDel="00000000" w:rsidR="00000000" w:rsidRPr="00000000">
        <w:rPr>
          <w:rFonts w:ascii="Times New Roman" w:cs="Times New Roman" w:eastAsia="Times New Roman" w:hAnsi="Times New Roman"/>
          <w:sz w:val="28"/>
          <w:szCs w:val="28"/>
          <w:rtl w:val="0"/>
        </w:rPr>
        <w:t xml:space="preserve"> — модуль, який визначає числові коди станів клітин сітки таких, як порожня клітина, листяне/хвойне дерево, три стадії горіння, бар’єр та вигоріла клітина. Тут використовуються іменовані константи замість числових літералів, що підвищує читабельність коду та спрощує внесення змін до множини станів;</w:t>
      </w:r>
    </w:p>
    <w:p w:rsidR="00000000" w:rsidDel="00000000" w:rsidP="00000000" w:rsidRDefault="00000000" w:rsidRPr="00000000" w14:paraId="00000225">
      <w:pPr>
        <w:numPr>
          <w:ilvl w:val="0"/>
          <w:numId w:val="8"/>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config.py</w:t>
      </w:r>
      <w:r w:rsidDel="00000000" w:rsidR="00000000" w:rsidRPr="00000000">
        <w:rPr>
          <w:rFonts w:ascii="Times New Roman" w:cs="Times New Roman" w:eastAsia="Times New Roman" w:hAnsi="Times New Roman"/>
          <w:sz w:val="28"/>
          <w:szCs w:val="28"/>
          <w:rtl w:val="0"/>
        </w:rPr>
        <w:t xml:space="preserve"> — цей модуль містить клас CAConfig, який об’єднує всі параметри, що йдуть на вхід моделі: розміри сітки, густоту та склад лісу, коефіцієнти займистості, погодні умови, параметри блискавки та зерно генератора випадкових чисел. Завдяки цьому модулю є можливість передавати всю конфігурацію як єдиний об’єкт, а це спрощує створення і відтворення різних сценаріїв симуляції;</w:t>
      </w:r>
    </w:p>
    <w:p w:rsidR="00000000" w:rsidDel="00000000" w:rsidP="00000000" w:rsidRDefault="00000000" w:rsidRPr="00000000" w14:paraId="00000226">
      <w:pPr>
        <w:numPr>
          <w:ilvl w:val="0"/>
          <w:numId w:val="8"/>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engine.py</w:t>
      </w:r>
      <w:r w:rsidDel="00000000" w:rsidR="00000000" w:rsidRPr="00000000">
        <w:rPr>
          <w:rFonts w:ascii="Times New Roman" w:cs="Times New Roman" w:eastAsia="Times New Roman" w:hAnsi="Times New Roman"/>
          <w:sz w:val="28"/>
          <w:szCs w:val="28"/>
          <w:rtl w:val="0"/>
        </w:rPr>
        <w:t xml:space="preserve"> — модуль, що містить ForestFireCA, саме цей клас є центральним компонентом всього застосунку. Він реалізує генерацію початкового стану лісу, векторизований крок симуляції застосунку step(), обчислення погодних факторів і вітрового множника, стохастичне займання від сусідніх клітин і блискавок, переходи між стадіями горіння, а також методи для інтерактивного редагування середовища;</w:t>
      </w:r>
    </w:p>
    <w:p w:rsidR="00000000" w:rsidDel="00000000" w:rsidP="00000000" w:rsidRDefault="00000000" w:rsidRPr="00000000" w14:paraId="00000227">
      <w:pPr>
        <w:numPr>
          <w:ilvl w:val="0"/>
          <w:numId w:val="8"/>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metrics.py</w:t>
      </w:r>
      <w:r w:rsidDel="00000000" w:rsidR="00000000" w:rsidRPr="00000000">
        <w:rPr>
          <w:rFonts w:ascii="Times New Roman" w:cs="Times New Roman" w:eastAsia="Times New Roman" w:hAnsi="Times New Roman"/>
          <w:sz w:val="28"/>
          <w:szCs w:val="28"/>
          <w:rtl w:val="0"/>
        </w:rPr>
        <w:t xml:space="preserve"> та spatial_</w:t>
      </w:r>
      <w:r w:rsidDel="00000000" w:rsidR="00000000" w:rsidRPr="00000000">
        <w:rPr>
          <w:rFonts w:ascii="Times New Roman" w:cs="Times New Roman" w:eastAsia="Times New Roman" w:hAnsi="Times New Roman"/>
          <w:sz w:val="28"/>
          <w:szCs w:val="28"/>
          <w:rtl w:val="0"/>
        </w:rPr>
        <w:t xml:space="preserve">metrics.py — ці два модулі реалізують обчислення кількісних показників результатів симуляції. metrics.py відповідає за часові метрики такі, як частка </w:t>
      </w:r>
      <w:r w:rsidDel="00000000" w:rsidR="00000000" w:rsidRPr="00000000">
        <w:rPr>
          <w:rFonts w:ascii="Times New Roman" w:cs="Times New Roman" w:eastAsia="Times New Roman" w:hAnsi="Times New Roman"/>
          <w:sz w:val="28"/>
          <w:szCs w:val="28"/>
          <w:rtl w:val="0"/>
        </w:rPr>
        <w:t xml:space="preserve">вигорілої</w:t>
      </w:r>
      <w:r w:rsidDel="00000000" w:rsidR="00000000" w:rsidRPr="00000000">
        <w:rPr>
          <w:rFonts w:ascii="Times New Roman" w:cs="Times New Roman" w:eastAsia="Times New Roman" w:hAnsi="Times New Roman"/>
          <w:sz w:val="28"/>
          <w:szCs w:val="28"/>
          <w:rtl w:val="0"/>
        </w:rPr>
        <w:t xml:space="preserve"> площі, тривалість пожежі, час до піку та час до згасання. А модуль spatial_metrics.py обчислює просторові характеристики вигорілої зони, а саме кількість </w:t>
      </w:r>
      <w:r w:rsidDel="00000000" w:rsidR="00000000" w:rsidRPr="00000000">
        <w:rPr>
          <w:rFonts w:ascii="Times New Roman" w:cs="Times New Roman" w:eastAsia="Times New Roman" w:hAnsi="Times New Roman"/>
          <w:sz w:val="28"/>
          <w:szCs w:val="28"/>
          <w:rtl w:val="0"/>
        </w:rPr>
        <w:t xml:space="preserve">зв’язних</w:t>
      </w:r>
      <w:r w:rsidDel="00000000" w:rsidR="00000000" w:rsidRPr="00000000">
        <w:rPr>
          <w:rFonts w:ascii="Times New Roman" w:cs="Times New Roman" w:eastAsia="Times New Roman" w:hAnsi="Times New Roman"/>
          <w:sz w:val="28"/>
          <w:szCs w:val="28"/>
          <w:rtl w:val="0"/>
        </w:rPr>
        <w:t xml:space="preserve"> компонентів, частку найбільшого кластера та складність форми.</w:t>
      </w:r>
    </w:p>
    <w:p w:rsidR="00000000" w:rsidDel="00000000" w:rsidP="00000000" w:rsidRDefault="00000000" w:rsidRPr="00000000" w14:paraId="00000228">
      <w:pPr>
        <w:spacing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898488" cy="3716466"/>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898488" cy="3716466"/>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3.2 — Структура шару core</w:t>
      </w:r>
      <w:r w:rsidDel="00000000" w:rsidR="00000000" w:rsidRPr="00000000">
        <w:rPr>
          <w:rtl w:val="0"/>
        </w:rPr>
      </w:r>
    </w:p>
    <w:p w:rsidR="00000000" w:rsidDel="00000000" w:rsidP="00000000" w:rsidRDefault="00000000" w:rsidRPr="00000000" w14:paraId="0000022A">
      <w:pPr>
        <w:pStyle w:val="Heading3"/>
        <w:numPr>
          <w:ilvl w:val="2"/>
          <w:numId w:val="7"/>
        </w:numPr>
        <w:spacing w:line="360" w:lineRule="auto"/>
        <w:ind w:left="2160" w:hanging="360"/>
        <w:jc w:val="both"/>
        <w:rPr/>
      </w:pPr>
      <w:bookmarkStart w:colFirst="0" w:colLast="0" w:name="_yauhhsj2q46y" w:id="37"/>
      <w:bookmarkEnd w:id="37"/>
      <w:r w:rsidDel="00000000" w:rsidR="00000000" w:rsidRPr="00000000">
        <w:rPr>
          <w:rFonts w:ascii="Times New Roman" w:cs="Times New Roman" w:eastAsia="Times New Roman" w:hAnsi="Times New Roman"/>
          <w:color w:val="000000"/>
          <w:rtl w:val="0"/>
        </w:rPr>
        <w:t xml:space="preserve">Графічний інтерфейс</w:t>
      </w:r>
    </w:p>
    <w:p w:rsidR="00000000" w:rsidDel="00000000" w:rsidP="00000000" w:rsidRDefault="00000000" w:rsidRPr="00000000" w14:paraId="0000022B">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Шар ui реалізує весь графічний інтерфейс на основі бібліотеки </w:t>
      </w:r>
      <w:r w:rsidDel="00000000" w:rsidR="00000000" w:rsidRPr="00000000">
        <w:rPr>
          <w:rFonts w:ascii="Times New Roman" w:cs="Times New Roman" w:eastAsia="Times New Roman" w:hAnsi="Times New Roman"/>
          <w:sz w:val="28"/>
          <w:szCs w:val="28"/>
          <w:rtl w:val="0"/>
        </w:rPr>
        <w:t xml:space="preserve">PySide6</w:t>
      </w:r>
      <w:r w:rsidDel="00000000" w:rsidR="00000000" w:rsidRPr="00000000">
        <w:rPr>
          <w:rFonts w:ascii="Times New Roman" w:cs="Times New Roman" w:eastAsia="Times New Roman" w:hAnsi="Times New Roman"/>
          <w:sz w:val="28"/>
          <w:szCs w:val="28"/>
          <w:rtl w:val="0"/>
        </w:rPr>
        <w:t xml:space="preserve"> і складається з таких модулів:</w:t>
      </w:r>
    </w:p>
    <w:p w:rsidR="00000000" w:rsidDel="00000000" w:rsidP="00000000" w:rsidRDefault="00000000" w:rsidRPr="00000000" w14:paraId="0000022C">
      <w:pPr>
        <w:numPr>
          <w:ilvl w:val="0"/>
          <w:numId w:val="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main_window.py — визначає клас головного вікна MainWindow, який є підкласом QMainWindow. У конструкторі головного вікна створюється екземпляр ForestFireCA  і тут же ініціалізуються всі дочірні віджети, панелі та таймер автоматичного режиму симуляції;</w:t>
      </w:r>
    </w:p>
    <w:p w:rsidR="00000000" w:rsidDel="00000000" w:rsidP="00000000" w:rsidRDefault="00000000" w:rsidRPr="00000000" w14:paraId="0000022D">
      <w:pPr>
        <w:numPr>
          <w:ilvl w:val="0"/>
          <w:numId w:val="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grid_widget.py — це модуль, що реалізує віджет для відображення сітки клітинного автомата. Також він перевизначає метод paintEvent() для безпосереднього рендерингу масиву станів NumPy на полотно QWidget, що дозволяє відображати кожен стан окремим кольором;</w:t>
      </w:r>
    </w:p>
    <w:p w:rsidR="00000000" w:rsidDel="00000000" w:rsidP="00000000" w:rsidRDefault="00000000" w:rsidRPr="00000000" w14:paraId="0000022E">
      <w:pPr>
        <w:numPr>
          <w:ilvl w:val="0"/>
          <w:numId w:val="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main_window_actions.py — модуль, що реалізовано як mixin-клас MainWindowActionsMixin, тобто такий допоміжний клас, який додає основному класу набір методів, але не використовується як самостійний об’єкт. Він містить всі обробники подій: кнопок керування симуляцією, таймера автоматичного режиму, інструментів редагування середовища та функції експорту. Обробники безпосередньо викликають методи об’єкта клітинного автомата, а після виконання змін оновлюють </w:t>
      </w:r>
      <w:r w:rsidDel="00000000" w:rsidR="00000000" w:rsidRPr="00000000">
        <w:rPr>
          <w:rFonts w:ascii="Times New Roman" w:cs="Times New Roman" w:eastAsia="Times New Roman" w:hAnsi="Times New Roman"/>
          <w:sz w:val="28"/>
          <w:szCs w:val="28"/>
          <w:rtl w:val="0"/>
        </w:rPr>
        <w:t xml:space="preserve">grid_widget</w:t>
      </w:r>
      <w:r w:rsidDel="00000000" w:rsidR="00000000" w:rsidRPr="00000000">
        <w:rPr>
          <w:rFonts w:ascii="Times New Roman" w:cs="Times New Roman" w:eastAsia="Times New Roman" w:hAnsi="Times New Roman"/>
          <w:sz w:val="28"/>
          <w:szCs w:val="28"/>
          <w:rtl w:val="0"/>
        </w:rPr>
        <w:t xml:space="preserve"> для того, щоб відобразити  актуальний стан сітки;</w:t>
      </w:r>
    </w:p>
    <w:p w:rsidR="00000000" w:rsidDel="00000000" w:rsidP="00000000" w:rsidRDefault="00000000" w:rsidRPr="00000000" w14:paraId="0000022F">
      <w:pPr>
        <w:numPr>
          <w:ilvl w:val="0"/>
          <w:numId w:val="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panels/ — це директорія, що також міститься в шарі ui і містить модулі панелей керування параметрами симуляції та блоками відображення поточних метрик. Кожна панель є окремим класом, що наслідує QWidget.</w:t>
      </w:r>
    </w:p>
    <w:p w:rsidR="00000000" w:rsidDel="00000000" w:rsidP="00000000" w:rsidRDefault="00000000" w:rsidRPr="00000000" w14:paraId="00000230">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шару ui зображена на рис. 3.3.</w:t>
      </w:r>
    </w:p>
    <w:p w:rsidR="00000000" w:rsidDel="00000000" w:rsidP="00000000" w:rsidRDefault="00000000" w:rsidRPr="00000000" w14:paraId="00000231">
      <w:pPr>
        <w:spacing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07975" cy="3907419"/>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607975" cy="3907419"/>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3.3 — Структура шару ui</w:t>
      </w:r>
    </w:p>
    <w:p w:rsidR="00000000" w:rsidDel="00000000" w:rsidP="00000000" w:rsidRDefault="00000000" w:rsidRPr="00000000" w14:paraId="00000233">
      <w:pPr>
        <w:pStyle w:val="Heading3"/>
        <w:numPr>
          <w:ilvl w:val="2"/>
          <w:numId w:val="7"/>
        </w:numPr>
        <w:spacing w:line="360" w:lineRule="auto"/>
        <w:ind w:left="2160" w:hanging="360"/>
        <w:jc w:val="both"/>
        <w:rPr/>
      </w:pPr>
      <w:bookmarkStart w:colFirst="0" w:colLast="0" w:name="_vivg1w47m69g" w:id="38"/>
      <w:bookmarkEnd w:id="38"/>
      <w:r w:rsidDel="00000000" w:rsidR="00000000" w:rsidRPr="00000000">
        <w:rPr>
          <w:rFonts w:ascii="Times New Roman" w:cs="Times New Roman" w:eastAsia="Times New Roman" w:hAnsi="Times New Roman"/>
          <w:color w:val="000000"/>
          <w:rtl w:val="0"/>
        </w:rPr>
        <w:t xml:space="preserve">Серійні експерименти та аналітика</w:t>
      </w:r>
    </w:p>
    <w:p w:rsidR="00000000" w:rsidDel="00000000" w:rsidP="00000000" w:rsidRDefault="00000000" w:rsidRPr="00000000" w14:paraId="00000234">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Шар experiments забезпечує пакетне виконання симуляції та аналіз її результатів і складається з модулів, що наведені нижче:</w:t>
      </w:r>
    </w:p>
    <w:p w:rsidR="00000000" w:rsidDel="00000000" w:rsidP="00000000" w:rsidRDefault="00000000" w:rsidRPr="00000000" w14:paraId="00000235">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runner.py — модуль, який реалізує багаторазові прогони симуляції з різними зернами випадкових чисел. Для кожного прогону створюється окремий екземпляр ForestFireCA, виконується повна симуляція до умови зупинки і збираються метрики. Результати зберігаються у форматах CSV та Parquet;</w:t>
      </w:r>
      <w:r w:rsidDel="00000000" w:rsidR="00000000" w:rsidRPr="00000000">
        <w:rPr>
          <w:rtl w:val="0"/>
        </w:rPr>
      </w:r>
    </w:p>
    <w:p w:rsidR="00000000" w:rsidDel="00000000" w:rsidP="00000000" w:rsidRDefault="00000000" w:rsidRPr="00000000" w14:paraId="00000236">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analysis.py — цей модуль відповідає за агрегування результатів серійних експериментів, тобто за об’єднання даних з багатьох запусків симуляції в узагальнену статистику. Тут проходять обчислення середніх значень, стандартних відхилень та аналіз чутливості метрик до зміни параметрів середовища;</w:t>
      </w:r>
      <w:r w:rsidDel="00000000" w:rsidR="00000000" w:rsidRPr="00000000">
        <w:rPr>
          <w:rtl w:val="0"/>
        </w:rPr>
      </w:r>
    </w:p>
    <w:p w:rsidR="00000000" w:rsidDel="00000000" w:rsidP="00000000" w:rsidRDefault="00000000" w:rsidRPr="00000000" w14:paraId="00000237">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reporting.py — генерує підсумкові звіти в форматах Markdown та HTML на основі зібраних метрик та графіків;</w:t>
      </w:r>
      <w:r w:rsidDel="00000000" w:rsidR="00000000" w:rsidRPr="00000000">
        <w:rPr>
          <w:rtl w:val="0"/>
        </w:rPr>
      </w:r>
    </w:p>
    <w:p w:rsidR="00000000" w:rsidDel="00000000" w:rsidP="00000000" w:rsidRDefault="00000000" w:rsidRPr="00000000" w14:paraId="00000238">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plots.py</w:t>
      </w:r>
      <w:r w:rsidDel="00000000" w:rsidR="00000000" w:rsidRPr="00000000">
        <w:rPr>
          <w:rFonts w:ascii="Times New Roman" w:cs="Times New Roman" w:eastAsia="Times New Roman" w:hAnsi="Times New Roman"/>
          <w:sz w:val="28"/>
          <w:szCs w:val="28"/>
          <w:rtl w:val="0"/>
        </w:rPr>
        <w:t xml:space="preserve"> — модуль, який будує аналітичні графіки за допомогою бібліотеки Matplotlib, наприклад гістограми розподілу метрик, діаграми розмаху, теплові карти залежностей між параметрами та часові ряди активності горіння.</w:t>
      </w:r>
    </w:p>
    <w:p w:rsidR="00000000" w:rsidDel="00000000" w:rsidP="00000000" w:rsidRDefault="00000000" w:rsidRPr="00000000" w14:paraId="00000239">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Структура шару experiments зображена на рис. 3.4.</w:t>
      </w:r>
    </w:p>
    <w:p w:rsidR="00000000" w:rsidDel="00000000" w:rsidP="00000000" w:rsidRDefault="00000000" w:rsidRPr="00000000" w14:paraId="0000023A">
      <w:pPr>
        <w:spacing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219450" cy="4210050"/>
            <wp:effectExtent b="0" l="0" r="0" t="0"/>
            <wp:docPr id="1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21945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3.4 — Структура шару experiments</w:t>
      </w:r>
    </w:p>
    <w:p w:rsidR="00000000" w:rsidDel="00000000" w:rsidP="00000000" w:rsidRDefault="00000000" w:rsidRPr="00000000" w14:paraId="0000023C">
      <w:pPr>
        <w:spacing w:line="360" w:lineRule="auto"/>
        <w:ind w:left="72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D">
      <w:pPr>
        <w:pStyle w:val="Heading3"/>
        <w:numPr>
          <w:ilvl w:val="2"/>
          <w:numId w:val="7"/>
        </w:numPr>
        <w:spacing w:line="360" w:lineRule="auto"/>
        <w:ind w:left="2160" w:hanging="360"/>
        <w:jc w:val="both"/>
        <w:rPr/>
      </w:pPr>
      <w:bookmarkStart w:colFirst="0" w:colLast="0" w:name="_6gweuotrsip0" w:id="39"/>
      <w:bookmarkEnd w:id="39"/>
      <w:r w:rsidDel="00000000" w:rsidR="00000000" w:rsidRPr="00000000">
        <w:rPr>
          <w:rFonts w:ascii="Times New Roman" w:cs="Times New Roman" w:eastAsia="Times New Roman" w:hAnsi="Times New Roman"/>
          <w:color w:val="000000"/>
          <w:rtl w:val="0"/>
        </w:rPr>
        <w:t xml:space="preserve">Точки входу та взаємодія між шарами</w:t>
      </w:r>
    </w:p>
    <w:p w:rsidR="00000000" w:rsidDel="00000000" w:rsidP="00000000" w:rsidRDefault="00000000" w:rsidRPr="00000000" w14:paraId="0000023E">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Застосунок має дві незалежні точки входу. Першою точкою є файл src/app/</w:t>
      </w:r>
      <w:r w:rsidDel="00000000" w:rsidR="00000000" w:rsidRPr="00000000">
        <w:rPr>
          <w:rFonts w:ascii="Times New Roman" w:cs="Times New Roman" w:eastAsia="Times New Roman" w:hAnsi="Times New Roman"/>
          <w:sz w:val="28"/>
          <w:szCs w:val="28"/>
          <w:rtl w:val="0"/>
        </w:rPr>
        <w:t xml:space="preserve">main.py, який запускає GUI-застосунок, тобто ініціалізує об’єкт QApplication, створює головне вікно та передає керування циклу подій Qt. Qt — </w:t>
      </w:r>
      <w:r w:rsidDel="00000000" w:rsidR="00000000" w:rsidRPr="00000000">
        <w:rPr>
          <w:rFonts w:ascii="Times New Roman" w:cs="Times New Roman" w:eastAsia="Times New Roman" w:hAnsi="Times New Roman"/>
          <w:sz w:val="28"/>
          <w:szCs w:val="28"/>
          <w:rtl w:val="0"/>
        </w:rPr>
        <w:t xml:space="preserve">кросплатформний</w:t>
      </w:r>
      <w:r w:rsidDel="00000000" w:rsidR="00000000" w:rsidRPr="00000000">
        <w:rPr>
          <w:rFonts w:ascii="Times New Roman" w:cs="Times New Roman" w:eastAsia="Times New Roman" w:hAnsi="Times New Roman"/>
          <w:sz w:val="28"/>
          <w:szCs w:val="28"/>
          <w:rtl w:val="0"/>
        </w:rPr>
        <w:t xml:space="preserve"> фреймворк для розробки настільних застосунків, який забезпечує роботу з вікнами, віджетами, подіями, таймерами, графічним відображенням і використовується у цьому </w:t>
      </w:r>
      <w:r w:rsidDel="00000000" w:rsidR="00000000" w:rsidRPr="00000000">
        <w:rPr>
          <w:rFonts w:ascii="Times New Roman" w:cs="Times New Roman" w:eastAsia="Times New Roman" w:hAnsi="Times New Roman"/>
          <w:sz w:val="28"/>
          <w:szCs w:val="28"/>
          <w:rtl w:val="0"/>
        </w:rPr>
        <w:t xml:space="preserve">проєкті</w:t>
      </w:r>
      <w:r w:rsidDel="00000000" w:rsidR="00000000" w:rsidRPr="00000000">
        <w:rPr>
          <w:rFonts w:ascii="Times New Roman" w:cs="Times New Roman" w:eastAsia="Times New Roman" w:hAnsi="Times New Roman"/>
          <w:sz w:val="28"/>
          <w:szCs w:val="28"/>
          <w:rtl w:val="0"/>
        </w:rPr>
        <w:t xml:space="preserve"> через бібліотеку </w:t>
      </w:r>
      <w:r w:rsidDel="00000000" w:rsidR="00000000" w:rsidRPr="00000000">
        <w:rPr>
          <w:rFonts w:ascii="Times New Roman" w:cs="Times New Roman" w:eastAsia="Times New Roman" w:hAnsi="Times New Roman"/>
          <w:sz w:val="28"/>
          <w:szCs w:val="28"/>
          <w:rtl w:val="0"/>
        </w:rPr>
        <w:t xml:space="preserve">PySide6</w:t>
      </w:r>
      <w:r w:rsidDel="00000000" w:rsidR="00000000" w:rsidRPr="00000000">
        <w:rPr>
          <w:rFonts w:ascii="Times New Roman" w:cs="Times New Roman" w:eastAsia="Times New Roman" w:hAnsi="Times New Roman"/>
          <w:sz w:val="28"/>
          <w:szCs w:val="28"/>
          <w:rtl w:val="0"/>
        </w:rPr>
        <w:t xml:space="preserve">. Другою точкою входу є скрипт </w:t>
      </w:r>
      <w:r w:rsidDel="00000000" w:rsidR="00000000" w:rsidRPr="00000000">
        <w:rPr>
          <w:rFonts w:ascii="Times New Roman" w:cs="Times New Roman" w:eastAsia="Times New Roman" w:hAnsi="Times New Roman"/>
          <w:sz w:val="28"/>
          <w:szCs w:val="28"/>
          <w:rtl w:val="0"/>
        </w:rPr>
        <w:t xml:space="preserve">run_experiments</w:t>
      </w:r>
      <w:r w:rsidDel="00000000" w:rsidR="00000000" w:rsidRPr="00000000">
        <w:rPr>
          <w:rFonts w:ascii="Times New Roman" w:cs="Times New Roman" w:eastAsia="Times New Roman" w:hAnsi="Times New Roman"/>
          <w:sz w:val="28"/>
          <w:szCs w:val="28"/>
          <w:rtl w:val="0"/>
        </w:rPr>
        <w:t xml:space="preserve">.py, який використовується для запуску серійних експериментів через командний рядок без графічного інтерфейсу. Це потрібно для автоматизованого виконання великої кількості прогонів симуляції, збору метрик, порівняння сценаріїв та формування звітів.</w:t>
      </w:r>
    </w:p>
    <w:p w:rsidR="00000000" w:rsidDel="00000000" w:rsidP="00000000" w:rsidRDefault="00000000" w:rsidRPr="00000000" w14:paraId="0000023F">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Взаємодія між шарами організована так. Шар графічного інтерфейсу (ui) безпосередньо викликає методи класу ForestFireCA з шару ядра моделі (core) і після кожного виклику оновлює </w:t>
      </w:r>
      <w:r w:rsidDel="00000000" w:rsidR="00000000" w:rsidRPr="00000000">
        <w:rPr>
          <w:rFonts w:ascii="Times New Roman" w:cs="Times New Roman" w:eastAsia="Times New Roman" w:hAnsi="Times New Roman"/>
          <w:sz w:val="28"/>
          <w:szCs w:val="28"/>
          <w:rtl w:val="0"/>
        </w:rPr>
        <w:t xml:space="preserve">grid_widget</w:t>
      </w:r>
      <w:r w:rsidDel="00000000" w:rsidR="00000000" w:rsidRPr="00000000">
        <w:rPr>
          <w:rFonts w:ascii="Times New Roman" w:cs="Times New Roman" w:eastAsia="Times New Roman" w:hAnsi="Times New Roman"/>
          <w:sz w:val="28"/>
          <w:szCs w:val="28"/>
          <w:rtl w:val="0"/>
        </w:rPr>
        <w:t xml:space="preserve"> для того, щоб відобразити актуальний стан сітки. Шар experiments також безпосередньо використовує клас ForestFireCA для виконання прогонів, після цього передає зібрані метрики до модулів analysis, reporting та plots. Крім того, важливо зазначити, що шар core не залежить від жодного іншого шару застосунку і це дозволяє використовувати його незалежно.</w:t>
      </w:r>
    </w:p>
    <w:p w:rsidR="00000000" w:rsidDel="00000000" w:rsidP="00000000" w:rsidRDefault="00000000" w:rsidRPr="00000000" w14:paraId="00000240">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1">
      <w:pPr>
        <w:pStyle w:val="Heading2"/>
        <w:numPr>
          <w:ilvl w:val="1"/>
          <w:numId w:val="7"/>
        </w:numPr>
        <w:spacing w:line="360" w:lineRule="auto"/>
        <w:ind w:left="1440" w:hanging="360"/>
        <w:jc w:val="both"/>
        <w:rPr>
          <w:rFonts w:ascii="Times New Roman" w:cs="Times New Roman" w:eastAsia="Times New Roman" w:hAnsi="Times New Roman"/>
          <w:sz w:val="28"/>
          <w:szCs w:val="28"/>
        </w:rPr>
      </w:pPr>
      <w:bookmarkStart w:colFirst="0" w:colLast="0" w:name="_2my4q0nqx408" w:id="40"/>
      <w:bookmarkEnd w:id="40"/>
      <w:r w:rsidDel="00000000" w:rsidR="00000000" w:rsidRPr="00000000">
        <w:rPr>
          <w:rFonts w:ascii="Times New Roman" w:cs="Times New Roman" w:eastAsia="Times New Roman" w:hAnsi="Times New Roman"/>
          <w:sz w:val="28"/>
          <w:szCs w:val="28"/>
          <w:rtl w:val="0"/>
        </w:rPr>
        <w:t xml:space="preserve">Реалізація ядра симулятора</w:t>
      </w:r>
    </w:p>
    <w:p w:rsidR="00000000" w:rsidDel="00000000" w:rsidP="00000000" w:rsidRDefault="00000000" w:rsidRPr="00000000" w14:paraId="00000242">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Ядро симулятора реалізовано в модулі </w:t>
      </w:r>
      <w:r w:rsidDel="00000000" w:rsidR="00000000" w:rsidRPr="00000000">
        <w:rPr>
          <w:rFonts w:ascii="Times New Roman" w:cs="Times New Roman" w:eastAsia="Times New Roman" w:hAnsi="Times New Roman"/>
          <w:sz w:val="28"/>
          <w:szCs w:val="28"/>
          <w:rtl w:val="0"/>
        </w:rPr>
        <w:t xml:space="preserve">engine.py</w:t>
      </w:r>
      <w:r w:rsidDel="00000000" w:rsidR="00000000" w:rsidRPr="00000000">
        <w:rPr>
          <w:rFonts w:ascii="Times New Roman" w:cs="Times New Roman" w:eastAsia="Times New Roman" w:hAnsi="Times New Roman"/>
          <w:sz w:val="28"/>
          <w:szCs w:val="28"/>
          <w:rtl w:val="0"/>
        </w:rPr>
        <w:t xml:space="preserve"> у вигляді класу ForestFireCA. Цей клас повністю інкапсулює стан сітки клітинного автомата та реалізує математичну модель, яка описана в розділі 2. Клас приймає на вхід об’єкт конфігурації, що містить всі вхідні параметри моделі. У конструкторі ініціалізується генератор випадкових чисел з заданим зерном, після чого викликається метод для формування початкової конфігурації лісу. Також ініціалізується лічильник кроків, історія кількості палаючих клітин та словники збереження фінальних метрик. Структура конструктора та метод генерації початкового лісу зображена на рис. 3.5.</w:t>
      </w:r>
    </w:p>
    <w:p w:rsidR="00000000" w:rsidDel="00000000" w:rsidP="00000000" w:rsidRDefault="00000000" w:rsidRPr="00000000" w14:paraId="00000243">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74900" cy="3457381"/>
            <wp:effectExtent b="0" l="0" r="0" t="0"/>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674900" cy="3457381"/>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3.5 — Конструктор класу ForestFireCA та метод _make_initial_grid()</w:t>
      </w:r>
    </w:p>
    <w:p w:rsidR="00000000" w:rsidDel="00000000" w:rsidP="00000000" w:rsidRDefault="00000000" w:rsidRPr="00000000" w14:paraId="00000245">
      <w:pPr>
        <w:spacing w:line="360" w:lineRule="auto"/>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6">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Основним методом класу є step(), він реалізує один крок симуляції відповідно до послідовності, наведеної в підрозділі 2.5. Початок методу step() із формуванням масок та обчисленням факторів середовища зображено на рис. 3.6.</w:t>
      </w:r>
    </w:p>
    <w:p w:rsidR="00000000" w:rsidDel="00000000" w:rsidP="00000000" w:rsidRDefault="00000000" w:rsidRPr="00000000" w14:paraId="00000247">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17713" cy="3396601"/>
            <wp:effectExtent b="0" l="0" r="0" t="0"/>
            <wp:docPr id="2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317713" cy="3396601"/>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3.6 — Фрагмент методу step()</w:t>
      </w:r>
    </w:p>
    <w:p w:rsidR="00000000" w:rsidDel="00000000" w:rsidP="00000000" w:rsidRDefault="00000000" w:rsidRPr="00000000" w14:paraId="00000249">
      <w:pPr>
        <w:pStyle w:val="Heading2"/>
        <w:numPr>
          <w:ilvl w:val="1"/>
          <w:numId w:val="7"/>
        </w:numPr>
        <w:spacing w:line="360" w:lineRule="auto"/>
        <w:ind w:left="1440" w:hanging="360"/>
        <w:jc w:val="both"/>
        <w:rPr>
          <w:rFonts w:ascii="Times New Roman" w:cs="Times New Roman" w:eastAsia="Times New Roman" w:hAnsi="Times New Roman"/>
          <w:sz w:val="28"/>
          <w:szCs w:val="28"/>
        </w:rPr>
      </w:pPr>
      <w:bookmarkStart w:colFirst="0" w:colLast="0" w:name="_d9qy1svvtcbq" w:id="41"/>
      <w:bookmarkEnd w:id="41"/>
      <w:r w:rsidDel="00000000" w:rsidR="00000000" w:rsidRPr="00000000">
        <w:rPr>
          <w:rFonts w:ascii="Times New Roman" w:cs="Times New Roman" w:eastAsia="Times New Roman" w:hAnsi="Times New Roman"/>
          <w:sz w:val="28"/>
          <w:szCs w:val="28"/>
          <w:rtl w:val="0"/>
        </w:rPr>
        <w:t xml:space="preserve">Графічний інтерфейс користувача</w:t>
      </w:r>
    </w:p>
    <w:p w:rsidR="00000000" w:rsidDel="00000000" w:rsidP="00000000" w:rsidRDefault="00000000" w:rsidRPr="00000000" w14:paraId="0000024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Графічний інтерфейс застосунку реалізовано з використанням </w:t>
      </w:r>
      <w:r w:rsidDel="00000000" w:rsidR="00000000" w:rsidRPr="00000000">
        <w:rPr>
          <w:rFonts w:ascii="Times New Roman" w:cs="Times New Roman" w:eastAsia="Times New Roman" w:hAnsi="Times New Roman"/>
          <w:sz w:val="28"/>
          <w:szCs w:val="28"/>
          <w:rtl w:val="0"/>
        </w:rPr>
        <w:t xml:space="preserve">PySide6</w:t>
      </w:r>
      <w:r w:rsidDel="00000000" w:rsidR="00000000" w:rsidRPr="00000000">
        <w:rPr>
          <w:rFonts w:ascii="Times New Roman" w:cs="Times New Roman" w:eastAsia="Times New Roman" w:hAnsi="Times New Roman"/>
          <w:sz w:val="28"/>
          <w:szCs w:val="28"/>
          <w:rtl w:val="0"/>
        </w:rPr>
        <w:t xml:space="preserve">. Головне вікно поділене на дві зони (рис. 3.7). У лівій зоні розташоване поле симуляції — віджет відображення сітки клітинного автомата, де кожна клітина відображається певним кольором відповідно до свого стану. Під полем розташована легенда з колірним кодуванням для всіх станів: порожньо, листяне дерево, хвойне дерево, три стадії горіння, бар’єр та випалено.</w:t>
      </w:r>
    </w:p>
    <w:p w:rsidR="00000000" w:rsidDel="00000000" w:rsidP="00000000" w:rsidRDefault="00000000" w:rsidRPr="00000000" w14:paraId="0000024B">
      <w:pPr>
        <w:pStyle w:val="Heading2"/>
        <w:spacing w:line="360" w:lineRule="auto"/>
        <w:ind w:left="0" w:firstLine="0"/>
        <w:jc w:val="both"/>
        <w:rPr>
          <w:rFonts w:ascii="Times New Roman" w:cs="Times New Roman" w:eastAsia="Times New Roman" w:hAnsi="Times New Roman"/>
          <w:sz w:val="28"/>
          <w:szCs w:val="28"/>
        </w:rPr>
      </w:pPr>
      <w:bookmarkStart w:colFirst="0" w:colLast="0" w:name="_asuvrbpn6r70" w:id="42"/>
      <w:bookmarkEnd w:id="42"/>
      <w:r w:rsidDel="00000000" w:rsidR="00000000" w:rsidRPr="00000000">
        <w:rPr>
          <w:rFonts w:ascii="Times New Roman" w:cs="Times New Roman" w:eastAsia="Times New Roman" w:hAnsi="Times New Roman"/>
          <w:sz w:val="28"/>
          <w:szCs w:val="28"/>
        </w:rPr>
        <w:drawing>
          <wp:inline distB="114300" distT="114300" distL="114300" distR="114300">
            <wp:extent cx="6410438" cy="3091978"/>
            <wp:effectExtent b="0" l="0" r="0" t="0"/>
            <wp:docPr id="8" name="image2.png"/>
            <a:graphic>
              <a:graphicData uri="http://schemas.openxmlformats.org/drawingml/2006/picture">
                <pic:pic>
                  <pic:nvPicPr>
                    <pic:cNvPr id="0" name="image2.png"/>
                    <pic:cNvPicPr preferRelativeResize="0"/>
                  </pic:nvPicPr>
                  <pic:blipFill>
                    <a:blip r:embed="rId18"/>
                    <a:srcRect b="4412" l="0" r="1659" t="5622"/>
                    <a:stretch>
                      <a:fillRect/>
                    </a:stretch>
                  </pic:blipFill>
                  <pic:spPr>
                    <a:xfrm>
                      <a:off x="0" y="0"/>
                      <a:ext cx="6410438" cy="3091978"/>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3.7 — Головне вікно симулятора</w:t>
      </w:r>
    </w:p>
    <w:p w:rsidR="00000000" w:rsidDel="00000000" w:rsidP="00000000" w:rsidRDefault="00000000" w:rsidRPr="00000000" w14:paraId="0000024D">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E">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Права зона містить панель керування з блоком огляду та трьома вкладками для редагування параметрів симуляції. Блок огляду відображає поточний крок симуляції, кількість палаючих клітин, кількість живих дерев та статус дощу в реальному часі. Вкладка “Загальні” містить елементи керування відтворенням — кнопки старт, пауза, крок і скинути мапу, випадний список вибору активного інструменту редагування, а також поля налаштування розміру сітки та панель для регулювання швидкості відтворення симуляції. Вкладка “Середовище” надає доступ до погодних умов через слайдери сили вітру, вологості, температури та налаштування сценаріїв дощу (рис. 3.8). </w:t>
      </w:r>
    </w:p>
    <w:p w:rsidR="00000000" w:rsidDel="00000000" w:rsidP="00000000" w:rsidRDefault="00000000" w:rsidRPr="00000000" w14:paraId="0000024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098513" cy="3485827"/>
            <wp:effectExtent b="0" l="0" r="0" t="0"/>
            <wp:docPr id="12" name="image11.png"/>
            <a:graphic>
              <a:graphicData uri="http://schemas.openxmlformats.org/drawingml/2006/picture">
                <pic:pic>
                  <pic:nvPicPr>
                    <pic:cNvPr id="0" name="image11.png"/>
                    <pic:cNvPicPr preferRelativeResize="0"/>
                  </pic:nvPicPr>
                  <pic:blipFill>
                    <a:blip r:embed="rId19"/>
                    <a:srcRect b="0" l="0" r="0" t="34930"/>
                    <a:stretch>
                      <a:fillRect/>
                    </a:stretch>
                  </pic:blipFill>
                  <pic:spPr>
                    <a:xfrm>
                      <a:off x="0" y="0"/>
                      <a:ext cx="3098513" cy="3485827"/>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3.8 — Вкладка “Середовище”</w:t>
      </w:r>
    </w:p>
    <w:p w:rsidR="00000000" w:rsidDel="00000000" w:rsidP="00000000" w:rsidRDefault="00000000" w:rsidRPr="00000000" w14:paraId="00000251">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2">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Вкладка “Додатково” містить налаштування займистості дерев та параметрів блискавки (рис. 3.9).</w:t>
      </w:r>
    </w:p>
    <w:p w:rsidR="00000000" w:rsidDel="00000000" w:rsidP="00000000" w:rsidRDefault="00000000" w:rsidRPr="00000000" w14:paraId="0000025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003263" cy="3400468"/>
            <wp:effectExtent b="0" l="0" r="0" t="0"/>
            <wp:docPr id="23" name="image23.png"/>
            <a:graphic>
              <a:graphicData uri="http://schemas.openxmlformats.org/drawingml/2006/picture">
                <pic:pic>
                  <pic:nvPicPr>
                    <pic:cNvPr id="0" name="image23.png"/>
                    <pic:cNvPicPr preferRelativeResize="0"/>
                  </pic:nvPicPr>
                  <pic:blipFill>
                    <a:blip r:embed="rId20"/>
                    <a:srcRect b="0" l="0" r="0" t="35621"/>
                    <a:stretch>
                      <a:fillRect/>
                    </a:stretch>
                  </pic:blipFill>
                  <pic:spPr>
                    <a:xfrm>
                      <a:off x="0" y="0"/>
                      <a:ext cx="3003263" cy="3400468"/>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3.9 — Вкладка “Додатково”</w:t>
      </w:r>
    </w:p>
    <w:p w:rsidR="00000000" w:rsidDel="00000000" w:rsidP="00000000" w:rsidRDefault="00000000" w:rsidRPr="00000000" w14:paraId="0000025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6">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інтерактивного редагування середовища користувач обирає один з п’яти інструментів з випадного списку: підпал, посадити листяне дерево, посадити хвойне дерево, бар’єр або стерти (рис. 3.10). Лівою кнопкою миші застосовується активний інструмент, щоб змінити стан клітин, тобто користувач може як натиснути на окрему клітину, так і </w:t>
      </w:r>
      <w:r w:rsidDel="00000000" w:rsidR="00000000" w:rsidRPr="00000000">
        <w:rPr>
          <w:rFonts w:ascii="Times New Roman" w:cs="Times New Roman" w:eastAsia="Times New Roman" w:hAnsi="Times New Roman"/>
          <w:sz w:val="28"/>
          <w:szCs w:val="28"/>
          <w:rtl w:val="0"/>
        </w:rPr>
        <w:t xml:space="preserve">затиснувши</w:t>
      </w:r>
      <w:r w:rsidDel="00000000" w:rsidR="00000000" w:rsidRPr="00000000">
        <w:rPr>
          <w:rFonts w:ascii="Times New Roman" w:cs="Times New Roman" w:eastAsia="Times New Roman" w:hAnsi="Times New Roman"/>
          <w:sz w:val="28"/>
          <w:szCs w:val="28"/>
          <w:rtl w:val="0"/>
        </w:rPr>
        <w:t xml:space="preserve"> кнопку миші провести по сітці, змінюючи стан усіх клітин, через які проходить курсор. Права кнопка миші використовується для швидкого стирання стану клітин незалежно від обраного інструменту. Редагування доступне лише в режимі паузи.</w:t>
      </w:r>
    </w:p>
    <w:p w:rsidR="00000000" w:rsidDel="00000000" w:rsidP="00000000" w:rsidRDefault="00000000" w:rsidRPr="00000000" w14:paraId="00000257">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609975" cy="2528025"/>
            <wp:effectExtent b="0" l="0" r="0" t="0"/>
            <wp:docPr id="10" name="image16.png"/>
            <a:graphic>
              <a:graphicData uri="http://schemas.openxmlformats.org/drawingml/2006/picture">
                <pic:pic>
                  <pic:nvPicPr>
                    <pic:cNvPr id="0" name="image16.png"/>
                    <pic:cNvPicPr preferRelativeResize="0"/>
                  </pic:nvPicPr>
                  <pic:blipFill>
                    <a:blip r:embed="rId21"/>
                    <a:srcRect b="27878" l="0" r="0" t="0"/>
                    <a:stretch>
                      <a:fillRect/>
                    </a:stretch>
                  </pic:blipFill>
                  <pic:spPr>
                    <a:xfrm>
                      <a:off x="0" y="0"/>
                      <a:ext cx="3609975" cy="2528025"/>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3.10 — Випадний список інструментів редагування</w:t>
      </w:r>
    </w:p>
    <w:p w:rsidR="00000000" w:rsidDel="00000000" w:rsidP="00000000" w:rsidRDefault="00000000" w:rsidRPr="00000000" w14:paraId="00000259">
      <w:pPr>
        <w:spacing w:line="360" w:lineRule="auto"/>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A">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Кнопка “Відкрити аналітику” стає доступною після завершення прогону і відкриває окреме вікно з фінальними метриками симуляції (рис. 3.11). До них належать: </w:t>
      </w:r>
      <m:oMath>
        <m:r>
          <w:rPr>
            <w:rFonts w:ascii="Times New Roman" w:cs="Times New Roman" w:eastAsia="Times New Roman" w:hAnsi="Times New Roman"/>
            <w:sz w:val="28"/>
            <w:szCs w:val="28"/>
          </w:rPr>
          <m:t xml:space="preserve">BAF</m:t>
        </m:r>
      </m:oMath>
      <w:r w:rsidDel="00000000" w:rsidR="00000000" w:rsidRPr="00000000">
        <w:rPr>
          <w:rFonts w:ascii="Times New Roman" w:cs="Times New Roman" w:eastAsia="Times New Roman" w:hAnsi="Times New Roman"/>
          <w:sz w:val="28"/>
          <w:szCs w:val="28"/>
          <w:rtl w:val="0"/>
        </w:rPr>
        <w:t xml:space="preserve">, що характеризує частку вигорілої площі; Peak fire size, що показує максимальну кількість одночасно палаючих клітин; Time to peak, яка визначає момент досягнення пікової інтенсивності пожежі; Fire duration, що відображає тривалість активного горіння; та AUC, який узагальнює інтенсивність пожежі протягом всього прогону. Кнопка “Експорт метрик” зберігає показники у файл формату JSON.</w:t>
      </w:r>
    </w:p>
    <w:p w:rsidR="00000000" w:rsidDel="00000000" w:rsidP="00000000" w:rsidRDefault="00000000" w:rsidRPr="00000000" w14:paraId="0000025B">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31963" cy="3049383"/>
            <wp:effectExtent b="0" l="0" r="0" t="0"/>
            <wp:docPr id="22"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031963" cy="3049383"/>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3.11 — Вікно з фінальними метриками </w:t>
      </w:r>
    </w:p>
    <w:p w:rsidR="00000000" w:rsidDel="00000000" w:rsidP="00000000" w:rsidRDefault="00000000" w:rsidRPr="00000000" w14:paraId="0000025D">
      <w:pPr>
        <w:pStyle w:val="Heading2"/>
        <w:numPr>
          <w:ilvl w:val="1"/>
          <w:numId w:val="7"/>
        </w:numPr>
        <w:spacing w:line="360" w:lineRule="auto"/>
        <w:ind w:left="1440" w:hanging="360"/>
        <w:jc w:val="both"/>
        <w:rPr>
          <w:rFonts w:ascii="Times New Roman" w:cs="Times New Roman" w:eastAsia="Times New Roman" w:hAnsi="Times New Roman"/>
          <w:sz w:val="28"/>
          <w:szCs w:val="28"/>
        </w:rPr>
      </w:pPr>
      <w:bookmarkStart w:colFirst="0" w:colLast="0" w:name="_y78qmzdqwt6y" w:id="43"/>
      <w:bookmarkEnd w:id="43"/>
      <w:r w:rsidDel="00000000" w:rsidR="00000000" w:rsidRPr="00000000">
        <w:rPr>
          <w:rFonts w:ascii="Times New Roman" w:cs="Times New Roman" w:eastAsia="Times New Roman" w:hAnsi="Times New Roman"/>
          <w:sz w:val="28"/>
          <w:szCs w:val="28"/>
          <w:rtl w:val="0"/>
        </w:rPr>
        <w:t xml:space="preserve">Серійні експерименти, збір метрик та експорт результатів</w:t>
      </w:r>
    </w:p>
    <w:p w:rsidR="00000000" w:rsidDel="00000000" w:rsidP="00000000" w:rsidRDefault="00000000" w:rsidRPr="00000000" w14:paraId="0000025E">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Підсистема серійних експериментів реалізована у шарі experiments і запускається через CLI-скрипт run_experiments.py. CLI — це інтерфейс командного рядка, який дозволяє запускати експерименти без відкриття графічного вікна. Основні параметри запуску включають кількість прогонів на сценарій (--n), базове зерно генератора випадкових чисел (--seed), максимальну кількість кроків симуляції (--max-steps), поріг критичності (--critical-baf-threshold) та директорії збереження результатів і звітів (--results-dir, reports-dir). Приклад запуску серійних експериментів зображено на рис. 3.12.</w:t>
      </w:r>
    </w:p>
    <w:p w:rsidR="00000000" w:rsidDel="00000000" w:rsidP="00000000" w:rsidRDefault="00000000" w:rsidRPr="00000000" w14:paraId="0000025F">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0">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300000" cy="800100"/>
            <wp:effectExtent b="0" l="0" r="0" t="0"/>
            <wp:docPr id="25"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63000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3.12 — Запуск серійних експериментів через CLI</w:t>
      </w:r>
    </w:p>
    <w:p w:rsidR="00000000" w:rsidDel="00000000" w:rsidP="00000000" w:rsidRDefault="00000000" w:rsidRPr="00000000" w14:paraId="00000262">
      <w:pPr>
        <w:spacing w:line="360" w:lineRule="auto"/>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3">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Пайплайн одного прогону реалізовано в модулі </w:t>
      </w:r>
      <w:r w:rsidDel="00000000" w:rsidR="00000000" w:rsidRPr="00000000">
        <w:rPr>
          <w:rFonts w:ascii="Times New Roman" w:cs="Times New Roman" w:eastAsia="Times New Roman" w:hAnsi="Times New Roman"/>
          <w:sz w:val="28"/>
          <w:szCs w:val="28"/>
          <w:rtl w:val="0"/>
        </w:rPr>
        <w:t xml:space="preserve">runner.py</w:t>
      </w:r>
      <w:r w:rsidDel="00000000" w:rsidR="00000000" w:rsidRPr="00000000">
        <w:rPr>
          <w:rFonts w:ascii="Times New Roman" w:cs="Times New Roman" w:eastAsia="Times New Roman" w:hAnsi="Times New Roman"/>
          <w:sz w:val="28"/>
          <w:szCs w:val="28"/>
          <w:rtl w:val="0"/>
        </w:rPr>
        <w:t xml:space="preserve">. Під </w:t>
      </w:r>
      <w:r w:rsidDel="00000000" w:rsidR="00000000" w:rsidRPr="00000000">
        <w:rPr>
          <w:rFonts w:ascii="Times New Roman" w:cs="Times New Roman" w:eastAsia="Times New Roman" w:hAnsi="Times New Roman"/>
          <w:sz w:val="28"/>
          <w:szCs w:val="28"/>
          <w:rtl w:val="0"/>
        </w:rPr>
        <w:t xml:space="preserve">пайплайном</w:t>
      </w:r>
      <w:r w:rsidDel="00000000" w:rsidR="00000000" w:rsidRPr="00000000">
        <w:rPr>
          <w:rFonts w:ascii="Times New Roman" w:cs="Times New Roman" w:eastAsia="Times New Roman" w:hAnsi="Times New Roman"/>
          <w:sz w:val="28"/>
          <w:szCs w:val="28"/>
          <w:rtl w:val="0"/>
        </w:rPr>
        <w:t xml:space="preserve"> у цьому випадку розуміється послідовність етапів, які автоматично виконуються під час одного запуску симуляції: від завантаження параметрів до збереження результатів. Він включає завантаження конфігурації сценарію, створення екземпляра ForestFireCA із заданими параметрами та зерном, ініціалізацію займання, циклічне виконання кроків step() до повного згасання пожежі або досягнення ліміту кроків. Якщо пожежа не згасла до завершення цього ліміту, то у результатах окремо фіксується, що прогін був примусово зупинений через досягнення максимальної кількості кроків. Результат кожного прогону зберігається як окремий запис, який містить ідентифікатор прогону, назву сценарію, використане зерно генератора випадкових чисел, параметри конфігурації та обчислені метрики.</w:t>
      </w:r>
    </w:p>
    <w:p w:rsidR="00000000" w:rsidDel="00000000" w:rsidP="00000000" w:rsidRDefault="00000000" w:rsidRPr="00000000" w14:paraId="00000264">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Після завершення кожного прогону обчислюються метрики, які описані в розділі 2.6. Вони характеризують масштаб пожежі, її часову динаміку, інтегральну інтенсивність, швидкість поширення та просторову структуру </w:t>
      </w:r>
      <w:r w:rsidDel="00000000" w:rsidR="00000000" w:rsidRPr="00000000">
        <w:rPr>
          <w:rFonts w:ascii="Times New Roman" w:cs="Times New Roman" w:eastAsia="Times New Roman" w:hAnsi="Times New Roman"/>
          <w:sz w:val="28"/>
          <w:szCs w:val="28"/>
          <w:rtl w:val="0"/>
        </w:rPr>
        <w:t xml:space="preserve">вигорілої</w:t>
      </w:r>
      <w:r w:rsidDel="00000000" w:rsidR="00000000" w:rsidRPr="00000000">
        <w:rPr>
          <w:rFonts w:ascii="Times New Roman" w:cs="Times New Roman" w:eastAsia="Times New Roman" w:hAnsi="Times New Roman"/>
          <w:sz w:val="28"/>
          <w:szCs w:val="28"/>
          <w:rtl w:val="0"/>
        </w:rPr>
        <w:t xml:space="preserve"> зони. Отримані показники далі використовуються для порівняння сценаріїв та статистичного аналізу результатів серійних експериментів. Для кращої інтерпретації результати аналізуються у двох варіантах: </w:t>
      </w:r>
      <w:r w:rsidDel="00000000" w:rsidR="00000000" w:rsidRPr="00000000">
        <w:rPr>
          <w:rFonts w:ascii="Times New Roman" w:cs="Times New Roman" w:eastAsia="Times New Roman" w:hAnsi="Times New Roman"/>
          <w:sz w:val="28"/>
          <w:szCs w:val="28"/>
          <w:rtl w:val="0"/>
        </w:rPr>
        <w:t xml:space="preserve">зі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всіма</w:t>
      </w:r>
      <w:r w:rsidDel="00000000" w:rsidR="00000000" w:rsidRPr="00000000">
        <w:rPr>
          <w:rFonts w:ascii="Times New Roman" w:cs="Times New Roman" w:eastAsia="Times New Roman" w:hAnsi="Times New Roman"/>
          <w:sz w:val="28"/>
          <w:szCs w:val="28"/>
          <w:rtl w:val="0"/>
        </w:rPr>
        <w:t xml:space="preserve"> виконаними прогонами та окремо з тими, які закінчились природним згасанням пожежі до досягнення максимальної кількості кроків. Це дозволяє не змішувати самостійно завершені прогони із примусово зупиненими.</w:t>
      </w:r>
    </w:p>
    <w:p w:rsidR="00000000" w:rsidDel="00000000" w:rsidP="00000000" w:rsidRDefault="00000000" w:rsidRPr="00000000" w14:paraId="00000265">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Результати зберігаються у двох форматах: CSV зберігається завжди, Parquet — за наявності бібліотеки Pandas. Імена файлів містять UTC-мітку часу для забезпечення трасованості, тобто можливості однозначно пов’язати кожен файл результатів із конкретним запуском експерименту. Це дозволяє перевірити в майбутньому коли було виконано запуск, які в нього результати та звіт. Після завершення всіх прогонів модулі </w:t>
      </w:r>
      <w:r w:rsidDel="00000000" w:rsidR="00000000" w:rsidRPr="00000000">
        <w:rPr>
          <w:rFonts w:ascii="Times New Roman" w:cs="Times New Roman" w:eastAsia="Times New Roman" w:hAnsi="Times New Roman"/>
          <w:sz w:val="28"/>
          <w:szCs w:val="28"/>
          <w:rtl w:val="0"/>
        </w:rPr>
        <w:t xml:space="preserve">analysis.py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reporting.py</w:t>
      </w:r>
      <w:r w:rsidDel="00000000" w:rsidR="00000000" w:rsidRPr="00000000">
        <w:rPr>
          <w:rFonts w:ascii="Times New Roman" w:cs="Times New Roman" w:eastAsia="Times New Roman" w:hAnsi="Times New Roman"/>
          <w:sz w:val="28"/>
          <w:szCs w:val="28"/>
          <w:rtl w:val="0"/>
        </w:rPr>
        <w:t xml:space="preserve"> та </w:t>
      </w:r>
      <w:r w:rsidDel="00000000" w:rsidR="00000000" w:rsidRPr="00000000">
        <w:rPr>
          <w:rFonts w:ascii="Times New Roman" w:cs="Times New Roman" w:eastAsia="Times New Roman" w:hAnsi="Times New Roman"/>
          <w:sz w:val="28"/>
          <w:szCs w:val="28"/>
          <w:rtl w:val="0"/>
        </w:rPr>
        <w:t xml:space="preserve">plots.py</w:t>
      </w:r>
      <w:r w:rsidDel="00000000" w:rsidR="00000000" w:rsidRPr="00000000">
        <w:rPr>
          <w:rFonts w:ascii="Times New Roman" w:cs="Times New Roman" w:eastAsia="Times New Roman" w:hAnsi="Times New Roman"/>
          <w:sz w:val="28"/>
          <w:szCs w:val="28"/>
          <w:rtl w:val="0"/>
        </w:rPr>
        <w:t xml:space="preserve"> автоматично агрегують результати, обчислюють статистики та генерують підсумковий звіт у форматах Markdown та HTML. Структуру згенерованих файлів звіту зображено на рис. 3.13, а фрагмент HTML-звіту з загальним підсумком — на рис. 3.14.</w:t>
      </w:r>
    </w:p>
    <w:p w:rsidR="00000000" w:rsidDel="00000000" w:rsidP="00000000" w:rsidRDefault="00000000" w:rsidRPr="00000000" w14:paraId="00000266">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047996" cy="2658337"/>
            <wp:effectExtent b="0" l="0" r="0" t="0"/>
            <wp:docPr id="4"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3047996" cy="2658337"/>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3.13 — Структура згенерованих файлів звіту </w:t>
      </w:r>
    </w:p>
    <w:p w:rsidR="00000000" w:rsidDel="00000000" w:rsidP="00000000" w:rsidRDefault="00000000" w:rsidRPr="00000000" w14:paraId="00000268">
      <w:pPr>
        <w:spacing w:line="360" w:lineRule="auto"/>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9">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88577" cy="3983881"/>
            <wp:effectExtent b="0" l="0" r="0" t="0"/>
            <wp:docPr id="16"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4688577" cy="3983881"/>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3.14 — Фрагмент згенерованого HTML-звіту із загальним підсумком </w:t>
      </w:r>
    </w:p>
    <w:p w:rsidR="00000000" w:rsidDel="00000000" w:rsidP="00000000" w:rsidRDefault="00000000" w:rsidRPr="00000000" w14:paraId="0000026B">
      <w:pPr>
        <w:spacing w:line="360" w:lineRule="auto"/>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C">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Підсистема також підтримує два типи аналізу чутливості. OFAT-аналіз (One Factor At a Time), полягає у зміні одного параметра за раз відносно базових умов для визначення локальних тенденцій. Глобальний аналіз чутливості одночасно варіює кілька параметрів і будує двовимірні карти взаємодій між парами факторів. Для кожного типу аналізу генеруються графіки. Для прикладу </w:t>
      </w:r>
      <w:r w:rsidDel="00000000" w:rsidR="00000000" w:rsidRPr="00000000">
        <w:rPr>
          <w:rFonts w:ascii="Times New Roman" w:cs="Times New Roman" w:eastAsia="Times New Roman" w:hAnsi="Times New Roman"/>
          <w:sz w:val="28"/>
          <w:szCs w:val="28"/>
          <w:rtl w:val="0"/>
        </w:rPr>
        <w:t xml:space="preserve">наведено</w:t>
      </w:r>
      <w:r w:rsidDel="00000000" w:rsidR="00000000" w:rsidRPr="00000000">
        <w:rPr>
          <w:rFonts w:ascii="Times New Roman" w:cs="Times New Roman" w:eastAsia="Times New Roman" w:hAnsi="Times New Roman"/>
          <w:sz w:val="28"/>
          <w:szCs w:val="28"/>
          <w:rtl w:val="0"/>
        </w:rPr>
        <w:t xml:space="preserve"> лише два види графіків: на рис. 3.15 гістограма розподілу </w:t>
      </w:r>
      <m:oMath>
        <m:r>
          <w:rPr>
            <w:rFonts w:ascii="Times New Roman" w:cs="Times New Roman" w:eastAsia="Times New Roman" w:hAnsi="Times New Roman"/>
            <w:sz w:val="28"/>
            <w:szCs w:val="28"/>
          </w:rPr>
          <m:t xml:space="preserve">BAF</m:t>
        </m:r>
      </m:oMath>
      <w:r w:rsidDel="00000000" w:rsidR="00000000" w:rsidRPr="00000000">
        <w:rPr>
          <w:rFonts w:ascii="Times New Roman" w:cs="Times New Roman" w:eastAsia="Times New Roman" w:hAnsi="Times New Roman"/>
          <w:sz w:val="28"/>
          <w:szCs w:val="28"/>
          <w:rtl w:val="0"/>
        </w:rPr>
        <w:t xml:space="preserve"> по всіх прогонах, а на рис. 3.16 діаграма розмаху для порівняння сценаріїв. </w:t>
      </w:r>
    </w:p>
    <w:p w:rsidR="00000000" w:rsidDel="00000000" w:rsidP="00000000" w:rsidRDefault="00000000" w:rsidRPr="00000000" w14:paraId="0000026D">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03500" cy="2777705"/>
            <wp:effectExtent b="0" l="0" r="0" t="0"/>
            <wp:docPr id="18"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4903500" cy="2777705"/>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3.15 — Гістограма розподілу частки </w:t>
      </w:r>
      <w:r w:rsidDel="00000000" w:rsidR="00000000" w:rsidRPr="00000000">
        <w:rPr>
          <w:rFonts w:ascii="Times New Roman" w:cs="Times New Roman" w:eastAsia="Times New Roman" w:hAnsi="Times New Roman"/>
          <w:sz w:val="28"/>
          <w:szCs w:val="28"/>
          <w:rtl w:val="0"/>
        </w:rPr>
        <w:t xml:space="preserve">вигорілої</w:t>
      </w:r>
      <w:r w:rsidDel="00000000" w:rsidR="00000000" w:rsidRPr="00000000">
        <w:rPr>
          <w:rFonts w:ascii="Times New Roman" w:cs="Times New Roman" w:eastAsia="Times New Roman" w:hAnsi="Times New Roman"/>
          <w:sz w:val="28"/>
          <w:szCs w:val="28"/>
          <w:rtl w:val="0"/>
        </w:rPr>
        <w:t xml:space="preserve"> площі </w:t>
      </w:r>
      <m:oMath>
        <m:r>
          <w:rPr>
            <w:rFonts w:ascii="Times New Roman" w:cs="Times New Roman" w:eastAsia="Times New Roman" w:hAnsi="Times New Roman"/>
            <w:sz w:val="28"/>
            <w:szCs w:val="28"/>
          </w:rPr>
          <m:t xml:space="preserve">BAF</m:t>
        </m:r>
      </m:oMath>
      <w:r w:rsidDel="00000000" w:rsidR="00000000" w:rsidRPr="00000000">
        <w:rPr>
          <w:rtl w:val="0"/>
        </w:rPr>
      </w:r>
    </w:p>
    <w:p w:rsidR="00000000" w:rsidDel="00000000" w:rsidP="00000000" w:rsidRDefault="00000000" w:rsidRPr="00000000" w14:paraId="0000026F">
      <w:pPr>
        <w:spacing w:line="360" w:lineRule="auto"/>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0">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65488" cy="2839342"/>
            <wp:effectExtent b="0" l="0" r="0" t="0"/>
            <wp:docPr id="13"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565488" cy="2839342"/>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3.16 — Порівняння </w:t>
      </w:r>
      <w:r w:rsidDel="00000000" w:rsidR="00000000" w:rsidRPr="00000000">
        <w:rPr>
          <w:rFonts w:ascii="Times New Roman" w:cs="Times New Roman" w:eastAsia="Times New Roman" w:hAnsi="Times New Roman"/>
          <w:sz w:val="28"/>
          <w:szCs w:val="28"/>
          <w:rtl w:val="0"/>
        </w:rPr>
        <w:t xml:space="preserve">OFAT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підсценаріїв</w:t>
      </w:r>
      <w:r w:rsidDel="00000000" w:rsidR="00000000" w:rsidRPr="00000000">
        <w:rPr>
          <w:rFonts w:ascii="Times New Roman" w:cs="Times New Roman" w:eastAsia="Times New Roman" w:hAnsi="Times New Roman"/>
          <w:sz w:val="28"/>
          <w:szCs w:val="28"/>
          <w:rtl w:val="0"/>
        </w:rPr>
        <w:t xml:space="preserve"> за часткою </w:t>
      </w:r>
      <w:r w:rsidDel="00000000" w:rsidR="00000000" w:rsidRPr="00000000">
        <w:rPr>
          <w:rFonts w:ascii="Times New Roman" w:cs="Times New Roman" w:eastAsia="Times New Roman" w:hAnsi="Times New Roman"/>
          <w:sz w:val="28"/>
          <w:szCs w:val="28"/>
          <w:rtl w:val="0"/>
        </w:rPr>
        <w:t xml:space="preserve">вигорілої</w:t>
      </w:r>
      <w:r w:rsidDel="00000000" w:rsidR="00000000" w:rsidRPr="00000000">
        <w:rPr>
          <w:rFonts w:ascii="Times New Roman" w:cs="Times New Roman" w:eastAsia="Times New Roman" w:hAnsi="Times New Roman"/>
          <w:sz w:val="28"/>
          <w:szCs w:val="28"/>
          <w:rtl w:val="0"/>
        </w:rPr>
        <w:t xml:space="preserve"> площі </w:t>
      </w:r>
      <m:oMath>
        <m:r>
          <w:rPr>
            <w:rFonts w:ascii="Times New Roman" w:cs="Times New Roman" w:eastAsia="Times New Roman" w:hAnsi="Times New Roman"/>
            <w:sz w:val="28"/>
            <w:szCs w:val="28"/>
          </w:rPr>
          <m:t xml:space="preserve">BAF</m:t>
        </m:r>
      </m:oMath>
      <w:r w:rsidDel="00000000" w:rsidR="00000000" w:rsidRPr="00000000">
        <w:rPr>
          <w:rtl w:val="0"/>
        </w:rPr>
      </w:r>
    </w:p>
    <w:p w:rsidR="00000000" w:rsidDel="00000000" w:rsidP="00000000" w:rsidRDefault="00000000" w:rsidRPr="00000000" w14:paraId="00000272">
      <w:pPr>
        <w:pStyle w:val="Heading2"/>
        <w:numPr>
          <w:ilvl w:val="1"/>
          <w:numId w:val="7"/>
        </w:numPr>
        <w:spacing w:line="360" w:lineRule="auto"/>
        <w:ind w:left="1440" w:hanging="360"/>
        <w:jc w:val="both"/>
        <w:rPr>
          <w:rFonts w:ascii="Times New Roman" w:cs="Times New Roman" w:eastAsia="Times New Roman" w:hAnsi="Times New Roman"/>
          <w:sz w:val="28"/>
          <w:szCs w:val="28"/>
        </w:rPr>
      </w:pPr>
      <w:bookmarkStart w:colFirst="0" w:colLast="0" w:name="_ddvo8yrml8fc" w:id="44"/>
      <w:bookmarkEnd w:id="44"/>
      <w:r w:rsidDel="00000000" w:rsidR="00000000" w:rsidRPr="00000000">
        <w:rPr>
          <w:rFonts w:ascii="Times New Roman" w:cs="Times New Roman" w:eastAsia="Times New Roman" w:hAnsi="Times New Roman"/>
          <w:sz w:val="28"/>
          <w:szCs w:val="28"/>
          <w:rtl w:val="0"/>
        </w:rPr>
        <w:t xml:space="preserve">Тестування та відтворюваність результатів</w:t>
      </w:r>
    </w:p>
    <w:p w:rsidR="00000000" w:rsidDel="00000000" w:rsidP="00000000" w:rsidRDefault="00000000" w:rsidRPr="00000000" w14:paraId="00000273">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Відтворюваність результатів симуляції забезпечується на двох рівнях. На рівні окремого прогону використовується генератор випадкових чисел із фіксованим зерном. Це гарантує однакову початкову конфігурацію та однакову послідовність стохастичних подій при однакових вхідних параметрах. А на рівні серійних експериментів зерна всіх прогонів генеруються детерміновано від базового зерна, заданого параметром --seed, що дозволяє точно відтворити будь-який набір результатів.</w:t>
      </w:r>
    </w:p>
    <w:p w:rsidR="00000000" w:rsidDel="00000000" w:rsidP="00000000" w:rsidRDefault="00000000" w:rsidRPr="00000000" w14:paraId="0000027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Тестова інфраструктура побудована на основі фреймворку pytest і покриває весь ключовий пайплайн застосунку. Тестовий набір налічує 63 тести, що охоплюють усі ключові модулі застосунку та успішно виконуються приблизно за 7 секунд, як показано на рис. 3.17. </w:t>
      </w:r>
    </w:p>
    <w:p w:rsidR="00000000" w:rsidDel="00000000" w:rsidP="00000000" w:rsidRDefault="00000000" w:rsidRPr="00000000" w14:paraId="00000275">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6">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300000" cy="749300"/>
            <wp:effectExtent b="0" l="0" r="0" t="0"/>
            <wp:docPr id="20"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63000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3.17 — Результат виконання тестового набору pytest</w:t>
      </w:r>
    </w:p>
    <w:p w:rsidR="00000000" w:rsidDel="00000000" w:rsidP="00000000" w:rsidRDefault="00000000" w:rsidRPr="00000000" w14:paraId="00000278">
      <w:pPr>
        <w:spacing w:line="360" w:lineRule="auto"/>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9">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Тести ядра симулятора </w:t>
      </w:r>
      <w:r w:rsidDel="00000000" w:rsidR="00000000" w:rsidRPr="00000000">
        <w:rPr>
          <w:rFonts w:ascii="Times New Roman" w:cs="Times New Roman" w:eastAsia="Times New Roman" w:hAnsi="Times New Roman"/>
          <w:sz w:val="28"/>
          <w:szCs w:val="28"/>
          <w:rtl w:val="0"/>
        </w:rPr>
        <w:t xml:space="preserve">перевіряють</w:t>
      </w:r>
      <w:r w:rsidDel="00000000" w:rsidR="00000000" w:rsidRPr="00000000">
        <w:rPr>
          <w:rFonts w:ascii="Times New Roman" w:cs="Times New Roman" w:eastAsia="Times New Roman" w:hAnsi="Times New Roman"/>
          <w:sz w:val="28"/>
          <w:szCs w:val="28"/>
          <w:rtl w:val="0"/>
        </w:rPr>
        <w:t xml:space="preserve"> коректність виконання одного кроку симуляції для базових сценаріїв: без дощу, з дощем та з блискавкою. Окремо тестується поведінка вітру, тобто перевіряється, що за однакових стохастичних умов поширення у напрямку вітру не повинно бути слабшим, ніж у сценарії без врахування вітру. Окрема група тестів стосується метрик. Вона перевіряє правильність обчислень типових і граничних випадків, зокрема для порожніх часових рядів, нульових значень, відсутності займання та порожньої сітки. Також перевіряється нормалізація </w:t>
      </w:r>
      <m:oMath>
        <m:r>
          <w:rPr>
            <w:rFonts w:ascii="Times New Roman" w:cs="Times New Roman" w:eastAsia="Times New Roman" w:hAnsi="Times New Roman"/>
            <w:sz w:val="28"/>
            <w:szCs w:val="28"/>
          </w:rPr>
          <m:t xml:space="preserve">AUC</m:t>
        </m:r>
      </m:oMath>
      <w:r w:rsidDel="00000000" w:rsidR="00000000" w:rsidRPr="00000000">
        <w:rPr>
          <w:rFonts w:ascii="Times New Roman" w:cs="Times New Roman" w:eastAsia="Times New Roman" w:hAnsi="Times New Roman"/>
          <w:sz w:val="28"/>
          <w:szCs w:val="28"/>
          <w:rtl w:val="0"/>
        </w:rPr>
        <w:t xml:space="preserve"> і коректне обмеження значення </w:t>
      </w:r>
      <m:oMath>
        <m:r>
          <w:rPr>
            <w:rFonts w:ascii="Times New Roman" w:cs="Times New Roman" w:eastAsia="Times New Roman" w:hAnsi="Times New Roman"/>
            <w:sz w:val="28"/>
            <w:szCs w:val="28"/>
          </w:rPr>
          <m:t xml:space="preserve">BAF</m:t>
        </m:r>
      </m:oMath>
      <w:r w:rsidDel="00000000" w:rsidR="00000000" w:rsidRPr="00000000">
        <w:rPr>
          <w:rFonts w:ascii="Times New Roman" w:cs="Times New Roman" w:eastAsia="Times New Roman" w:hAnsi="Times New Roman"/>
          <w:sz w:val="28"/>
          <w:szCs w:val="28"/>
          <w:rtl w:val="0"/>
        </w:rPr>
        <w:t xml:space="preserve"> діапазоном </w:t>
      </w:r>
      <m:oMath>
        <m:r>
          <w:rPr>
            <w:rFonts w:ascii="Times New Roman" w:cs="Times New Roman" w:eastAsia="Times New Roman" w:hAnsi="Times New Roman"/>
            <w:sz w:val="28"/>
            <w:szCs w:val="28"/>
          </w:rPr>
          <m:t xml:space="preserve">[0,1]</m:t>
        </m:r>
      </m:oMath>
      <w:r w:rsidDel="00000000" w:rsidR="00000000" w:rsidRPr="00000000">
        <w:rPr>
          <w:rFonts w:ascii="Times New Roman" w:cs="Times New Roman" w:eastAsia="Times New Roman" w:hAnsi="Times New Roman"/>
          <w:sz w:val="28"/>
          <w:szCs w:val="28"/>
          <w:rtl w:val="0"/>
        </w:rPr>
        <w:t xml:space="preserve">. Тести просторових метрик перевіряють маски вигорілих клітин з різною структурою, зокрема порожню маску вигорання, роз’єднані кластери та коректність визначення 8-зв’язних компонент. Окремий набір тестів покриває CLI, завантаження сценарних конфігурацій та генерацію звітів, включно з перевіркою наявності </w:t>
      </w:r>
      <w:r w:rsidDel="00000000" w:rsidR="00000000" w:rsidRPr="00000000">
        <w:rPr>
          <w:rFonts w:ascii="Times New Roman" w:cs="Times New Roman" w:eastAsia="Times New Roman" w:hAnsi="Times New Roman"/>
          <w:sz w:val="28"/>
          <w:szCs w:val="28"/>
          <w:rtl w:val="0"/>
        </w:rPr>
        <w:t xml:space="preserve">всіх</w:t>
      </w:r>
      <w:r w:rsidDel="00000000" w:rsidR="00000000" w:rsidRPr="00000000">
        <w:rPr>
          <w:rFonts w:ascii="Times New Roman" w:cs="Times New Roman" w:eastAsia="Times New Roman" w:hAnsi="Times New Roman"/>
          <w:sz w:val="28"/>
          <w:szCs w:val="28"/>
          <w:rtl w:val="0"/>
        </w:rPr>
        <w:t xml:space="preserve"> обов'язкових секцій у Markdown і HTML-звіті та коректністю обробки прогонів, які були зупинені через досягнення ліміту кроків.</w:t>
      </w:r>
    </w:p>
    <w:p w:rsidR="00000000" w:rsidDel="00000000" w:rsidP="00000000" w:rsidRDefault="00000000" w:rsidRPr="00000000" w14:paraId="0000027A">
      <w:pPr>
        <w:pStyle w:val="Heading1"/>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400" w:line="360" w:lineRule="auto"/>
        <w:ind w:left="720" w:right="0" w:hanging="360"/>
        <w:jc w:val="center"/>
        <w:rPr>
          <w:rFonts w:ascii="Times New Roman" w:cs="Times New Roman" w:eastAsia="Times New Roman" w:hAnsi="Times New Roman"/>
          <w:sz w:val="28"/>
          <w:szCs w:val="28"/>
        </w:rPr>
      </w:pPr>
      <w:bookmarkStart w:colFirst="0" w:colLast="0" w:name="_abz5joj1obp2" w:id="45"/>
      <w:bookmarkEnd w:id="45"/>
      <w:r w:rsidDel="00000000" w:rsidR="00000000" w:rsidRPr="00000000">
        <w:rPr>
          <w:rFonts w:ascii="Times New Roman" w:cs="Times New Roman" w:eastAsia="Times New Roman" w:hAnsi="Times New Roman"/>
          <w:sz w:val="28"/>
          <w:szCs w:val="28"/>
          <w:rtl w:val="0"/>
        </w:rPr>
        <w:t xml:space="preserve">РЕЗУЛЬТАТИ СИМУЛЯЦІЙНИХ ЕКСПЕРИМЕНТІВ</w:t>
      </w:r>
    </w:p>
    <w:p w:rsidR="00000000" w:rsidDel="00000000" w:rsidP="00000000" w:rsidRDefault="00000000" w:rsidRPr="00000000" w14:paraId="0000027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C">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Експериментальна частина роботи організована у три послідовні серії запусків з різними цілями та різним охопленням простору параметрів, усі експерименти виконувались на сітці розміром </w:t>
      </w:r>
      <m:oMath>
        <m:r>
          <w:rPr>
            <w:rFonts w:ascii="Times New Roman" w:cs="Times New Roman" w:eastAsia="Times New Roman" w:hAnsi="Times New Roman"/>
            <w:sz w:val="28"/>
            <w:szCs w:val="28"/>
          </w:rPr>
          <m:t xml:space="preserve">120</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120</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7D">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Перша серія експериментів (файл scenarios.yaml, 700 прогонів, 7 сценаріїв) охоплює контрастні екстремальні умови та слугує для верифікації базової поведінки моделі. Така серія дає змогу переконатись, що симулятор реагує на зміну ключових параметрів очікувано, тобто сухі та теплі умови сприяють поширенню пожежі, тоді як підвищена вологість, низька температура та дощ повинні пригнічувати горіння. </w:t>
      </w:r>
    </w:p>
    <w:p w:rsidR="00000000" w:rsidDel="00000000" w:rsidP="00000000" w:rsidRDefault="00000000" w:rsidRPr="00000000" w14:paraId="0000027E">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Друга серія (файл </w:t>
      </w:r>
      <w:r w:rsidDel="00000000" w:rsidR="00000000" w:rsidRPr="00000000">
        <w:rPr>
          <w:rFonts w:ascii="Times New Roman" w:cs="Times New Roman" w:eastAsia="Times New Roman" w:hAnsi="Times New Roman"/>
          <w:sz w:val="28"/>
          <w:szCs w:val="28"/>
          <w:rtl w:val="0"/>
        </w:rPr>
        <w:t xml:space="preserve">scenarios_sensitivity</w:t>
      </w:r>
      <w:r w:rsidDel="00000000" w:rsidR="00000000" w:rsidRPr="00000000">
        <w:rPr>
          <w:rFonts w:ascii="Times New Roman" w:cs="Times New Roman" w:eastAsia="Times New Roman" w:hAnsi="Times New Roman"/>
          <w:sz w:val="28"/>
          <w:szCs w:val="28"/>
          <w:rtl w:val="0"/>
        </w:rPr>
        <w:t xml:space="preserve">.yaml, 3000 прогонів, 30 сценаріїв) реалізує локальний OFAT-аналіз (One Factor At a Time) чутливості, тобто зміни одного параметра за раз відносно базового сценарію. Такий підхід дозволяє окремо оцінити вплив кожного параметра на результати симуляції. Особливу увагу тут приділено перехідній зоні параметрів, де поведінка моделі найбільш варіативна та статистично цікава. </w:t>
      </w:r>
    </w:p>
    <w:p w:rsidR="00000000" w:rsidDel="00000000" w:rsidP="00000000" w:rsidRDefault="00000000" w:rsidRPr="00000000" w14:paraId="0000027F">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Третя серія (файл </w:t>
      </w:r>
      <w:r w:rsidDel="00000000" w:rsidR="00000000" w:rsidRPr="00000000">
        <w:rPr>
          <w:rFonts w:ascii="Times New Roman" w:cs="Times New Roman" w:eastAsia="Times New Roman" w:hAnsi="Times New Roman"/>
          <w:sz w:val="28"/>
          <w:szCs w:val="28"/>
          <w:rtl w:val="0"/>
        </w:rPr>
        <w:t xml:space="preserve">scenarios_global_sensitivity</w:t>
      </w:r>
      <w:r w:rsidDel="00000000" w:rsidR="00000000" w:rsidRPr="00000000">
        <w:rPr>
          <w:rFonts w:ascii="Times New Roman" w:cs="Times New Roman" w:eastAsia="Times New Roman" w:hAnsi="Times New Roman"/>
          <w:sz w:val="28"/>
          <w:szCs w:val="28"/>
          <w:rtl w:val="0"/>
        </w:rPr>
        <w:t xml:space="preserve">.yaml, 2500 прогонів, 25 сценаріїв) реалізує оцінювання спільного впливу двох факторів — вологості та інтенсивності дощу на результати. Для цього використовується схема </w:t>
      </w:r>
      <m:oMath>
        <m:r>
          <w:rPr>
            <w:rFonts w:ascii="Times New Roman" w:cs="Times New Roman" w:eastAsia="Times New Roman" w:hAnsi="Times New Roman"/>
            <w:sz w:val="28"/>
            <w:szCs w:val="28"/>
          </w:rPr>
          <m:t xml:space="preserve">5</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5</m:t>
        </m:r>
      </m:oMath>
      <w:r w:rsidDel="00000000" w:rsidR="00000000" w:rsidRPr="00000000">
        <w:rPr>
          <w:rFonts w:ascii="Times New Roman" w:cs="Times New Roman" w:eastAsia="Times New Roman" w:hAnsi="Times New Roman"/>
          <w:sz w:val="28"/>
          <w:szCs w:val="28"/>
          <w:rtl w:val="0"/>
        </w:rPr>
        <w:t xml:space="preserve">: п’ять рівнів вологості комбінуються з п’ятьма рівнями інтенсивності дощу, тобто перевіряються 25 можливих поєднань цих параметрів, що дає змогу проаналізувати кореляцію між цими факторами.</w:t>
      </w:r>
    </w:p>
    <w:p w:rsidR="00000000" w:rsidDel="00000000" w:rsidP="00000000" w:rsidRDefault="00000000" w:rsidRPr="00000000" w14:paraId="00000280">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Усі ці серії експериментів виконувались зі спільними параметрами: максимальна кількість кроків симуляції — 500, поріг критичності за часткою </w:t>
      </w:r>
      <w:r w:rsidDel="00000000" w:rsidR="00000000" w:rsidRPr="00000000">
        <w:rPr>
          <w:rFonts w:ascii="Times New Roman" w:cs="Times New Roman" w:eastAsia="Times New Roman" w:hAnsi="Times New Roman"/>
          <w:sz w:val="28"/>
          <w:szCs w:val="28"/>
          <w:rtl w:val="0"/>
        </w:rPr>
        <w:t xml:space="preserve">вигорілої</w:t>
      </w:r>
      <w:r w:rsidDel="00000000" w:rsidR="00000000" w:rsidRPr="00000000">
        <w:rPr>
          <w:rFonts w:ascii="Times New Roman" w:cs="Times New Roman" w:eastAsia="Times New Roman" w:hAnsi="Times New Roman"/>
          <w:sz w:val="28"/>
          <w:szCs w:val="28"/>
          <w:rtl w:val="0"/>
        </w:rPr>
        <w:t xml:space="preserve"> площі </w:t>
      </w:r>
      <m:oMath>
        <m:r>
          <w:rPr>
            <w:rFonts w:ascii="Times New Roman" w:cs="Times New Roman" w:eastAsia="Times New Roman" w:hAnsi="Times New Roman"/>
            <w:sz w:val="28"/>
            <w:szCs w:val="28"/>
          </w:rPr>
          <m:t xml:space="preserve">BAF=0.80</m:t>
        </m:r>
      </m:oMath>
      <w:r w:rsidDel="00000000" w:rsidR="00000000" w:rsidRPr="00000000">
        <w:rPr>
          <w:rFonts w:ascii="Times New Roman" w:cs="Times New Roman" w:eastAsia="Times New Roman" w:hAnsi="Times New Roman"/>
          <w:sz w:val="28"/>
          <w:szCs w:val="28"/>
          <w:rtl w:val="0"/>
        </w:rPr>
        <w:t xml:space="preserve">, а також 100 прогонів на кожен сценарій. Аудит цензурування (зупинених прогонів) підтвердив відсутність або мінімальну кількість обрізаних прогонів у всіх трьох серіях (0,1 і 0 відповідно), що виключає систематичне зміщення часових метрик.</w:t>
      </w:r>
    </w:p>
    <w:p w:rsidR="00000000" w:rsidDel="00000000" w:rsidP="00000000" w:rsidRDefault="00000000" w:rsidRPr="00000000" w14:paraId="00000281">
      <w:pPr>
        <w:pStyle w:val="Heading2"/>
        <w:numPr>
          <w:ilvl w:val="1"/>
          <w:numId w:val="7"/>
        </w:numPr>
        <w:spacing w:line="360" w:lineRule="auto"/>
        <w:ind w:left="1440" w:hanging="360"/>
        <w:jc w:val="both"/>
        <w:rPr>
          <w:rFonts w:ascii="Times New Roman" w:cs="Times New Roman" w:eastAsia="Times New Roman" w:hAnsi="Times New Roman"/>
          <w:sz w:val="28"/>
          <w:szCs w:val="28"/>
        </w:rPr>
      </w:pPr>
      <w:bookmarkStart w:colFirst="0" w:colLast="0" w:name="_khqt3hfcixkc" w:id="46"/>
      <w:bookmarkEnd w:id="46"/>
      <w:r w:rsidDel="00000000" w:rsidR="00000000" w:rsidRPr="00000000">
        <w:rPr>
          <w:rFonts w:ascii="Times New Roman" w:cs="Times New Roman" w:eastAsia="Times New Roman" w:hAnsi="Times New Roman"/>
          <w:sz w:val="28"/>
          <w:szCs w:val="28"/>
          <w:rtl w:val="0"/>
        </w:rPr>
        <w:t xml:space="preserve">Базові сценарії та верифікація поведінки симулятора</w:t>
      </w:r>
    </w:p>
    <w:p w:rsidR="00000000" w:rsidDel="00000000" w:rsidP="00000000" w:rsidRDefault="00000000" w:rsidRPr="00000000" w14:paraId="00000282">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Як було зазначено вище, метою першої серії експериментів є перевірка базової поведінки симулятора. Отже, для цього було використано сім сценаріїв, а саме: стандартні умови (baseline), суха вітряна погода (</w:t>
      </w:r>
      <w:r w:rsidDel="00000000" w:rsidR="00000000" w:rsidRPr="00000000">
        <w:rPr>
          <w:rFonts w:ascii="Times New Roman" w:cs="Times New Roman" w:eastAsia="Times New Roman" w:hAnsi="Times New Roman"/>
          <w:sz w:val="28"/>
          <w:szCs w:val="28"/>
          <w:rtl w:val="0"/>
        </w:rPr>
        <w:t xml:space="preserve">dry_windy</w:t>
      </w:r>
      <w:r w:rsidDel="00000000" w:rsidR="00000000" w:rsidRPr="00000000">
        <w:rPr>
          <w:rFonts w:ascii="Times New Roman" w:cs="Times New Roman" w:eastAsia="Times New Roman" w:hAnsi="Times New Roman"/>
          <w:sz w:val="28"/>
          <w:szCs w:val="28"/>
          <w:rtl w:val="0"/>
        </w:rPr>
        <w:t xml:space="preserve">), волога прохолодна погода (wet_cool), висока частка хвойних дерев (</w:t>
      </w:r>
      <w:r w:rsidDel="00000000" w:rsidR="00000000" w:rsidRPr="00000000">
        <w:rPr>
          <w:rFonts w:ascii="Times New Roman" w:cs="Times New Roman" w:eastAsia="Times New Roman" w:hAnsi="Times New Roman"/>
          <w:sz w:val="28"/>
          <w:szCs w:val="28"/>
          <w:rtl w:val="0"/>
        </w:rPr>
        <w:t xml:space="preserve">high_conifer</w:t>
      </w:r>
      <w:r w:rsidDel="00000000" w:rsidR="00000000" w:rsidRPr="00000000">
        <w:rPr>
          <w:rFonts w:ascii="Times New Roman" w:cs="Times New Roman" w:eastAsia="Times New Roman" w:hAnsi="Times New Roman"/>
          <w:sz w:val="28"/>
          <w:szCs w:val="28"/>
          <w:rtl w:val="0"/>
        </w:rPr>
        <w:t xml:space="preserve">), екстремальна спека та сухість (</w:t>
      </w:r>
      <w:r w:rsidDel="00000000" w:rsidR="00000000" w:rsidRPr="00000000">
        <w:rPr>
          <w:rFonts w:ascii="Times New Roman" w:cs="Times New Roman" w:eastAsia="Times New Roman" w:hAnsi="Times New Roman"/>
          <w:sz w:val="28"/>
          <w:szCs w:val="28"/>
          <w:rtl w:val="0"/>
        </w:rPr>
        <w:t xml:space="preserve">extreme_dry_heat</w:t>
      </w:r>
      <w:r w:rsidDel="00000000" w:rsidR="00000000" w:rsidRPr="00000000">
        <w:rPr>
          <w:rFonts w:ascii="Times New Roman" w:cs="Times New Roman" w:eastAsia="Times New Roman" w:hAnsi="Times New Roman"/>
          <w:sz w:val="28"/>
          <w:szCs w:val="28"/>
          <w:rtl w:val="0"/>
        </w:rPr>
        <w:t xml:space="preserve">), екстремальні волога </w:t>
      </w:r>
      <w:r w:rsidDel="00000000" w:rsidR="00000000" w:rsidRPr="00000000">
        <w:rPr>
          <w:rFonts w:ascii="Times New Roman" w:cs="Times New Roman" w:eastAsia="Times New Roman" w:hAnsi="Times New Roman"/>
          <w:sz w:val="28"/>
          <w:szCs w:val="28"/>
          <w:rtl w:val="0"/>
        </w:rPr>
        <w:t xml:space="preserve">та</w:t>
      </w:r>
      <w:r w:rsidDel="00000000" w:rsidR="00000000" w:rsidRPr="00000000">
        <w:rPr>
          <w:rFonts w:ascii="Times New Roman" w:cs="Times New Roman" w:eastAsia="Times New Roman" w:hAnsi="Times New Roman"/>
          <w:sz w:val="28"/>
          <w:szCs w:val="28"/>
          <w:rtl w:val="0"/>
        </w:rPr>
        <w:t xml:space="preserve"> холод (</w:t>
      </w:r>
      <w:r w:rsidDel="00000000" w:rsidR="00000000" w:rsidRPr="00000000">
        <w:rPr>
          <w:rFonts w:ascii="Times New Roman" w:cs="Times New Roman" w:eastAsia="Times New Roman" w:hAnsi="Times New Roman"/>
          <w:sz w:val="28"/>
          <w:szCs w:val="28"/>
          <w:rtl w:val="0"/>
        </w:rPr>
        <w:t xml:space="preserve">extreme_wet_cool</w:t>
      </w:r>
      <w:r w:rsidDel="00000000" w:rsidR="00000000" w:rsidRPr="00000000">
        <w:rPr>
          <w:rFonts w:ascii="Times New Roman" w:cs="Times New Roman" w:eastAsia="Times New Roman" w:hAnsi="Times New Roman"/>
          <w:sz w:val="28"/>
          <w:szCs w:val="28"/>
          <w:rtl w:val="0"/>
        </w:rPr>
        <w:t xml:space="preserve">), вітер з раптовим дощем (windy_rain_burst). Для кожного сценарію виконано 100 прогонів, тобто загалом 700, а основними метриками оцінювання є частка </w:t>
      </w:r>
      <w:r w:rsidDel="00000000" w:rsidR="00000000" w:rsidRPr="00000000">
        <w:rPr>
          <w:rFonts w:ascii="Times New Roman" w:cs="Times New Roman" w:eastAsia="Times New Roman" w:hAnsi="Times New Roman"/>
          <w:sz w:val="28"/>
          <w:szCs w:val="28"/>
          <w:rtl w:val="0"/>
        </w:rPr>
        <w:t xml:space="preserve">вигорілої</w:t>
      </w:r>
      <w:r w:rsidDel="00000000" w:rsidR="00000000" w:rsidRPr="00000000">
        <w:rPr>
          <w:rFonts w:ascii="Times New Roman" w:cs="Times New Roman" w:eastAsia="Times New Roman" w:hAnsi="Times New Roman"/>
          <w:sz w:val="28"/>
          <w:szCs w:val="28"/>
          <w:rtl w:val="0"/>
        </w:rPr>
        <w:t xml:space="preserve"> площі </w:t>
      </w:r>
      <m:oMath>
        <m:r>
          <w:rPr>
            <w:rFonts w:ascii="Times New Roman" w:cs="Times New Roman" w:eastAsia="Times New Roman" w:hAnsi="Times New Roman"/>
            <w:sz w:val="28"/>
            <w:szCs w:val="28"/>
          </w:rPr>
          <m:t xml:space="preserve">BAF</m:t>
        </m:r>
      </m:oMath>
      <w:r w:rsidDel="00000000" w:rsidR="00000000" w:rsidRPr="00000000">
        <w:rPr>
          <w:rFonts w:ascii="Times New Roman" w:cs="Times New Roman" w:eastAsia="Times New Roman" w:hAnsi="Times New Roman"/>
          <w:sz w:val="28"/>
          <w:szCs w:val="28"/>
          <w:rtl w:val="0"/>
        </w:rPr>
        <w:t xml:space="preserve">, нормована інтегральна інтенсивність </w:t>
      </w:r>
      <m:oMath>
        <m:r>
          <w:rPr>
            <w:rFonts w:ascii="Times New Roman" w:cs="Times New Roman" w:eastAsia="Times New Roman" w:hAnsi="Times New Roman"/>
            <w:sz w:val="28"/>
            <w:szCs w:val="28"/>
          </w:rPr>
          <m:t xml:space="preserve">AU</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norm</m:t>
            </m:r>
          </m:sub>
        </m:sSub>
      </m:oMath>
      <w:r w:rsidDel="00000000" w:rsidR="00000000" w:rsidRPr="00000000">
        <w:rPr>
          <w:rFonts w:ascii="Times New Roman" w:cs="Times New Roman" w:eastAsia="Times New Roman" w:hAnsi="Times New Roman"/>
          <w:sz w:val="28"/>
          <w:szCs w:val="28"/>
          <w:rtl w:val="0"/>
        </w:rPr>
        <w:t xml:space="preserve"> , час до згасання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ext</m:t>
            </m:r>
          </m:sub>
        </m:sSub>
      </m:oMath>
      <w:r w:rsidDel="00000000" w:rsidR="00000000" w:rsidRPr="00000000">
        <w:rPr>
          <w:rFonts w:ascii="Times New Roman" w:cs="Times New Roman" w:eastAsia="Times New Roman" w:hAnsi="Times New Roman"/>
          <w:sz w:val="28"/>
          <w:szCs w:val="28"/>
          <w:rtl w:val="0"/>
        </w:rPr>
        <w:t xml:space="preserve"> та частка критичних прогонів, у яких </w:t>
      </w:r>
      <m:oMath>
        <m:r>
          <w:rPr>
            <w:rFonts w:ascii="Times New Roman" w:cs="Times New Roman" w:eastAsia="Times New Roman" w:hAnsi="Times New Roman"/>
            <w:sz w:val="28"/>
            <w:szCs w:val="28"/>
          </w:rPr>
          <m:t xml:space="preserve">BAF</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0.80</m:t>
        </m:r>
      </m:oMath>
      <w:r w:rsidDel="00000000" w:rsidR="00000000" w:rsidRPr="00000000">
        <w:rPr>
          <w:rFonts w:ascii="Times New Roman" w:cs="Times New Roman" w:eastAsia="Times New Roman" w:hAnsi="Times New Roman"/>
          <w:sz w:val="28"/>
          <w:szCs w:val="28"/>
          <w:rtl w:val="0"/>
        </w:rPr>
        <w:t xml:space="preserve">. Зведені результати показані у таблиці 4.1.</w:t>
      </w:r>
    </w:p>
    <w:p w:rsidR="00000000" w:rsidDel="00000000" w:rsidP="00000000" w:rsidRDefault="00000000" w:rsidRPr="00000000" w14:paraId="0000028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4.1 — Зведені результати базових сценаріїв за 100 прогонів</w:t>
      </w:r>
    </w:p>
    <w:tbl>
      <w:tblPr>
        <w:tblStyle w:val="Table2"/>
        <w:tblpPr w:leftFromText="180" w:rightFromText="180" w:topFromText="180" w:bottomFromText="180" w:vertAnchor="text" w:horzAnchor="text" w:tblpX="82.67716535433067" w:tblpY="0"/>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215"/>
        <w:gridCol w:w="1920"/>
        <w:gridCol w:w="1200"/>
        <w:gridCol w:w="1365"/>
        <w:gridCol w:w="1575"/>
        <w:tblGridChange w:id="0">
          <w:tblGrid>
            <w:gridCol w:w="2460"/>
            <w:gridCol w:w="1215"/>
            <w:gridCol w:w="1920"/>
            <w:gridCol w:w="1200"/>
            <w:gridCol w:w="1365"/>
            <w:gridCol w:w="1575"/>
          </w:tblGrid>
        </w:tblGridChange>
      </w:tblGrid>
      <w:tr>
        <w:trPr>
          <w:cantSplit w:val="0"/>
          <w:trHeight w:val="975" w:hRule="atLeast"/>
          <w:tblHeader w:val="0"/>
        </w:trPr>
        <w:tc>
          <w:tcPr/>
          <w:p w:rsidR="00000000" w:rsidDel="00000000" w:rsidP="00000000" w:rsidRDefault="00000000" w:rsidRPr="00000000" w14:paraId="00000284">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Сценарій</w:t>
            </w:r>
          </w:p>
        </w:tc>
        <w:tc>
          <w:tcPr/>
          <w:p w:rsidR="00000000" w:rsidDel="00000000" w:rsidP="00000000" w:rsidRDefault="00000000" w:rsidRPr="00000000" w14:paraId="00000285">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BAF, середнє </w:t>
            </w:r>
          </w:p>
        </w:tc>
        <w:tc>
          <w:tcPr/>
          <w:p w:rsidR="00000000" w:rsidDel="00000000" w:rsidP="00000000" w:rsidRDefault="00000000" w:rsidRPr="00000000" w14:paraId="00000286">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95% довірчий інтервал</w:t>
            </w:r>
          </w:p>
        </w:tc>
        <w:tc>
          <w:tcPr/>
          <w:p w:rsidR="00000000" w:rsidDel="00000000" w:rsidP="00000000" w:rsidRDefault="00000000" w:rsidRPr="00000000" w14:paraId="00000287">
            <w:pPr>
              <w:widowControl w:val="0"/>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AU</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norm</m:t>
                  </m:r>
                </m:sub>
              </m:sSub>
            </m:oMath>
            <w:r w:rsidDel="00000000" w:rsidR="00000000" w:rsidRPr="00000000">
              <w:rPr>
                <w:rtl w:val="0"/>
              </w:rPr>
            </w:r>
          </w:p>
        </w:tc>
        <w:tc>
          <w:tcPr/>
          <w:p w:rsidR="00000000" w:rsidDel="00000000" w:rsidP="00000000" w:rsidRDefault="00000000" w:rsidRPr="00000000" w14:paraId="00000288">
            <w:pPr>
              <w:widowControl w:val="0"/>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ext</m:t>
                  </m:r>
                </m:sub>
              </m:sSub>
            </m:oMath>
            <w:r w:rsidDel="00000000" w:rsidR="00000000" w:rsidRPr="00000000">
              <w:rPr>
                <w:rFonts w:ascii="Times New Roman" w:cs="Times New Roman" w:eastAsia="Times New Roman" w:hAnsi="Times New Roman"/>
                <w:sz w:val="28"/>
                <w:szCs w:val="28"/>
                <w:rtl w:val="0"/>
              </w:rPr>
              <w:t xml:space="preserve">, кроки</w:t>
            </w:r>
          </w:p>
        </w:tc>
        <w:tc>
          <w:tcPr/>
          <w:p w:rsidR="00000000" w:rsidDel="00000000" w:rsidP="00000000" w:rsidRDefault="00000000" w:rsidRPr="00000000" w14:paraId="00000289">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Критичні прогони, %</w:t>
            </w:r>
          </w:p>
        </w:tc>
      </w:tr>
      <w:tr>
        <w:trPr>
          <w:cantSplit w:val="0"/>
          <w:trHeight w:val="605.5371093749998" w:hRule="atLeast"/>
          <w:tblHeader w:val="0"/>
        </w:trPr>
        <w:tc>
          <w:tcPr/>
          <w:p w:rsidR="00000000" w:rsidDel="00000000" w:rsidP="00000000" w:rsidRDefault="00000000" w:rsidRPr="00000000" w14:paraId="0000028A">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Базовий</w:t>
            </w:r>
          </w:p>
        </w:tc>
        <w:tc>
          <w:tcPr/>
          <w:p w:rsidR="00000000" w:rsidDel="00000000" w:rsidP="00000000" w:rsidRDefault="00000000" w:rsidRPr="00000000" w14:paraId="0000028B">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0,9987 </w:t>
            </w:r>
          </w:p>
        </w:tc>
        <w:tc>
          <w:tcPr/>
          <w:p w:rsidR="00000000" w:rsidDel="00000000" w:rsidP="00000000" w:rsidRDefault="00000000" w:rsidRPr="00000000" w14:paraId="0000028C">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0,9985 – 0,9988 </w:t>
            </w:r>
          </w:p>
        </w:tc>
        <w:tc>
          <w:tcPr/>
          <w:p w:rsidR="00000000" w:rsidDel="00000000" w:rsidP="00000000" w:rsidRDefault="00000000" w:rsidRPr="00000000" w14:paraId="0000028D">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0,0355 </w:t>
            </w:r>
          </w:p>
        </w:tc>
        <w:tc>
          <w:tcPr/>
          <w:p w:rsidR="00000000" w:rsidDel="00000000" w:rsidP="00000000" w:rsidRDefault="00000000" w:rsidRPr="00000000" w14:paraId="0000028E">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84,38 </w:t>
            </w:r>
          </w:p>
        </w:tc>
        <w:tc>
          <w:tcPr/>
          <w:p w:rsidR="00000000" w:rsidDel="00000000" w:rsidP="00000000" w:rsidRDefault="00000000" w:rsidRPr="00000000" w14:paraId="0000028F">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 </w:t>
            </w:r>
          </w:p>
        </w:tc>
      </w:tr>
      <w:tr>
        <w:trPr>
          <w:cantSplit w:val="0"/>
          <w:trHeight w:val="945.8056640624995" w:hRule="atLeast"/>
          <w:tblHeader w:val="0"/>
        </w:trPr>
        <w:tc>
          <w:tcPr/>
          <w:p w:rsidR="00000000" w:rsidDel="00000000" w:rsidP="00000000" w:rsidRDefault="00000000" w:rsidRPr="00000000" w14:paraId="0000029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Суха вітряна погода</w:t>
            </w:r>
          </w:p>
        </w:tc>
        <w:tc>
          <w:tcPr/>
          <w:p w:rsidR="00000000" w:rsidDel="00000000" w:rsidP="00000000" w:rsidRDefault="00000000" w:rsidRPr="00000000" w14:paraId="00000291">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0,9927 </w:t>
            </w:r>
          </w:p>
        </w:tc>
        <w:tc>
          <w:tcPr/>
          <w:p w:rsidR="00000000" w:rsidDel="00000000" w:rsidP="00000000" w:rsidRDefault="00000000" w:rsidRPr="00000000" w14:paraId="00000292">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0,9920 – 0,9933 </w:t>
            </w:r>
          </w:p>
        </w:tc>
        <w:tc>
          <w:tcPr/>
          <w:p w:rsidR="00000000" w:rsidDel="00000000" w:rsidP="00000000" w:rsidRDefault="00000000" w:rsidRPr="00000000" w14:paraId="00000293">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0,0215 </w:t>
            </w:r>
          </w:p>
        </w:tc>
        <w:tc>
          <w:tcPr/>
          <w:p w:rsidR="00000000" w:rsidDel="00000000" w:rsidP="00000000" w:rsidRDefault="00000000" w:rsidRPr="00000000" w14:paraId="00000294">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139,63</w:t>
            </w:r>
          </w:p>
        </w:tc>
        <w:tc>
          <w:tcPr/>
          <w:p w:rsidR="00000000" w:rsidDel="00000000" w:rsidP="00000000" w:rsidRDefault="00000000" w:rsidRPr="00000000" w14:paraId="00000295">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r>
      <w:tr>
        <w:trPr>
          <w:cantSplit w:val="0"/>
          <w:trHeight w:val="1125.8056640624995" w:hRule="atLeast"/>
          <w:tblHeader w:val="0"/>
        </w:trPr>
        <w:tc>
          <w:tcPr/>
          <w:p w:rsidR="00000000" w:rsidDel="00000000" w:rsidP="00000000" w:rsidRDefault="00000000" w:rsidRPr="00000000" w14:paraId="0000029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Екстремальна спека та сухість</w:t>
            </w:r>
          </w:p>
        </w:tc>
        <w:tc>
          <w:tcPr/>
          <w:p w:rsidR="00000000" w:rsidDel="00000000" w:rsidP="00000000" w:rsidRDefault="00000000" w:rsidRPr="00000000" w14:paraId="00000297">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0,9554 </w:t>
            </w:r>
          </w:p>
        </w:tc>
        <w:tc>
          <w:tcPr/>
          <w:p w:rsidR="00000000" w:rsidDel="00000000" w:rsidP="00000000" w:rsidRDefault="00000000" w:rsidRPr="00000000" w14:paraId="00000298">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299">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0,0157 </w:t>
            </w:r>
          </w:p>
        </w:tc>
        <w:tc>
          <w:tcPr/>
          <w:p w:rsidR="00000000" w:rsidDel="00000000" w:rsidP="00000000" w:rsidRDefault="00000000" w:rsidRPr="00000000" w14:paraId="0000029A">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183,52 </w:t>
            </w:r>
          </w:p>
        </w:tc>
        <w:tc>
          <w:tcPr/>
          <w:p w:rsidR="00000000" w:rsidDel="00000000" w:rsidP="00000000" w:rsidRDefault="00000000" w:rsidRPr="00000000" w14:paraId="0000029B">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97 </w:t>
            </w:r>
          </w:p>
        </w:tc>
      </w:tr>
      <w:tr>
        <w:trPr>
          <w:cantSplit w:val="0"/>
          <w:trHeight w:val="1005" w:hRule="atLeast"/>
          <w:tblHeader w:val="0"/>
        </w:trPr>
        <w:tc>
          <w:tcPr/>
          <w:p w:rsidR="00000000" w:rsidDel="00000000" w:rsidP="00000000" w:rsidRDefault="00000000" w:rsidRPr="00000000" w14:paraId="0000029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Висока частка хвойних дерев</w:t>
            </w:r>
          </w:p>
        </w:tc>
        <w:tc>
          <w:tcPr/>
          <w:p w:rsidR="00000000" w:rsidDel="00000000" w:rsidP="00000000" w:rsidRDefault="00000000" w:rsidRPr="00000000" w14:paraId="0000029D">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0,9889 </w:t>
            </w:r>
          </w:p>
        </w:tc>
        <w:tc>
          <w:tcPr/>
          <w:p w:rsidR="00000000" w:rsidDel="00000000" w:rsidP="00000000" w:rsidRDefault="00000000" w:rsidRPr="00000000" w14:paraId="0000029E">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0,9689 – 0,9990 </w:t>
            </w:r>
          </w:p>
        </w:tc>
        <w:tc>
          <w:tcPr/>
          <w:p w:rsidR="00000000" w:rsidDel="00000000" w:rsidP="00000000" w:rsidRDefault="00000000" w:rsidRPr="00000000" w14:paraId="0000029F">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0,0367 </w:t>
            </w:r>
          </w:p>
        </w:tc>
        <w:tc>
          <w:tcPr/>
          <w:p w:rsidR="00000000" w:rsidDel="00000000" w:rsidP="00000000" w:rsidRDefault="00000000" w:rsidRPr="00000000" w14:paraId="000002A0">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80,08 </w:t>
            </w:r>
          </w:p>
        </w:tc>
        <w:tc>
          <w:tcPr/>
          <w:p w:rsidR="00000000" w:rsidDel="00000000" w:rsidP="00000000" w:rsidRDefault="00000000" w:rsidRPr="00000000" w14:paraId="000002A1">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99 </w:t>
            </w:r>
          </w:p>
        </w:tc>
      </w:tr>
      <w:tr>
        <w:trPr>
          <w:cantSplit w:val="0"/>
          <w:trHeight w:val="1035.8056640624995" w:hRule="atLeast"/>
          <w:tblHeader w:val="0"/>
        </w:trPr>
        <w:tc>
          <w:tcPr/>
          <w:p w:rsidR="00000000" w:rsidDel="00000000" w:rsidP="00000000" w:rsidRDefault="00000000" w:rsidRPr="00000000" w14:paraId="000002A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Волога прохолодна погода</w:t>
            </w:r>
          </w:p>
        </w:tc>
        <w:tc>
          <w:tcPr/>
          <w:p w:rsidR="00000000" w:rsidDel="00000000" w:rsidP="00000000" w:rsidRDefault="00000000" w:rsidRPr="00000000" w14:paraId="000002A3">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0,0016 </w:t>
            </w:r>
          </w:p>
        </w:tc>
        <w:tc>
          <w:tcPr/>
          <w:p w:rsidR="00000000" w:rsidDel="00000000" w:rsidP="00000000" w:rsidRDefault="00000000" w:rsidRPr="00000000" w14:paraId="000002A4">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2A5">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0,0002 </w:t>
            </w:r>
          </w:p>
        </w:tc>
        <w:tc>
          <w:tcPr/>
          <w:p w:rsidR="00000000" w:rsidDel="00000000" w:rsidP="00000000" w:rsidRDefault="00000000" w:rsidRPr="00000000" w14:paraId="000002A6">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11,26 </w:t>
            </w:r>
          </w:p>
        </w:tc>
        <w:tc>
          <w:tcPr/>
          <w:p w:rsidR="00000000" w:rsidDel="00000000" w:rsidP="00000000" w:rsidRDefault="00000000" w:rsidRPr="00000000" w14:paraId="000002A7">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rHeight w:val="465.80566406249955" w:hRule="atLeast"/>
          <w:tblHeader w:val="0"/>
        </w:trPr>
        <w:tc>
          <w:tcPr/>
          <w:p w:rsidR="00000000" w:rsidDel="00000000" w:rsidP="00000000" w:rsidRDefault="00000000" w:rsidRPr="00000000" w14:paraId="000002A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Екстремальні волога </w:t>
            </w:r>
            <w:r w:rsidDel="00000000" w:rsidR="00000000" w:rsidRPr="00000000">
              <w:rPr>
                <w:rFonts w:ascii="Times New Roman" w:cs="Times New Roman" w:eastAsia="Times New Roman" w:hAnsi="Times New Roman"/>
                <w:sz w:val="28"/>
                <w:szCs w:val="28"/>
                <w:rtl w:val="0"/>
              </w:rPr>
              <w:t xml:space="preserve">та</w:t>
            </w:r>
            <w:r w:rsidDel="00000000" w:rsidR="00000000" w:rsidRPr="00000000">
              <w:rPr>
                <w:rFonts w:ascii="Times New Roman" w:cs="Times New Roman" w:eastAsia="Times New Roman" w:hAnsi="Times New Roman"/>
                <w:sz w:val="28"/>
                <w:szCs w:val="28"/>
                <w:rtl w:val="0"/>
              </w:rPr>
              <w:t xml:space="preserve"> холод</w:t>
            </w:r>
          </w:p>
        </w:tc>
        <w:tc>
          <w:tcPr/>
          <w:p w:rsidR="00000000" w:rsidDel="00000000" w:rsidP="00000000" w:rsidRDefault="00000000" w:rsidRPr="00000000" w14:paraId="000002A9">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0,0001 </w:t>
            </w:r>
          </w:p>
        </w:tc>
        <w:tc>
          <w:tcPr/>
          <w:p w:rsidR="00000000" w:rsidDel="00000000" w:rsidP="00000000" w:rsidRDefault="00000000" w:rsidRPr="00000000" w14:paraId="000002AA">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2AB">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0,0001 </w:t>
            </w:r>
          </w:p>
        </w:tc>
        <w:tc>
          <w:tcPr/>
          <w:p w:rsidR="00000000" w:rsidDel="00000000" w:rsidP="00000000" w:rsidRDefault="00000000" w:rsidRPr="00000000" w14:paraId="000002AC">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2,62 </w:t>
            </w:r>
          </w:p>
        </w:tc>
        <w:tc>
          <w:tcPr/>
          <w:p w:rsidR="00000000" w:rsidDel="00000000" w:rsidP="00000000" w:rsidRDefault="00000000" w:rsidRPr="00000000" w14:paraId="000002AD">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rHeight w:val="545.5371093749998" w:hRule="atLeast"/>
          <w:tblHeader w:val="0"/>
        </w:trPr>
        <w:tc>
          <w:tcPr/>
          <w:p w:rsidR="00000000" w:rsidDel="00000000" w:rsidP="00000000" w:rsidRDefault="00000000" w:rsidRPr="00000000" w14:paraId="000002A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Вітер з раптовим дощем</w:t>
            </w:r>
          </w:p>
        </w:tc>
        <w:tc>
          <w:tcPr/>
          <w:p w:rsidR="00000000" w:rsidDel="00000000" w:rsidP="00000000" w:rsidRDefault="00000000" w:rsidRPr="00000000" w14:paraId="000002AF">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0,0083 </w:t>
            </w:r>
          </w:p>
        </w:tc>
        <w:tc>
          <w:tcPr/>
          <w:p w:rsidR="00000000" w:rsidDel="00000000" w:rsidP="00000000" w:rsidRDefault="00000000" w:rsidRPr="00000000" w14:paraId="000002B0">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2B1">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0,0004 </w:t>
            </w:r>
          </w:p>
        </w:tc>
        <w:tc>
          <w:tcPr/>
          <w:p w:rsidR="00000000" w:rsidDel="00000000" w:rsidP="00000000" w:rsidRDefault="00000000" w:rsidRPr="00000000" w14:paraId="000002B2">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27,58 </w:t>
            </w:r>
          </w:p>
        </w:tc>
        <w:tc>
          <w:tcPr/>
          <w:p w:rsidR="00000000" w:rsidDel="00000000" w:rsidP="00000000" w:rsidRDefault="00000000" w:rsidRPr="00000000" w14:paraId="000002B3">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bl>
    <w:p w:rsidR="00000000" w:rsidDel="00000000" w:rsidP="00000000" w:rsidRDefault="00000000" w:rsidRPr="00000000" w14:paraId="000002B4">
      <w:pPr>
        <w:spacing w:line="36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5">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Розподіл </w:t>
      </w:r>
      <m:oMath>
        <m:r>
          <w:rPr>
            <w:rFonts w:ascii="Times New Roman" w:cs="Times New Roman" w:eastAsia="Times New Roman" w:hAnsi="Times New Roman"/>
            <w:sz w:val="28"/>
            <w:szCs w:val="28"/>
          </w:rPr>
          <m:t xml:space="preserve">BAF</m:t>
        </m:r>
      </m:oMath>
      <w:r w:rsidDel="00000000" w:rsidR="00000000" w:rsidRPr="00000000">
        <w:rPr>
          <w:rFonts w:ascii="Times New Roman" w:cs="Times New Roman" w:eastAsia="Times New Roman" w:hAnsi="Times New Roman"/>
          <w:sz w:val="28"/>
          <w:szCs w:val="28"/>
          <w:rtl w:val="0"/>
        </w:rPr>
        <w:t xml:space="preserve"> по всіх 700 прогонах (рис. 4.1) має чітко виражену двомодальну форму, тобто більшість прогонів зосереджена або поблизу нуля (сценарії з вологим середовищем), або поблизу одиниці (сценарії з сухим середовищем). Це означає, що за заданих умов пожежа або практично не поширюється, або охоплює майже весь ліс, а проміжних результатів у базових сценаріях не спостерігається. Медіана </w:t>
      </w:r>
      <m:oMath>
        <m:r>
          <w:rPr>
            <w:rFonts w:ascii="Times New Roman" w:cs="Times New Roman" w:eastAsia="Times New Roman" w:hAnsi="Times New Roman"/>
            <w:sz w:val="28"/>
            <w:szCs w:val="28"/>
          </w:rPr>
          <m:t xml:space="preserve">BAF</m:t>
        </m:r>
      </m:oMath>
      <w:r w:rsidDel="00000000" w:rsidR="00000000" w:rsidRPr="00000000">
        <w:rPr>
          <w:rFonts w:ascii="Times New Roman" w:cs="Times New Roman" w:eastAsia="Times New Roman" w:hAnsi="Times New Roman"/>
          <w:sz w:val="28"/>
          <w:szCs w:val="28"/>
          <w:rtl w:val="0"/>
        </w:rPr>
        <w:t xml:space="preserve"> (0.9875) суттєво відрізняється від середнього (0.5637) саме через таку поляризацію розподілу, а не через наявність реальних проміжних результатів.</w:t>
      </w:r>
    </w:p>
    <w:p w:rsidR="00000000" w:rsidDel="00000000" w:rsidP="00000000" w:rsidRDefault="00000000" w:rsidRPr="00000000" w14:paraId="000002B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52904" cy="2364712"/>
            <wp:effectExtent b="0" l="0" r="0" t="0"/>
            <wp:docPr id="1"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152904" cy="2364712"/>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4.1 — Розподіл частки вигорілої площі BAF по всіх базових сценаріях</w:t>
      </w:r>
    </w:p>
    <w:p w:rsidR="00000000" w:rsidDel="00000000" w:rsidP="00000000" w:rsidRDefault="00000000" w:rsidRPr="00000000" w14:paraId="000002B8">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9">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Порівняння розподілів </w:t>
      </w:r>
      <m:oMath>
        <m:r>
          <w:rPr>
            <w:rFonts w:ascii="Times New Roman" w:cs="Times New Roman" w:eastAsia="Times New Roman" w:hAnsi="Times New Roman"/>
            <w:sz w:val="28"/>
            <w:szCs w:val="28"/>
          </w:rPr>
          <m:t xml:space="preserve">BAF</m:t>
        </m:r>
      </m:oMath>
      <w:r w:rsidDel="00000000" w:rsidR="00000000" w:rsidRPr="00000000">
        <w:rPr>
          <w:rFonts w:ascii="Times New Roman" w:cs="Times New Roman" w:eastAsia="Times New Roman" w:hAnsi="Times New Roman"/>
          <w:sz w:val="28"/>
          <w:szCs w:val="28"/>
          <w:rtl w:val="0"/>
        </w:rPr>
        <w:t xml:space="preserve"> у розрізі окремих сценаріїв (рис. 4.2) показує, що розкид значень між прогонами є малим. Це означає, що за фіксованих умов середовища модель демонструє стійку поведінку, а випадкові події не призводять до істотної зміни кінцевого результату. Сухі сценарії стабільно дають BAF близький до одиниці, а вологі сценарії — близький до нуля. Таким чином, симулятор поводиться відповідно до очікуваних закономірностей, що підтверджує коректність його реалізації.</w:t>
      </w:r>
    </w:p>
    <w:p w:rsidR="00000000" w:rsidDel="00000000" w:rsidP="00000000" w:rsidRDefault="00000000" w:rsidRPr="00000000" w14:paraId="000002B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22475" cy="2467210"/>
            <wp:effectExtent b="0" l="0" r="0" t="0"/>
            <wp:docPr id="5"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4322475" cy="246721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4.2 —  Порівняння сценаріїв за часткою вигорілої площі BAF (діаграми розмаху)</w:t>
      </w:r>
    </w:p>
    <w:p w:rsidR="00000000" w:rsidDel="00000000" w:rsidP="00000000" w:rsidRDefault="00000000" w:rsidRPr="00000000" w14:paraId="000002BC">
      <w:pPr>
        <w:pStyle w:val="Heading2"/>
        <w:numPr>
          <w:ilvl w:val="1"/>
          <w:numId w:val="7"/>
        </w:numPr>
        <w:spacing w:line="360" w:lineRule="auto"/>
        <w:ind w:left="1440" w:hanging="360"/>
        <w:jc w:val="both"/>
        <w:rPr>
          <w:rFonts w:ascii="Times New Roman" w:cs="Times New Roman" w:eastAsia="Times New Roman" w:hAnsi="Times New Roman"/>
          <w:sz w:val="28"/>
          <w:szCs w:val="28"/>
        </w:rPr>
      </w:pPr>
      <w:bookmarkStart w:colFirst="0" w:colLast="0" w:name="_xn03hj3r8194" w:id="47"/>
      <w:bookmarkEnd w:id="47"/>
      <w:r w:rsidDel="00000000" w:rsidR="00000000" w:rsidRPr="00000000">
        <w:rPr>
          <w:rFonts w:ascii="Times New Roman" w:cs="Times New Roman" w:eastAsia="Times New Roman" w:hAnsi="Times New Roman"/>
          <w:sz w:val="28"/>
          <w:szCs w:val="28"/>
          <w:rtl w:val="0"/>
        </w:rPr>
        <w:t xml:space="preserve">Вплив погодних умов на динаміку пожежі</w:t>
      </w:r>
    </w:p>
    <w:p w:rsidR="00000000" w:rsidDel="00000000" w:rsidP="00000000" w:rsidRDefault="00000000" w:rsidRPr="00000000" w14:paraId="000002BD">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Метою цього підрозділу є кількісна оцінка впливу вологості, температури та сили вітру на масштаб, інтенсивність та тривалість пожежі. У розділі 4.1 використовувались лише екстремальні контрастні сценарії, додатково залучається локальний однофакторний аналіз із серії сценаріїв чутливості. Це використовується для того, щоб оцінити тенденції у перехідній зоні параметрів, де ефекти факторів проявляються найбільш виразно.</w:t>
      </w:r>
    </w:p>
    <w:p w:rsidR="00000000" w:rsidDel="00000000" w:rsidP="00000000" w:rsidRDefault="00000000" w:rsidRPr="00000000" w14:paraId="000002BE">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Найсильніший вплив на масштаб пожежі має вологість повітря. У базових сценаріях підвищення вологості з 0.30 до 0.70 знижує частку вигорілої площі з 0.9987 до 0.0016. Однофакторний аналіз (рис. 4.3) дозволяє уточнити цю залежність кількісно і для цього використовується певний коефіцієнт кореляції </w:t>
      </w:r>
      <m:oMath>
        <m:r>
          <w:rPr>
            <w:rFonts w:ascii="Times New Roman" w:cs="Times New Roman" w:eastAsia="Times New Roman" w:hAnsi="Times New Roman"/>
            <w:sz w:val="28"/>
            <w:szCs w:val="28"/>
          </w:rPr>
          <m:t xml:space="preserve">r</m:t>
        </m:r>
      </m:oMath>
      <w:r w:rsidDel="00000000" w:rsidR="00000000" w:rsidRPr="00000000">
        <w:rPr>
          <w:rFonts w:ascii="Times New Roman" w:cs="Times New Roman" w:eastAsia="Times New Roman" w:hAnsi="Times New Roman"/>
          <w:sz w:val="28"/>
          <w:szCs w:val="28"/>
          <w:rtl w:val="0"/>
        </w:rPr>
        <w:t xml:space="preserve">, який показує напрям і силу зв’язку між зміною параметра та відповідною метрикою. За середніх умов зростання вологості має виражений обернений зв’язок із площею вигорання (</w:t>
      </w:r>
      <m:oMath>
        <m:r>
          <w:rPr>
            <w:rFonts w:ascii="Times New Roman" w:cs="Times New Roman" w:eastAsia="Times New Roman" w:hAnsi="Times New Roman"/>
            <w:sz w:val="28"/>
            <w:szCs w:val="28"/>
          </w:rPr>
          <m:t xml:space="preserve">r=-0.72</m:t>
        </m:r>
      </m:oMath>
      <w:r w:rsidDel="00000000" w:rsidR="00000000" w:rsidRPr="00000000">
        <w:rPr>
          <w:rFonts w:ascii="Times New Roman" w:cs="Times New Roman" w:eastAsia="Times New Roman" w:hAnsi="Times New Roman"/>
          <w:sz w:val="28"/>
          <w:szCs w:val="28"/>
          <w:rtl w:val="0"/>
        </w:rPr>
        <w:t xml:space="preserve">), а в зоні, де початково низька вологість цей зв’язок є ще сильнішим (</w:t>
      </w:r>
      <m:oMath>
        <m:r>
          <w:rPr>
            <w:rFonts w:ascii="Times New Roman" w:cs="Times New Roman" w:eastAsia="Times New Roman" w:hAnsi="Times New Roman"/>
            <w:sz w:val="28"/>
            <w:szCs w:val="28"/>
          </w:rPr>
          <m:t xml:space="preserve">r=-0.87</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54016" cy="3609113"/>
            <wp:effectExtent b="0" l="0" r="0" t="0"/>
            <wp:docPr id="7" name="image19.png"/>
            <a:graphic>
              <a:graphicData uri="http://schemas.openxmlformats.org/drawingml/2006/picture">
                <pic:pic>
                  <pic:nvPicPr>
                    <pic:cNvPr id="0" name="image19.png"/>
                    <pic:cNvPicPr preferRelativeResize="0"/>
                  </pic:nvPicPr>
                  <pic:blipFill>
                    <a:blip r:embed="rId31"/>
                    <a:srcRect b="0" l="0" r="0" t="4070"/>
                    <a:stretch>
                      <a:fillRect/>
                    </a:stretch>
                  </pic:blipFill>
                  <pic:spPr>
                    <a:xfrm>
                      <a:off x="0" y="0"/>
                      <a:ext cx="5254016" cy="3609113"/>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4.3 — Криві однофакторної чутливості середньої частки вигорілої площі до зміни вологості, температури та сили вітру</w:t>
      </w:r>
    </w:p>
    <w:p w:rsidR="00000000" w:rsidDel="00000000" w:rsidP="00000000" w:rsidRDefault="00000000" w:rsidRPr="00000000" w14:paraId="000002C1">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2">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Температура має помірніший вплив на площу вигорання (</w:t>
      </w:r>
      <m:oMath>
        <m:r>
          <w:rPr>
            <w:rFonts w:ascii="Times New Roman" w:cs="Times New Roman" w:eastAsia="Times New Roman" w:hAnsi="Times New Roman"/>
            <w:sz w:val="28"/>
            <w:szCs w:val="28"/>
          </w:rPr>
          <m:t xml:space="preserve">r=0.31</m:t>
        </m:r>
      </m:oMath>
      <w:r w:rsidDel="00000000" w:rsidR="00000000" w:rsidRPr="00000000">
        <w:rPr>
          <w:rFonts w:ascii="Times New Roman" w:cs="Times New Roman" w:eastAsia="Times New Roman" w:hAnsi="Times New Roman"/>
          <w:sz w:val="28"/>
          <w:szCs w:val="28"/>
          <w:rtl w:val="0"/>
        </w:rPr>
        <w:t xml:space="preserve">), але її основний ефект проявляється в тривалості горіння. У базових сценаріях екстремальна спека в поєднанні з низькою вологістю дає найдовшу пожежу серед усіх сценаріїв (середній час до згасання 183.52 кроки), а у 29% прогонів пожежа триває понад 200 кроків. Водночас за умов низької вологості підвищення температури трохи скорочує час горіння (</w:t>
      </w:r>
      <m:oMath>
        <m:r>
          <w:rPr>
            <w:rFonts w:ascii="Times New Roman" w:cs="Times New Roman" w:eastAsia="Times New Roman" w:hAnsi="Times New Roman"/>
            <w:sz w:val="28"/>
            <w:szCs w:val="28"/>
          </w:rPr>
          <m:t xml:space="preserve">r=-0.25</m:t>
        </m:r>
      </m:oMath>
      <w:r w:rsidDel="00000000" w:rsidR="00000000" w:rsidRPr="00000000">
        <w:rPr>
          <w:rFonts w:ascii="Times New Roman" w:cs="Times New Roman" w:eastAsia="Times New Roman" w:hAnsi="Times New Roman"/>
          <w:sz w:val="28"/>
          <w:szCs w:val="28"/>
          <w:rtl w:val="0"/>
        </w:rPr>
        <w:t xml:space="preserve">), тобто пожежа розгоряється швидше і раніше згасає.</w:t>
      </w:r>
    </w:p>
    <w:p w:rsidR="00000000" w:rsidDel="00000000" w:rsidP="00000000" w:rsidRDefault="00000000" w:rsidRPr="00000000" w14:paraId="000002C3">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Вплив сили вітру в моделі виявився неоднозначним. У базових сценаріях сухий вітряний сценарій майже не відрізняється від стандартного за площею вигорання (0.9927 проти 0.9987), але він показує нижчу інтегральну інтенсивність і значно більшу тривалість пожежі (139.63 проти 84.38 кроків). Однофакторний аналіз показує </w:t>
      </w:r>
      <w:r w:rsidDel="00000000" w:rsidR="00000000" w:rsidRPr="00000000">
        <w:rPr>
          <w:rFonts w:ascii="Times New Roman" w:cs="Times New Roman" w:eastAsia="Times New Roman" w:hAnsi="Times New Roman"/>
          <w:sz w:val="28"/>
          <w:szCs w:val="28"/>
          <w:rtl w:val="0"/>
        </w:rPr>
        <w:t xml:space="preserve">від’ємну</w:t>
      </w:r>
      <w:r w:rsidDel="00000000" w:rsidR="00000000" w:rsidRPr="00000000">
        <w:rPr>
          <w:rFonts w:ascii="Times New Roman" w:cs="Times New Roman" w:eastAsia="Times New Roman" w:hAnsi="Times New Roman"/>
          <w:sz w:val="28"/>
          <w:szCs w:val="28"/>
          <w:rtl w:val="0"/>
        </w:rPr>
        <w:t xml:space="preserve"> кореляцію сили вітру з площею вигорання: </w:t>
      </w:r>
      <m:oMath>
        <m:r>
          <w:rPr>
            <w:rFonts w:ascii="Times New Roman" w:cs="Times New Roman" w:eastAsia="Times New Roman" w:hAnsi="Times New Roman"/>
            <w:sz w:val="28"/>
            <w:szCs w:val="28"/>
          </w:rPr>
          <m:t xml:space="preserve">r=-0.74</m:t>
        </m:r>
      </m:oMath>
      <w:r w:rsidDel="00000000" w:rsidR="00000000" w:rsidRPr="00000000">
        <w:rPr>
          <w:rFonts w:ascii="Times New Roman" w:cs="Times New Roman" w:eastAsia="Times New Roman" w:hAnsi="Times New Roman"/>
          <w:sz w:val="28"/>
          <w:szCs w:val="28"/>
          <w:rtl w:val="0"/>
        </w:rPr>
        <w:t xml:space="preserve"> за середніх умов та </w:t>
      </w:r>
      <m:oMath>
        <m:r>
          <w:rPr>
            <w:rFonts w:ascii="Times New Roman" w:cs="Times New Roman" w:eastAsia="Times New Roman" w:hAnsi="Times New Roman"/>
            <w:sz w:val="28"/>
            <w:szCs w:val="28"/>
          </w:rPr>
          <m:t xml:space="preserve">r=-0.75</m:t>
        </m:r>
      </m:oMath>
      <w:r w:rsidDel="00000000" w:rsidR="00000000" w:rsidRPr="00000000">
        <w:rPr>
          <w:rFonts w:ascii="Times New Roman" w:cs="Times New Roman" w:eastAsia="Times New Roman" w:hAnsi="Times New Roman"/>
          <w:sz w:val="28"/>
          <w:szCs w:val="28"/>
          <w:rtl w:val="0"/>
        </w:rPr>
        <w:t xml:space="preserve"> у перехідній зоні (рис. 4.4). Тобто сильніший вітер фактично зменшує загальну вигорілу площу.</w:t>
      </w:r>
    </w:p>
    <w:p w:rsidR="00000000" w:rsidDel="00000000" w:rsidP="00000000" w:rsidRDefault="00000000" w:rsidRPr="00000000" w14:paraId="000002C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03600" cy="2959151"/>
            <wp:effectExtent b="0" l="0" r="0" t="0"/>
            <wp:docPr id="11"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703600" cy="2959151"/>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4.4 — Порівняння </w:t>
      </w:r>
      <w:r w:rsidDel="00000000" w:rsidR="00000000" w:rsidRPr="00000000">
        <w:rPr>
          <w:rFonts w:ascii="Times New Roman" w:cs="Times New Roman" w:eastAsia="Times New Roman" w:hAnsi="Times New Roman"/>
          <w:sz w:val="28"/>
          <w:szCs w:val="28"/>
          <w:rtl w:val="0"/>
        </w:rPr>
        <w:t xml:space="preserve">підсценаріїв</w:t>
      </w:r>
      <w:r w:rsidDel="00000000" w:rsidR="00000000" w:rsidRPr="00000000">
        <w:rPr>
          <w:rFonts w:ascii="Times New Roman" w:cs="Times New Roman" w:eastAsia="Times New Roman" w:hAnsi="Times New Roman"/>
          <w:sz w:val="28"/>
          <w:szCs w:val="28"/>
          <w:rtl w:val="0"/>
        </w:rPr>
        <w:t xml:space="preserve"> однофакторного аналізу за часткою </w:t>
      </w:r>
      <w:r w:rsidDel="00000000" w:rsidR="00000000" w:rsidRPr="00000000">
        <w:rPr>
          <w:rFonts w:ascii="Times New Roman" w:cs="Times New Roman" w:eastAsia="Times New Roman" w:hAnsi="Times New Roman"/>
          <w:sz w:val="28"/>
          <w:szCs w:val="28"/>
          <w:rtl w:val="0"/>
        </w:rPr>
        <w:t xml:space="preserve">вигорілої</w:t>
      </w:r>
      <w:r w:rsidDel="00000000" w:rsidR="00000000" w:rsidRPr="00000000">
        <w:rPr>
          <w:rFonts w:ascii="Times New Roman" w:cs="Times New Roman" w:eastAsia="Times New Roman" w:hAnsi="Times New Roman"/>
          <w:sz w:val="28"/>
          <w:szCs w:val="28"/>
          <w:rtl w:val="0"/>
        </w:rPr>
        <w:t xml:space="preserve"> площі (діаграми розмаху) </w:t>
      </w:r>
    </w:p>
    <w:p w:rsidR="00000000" w:rsidDel="00000000" w:rsidP="00000000" w:rsidRDefault="00000000" w:rsidRPr="00000000" w14:paraId="000002C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Цей ефект пояснюється анізотропним характером поширення, реалізованим у моделі. Сильний вітер концентрує фронт горіння в одному напрямку, формуючи вузький </w:t>
      </w:r>
      <w:r w:rsidDel="00000000" w:rsidR="00000000" w:rsidRPr="00000000">
        <w:rPr>
          <w:rFonts w:ascii="Times New Roman" w:cs="Times New Roman" w:eastAsia="Times New Roman" w:hAnsi="Times New Roman"/>
          <w:sz w:val="28"/>
          <w:szCs w:val="28"/>
          <w:rtl w:val="0"/>
        </w:rPr>
        <w:t xml:space="preserve">видовжений</w:t>
      </w:r>
      <w:r w:rsidDel="00000000" w:rsidR="00000000" w:rsidRPr="00000000">
        <w:rPr>
          <w:rFonts w:ascii="Times New Roman" w:cs="Times New Roman" w:eastAsia="Times New Roman" w:hAnsi="Times New Roman"/>
          <w:sz w:val="28"/>
          <w:szCs w:val="28"/>
          <w:rtl w:val="0"/>
        </w:rPr>
        <w:t xml:space="preserve"> коридор, який швидко вичерпує паливо і згасає, не охоплюючи бічних зон. За слабшого вітру поширення відбувається більш рівномірно в усіх напрямках, що збільшує загальну вигорілу площу. Цей ефект найбільш виразний у перехідній зоні, де вологість вже частково стримує горіння і анізотропія вітру стає визначальним чинником форми фронту пожежі.</w:t>
      </w:r>
    </w:p>
    <w:p w:rsidR="00000000" w:rsidDel="00000000" w:rsidP="00000000" w:rsidRDefault="00000000" w:rsidRPr="00000000" w14:paraId="000002C8">
      <w:pPr>
        <w:pStyle w:val="Heading2"/>
        <w:numPr>
          <w:ilvl w:val="1"/>
          <w:numId w:val="7"/>
        </w:numPr>
        <w:spacing w:line="360" w:lineRule="auto"/>
        <w:ind w:left="1440" w:hanging="360"/>
        <w:jc w:val="both"/>
        <w:rPr>
          <w:rFonts w:ascii="Times New Roman" w:cs="Times New Roman" w:eastAsia="Times New Roman" w:hAnsi="Times New Roman"/>
          <w:sz w:val="28"/>
          <w:szCs w:val="28"/>
        </w:rPr>
      </w:pPr>
      <w:bookmarkStart w:colFirst="0" w:colLast="0" w:name="_kurs0bponf73" w:id="48"/>
      <w:bookmarkEnd w:id="48"/>
      <w:r w:rsidDel="00000000" w:rsidR="00000000" w:rsidRPr="00000000">
        <w:rPr>
          <w:rFonts w:ascii="Times New Roman" w:cs="Times New Roman" w:eastAsia="Times New Roman" w:hAnsi="Times New Roman"/>
          <w:sz w:val="28"/>
          <w:szCs w:val="28"/>
          <w:rtl w:val="0"/>
        </w:rPr>
        <w:t xml:space="preserve">Вплив типу та щільності рослинності</w:t>
      </w:r>
    </w:p>
    <w:p w:rsidR="00000000" w:rsidDel="00000000" w:rsidP="00000000" w:rsidRDefault="00000000" w:rsidRPr="00000000" w14:paraId="000002C9">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Сценарій з підвищеною часткою хвойних дерев відрізняється від базового лише складом рослинності і демонструє найвищу інтегральну інтенсивність горіння серед усіх базових сценаріїв — 0.0367 (проти  0.0355 у базовому), а також найвищий пік одночасно палаючих клітин — 0.0807 (проти 0.0783). Це означає, що хвойний ліс горить інтенсивніше в кожен момент часу, що пояснюється вищим коефіцієнтом займистості хвойних дерев порівняно з листяними. При цьому час до повного згасання дещо менший, ніж у базовому сценарії (80.04 проти 84.38 кроків), тобто пожежа розвивається стрімкіше і раніше вичерпує доступне паливо.</w:t>
      </w:r>
    </w:p>
    <w:p w:rsidR="00000000" w:rsidDel="00000000" w:rsidP="00000000" w:rsidRDefault="00000000" w:rsidRPr="00000000" w14:paraId="000002CA">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Водночас результати прогонів у цьому сценарії є менш стабільними, наприклад, тому що 95% довірчий інтервал частки вигорілої площі становить 0.9689 – 0.9990, тоді як у базовому сценарії він значно вужчий 0.9985 – 0.9988. Така варіативність пояснюється випадковим просторовим розміщенням хвойних дерев у початковій конфігурації, тобто залежно від того, де саме сконцентровані хвойні клітини, розвиток пожежі може суттєво відрізнятися від прогону до прогону. Загалом підвищення частки хвойних збільшує пікове навантаження пожежі, навіть якщо загальна вигоріла площа залишається схожою до базового сценарію. </w:t>
      </w:r>
    </w:p>
    <w:p w:rsidR="00000000" w:rsidDel="00000000" w:rsidP="00000000" w:rsidRDefault="00000000" w:rsidRPr="00000000" w14:paraId="000002CB">
      <w:pPr>
        <w:pStyle w:val="Heading2"/>
        <w:numPr>
          <w:ilvl w:val="1"/>
          <w:numId w:val="7"/>
        </w:numPr>
        <w:spacing w:after="0" w:afterAutospacing="0" w:line="360" w:lineRule="auto"/>
        <w:ind w:left="1440" w:hanging="360"/>
        <w:jc w:val="both"/>
        <w:rPr>
          <w:rFonts w:ascii="Times New Roman" w:cs="Times New Roman" w:eastAsia="Times New Roman" w:hAnsi="Times New Roman"/>
          <w:sz w:val="28"/>
          <w:szCs w:val="28"/>
        </w:rPr>
      </w:pPr>
      <w:bookmarkStart w:colFirst="0" w:colLast="0" w:name="_5ep76o5vrnu5" w:id="49"/>
      <w:bookmarkEnd w:id="49"/>
      <w:r w:rsidDel="00000000" w:rsidR="00000000" w:rsidRPr="00000000">
        <w:rPr>
          <w:rFonts w:ascii="Times New Roman" w:cs="Times New Roman" w:eastAsia="Times New Roman" w:hAnsi="Times New Roman"/>
          <w:sz w:val="28"/>
          <w:szCs w:val="28"/>
          <w:rtl w:val="0"/>
        </w:rPr>
        <w:t xml:space="preserve">Аналіз результатів серійних експериментів</w:t>
      </w:r>
      <w:r w:rsidDel="00000000" w:rsidR="00000000" w:rsidRPr="00000000">
        <w:rPr>
          <w:rtl w:val="0"/>
        </w:rPr>
      </w:r>
    </w:p>
    <w:p w:rsidR="00000000" w:rsidDel="00000000" w:rsidP="00000000" w:rsidRDefault="00000000" w:rsidRPr="00000000" w14:paraId="000002CC">
      <w:pPr>
        <w:pStyle w:val="Heading3"/>
        <w:numPr>
          <w:ilvl w:val="2"/>
          <w:numId w:val="7"/>
        </w:numPr>
        <w:spacing w:before="0" w:beforeAutospacing="0" w:line="360" w:lineRule="auto"/>
        <w:ind w:left="2160" w:hanging="360"/>
        <w:jc w:val="both"/>
        <w:rPr/>
      </w:pPr>
      <w:bookmarkStart w:colFirst="0" w:colLast="0" w:name="_2kcw8fiv05zq" w:id="50"/>
      <w:bookmarkEnd w:id="50"/>
      <w:r w:rsidDel="00000000" w:rsidR="00000000" w:rsidRPr="00000000">
        <w:rPr>
          <w:rFonts w:ascii="Times New Roman" w:cs="Times New Roman" w:eastAsia="Times New Roman" w:hAnsi="Times New Roman"/>
          <w:color w:val="000000"/>
          <w:rtl w:val="0"/>
        </w:rPr>
        <w:t xml:space="preserve">Описова статистика та порівняння трьох сценаріїв</w:t>
      </w:r>
    </w:p>
    <w:p w:rsidR="00000000" w:rsidDel="00000000" w:rsidP="00000000" w:rsidRDefault="00000000" w:rsidRPr="00000000" w14:paraId="000002CD">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Ці три серії експериментів дають суттєво різні агреговані картини, що пояснюється різним охопленням простору параметрів, а не розбіжністю у поведінці моделі.</w:t>
      </w:r>
    </w:p>
    <w:p w:rsidR="00000000" w:rsidDel="00000000" w:rsidP="00000000" w:rsidRDefault="00000000" w:rsidRPr="00000000" w14:paraId="000002CE">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Базова серія охоплює сім контрастних сценаріїв і має двомодальний розподіл результатів, тобто пожежа або майже не поширюється, або охоплює весь ліс. Середня частка </w:t>
      </w:r>
      <w:r w:rsidDel="00000000" w:rsidR="00000000" w:rsidRPr="00000000">
        <w:rPr>
          <w:rFonts w:ascii="Times New Roman" w:cs="Times New Roman" w:eastAsia="Times New Roman" w:hAnsi="Times New Roman"/>
          <w:sz w:val="28"/>
          <w:szCs w:val="28"/>
          <w:rtl w:val="0"/>
        </w:rPr>
        <w:t xml:space="preserve">вигорілої</w:t>
      </w:r>
      <w:r w:rsidDel="00000000" w:rsidR="00000000" w:rsidRPr="00000000">
        <w:rPr>
          <w:rFonts w:ascii="Times New Roman" w:cs="Times New Roman" w:eastAsia="Times New Roman" w:hAnsi="Times New Roman"/>
          <w:sz w:val="28"/>
          <w:szCs w:val="28"/>
          <w:rtl w:val="0"/>
        </w:rPr>
        <w:t xml:space="preserve"> площі у серії становить 0.5637, але це значення є наслідком поєднання двох протилежних груп сценаріїв, а не реальним типовим результатом. Усі прогони завершилися природно, а довгі пожежі є рідкісними, оскільки лише 4.14% прогонів тривають понад 200 кроків.</w:t>
      </w:r>
    </w:p>
    <w:p w:rsidR="00000000" w:rsidDel="00000000" w:rsidP="00000000" w:rsidRDefault="00000000" w:rsidRPr="00000000" w14:paraId="000002CF">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Серія сценаріїв чутливості досліджує перехідну зону і дає якісно іншу картину (рис. 3.15). Середня частка вигорілої площі — 0.5369, медіана — 0.4736, тобто результати розподілені більш рівномірно без різких піків біля нуля </w:t>
      </w:r>
      <w:r w:rsidDel="00000000" w:rsidR="00000000" w:rsidRPr="00000000">
        <w:rPr>
          <w:rFonts w:ascii="Times New Roman" w:cs="Times New Roman" w:eastAsia="Times New Roman" w:hAnsi="Times New Roman"/>
          <w:sz w:val="28"/>
          <w:szCs w:val="28"/>
          <w:rtl w:val="0"/>
        </w:rPr>
        <w:t xml:space="preserve">або</w:t>
      </w:r>
      <w:r w:rsidDel="00000000" w:rsidR="00000000" w:rsidRPr="00000000">
        <w:rPr>
          <w:rFonts w:ascii="Times New Roman" w:cs="Times New Roman" w:eastAsia="Times New Roman" w:hAnsi="Times New Roman"/>
          <w:sz w:val="28"/>
          <w:szCs w:val="28"/>
          <w:rtl w:val="0"/>
        </w:rPr>
        <w:t xml:space="preserve"> одиниці. Частка критичних прогонів знижується до 0.3457, а ймовірність тривалого горіння зростає, оскільки 25,77% прогонів тривають понад 200 кроків. Саме перехідна зона породжує найдовші та найнепередбачуваніші пожежі. Наприклад, сценарій із низькою вологістю і мінімальною температурою демонструє медіанний час до згасання 228 кроків і ймовірність тривалості понад 200 кроків — 71%.</w:t>
      </w:r>
    </w:p>
    <w:p w:rsidR="00000000" w:rsidDel="00000000" w:rsidP="00000000" w:rsidRDefault="00000000" w:rsidRPr="00000000" w14:paraId="000002D0">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Серія глобальної чутливості також зосереджена у перехідній зоні і дає схожу картину (рис. 4.5), де середня частка </w:t>
      </w:r>
      <w:r w:rsidDel="00000000" w:rsidR="00000000" w:rsidRPr="00000000">
        <w:rPr>
          <w:rFonts w:ascii="Times New Roman" w:cs="Times New Roman" w:eastAsia="Times New Roman" w:hAnsi="Times New Roman"/>
          <w:sz w:val="28"/>
          <w:szCs w:val="28"/>
          <w:rtl w:val="0"/>
        </w:rPr>
        <w:t xml:space="preserve">вигорілої</w:t>
      </w:r>
      <w:r w:rsidDel="00000000" w:rsidR="00000000" w:rsidRPr="00000000">
        <w:rPr>
          <w:rFonts w:ascii="Times New Roman" w:cs="Times New Roman" w:eastAsia="Times New Roman" w:hAnsi="Times New Roman"/>
          <w:sz w:val="28"/>
          <w:szCs w:val="28"/>
          <w:rtl w:val="0"/>
        </w:rPr>
        <w:t xml:space="preserve"> площі — 0.4569, медіана — 0.3831. Ймовірність тривалого горіння дещо нижча (17,4%), оскільки ця серія не охоплює найсухіших комбінацій з сильним вітром. Порівняння трьох серій підсумовано у таблиці 4.2.</w:t>
      </w:r>
    </w:p>
    <w:p w:rsidR="00000000" w:rsidDel="00000000" w:rsidP="00000000" w:rsidRDefault="00000000" w:rsidRPr="00000000" w14:paraId="000002D1">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45020" cy="2571018"/>
            <wp:effectExtent b="0" l="0" r="0" t="0"/>
            <wp:docPr id="26"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4545020" cy="2571018"/>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4.5 — Розподіл частки </w:t>
      </w:r>
      <w:r w:rsidDel="00000000" w:rsidR="00000000" w:rsidRPr="00000000">
        <w:rPr>
          <w:rFonts w:ascii="Times New Roman" w:cs="Times New Roman" w:eastAsia="Times New Roman" w:hAnsi="Times New Roman"/>
          <w:sz w:val="28"/>
          <w:szCs w:val="28"/>
          <w:rtl w:val="0"/>
        </w:rPr>
        <w:t xml:space="preserve">вигорілої</w:t>
      </w:r>
      <w:r w:rsidDel="00000000" w:rsidR="00000000" w:rsidRPr="00000000">
        <w:rPr>
          <w:rFonts w:ascii="Times New Roman" w:cs="Times New Roman" w:eastAsia="Times New Roman" w:hAnsi="Times New Roman"/>
          <w:sz w:val="28"/>
          <w:szCs w:val="28"/>
          <w:rtl w:val="0"/>
        </w:rPr>
        <w:t xml:space="preserve"> площі по всіх сценаріях серії глобальної чутливості</w:t>
      </w:r>
    </w:p>
    <w:p w:rsidR="00000000" w:rsidDel="00000000" w:rsidP="00000000" w:rsidRDefault="00000000" w:rsidRPr="00000000" w14:paraId="000002D3">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4.2 — Зведене порівняння трьох серій експериментів</w:t>
      </w:r>
    </w:p>
    <w:tbl>
      <w:tblPr>
        <w:tblStyle w:val="Table3"/>
        <w:tblW w:w="958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1170"/>
        <w:gridCol w:w="2475"/>
        <w:gridCol w:w="2070"/>
        <w:tblGridChange w:id="0">
          <w:tblGrid>
            <w:gridCol w:w="3870"/>
            <w:gridCol w:w="1170"/>
            <w:gridCol w:w="2475"/>
            <w:gridCol w:w="2070"/>
          </w:tblGrid>
        </w:tblGridChange>
      </w:tblGrid>
      <w:tr>
        <w:trPr>
          <w:cantSplit w:val="0"/>
          <w:trHeight w:val="628.945312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Показник</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Базова серія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Серія чутливості</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Глобальна чутливість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Кількість прогонів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Середнє значення BAF</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0,5637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0,5369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0,4569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Медіана BAF</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0,4736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0,3831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Критичні пороги,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56,57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35,08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Прогони тривалістю понад 200 кроків,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17,40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Примусово зупинені прогони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Оцінка взаємодії факторів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0,2399 </w:t>
            </w:r>
          </w:p>
        </w:tc>
      </w:tr>
      <w:tr>
        <w:trPr>
          <w:cantSplit w:val="0"/>
          <w:trHeight w:val="65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Покриття факторного простору</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25/25</w:t>
            </w:r>
          </w:p>
        </w:tc>
      </w:tr>
    </w:tbl>
    <w:p w:rsidR="00000000" w:rsidDel="00000000" w:rsidP="00000000" w:rsidRDefault="00000000" w:rsidRPr="00000000" w14:paraId="000002F9">
      <w:pPr>
        <w:pStyle w:val="Heading3"/>
        <w:numPr>
          <w:ilvl w:val="2"/>
          <w:numId w:val="7"/>
        </w:numPr>
        <w:spacing w:line="360" w:lineRule="auto"/>
        <w:ind w:left="2160" w:hanging="360"/>
        <w:jc w:val="both"/>
        <w:rPr/>
      </w:pPr>
      <w:bookmarkStart w:colFirst="0" w:colLast="0" w:name="_sprx5d8tuu5m" w:id="51"/>
      <w:bookmarkEnd w:id="51"/>
      <w:r w:rsidDel="00000000" w:rsidR="00000000" w:rsidRPr="00000000">
        <w:rPr>
          <w:rFonts w:ascii="Times New Roman" w:cs="Times New Roman" w:eastAsia="Times New Roman" w:hAnsi="Times New Roman"/>
          <w:color w:val="000000"/>
          <w:rtl w:val="0"/>
        </w:rPr>
        <w:t xml:space="preserve">Кореляційний аналіз параметрів метрик</w:t>
      </w:r>
    </w:p>
    <w:p w:rsidR="00000000" w:rsidDel="00000000" w:rsidP="00000000" w:rsidRDefault="00000000" w:rsidRPr="00000000" w14:paraId="000002FA">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Однофакторний кореляційний аналіз дозволяє встановити ієрархію впливу параметрів середовища на площу вигорання в перехідній зоні. Найсильнішим фактором є вологість повітря, тому що коефіцієнт кореляції з часткою </w:t>
      </w:r>
      <w:r w:rsidDel="00000000" w:rsidR="00000000" w:rsidRPr="00000000">
        <w:rPr>
          <w:rFonts w:ascii="Times New Roman" w:cs="Times New Roman" w:eastAsia="Times New Roman" w:hAnsi="Times New Roman"/>
          <w:sz w:val="28"/>
          <w:szCs w:val="28"/>
          <w:rtl w:val="0"/>
        </w:rPr>
        <w:t xml:space="preserve">вигорілої</w:t>
      </w:r>
      <w:r w:rsidDel="00000000" w:rsidR="00000000" w:rsidRPr="00000000">
        <w:rPr>
          <w:rFonts w:ascii="Times New Roman" w:cs="Times New Roman" w:eastAsia="Times New Roman" w:hAnsi="Times New Roman"/>
          <w:sz w:val="28"/>
          <w:szCs w:val="28"/>
          <w:rtl w:val="0"/>
        </w:rPr>
        <w:t xml:space="preserve"> площі становить </w:t>
      </w:r>
      <m:oMath>
        <m:r>
          <w:rPr>
            <w:rFonts w:ascii="Times New Roman" w:cs="Times New Roman" w:eastAsia="Times New Roman" w:hAnsi="Times New Roman"/>
            <w:sz w:val="28"/>
            <w:szCs w:val="28"/>
          </w:rPr>
          <m:t xml:space="preserve">r=-0.87</m:t>
        </m:r>
      </m:oMath>
      <w:r w:rsidDel="00000000" w:rsidR="00000000" w:rsidRPr="00000000">
        <w:rPr>
          <w:rFonts w:ascii="Times New Roman" w:cs="Times New Roman" w:eastAsia="Times New Roman" w:hAnsi="Times New Roman"/>
          <w:sz w:val="28"/>
          <w:szCs w:val="28"/>
          <w:rtl w:val="0"/>
        </w:rPr>
        <w:t xml:space="preserve"> у зоні з початково низькою вологістю і </w:t>
      </w:r>
      <m:oMath>
        <m:r>
          <w:rPr>
            <w:rFonts w:ascii="Times New Roman" w:cs="Times New Roman" w:eastAsia="Times New Roman" w:hAnsi="Times New Roman"/>
            <w:sz w:val="28"/>
            <w:szCs w:val="28"/>
          </w:rPr>
          <m:t xml:space="preserve">r=−0.72</m:t>
        </m:r>
      </m:oMath>
      <w:r w:rsidDel="00000000" w:rsidR="00000000" w:rsidRPr="00000000">
        <w:rPr>
          <w:rFonts w:ascii="Times New Roman" w:cs="Times New Roman" w:eastAsia="Times New Roman" w:hAnsi="Times New Roman"/>
          <w:sz w:val="28"/>
          <w:szCs w:val="28"/>
          <w:rtl w:val="0"/>
        </w:rPr>
        <w:t xml:space="preserve"> за середніх вихідних умов. Друге місце займає сила вітру з коефіцієнтами </w:t>
      </w:r>
      <m:oMath>
        <m:r>
          <w:rPr>
            <w:rFonts w:ascii="Times New Roman" w:cs="Times New Roman" w:eastAsia="Times New Roman" w:hAnsi="Times New Roman"/>
            <w:sz w:val="28"/>
            <w:szCs w:val="28"/>
          </w:rPr>
          <m:t xml:space="preserve">r</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-0.75</m:t>
        </m:r>
      </m:oMath>
      <w:r w:rsidDel="00000000" w:rsidR="00000000" w:rsidRPr="00000000">
        <w:rPr>
          <w:rFonts w:ascii="Times New Roman" w:cs="Times New Roman" w:eastAsia="Times New Roman" w:hAnsi="Times New Roman"/>
          <w:sz w:val="28"/>
          <w:szCs w:val="28"/>
          <w:rtl w:val="0"/>
        </w:rPr>
        <w:t xml:space="preserve">. Температура має </w:t>
      </w:r>
      <w:r w:rsidDel="00000000" w:rsidR="00000000" w:rsidRPr="00000000">
        <w:rPr>
          <w:rFonts w:ascii="Times New Roman" w:cs="Times New Roman" w:eastAsia="Times New Roman" w:hAnsi="Times New Roman"/>
          <w:sz w:val="28"/>
          <w:szCs w:val="28"/>
          <w:rtl w:val="0"/>
        </w:rPr>
        <w:t xml:space="preserve">найслабший</w:t>
      </w:r>
      <w:r w:rsidDel="00000000" w:rsidR="00000000" w:rsidRPr="00000000">
        <w:rPr>
          <w:rFonts w:ascii="Times New Roman" w:cs="Times New Roman" w:eastAsia="Times New Roman" w:hAnsi="Times New Roman"/>
          <w:sz w:val="28"/>
          <w:szCs w:val="28"/>
          <w:rtl w:val="0"/>
        </w:rPr>
        <w:t xml:space="preserve"> ефект </w:t>
      </w:r>
      <m:oMath>
        <m:r>
          <w:rPr>
            <w:rFonts w:ascii="Times New Roman" w:cs="Times New Roman" w:eastAsia="Times New Roman" w:hAnsi="Times New Roman"/>
            <w:sz w:val="28"/>
            <w:szCs w:val="28"/>
          </w:rPr>
          <m:t xml:space="preserve">r = 0.31</m:t>
        </m:r>
      </m:oMath>
      <w:r w:rsidDel="00000000" w:rsidR="00000000" w:rsidRPr="00000000">
        <w:rPr>
          <w:rFonts w:ascii="Times New Roman" w:cs="Times New Roman" w:eastAsia="Times New Roman" w:hAnsi="Times New Roman"/>
          <w:sz w:val="28"/>
          <w:szCs w:val="28"/>
          <w:rtl w:val="0"/>
        </w:rPr>
        <w:t xml:space="preserve"> в обох режимах. Цей порядок є стійким і відтворюється незалежно від вихідних умов, що підтверджує надійність отриманих тенденцій. </w:t>
      </w:r>
    </w:p>
    <w:p w:rsidR="00000000" w:rsidDel="00000000" w:rsidP="00000000" w:rsidRDefault="00000000" w:rsidRPr="00000000" w14:paraId="000002FB">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Статистична значущість відмінностей між сценаріями підтверджує, що отримані тенденції не є випадковим шумом. У серії чутливості статистично значущими є 89% попарних порівнянь за часткою </w:t>
      </w:r>
      <w:r w:rsidDel="00000000" w:rsidR="00000000" w:rsidRPr="00000000">
        <w:rPr>
          <w:rFonts w:ascii="Times New Roman" w:cs="Times New Roman" w:eastAsia="Times New Roman" w:hAnsi="Times New Roman"/>
          <w:sz w:val="28"/>
          <w:szCs w:val="28"/>
          <w:rtl w:val="0"/>
        </w:rPr>
        <w:t xml:space="preserve">вигорілої</w:t>
      </w:r>
      <w:r w:rsidDel="00000000" w:rsidR="00000000" w:rsidRPr="00000000">
        <w:rPr>
          <w:rFonts w:ascii="Times New Roman" w:cs="Times New Roman" w:eastAsia="Times New Roman" w:hAnsi="Times New Roman"/>
          <w:sz w:val="28"/>
          <w:szCs w:val="28"/>
          <w:rtl w:val="0"/>
        </w:rPr>
        <w:t xml:space="preserve"> площі та 88% за інтегральною інтенсивністю. У серії глобальної чутливості ці значення становлять відповідно 95% і 94%. Це означає, що зміна параметрів у перехідній зоні справді призводить до помітно різних результатів моделювання.</w:t>
      </w:r>
    </w:p>
    <w:p w:rsidR="00000000" w:rsidDel="00000000" w:rsidP="00000000" w:rsidRDefault="00000000" w:rsidRPr="00000000" w14:paraId="000002FC">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D">
      <w:pPr>
        <w:pStyle w:val="Heading3"/>
        <w:numPr>
          <w:ilvl w:val="2"/>
          <w:numId w:val="7"/>
        </w:numPr>
        <w:spacing w:line="360" w:lineRule="auto"/>
        <w:ind w:left="2160" w:hanging="360"/>
        <w:jc w:val="both"/>
        <w:rPr/>
      </w:pPr>
      <w:bookmarkStart w:colFirst="0" w:colLast="0" w:name="_v7g87v795cz" w:id="52"/>
      <w:bookmarkEnd w:id="52"/>
      <w:r w:rsidDel="00000000" w:rsidR="00000000" w:rsidRPr="00000000">
        <w:rPr>
          <w:rFonts w:ascii="Times New Roman" w:cs="Times New Roman" w:eastAsia="Times New Roman" w:hAnsi="Times New Roman"/>
          <w:color w:val="000000"/>
          <w:rtl w:val="0"/>
        </w:rPr>
        <w:t xml:space="preserve">Аналіз взаємодій факторів та контроль цензурування</w:t>
      </w:r>
    </w:p>
    <w:p w:rsidR="00000000" w:rsidDel="00000000" w:rsidP="00000000" w:rsidRDefault="00000000" w:rsidRPr="00000000" w14:paraId="000002FE">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Ключовим результатом серії глобальної чутливості є виявлення спільного впливу вологості та інтенсивності дощу. На відміну від базової серії, глобальний експеримент охоплює всі 25 можливих комбінацій, тому дозволяє оцінити не лише окремий вплив кожного фактора, а й їхню взаємодію.</w:t>
      </w:r>
    </w:p>
    <w:p w:rsidR="00000000" w:rsidDel="00000000" w:rsidP="00000000" w:rsidRDefault="00000000" w:rsidRPr="00000000" w14:paraId="000002FF">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Теплові карти (рис. 4.6 – 4.7) показують, що за мінімальних значень вологості та дощу пожежа поширюється майже на всю доступну лісову площу. Зі зростанням вологості або інтенсивності дощу площа вигорання зменшується, однак це зменшення не є лінійним. </w:t>
      </w:r>
    </w:p>
    <w:p w:rsidR="00000000" w:rsidDel="00000000" w:rsidP="00000000" w:rsidRDefault="00000000" w:rsidRPr="00000000" w14:paraId="00000300">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Найдовші пожежі виникають не за крайніх, а за проміжних значень обох параметрів: сценарій із вологістю 0.35 та інтенсивністю дощу 0.25 дає середній час до згасання 224.67 кроки і ймовірність тривалості понад 200 кроків — 70%. Це означає, що найнебезпечнішими з погляду тривалості та непередбачуваності є не найсухіші умови, а проміжні: вогонь не може ні розгорітися повністю, ні згаснути швидко і підтримується тривалий час. </w:t>
      </w:r>
    </w:p>
    <w:p w:rsidR="00000000" w:rsidDel="00000000" w:rsidP="00000000" w:rsidRDefault="00000000" w:rsidRPr="00000000" w14:paraId="00000301">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Отримані результати підтверджують, що аналіз лише базових або однофакторних сценаріїв не дозволяє повністю оцінити спільний вплив параметрів середовища. Саме повне комбінування рівнів вологості та дощу дало змогу виявити, що ефект одного фактора залежить від значення іншого. Наприклад, збільшення інтенсивності дощу за низької вологості суттєво зменшує площу вигорання, тоді як за вищої вологості додатковий ефект дощу є слабшим, оскільки пожежа вже частково стримується самою вологістю. </w:t>
      </w:r>
    </w:p>
    <w:p w:rsidR="00000000" w:rsidDel="00000000" w:rsidP="00000000" w:rsidRDefault="00000000" w:rsidRPr="00000000" w14:paraId="00000302">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Контроль цензурування показав, що частка примусово зупинених прогонів в усіх трьох серіях є меншою за 2%, тому встановлений ліміт кроків можна вважати достатнім. Отже, переважна більшість симуляцій завершилася природним згасанням пожежі, а отримані часові метрики та статистичні висновки є достатньо надійними й методично коректними для подальшого аналізу. </w:t>
      </w:r>
    </w:p>
    <w:p w:rsidR="00000000" w:rsidDel="00000000" w:rsidP="00000000" w:rsidRDefault="00000000" w:rsidRPr="00000000" w14:paraId="00000303">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4">
      <w:pPr>
        <w:ind w:left="0" w:firstLine="0"/>
        <w:jc w:val="center"/>
        <w:rPr/>
      </w:pPr>
      <w:r w:rsidDel="00000000" w:rsidR="00000000" w:rsidRPr="00000000">
        <w:rPr/>
        <w:drawing>
          <wp:inline distB="114300" distT="114300" distL="114300" distR="114300">
            <wp:extent cx="4496093" cy="3139834"/>
            <wp:effectExtent b="0" l="0" r="0" t="0"/>
            <wp:docPr id="19" name="image20.png"/>
            <a:graphic>
              <a:graphicData uri="http://schemas.openxmlformats.org/drawingml/2006/picture">
                <pic:pic>
                  <pic:nvPicPr>
                    <pic:cNvPr id="0" name="image20.png"/>
                    <pic:cNvPicPr preferRelativeResize="0"/>
                  </pic:nvPicPr>
                  <pic:blipFill>
                    <a:blip r:embed="rId34"/>
                    <a:srcRect b="0" l="0" r="0" t="5931"/>
                    <a:stretch>
                      <a:fillRect/>
                    </a:stretch>
                  </pic:blipFill>
                  <pic:spPr>
                    <a:xfrm>
                      <a:off x="0" y="0"/>
                      <a:ext cx="4496093" cy="3139834"/>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4.6 — Поверхня взаємодії середньої частки </w:t>
      </w:r>
      <w:r w:rsidDel="00000000" w:rsidR="00000000" w:rsidRPr="00000000">
        <w:rPr>
          <w:rFonts w:ascii="Times New Roman" w:cs="Times New Roman" w:eastAsia="Times New Roman" w:hAnsi="Times New Roman"/>
          <w:sz w:val="28"/>
          <w:szCs w:val="28"/>
          <w:rtl w:val="0"/>
        </w:rPr>
        <w:t xml:space="preserve">вигорілої</w:t>
      </w:r>
      <w:r w:rsidDel="00000000" w:rsidR="00000000" w:rsidRPr="00000000">
        <w:rPr>
          <w:rFonts w:ascii="Times New Roman" w:cs="Times New Roman" w:eastAsia="Times New Roman" w:hAnsi="Times New Roman"/>
          <w:sz w:val="28"/>
          <w:szCs w:val="28"/>
          <w:rtl w:val="0"/>
        </w:rPr>
        <w:t xml:space="preserve"> площі для пари вологість та інтенсивність дощу </w:t>
      </w:r>
    </w:p>
    <w:p w:rsidR="00000000" w:rsidDel="00000000" w:rsidP="00000000" w:rsidRDefault="00000000" w:rsidRPr="00000000" w14:paraId="0000030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36800" cy="3256453"/>
            <wp:effectExtent b="0" l="0" r="0" t="0"/>
            <wp:docPr id="27" name="image24.png"/>
            <a:graphic>
              <a:graphicData uri="http://schemas.openxmlformats.org/drawingml/2006/picture">
                <pic:pic>
                  <pic:nvPicPr>
                    <pic:cNvPr id="0" name="image24.png"/>
                    <pic:cNvPicPr preferRelativeResize="0"/>
                  </pic:nvPicPr>
                  <pic:blipFill>
                    <a:blip r:embed="rId35"/>
                    <a:srcRect b="0" l="0" r="0" t="5978"/>
                    <a:stretch>
                      <a:fillRect/>
                    </a:stretch>
                  </pic:blipFill>
                  <pic:spPr>
                    <a:xfrm>
                      <a:off x="0" y="0"/>
                      <a:ext cx="4636800" cy="3256453"/>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4.7 — Поверхня взаємодії ймовірності катастрофічного сценарію для пари вологість та інтенсивність дощу</w:t>
      </w:r>
    </w:p>
    <w:p w:rsidR="00000000" w:rsidDel="00000000" w:rsidP="00000000" w:rsidRDefault="00000000" w:rsidRPr="00000000" w14:paraId="00000308">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9">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A">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B">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C">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D">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E">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F">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0">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1">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2">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3">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4">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5">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6">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7">
      <w:pPr>
        <w:pStyle w:val="Heading1"/>
        <w:spacing w:line="360" w:lineRule="auto"/>
        <w:ind w:left="0" w:firstLine="0"/>
        <w:jc w:val="center"/>
        <w:rPr>
          <w:rFonts w:ascii="Times New Roman" w:cs="Times New Roman" w:eastAsia="Times New Roman" w:hAnsi="Times New Roman"/>
          <w:sz w:val="28"/>
          <w:szCs w:val="28"/>
        </w:rPr>
      </w:pPr>
      <w:bookmarkStart w:colFirst="0" w:colLast="0" w:name="_ru1s2edasldn" w:id="53"/>
      <w:bookmarkEnd w:id="53"/>
      <w:r w:rsidDel="00000000" w:rsidR="00000000" w:rsidRPr="00000000">
        <w:rPr>
          <w:rFonts w:ascii="Times New Roman" w:cs="Times New Roman" w:eastAsia="Times New Roman" w:hAnsi="Times New Roman"/>
          <w:sz w:val="28"/>
          <w:szCs w:val="28"/>
          <w:rtl w:val="0"/>
        </w:rPr>
        <w:t xml:space="preserve">ВИСНОВКИ</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роботі розроблено симулятор поширення лісової пожежі на основі клітинного автомата, який забезпечує інтерактивну візуалізацію процесу горіння, зміну параметрів середовища, ручне редагування початкових умов, запуск серійних експериментів, автоматичний збір метрик та статистичний аналіз результатів. </w:t>
      </w:r>
    </w:p>
    <w:p w:rsidR="00000000" w:rsidDel="00000000" w:rsidP="00000000" w:rsidRDefault="00000000" w:rsidRPr="00000000" w14:paraId="0000031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результаті виконання роботи отримано такі результати. </w:t>
      </w:r>
    </w:p>
    <w:p w:rsidR="00000000" w:rsidDel="00000000" w:rsidP="00000000" w:rsidRDefault="00000000" w:rsidRPr="00000000" w14:paraId="0000031B">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Побудовано розширену математичну модель клітинного автомата на основі класичної моделі Бак-Чен-Танга. На відміну від базової моделі, у розробленому підході враховано два типи рослинності з різними коефіцієнтами займистості, кілька стадій горіння, вологість, температуру, вітер, дощ, бар’єри та випадкові джерела займання. Усі фактори зведені до єдиної формули ефективної ймовірності займання, яка обчислюється векторизовано для всієї сітки на кожному кроці симуляції. </w:t>
      </w:r>
    </w:p>
    <w:p w:rsidR="00000000" w:rsidDel="00000000" w:rsidP="00000000" w:rsidRDefault="00000000" w:rsidRPr="00000000" w14:paraId="0000031C">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Створено повнофункціональний десктопний застосунок із графічним інтерфейсом на основі бібліотеки </w:t>
      </w:r>
      <w:r w:rsidDel="00000000" w:rsidR="00000000" w:rsidRPr="00000000">
        <w:rPr>
          <w:rFonts w:ascii="Times New Roman" w:cs="Times New Roman" w:eastAsia="Times New Roman" w:hAnsi="Times New Roman"/>
          <w:sz w:val="28"/>
          <w:szCs w:val="28"/>
          <w:rtl w:val="0"/>
        </w:rPr>
        <w:t xml:space="preserve">PySide6</w:t>
      </w:r>
      <w:r w:rsidDel="00000000" w:rsidR="00000000" w:rsidRPr="00000000">
        <w:rPr>
          <w:rFonts w:ascii="Times New Roman" w:cs="Times New Roman" w:eastAsia="Times New Roman" w:hAnsi="Times New Roman"/>
          <w:sz w:val="28"/>
          <w:szCs w:val="28"/>
          <w:rtl w:val="0"/>
        </w:rPr>
        <w:t xml:space="preserve">, який забезпечує покроковий та автоматичний режими симуляції, інтерактивне редагування середовища п'ятьма інструментами, відображення поточних метрик у реальному часі та експорт результатів у форматі JSON. Застосунок побудовано за модульним принципом з розділенням на три незалежні шари: ядро моделі, графічний інтерфейс та підсистема серійних експериментів. Коректність реалізації перевірена тестовою інфраструктурою з 63 тестами на основі pytest. </w:t>
      </w:r>
    </w:p>
    <w:p w:rsidR="00000000" w:rsidDel="00000000" w:rsidP="00000000" w:rsidRDefault="00000000" w:rsidRPr="00000000" w14:paraId="0000031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Проведено три серії симуляційних експериментів загальним обсягом 6200 прогонів, які підтвердили коректність базової поведінки моделі та дозволили встановити вплив параметрів середовища на динаміку пожежі. За сухих і теплих умов пожежа поширюється значно </w:t>
      </w:r>
      <w:r w:rsidDel="00000000" w:rsidR="00000000" w:rsidRPr="00000000">
        <w:rPr>
          <w:rFonts w:ascii="Times New Roman" w:cs="Times New Roman" w:eastAsia="Times New Roman" w:hAnsi="Times New Roman"/>
          <w:sz w:val="28"/>
          <w:szCs w:val="28"/>
          <w:rtl w:val="0"/>
        </w:rPr>
        <w:t xml:space="preserve">активніше</w:t>
      </w:r>
      <w:r w:rsidDel="00000000" w:rsidR="00000000" w:rsidRPr="00000000">
        <w:rPr>
          <w:rFonts w:ascii="Times New Roman" w:cs="Times New Roman" w:eastAsia="Times New Roman" w:hAnsi="Times New Roman"/>
          <w:sz w:val="28"/>
          <w:szCs w:val="28"/>
          <w:rtl w:val="0"/>
        </w:rPr>
        <w:t xml:space="preserve">, тоді як підвищена вологість, дощ і нижча температура пригнічують горіння. Аналіз чутливості показав, що найбільший вплив на частку </w:t>
      </w:r>
      <w:r w:rsidDel="00000000" w:rsidR="00000000" w:rsidRPr="00000000">
        <w:rPr>
          <w:rFonts w:ascii="Times New Roman" w:cs="Times New Roman" w:eastAsia="Times New Roman" w:hAnsi="Times New Roman"/>
          <w:sz w:val="28"/>
          <w:szCs w:val="28"/>
          <w:rtl w:val="0"/>
        </w:rPr>
        <w:t xml:space="preserve">вигорілої</w:t>
      </w:r>
      <w:r w:rsidDel="00000000" w:rsidR="00000000" w:rsidRPr="00000000">
        <w:rPr>
          <w:rFonts w:ascii="Times New Roman" w:cs="Times New Roman" w:eastAsia="Times New Roman" w:hAnsi="Times New Roman"/>
          <w:sz w:val="28"/>
          <w:szCs w:val="28"/>
          <w:rtl w:val="0"/>
        </w:rPr>
        <w:t xml:space="preserve"> площі має вологість, помітний вплив також має сила вітру, а температура впливає слабше. Окремо виявлено, що сильний вітер може зменшувати загальну вигорілу площу через звуження фронту горіння внаслідок анізотропії поширення. Глобальний аналіз чутливості показав, що вологість та інтенсивність дощу мають спільний </w:t>
      </w:r>
      <w:r w:rsidDel="00000000" w:rsidR="00000000" w:rsidRPr="00000000">
        <w:rPr>
          <w:rFonts w:ascii="Times New Roman" w:cs="Times New Roman" w:eastAsia="Times New Roman" w:hAnsi="Times New Roman"/>
          <w:sz w:val="28"/>
          <w:szCs w:val="28"/>
          <w:rtl w:val="0"/>
        </w:rPr>
        <w:t xml:space="preserve">неадитивний</w:t>
      </w:r>
      <w:r w:rsidDel="00000000" w:rsidR="00000000" w:rsidRPr="00000000">
        <w:rPr>
          <w:rFonts w:ascii="Times New Roman" w:cs="Times New Roman" w:eastAsia="Times New Roman" w:hAnsi="Times New Roman"/>
          <w:sz w:val="28"/>
          <w:szCs w:val="28"/>
          <w:rtl w:val="0"/>
        </w:rPr>
        <w:t xml:space="preserve"> вплив на результат моделювання — дія одного фактора залежить від значення іншого. Також встановлено, що найдовші пожежі виникають не за крайніх сухих умов, а в перехідній зоні параметрів, де вогонь частково </w:t>
      </w:r>
      <w:r w:rsidDel="00000000" w:rsidR="00000000" w:rsidRPr="00000000">
        <w:rPr>
          <w:rFonts w:ascii="Times New Roman" w:cs="Times New Roman" w:eastAsia="Times New Roman" w:hAnsi="Times New Roman"/>
          <w:sz w:val="28"/>
          <w:szCs w:val="28"/>
          <w:rtl w:val="0"/>
        </w:rPr>
        <w:t xml:space="preserve">стримується</w:t>
      </w:r>
      <w:r w:rsidDel="00000000" w:rsidR="00000000" w:rsidRPr="00000000">
        <w:rPr>
          <w:rFonts w:ascii="Times New Roman" w:cs="Times New Roman" w:eastAsia="Times New Roman" w:hAnsi="Times New Roman"/>
          <w:sz w:val="28"/>
          <w:szCs w:val="28"/>
          <w:rtl w:val="0"/>
        </w:rPr>
        <w:t xml:space="preserve">, але не згасає швидко.</w:t>
      </w:r>
    </w:p>
    <w:p w:rsidR="00000000" w:rsidDel="00000000" w:rsidP="00000000" w:rsidRDefault="00000000" w:rsidRPr="00000000" w14:paraId="0000031E">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Практична цінність розробленого застосунку полягає у можливості його використання як навчального інструменту для демонстрації динаміки поширення лісових пожеж, а також як середовища для попереднього аналізу сценаріїв за різних погодних умов і складу рослинності. Підсистема серійних експериментів з автоматичною генерацією звітів дає змогу відтворювати та документувати результати без ручного опрацювання даних.</w:t>
      </w:r>
    </w:p>
    <w:p w:rsidR="00000000" w:rsidDel="00000000" w:rsidP="00000000" w:rsidRDefault="00000000" w:rsidRPr="00000000" w14:paraId="0000031F">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Вихідний код розробленого симулятора розміщений у GitHub-репозиторії за посиланням: </w:t>
      </w:r>
      <w:hyperlink r:id="rId36">
        <w:r w:rsidDel="00000000" w:rsidR="00000000" w:rsidRPr="00000000">
          <w:rPr>
            <w:rFonts w:ascii="Times New Roman" w:cs="Times New Roman" w:eastAsia="Times New Roman" w:hAnsi="Times New Roman"/>
            <w:color w:val="1155cc"/>
            <w:sz w:val="28"/>
            <w:szCs w:val="28"/>
            <w:u w:val="single"/>
            <w:rtl w:val="0"/>
          </w:rPr>
          <w:t xml:space="preserve">https://github.com/chillipizdrikk/forest_fire_simulatorr.git</w:t>
        </w:r>
      </w:hyperlink>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320">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1">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2">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3">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4">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5">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6">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7">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8">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9">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A">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B">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C">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D">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E">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F">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0">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1">
      <w:pPr>
        <w:pStyle w:val="Heading1"/>
        <w:spacing w:line="360" w:lineRule="auto"/>
        <w:jc w:val="center"/>
        <w:rPr>
          <w:rFonts w:ascii="Times New Roman" w:cs="Times New Roman" w:eastAsia="Times New Roman" w:hAnsi="Times New Roman"/>
          <w:sz w:val="28"/>
          <w:szCs w:val="28"/>
        </w:rPr>
      </w:pPr>
      <w:bookmarkStart w:colFirst="0" w:colLast="0" w:name="_y4tbmkehm091" w:id="54"/>
      <w:bookmarkEnd w:id="54"/>
      <w:r w:rsidDel="00000000" w:rsidR="00000000" w:rsidRPr="00000000">
        <w:rPr>
          <w:rFonts w:ascii="Times New Roman" w:cs="Times New Roman" w:eastAsia="Times New Roman" w:hAnsi="Times New Roman"/>
          <w:sz w:val="28"/>
          <w:szCs w:val="28"/>
          <w:rtl w:val="0"/>
        </w:rPr>
        <w:t xml:space="preserve">СПИСОК ВИКОРИСТАНИХ ДЖЕРЕЛ</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UNDRR</w:t>
      </w:r>
      <w:r w:rsidDel="00000000" w:rsidR="00000000" w:rsidRPr="00000000">
        <w:rPr>
          <w:rFonts w:ascii="Times New Roman" w:cs="Times New Roman" w:eastAsia="Times New Roman" w:hAnsi="Times New Roman"/>
          <w:sz w:val="28"/>
          <w:szCs w:val="28"/>
          <w:rtl w:val="0"/>
        </w:rPr>
        <w:t xml:space="preserve">: The invisible cost of wildfire disasters in 2025 [Електронний ресурс]: Стаття про втрати пов’язані з лісовими пожежами у 2025 році —  Режим доступу: </w:t>
      </w:r>
      <w:hyperlink r:id="rId37">
        <w:r w:rsidDel="00000000" w:rsidR="00000000" w:rsidRPr="00000000">
          <w:rPr>
            <w:rFonts w:ascii="Times New Roman" w:cs="Times New Roman" w:eastAsia="Times New Roman" w:hAnsi="Times New Roman"/>
            <w:color w:val="1155cc"/>
            <w:sz w:val="28"/>
            <w:szCs w:val="28"/>
            <w:u w:val="single"/>
            <w:rtl w:val="0"/>
          </w:rPr>
          <w:t xml:space="preserve">https://www.undrr.org/news/invisible-costs-wildfire-disasters-2025</w:t>
        </w:r>
      </w:hyperlink>
      <w:r w:rsidDel="00000000" w:rsidR="00000000" w:rsidRPr="00000000">
        <w:rPr>
          <w:rFonts w:ascii="Times New Roman" w:cs="Times New Roman" w:eastAsia="Times New Roman" w:hAnsi="Times New Roman"/>
          <w:color w:val="383a42"/>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Дата звернення: 13.01.2026. </w:t>
      </w:r>
    </w:p>
    <w:p w:rsidR="00000000" w:rsidDel="00000000" w:rsidP="00000000" w:rsidRDefault="00000000" w:rsidRPr="00000000" w14:paraId="00000334">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Clean Air Fund. Wildfires, climate change and air pollution: a vicious cycle [Електронний ресурс]. — 2025. — Режим доступу:</w:t>
      </w:r>
      <w:hyperlink r:id="rId38">
        <w:r w:rsidDel="00000000" w:rsidR="00000000" w:rsidRPr="00000000">
          <w:rPr>
            <w:rFonts w:ascii="Times New Roman" w:cs="Times New Roman" w:eastAsia="Times New Roman" w:hAnsi="Times New Roman"/>
            <w:sz w:val="28"/>
            <w:szCs w:val="28"/>
            <w:rtl w:val="0"/>
          </w:rPr>
          <w:t xml:space="preserve"> </w:t>
        </w:r>
      </w:hyperlink>
      <w:hyperlink r:id="rId39">
        <w:r w:rsidDel="00000000" w:rsidR="00000000" w:rsidRPr="00000000">
          <w:rPr>
            <w:rFonts w:ascii="Times New Roman" w:cs="Times New Roman" w:eastAsia="Times New Roman" w:hAnsi="Times New Roman"/>
            <w:color w:val="1155cc"/>
            <w:sz w:val="28"/>
            <w:szCs w:val="28"/>
            <w:u w:val="single"/>
            <w:rtl w:val="0"/>
          </w:rPr>
          <w:t xml:space="preserve">https://www.cleanairfund.org/news-item/wildfires-climate-change-and-air-pollution-a-vicious-cycle/</w:t>
        </w:r>
      </w:hyperlink>
      <w:r w:rsidDel="00000000" w:rsidR="00000000" w:rsidRPr="00000000">
        <w:rPr>
          <w:rFonts w:ascii="Times New Roman" w:cs="Times New Roman" w:eastAsia="Times New Roman" w:hAnsi="Times New Roman"/>
          <w:sz w:val="28"/>
          <w:szCs w:val="28"/>
          <w:rtl w:val="0"/>
        </w:rPr>
        <w:t xml:space="preserve"> — Дата звернення: 13.01.2026.</w:t>
      </w:r>
    </w:p>
    <w:p w:rsidR="00000000" w:rsidDel="00000000" w:rsidP="00000000" w:rsidRDefault="00000000" w:rsidRPr="00000000" w14:paraId="00000335">
      <w:pPr>
        <w:numPr>
          <w:ilvl w:val="0"/>
          <w:numId w:val="2"/>
        </w:numPr>
        <w:ind w:left="720" w:hanging="360"/>
        <w:jc w:val="both"/>
        <w:rPr>
          <w:rFonts w:ascii="Times New Roman" w:cs="Times New Roman" w:eastAsia="Times New Roman" w:hAnsi="Times New Roman"/>
          <w:color w:val="383a42"/>
          <w:sz w:val="28"/>
          <w:szCs w:val="28"/>
          <w:u w:val="none"/>
        </w:rPr>
      </w:pPr>
      <w:r w:rsidDel="00000000" w:rsidR="00000000" w:rsidRPr="00000000">
        <w:rPr>
          <w:rFonts w:ascii="Times New Roman" w:cs="Times New Roman" w:eastAsia="Times New Roman" w:hAnsi="Times New Roman"/>
          <w:sz w:val="28"/>
          <w:szCs w:val="28"/>
          <w:rtl w:val="0"/>
        </w:rPr>
        <w:t xml:space="preserve">Downey A. B. Think Complexity: Complexity Science and Computational Modeling. 2nd ed. Sebastopol : O'Reilly Media, 2018. 196 p. </w:t>
      </w:r>
    </w:p>
    <w:p w:rsidR="00000000" w:rsidDel="00000000" w:rsidP="00000000" w:rsidRDefault="00000000" w:rsidRPr="00000000" w14:paraId="00000336">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EBSCO Research Starters. Cellular automata / D. W. Hollar Jr. [Електронний ресурс]. — 2022. — Режим доступу:</w:t>
      </w:r>
      <w:hyperlink r:id="rId40">
        <w:r w:rsidDel="00000000" w:rsidR="00000000" w:rsidRPr="00000000">
          <w:rPr>
            <w:rFonts w:ascii="Times New Roman" w:cs="Times New Roman" w:eastAsia="Times New Roman" w:hAnsi="Times New Roman"/>
            <w:sz w:val="28"/>
            <w:szCs w:val="28"/>
            <w:rtl w:val="0"/>
          </w:rPr>
          <w:t xml:space="preserve"> </w:t>
        </w:r>
      </w:hyperlink>
      <w:hyperlink r:id="rId41">
        <w:r w:rsidDel="00000000" w:rsidR="00000000" w:rsidRPr="00000000">
          <w:rPr>
            <w:rFonts w:ascii="Times New Roman" w:cs="Times New Roman" w:eastAsia="Times New Roman" w:hAnsi="Times New Roman"/>
            <w:color w:val="1155cc"/>
            <w:sz w:val="28"/>
            <w:szCs w:val="28"/>
            <w:u w:val="single"/>
            <w:rtl w:val="0"/>
          </w:rPr>
          <w:t xml:space="preserve">https://www.ebsco.com/research-starters/science/cellular-automata</w:t>
        </w:r>
      </w:hyperlink>
      <w:r w:rsidDel="00000000" w:rsidR="00000000" w:rsidRPr="00000000">
        <w:rPr>
          <w:rFonts w:ascii="Times New Roman" w:cs="Times New Roman" w:eastAsia="Times New Roman" w:hAnsi="Times New Roman"/>
          <w:sz w:val="28"/>
          <w:szCs w:val="28"/>
          <w:rtl w:val="0"/>
        </w:rPr>
        <w:t xml:space="preserve"> — Дата звернення: 20.01.2026.</w:t>
      </w:r>
    </w:p>
    <w:p w:rsidR="00000000" w:rsidDel="00000000" w:rsidP="00000000" w:rsidRDefault="00000000" w:rsidRPr="00000000" w14:paraId="00000337">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Andrews P. L. The Rothermel surface fire spread model and associated developments: A comprehensive explanation [Електронний ресурс]. — Fort Collins : U.S. Department of Agriculture, Forest Service, Rocky Mountain Research Station, 2018. — 121 p. — Gen. Tech. Rep. RMRS-GTR-371. — Режим доступу:</w:t>
      </w:r>
      <w:hyperlink r:id="rId42">
        <w:r w:rsidDel="00000000" w:rsidR="00000000" w:rsidRPr="00000000">
          <w:rPr>
            <w:rFonts w:ascii="Times New Roman" w:cs="Times New Roman" w:eastAsia="Times New Roman" w:hAnsi="Times New Roman"/>
            <w:sz w:val="28"/>
            <w:szCs w:val="28"/>
            <w:rtl w:val="0"/>
          </w:rPr>
          <w:t xml:space="preserve"> </w:t>
        </w:r>
      </w:hyperlink>
      <w:hyperlink r:id="rId43">
        <w:r w:rsidDel="00000000" w:rsidR="00000000" w:rsidRPr="00000000">
          <w:rPr>
            <w:rFonts w:ascii="Times New Roman" w:cs="Times New Roman" w:eastAsia="Times New Roman" w:hAnsi="Times New Roman"/>
            <w:color w:val="1155cc"/>
            <w:sz w:val="28"/>
            <w:szCs w:val="28"/>
            <w:u w:val="single"/>
            <w:rtl w:val="0"/>
          </w:rPr>
          <w:t xml:space="preserve">https://www.fs.usda.gov/rm/pubs_series/rmrs/gtr/rmrs_gtr371.pdf</w:t>
        </w:r>
      </w:hyperlink>
      <w:r w:rsidDel="00000000" w:rsidR="00000000" w:rsidRPr="00000000">
        <w:rPr>
          <w:rFonts w:ascii="Times New Roman" w:cs="Times New Roman" w:eastAsia="Times New Roman" w:hAnsi="Times New Roman"/>
          <w:sz w:val="28"/>
          <w:szCs w:val="28"/>
          <w:rtl w:val="0"/>
        </w:rPr>
        <w:t xml:space="preserve"> — Дата звернення: 20.01.2026. </w:t>
      </w:r>
    </w:p>
    <w:p w:rsidR="00000000" w:rsidDel="00000000" w:rsidP="00000000" w:rsidRDefault="00000000" w:rsidRPr="00000000" w14:paraId="00000338">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Karafyllidis I., Thanailakis A. A model for predicting forest fire spreading using cellular automata // Ecological Modelling. — 1997. — Т. 99, № 1. — С. 87–97. — DOI: 10.1016/S0304-3800(96)01942-4. </w:t>
      </w:r>
    </w:p>
    <w:p w:rsidR="00000000" w:rsidDel="00000000" w:rsidP="00000000" w:rsidRDefault="00000000" w:rsidRPr="00000000" w14:paraId="00000339">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Bak P., Chen K., Tang C. A forest-fire model and some thoughts on turbulence // Physics Letters A. — 1990. — Т. 147, № 5–6. — С. 297–300. — DOI: 10.1016/0375-9601(90)90451-S.</w:t>
      </w:r>
    </w:p>
    <w:p w:rsidR="00000000" w:rsidDel="00000000" w:rsidP="00000000" w:rsidRDefault="00000000" w:rsidRPr="00000000" w14:paraId="0000033A">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Drossel B., Schwabl F. Self-organized critical forest-fire model // Physical Review Letters. — 1992. — Т. 69, № 11. — С. 1629–1632. — DOI: 10.1103/PhysRevLett.69.1629. </w:t>
      </w:r>
    </w:p>
    <w:p w:rsidR="00000000" w:rsidDel="00000000" w:rsidP="00000000" w:rsidRDefault="00000000" w:rsidRPr="00000000" w14:paraId="0000033B">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 Software Foundation. The Python Language Reference, version 3.12. [Електронний ресурс] — 2026. — Режим доступу:</w:t>
      </w:r>
      <w:hyperlink r:id="rId44">
        <w:r w:rsidDel="00000000" w:rsidR="00000000" w:rsidRPr="00000000">
          <w:rPr>
            <w:rFonts w:ascii="Times New Roman" w:cs="Times New Roman" w:eastAsia="Times New Roman" w:hAnsi="Times New Roman"/>
            <w:sz w:val="28"/>
            <w:szCs w:val="28"/>
            <w:rtl w:val="0"/>
          </w:rPr>
          <w:t xml:space="preserve"> </w:t>
        </w:r>
      </w:hyperlink>
      <w:hyperlink r:id="rId45">
        <w:r w:rsidDel="00000000" w:rsidR="00000000" w:rsidRPr="00000000">
          <w:rPr>
            <w:rFonts w:ascii="Times New Roman" w:cs="Times New Roman" w:eastAsia="Times New Roman" w:hAnsi="Times New Roman"/>
            <w:color w:val="1155cc"/>
            <w:sz w:val="28"/>
            <w:szCs w:val="28"/>
            <w:u w:val="single"/>
            <w:rtl w:val="0"/>
          </w:rPr>
          <w:t xml:space="preserve">https://docs.python.org/3.12/</w:t>
        </w:r>
      </w:hyperlink>
      <w:r w:rsidDel="00000000" w:rsidR="00000000" w:rsidRPr="00000000">
        <w:rPr>
          <w:rFonts w:ascii="Times New Roman" w:cs="Times New Roman" w:eastAsia="Times New Roman" w:hAnsi="Times New Roman"/>
          <w:sz w:val="28"/>
          <w:szCs w:val="28"/>
          <w:rtl w:val="0"/>
        </w:rPr>
        <w:t xml:space="preserve"> — Дата звернення: 12.05.2026.</w:t>
      </w:r>
    </w:p>
    <w:p w:rsidR="00000000" w:rsidDel="00000000" w:rsidP="00000000" w:rsidRDefault="00000000" w:rsidRPr="00000000" w14:paraId="0000033C">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 Group. Qt for Python (</w:t>
      </w:r>
      <w:r w:rsidDel="00000000" w:rsidR="00000000" w:rsidRPr="00000000">
        <w:rPr>
          <w:rFonts w:ascii="Times New Roman" w:cs="Times New Roman" w:eastAsia="Times New Roman" w:hAnsi="Times New Roman"/>
          <w:sz w:val="28"/>
          <w:szCs w:val="28"/>
          <w:rtl w:val="0"/>
        </w:rPr>
        <w:t xml:space="preserve">PySide6</w:t>
      </w:r>
      <w:r w:rsidDel="00000000" w:rsidR="00000000" w:rsidRPr="00000000">
        <w:rPr>
          <w:rFonts w:ascii="Times New Roman" w:cs="Times New Roman" w:eastAsia="Times New Roman" w:hAnsi="Times New Roman"/>
          <w:sz w:val="28"/>
          <w:szCs w:val="28"/>
          <w:rtl w:val="0"/>
        </w:rPr>
        <w:t xml:space="preserve">) Documentation. [Електронний ресурс] — 2026. — Режим доступу:</w:t>
      </w:r>
      <w:hyperlink r:id="rId46">
        <w:r w:rsidDel="00000000" w:rsidR="00000000" w:rsidRPr="00000000">
          <w:rPr>
            <w:rFonts w:ascii="Times New Roman" w:cs="Times New Roman" w:eastAsia="Times New Roman" w:hAnsi="Times New Roman"/>
            <w:sz w:val="28"/>
            <w:szCs w:val="28"/>
            <w:rtl w:val="0"/>
          </w:rPr>
          <w:t xml:space="preserve"> </w:t>
        </w:r>
      </w:hyperlink>
      <w:hyperlink r:id="rId47">
        <w:r w:rsidDel="00000000" w:rsidR="00000000" w:rsidRPr="00000000">
          <w:rPr>
            <w:rFonts w:ascii="Times New Roman" w:cs="Times New Roman" w:eastAsia="Times New Roman" w:hAnsi="Times New Roman"/>
            <w:color w:val="1155cc"/>
            <w:sz w:val="28"/>
            <w:szCs w:val="28"/>
            <w:u w:val="single"/>
            <w:rtl w:val="0"/>
          </w:rPr>
          <w:t xml:space="preserve">https://doc.qt.io/qtforpython-6/</w:t>
        </w:r>
      </w:hyperlink>
      <w:r w:rsidDel="00000000" w:rsidR="00000000" w:rsidRPr="00000000">
        <w:rPr>
          <w:rFonts w:ascii="Times New Roman" w:cs="Times New Roman" w:eastAsia="Times New Roman" w:hAnsi="Times New Roman"/>
          <w:sz w:val="28"/>
          <w:szCs w:val="28"/>
          <w:rtl w:val="0"/>
        </w:rPr>
        <w:t xml:space="preserve"> — Дата звернення: 12.05.2026. </w:t>
      </w:r>
    </w:p>
    <w:p w:rsidR="00000000" w:rsidDel="00000000" w:rsidP="00000000" w:rsidRDefault="00000000" w:rsidRPr="00000000" w14:paraId="0000033D">
      <w:pPr>
        <w:numPr>
          <w:ilvl w:val="0"/>
          <w:numId w:val="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Matplotlib Development Team. Matplotlib 3.10.9 Documentation [Електронний ресурс]. — 2026. — Режим доступу:</w:t>
      </w:r>
      <w:hyperlink r:id="rId48">
        <w:r w:rsidDel="00000000" w:rsidR="00000000" w:rsidRPr="00000000">
          <w:rPr>
            <w:rFonts w:ascii="Times New Roman" w:cs="Times New Roman" w:eastAsia="Times New Roman" w:hAnsi="Times New Roman"/>
            <w:sz w:val="28"/>
            <w:szCs w:val="28"/>
            <w:rtl w:val="0"/>
          </w:rPr>
          <w:t xml:space="preserve"> </w:t>
        </w:r>
      </w:hyperlink>
      <w:hyperlink r:id="rId49">
        <w:r w:rsidDel="00000000" w:rsidR="00000000" w:rsidRPr="00000000">
          <w:rPr>
            <w:rFonts w:ascii="Times New Roman" w:cs="Times New Roman" w:eastAsia="Times New Roman" w:hAnsi="Times New Roman"/>
            <w:color w:val="1155cc"/>
            <w:sz w:val="28"/>
            <w:szCs w:val="28"/>
            <w:u w:val="single"/>
            <w:rtl w:val="0"/>
          </w:rPr>
          <w:t xml:space="preserve">https://matplotlib.org/stable/index.html</w:t>
        </w:r>
      </w:hyperlink>
      <w:r w:rsidDel="00000000" w:rsidR="00000000" w:rsidRPr="00000000">
        <w:rPr>
          <w:rFonts w:ascii="Times New Roman" w:cs="Times New Roman" w:eastAsia="Times New Roman" w:hAnsi="Times New Roman"/>
          <w:sz w:val="28"/>
          <w:szCs w:val="28"/>
          <w:rtl w:val="0"/>
        </w:rPr>
        <w:t xml:space="preserve"> — Дата звернення: 12.05.2026. </w:t>
      </w:r>
    </w:p>
    <w:p w:rsidR="00000000" w:rsidDel="00000000" w:rsidP="00000000" w:rsidRDefault="00000000" w:rsidRPr="00000000" w14:paraId="0000033E">
      <w:pPr>
        <w:numPr>
          <w:ilvl w:val="0"/>
          <w:numId w:val="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Pandas Development Team. pandas Documentation. [Електронний ресурс] — 2026. — Режим доступу:</w:t>
      </w:r>
      <w:hyperlink r:id="rId50">
        <w:r w:rsidDel="00000000" w:rsidR="00000000" w:rsidRPr="00000000">
          <w:rPr>
            <w:rFonts w:ascii="Times New Roman" w:cs="Times New Roman" w:eastAsia="Times New Roman" w:hAnsi="Times New Roman"/>
            <w:sz w:val="28"/>
            <w:szCs w:val="28"/>
            <w:rtl w:val="0"/>
          </w:rPr>
          <w:t xml:space="preserve"> </w:t>
        </w:r>
      </w:hyperlink>
      <w:hyperlink r:id="rId51">
        <w:r w:rsidDel="00000000" w:rsidR="00000000" w:rsidRPr="00000000">
          <w:rPr>
            <w:rFonts w:ascii="Times New Roman" w:cs="Times New Roman" w:eastAsia="Times New Roman" w:hAnsi="Times New Roman"/>
            <w:color w:val="1155cc"/>
            <w:sz w:val="28"/>
            <w:szCs w:val="28"/>
            <w:u w:val="single"/>
            <w:rtl w:val="0"/>
          </w:rPr>
          <w:t xml:space="preserve">https://pandas.pydata.org/docs/</w:t>
        </w:r>
      </w:hyperlink>
      <w:r w:rsidDel="00000000" w:rsidR="00000000" w:rsidRPr="00000000">
        <w:rPr>
          <w:rFonts w:ascii="Times New Roman" w:cs="Times New Roman" w:eastAsia="Times New Roman" w:hAnsi="Times New Roman"/>
          <w:sz w:val="28"/>
          <w:szCs w:val="28"/>
          <w:rtl w:val="0"/>
        </w:rPr>
        <w:t xml:space="preserve"> — Дата звернення: 12.05.2026. </w:t>
      </w:r>
    </w:p>
    <w:p w:rsidR="00000000" w:rsidDel="00000000" w:rsidP="00000000" w:rsidRDefault="00000000" w:rsidRPr="00000000" w14:paraId="0000033F">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0">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1">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2">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3">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4">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5">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6">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7">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8">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9">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A">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B">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C">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D">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E">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F">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0">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1">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2">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3">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4">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5">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6">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7">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8">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9">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A">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B">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C">
      <w:pPr>
        <w:ind w:left="0" w:firstLine="0"/>
        <w:jc w:val="both"/>
        <w:rPr>
          <w:rFonts w:ascii="Times New Roman" w:cs="Times New Roman" w:eastAsia="Times New Roman" w:hAnsi="Times New Roman"/>
          <w:sz w:val="28"/>
          <w:szCs w:val="28"/>
        </w:rPr>
      </w:pPr>
      <w:r w:rsidDel="00000000" w:rsidR="00000000" w:rsidRPr="00000000">
        <w:rPr>
          <w:rtl w:val="0"/>
        </w:rPr>
      </w:r>
    </w:p>
    <w:sectPr>
      <w:type w:val="nextPage"/>
      <w:pgSz w:h="16834" w:w="11909" w:orient="portrait"/>
      <w:pgMar w:bottom="1133.8582677165355" w:top="1133.8582677165355" w:left="1417.3228346456694" w:right="566.9291338582677" w:header="720" w:footer="720"/>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jc w:val="right"/>
      <w:rPr>
        <w:rFonts w:ascii="Times New Roman" w:cs="Times New Roman" w:eastAsia="Times New Roman" w:hAnsi="Times New Roman"/>
        <w:sz w:val="28"/>
        <w:szCs w:val="28"/>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rFonts w:ascii="Times New Roman" w:cs="Times New Roman" w:eastAsia="Times New Roman" w:hAnsi="Times New Roman"/>
        <w:b w:val="0"/>
        <w:bCs w:val="0"/>
        <w:color w:val="00000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559.0551181102362" w:hanging="360.0000000000002"/>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bsco.com/research-starters/science/cellular-automata?utm_source=chatgpt.com" TargetMode="External"/><Relationship Id="rId42" Type="http://schemas.openxmlformats.org/officeDocument/2006/relationships/hyperlink" Target="https://www.fs.usda.gov/rm/pubs_series/rmrs/gtr/rmrs_gtr371.pdf?utm_source=chatgpt.com" TargetMode="External"/><Relationship Id="rId41" Type="http://schemas.openxmlformats.org/officeDocument/2006/relationships/hyperlink" Target="https://www.ebsco.com/research-starters/science/cellular-automata?utm_source=chatgpt.com" TargetMode="External"/><Relationship Id="rId44" Type="http://schemas.openxmlformats.org/officeDocument/2006/relationships/hyperlink" Target="https://docs.python.org/3.12/" TargetMode="External"/><Relationship Id="rId43" Type="http://schemas.openxmlformats.org/officeDocument/2006/relationships/hyperlink" Target="https://www.fs.usda.gov/rm/pubs_series/rmrs/gtr/rmrs_gtr371.pdf?utm_source=chatgpt.com" TargetMode="External"/><Relationship Id="rId46" Type="http://schemas.openxmlformats.org/officeDocument/2006/relationships/hyperlink" Target="https://doc.qt.io/qtforpython-6/" TargetMode="External"/><Relationship Id="rId45" Type="http://schemas.openxmlformats.org/officeDocument/2006/relationships/hyperlink" Target="https://docs.python.org/3.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matplotlib.org/stable/index.html?utm_source=chatgpt.com" TargetMode="External"/><Relationship Id="rId47" Type="http://schemas.openxmlformats.org/officeDocument/2006/relationships/hyperlink" Target="https://doc.qt.io/qtforpython-6/" TargetMode="External"/><Relationship Id="rId49" Type="http://schemas.openxmlformats.org/officeDocument/2006/relationships/hyperlink" Target="https://matplotlib.org/stable/index.html?utm_source=chatgpt.com" TargetMode="Externa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9.png"/><Relationship Id="rId30" Type="http://schemas.openxmlformats.org/officeDocument/2006/relationships/image" Target="media/image21.png"/><Relationship Id="rId33" Type="http://schemas.openxmlformats.org/officeDocument/2006/relationships/image" Target="media/image27.png"/><Relationship Id="rId32" Type="http://schemas.openxmlformats.org/officeDocument/2006/relationships/image" Target="media/image14.png"/><Relationship Id="rId35" Type="http://schemas.openxmlformats.org/officeDocument/2006/relationships/image" Target="media/image24.png"/><Relationship Id="rId34" Type="http://schemas.openxmlformats.org/officeDocument/2006/relationships/image" Target="media/image20.png"/><Relationship Id="rId37" Type="http://schemas.openxmlformats.org/officeDocument/2006/relationships/hyperlink" Target="https://www.undrr.org/news/invisible-costs-wildfire-disasters-2025" TargetMode="External"/><Relationship Id="rId36" Type="http://schemas.openxmlformats.org/officeDocument/2006/relationships/hyperlink" Target="https://github.com/chillipizdrikk/forest_fire_simulatorr.git" TargetMode="External"/><Relationship Id="rId39" Type="http://schemas.openxmlformats.org/officeDocument/2006/relationships/hyperlink" Target="https://www.cleanairfund.org/news-item/wildfires-climate-change-and-air-pollution-a-vicious-cycle/?utm_source=chatgpt.com" TargetMode="External"/><Relationship Id="rId38" Type="http://schemas.openxmlformats.org/officeDocument/2006/relationships/hyperlink" Target="https://www.cleanairfund.org/news-item/wildfires-climate-change-and-air-pollution-a-vicious-cycle/?utm_source=chatgpt.com" TargetMode="External"/><Relationship Id="rId20" Type="http://schemas.openxmlformats.org/officeDocument/2006/relationships/image" Target="media/image23.png"/><Relationship Id="rId22" Type="http://schemas.openxmlformats.org/officeDocument/2006/relationships/image" Target="media/image15.png"/><Relationship Id="rId21" Type="http://schemas.openxmlformats.org/officeDocument/2006/relationships/image" Target="media/image16.png"/><Relationship Id="rId24" Type="http://schemas.openxmlformats.org/officeDocument/2006/relationships/image" Target="media/image17.png"/><Relationship Id="rId23" Type="http://schemas.openxmlformats.org/officeDocument/2006/relationships/image" Target="media/image22.png"/><Relationship Id="rId26" Type="http://schemas.openxmlformats.org/officeDocument/2006/relationships/image" Target="media/image7.png"/><Relationship Id="rId25" Type="http://schemas.openxmlformats.org/officeDocument/2006/relationships/image" Target="media/image6.png"/><Relationship Id="rId28" Type="http://schemas.openxmlformats.org/officeDocument/2006/relationships/image" Target="media/image13.png"/><Relationship Id="rId27" Type="http://schemas.openxmlformats.org/officeDocument/2006/relationships/image" Target="media/image26.png"/><Relationship Id="rId29" Type="http://schemas.openxmlformats.org/officeDocument/2006/relationships/image" Target="media/image9.png"/><Relationship Id="rId51" Type="http://schemas.openxmlformats.org/officeDocument/2006/relationships/hyperlink" Target="https://pandas.pydata.org/docs/" TargetMode="External"/><Relationship Id="rId50" Type="http://schemas.openxmlformats.org/officeDocument/2006/relationships/hyperlink" Target="https://pandas.pydata.org/docs/" TargetMode="External"/><Relationship Id="rId11" Type="http://schemas.openxmlformats.org/officeDocument/2006/relationships/image" Target="media/image25.png"/><Relationship Id="rId10" Type="http://schemas.openxmlformats.org/officeDocument/2006/relationships/image" Target="media/image18.png"/><Relationship Id="rId13" Type="http://schemas.openxmlformats.org/officeDocument/2006/relationships/image" Target="media/image3.png"/><Relationship Id="rId12"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5.png"/><Relationship Id="rId19" Type="http://schemas.openxmlformats.org/officeDocument/2006/relationships/image" Target="media/image11.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