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CE4" w:rsidRPr="00614070" w:rsidRDefault="00FF299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Mikro İşlemciler Grup – </w:t>
      </w:r>
      <w:r w:rsidR="008C38D7">
        <w:rPr>
          <w:rFonts w:ascii="Times New Roman" w:hAnsi="Times New Roman" w:cs="Times New Roman"/>
          <w:lang w:val="tr-TR"/>
        </w:rPr>
        <w:t>EU-A &amp; HOI-A</w:t>
      </w:r>
    </w:p>
    <w:p w:rsidR="00BB15E1" w:rsidRDefault="008C38D7" w:rsidP="00BB15E1">
      <w:pPr>
        <w:jc w:val="both"/>
        <w:rPr>
          <w:rFonts w:ascii="Times New Roman" w:hAnsi="Times New Roman" w:cs="Times New Roman"/>
          <w:color w:val="002060"/>
          <w:lang w:val="tr-TR"/>
        </w:rPr>
      </w:pPr>
      <w:r>
        <w:rPr>
          <w:rFonts w:ascii="Times New Roman" w:hAnsi="Times New Roman" w:cs="Times New Roman"/>
          <w:lang w:val="tr-TR"/>
        </w:rPr>
        <w:t>Lab</w:t>
      </w:r>
      <w:r w:rsidR="005B1382">
        <w:rPr>
          <w:rFonts w:ascii="Times New Roman" w:hAnsi="Times New Roman" w:cs="Times New Roman"/>
          <w:lang w:val="tr-TR"/>
        </w:rPr>
        <w:t xml:space="preserve"> gösterme t</w:t>
      </w:r>
      <w:r w:rsidR="00F728EC">
        <w:rPr>
          <w:rFonts w:ascii="Times New Roman" w:hAnsi="Times New Roman" w:cs="Times New Roman"/>
          <w:lang w:val="tr-TR"/>
        </w:rPr>
        <w:t xml:space="preserve">arihi </w:t>
      </w:r>
      <w:r>
        <w:rPr>
          <w:rFonts w:ascii="Times New Roman" w:hAnsi="Times New Roman" w:cs="Times New Roman"/>
          <w:lang w:val="tr-TR"/>
        </w:rPr>
        <w:t>06 Kasım 2020 Cuma</w:t>
      </w:r>
      <w:r w:rsidR="00614070" w:rsidRPr="00614070">
        <w:rPr>
          <w:rFonts w:ascii="Times New Roman" w:hAnsi="Times New Roman" w:cs="Times New Roman"/>
          <w:lang w:val="tr-TR"/>
        </w:rPr>
        <w:t xml:space="preserve"> Lab saatine.</w:t>
      </w:r>
      <w:r w:rsidR="005B1382">
        <w:rPr>
          <w:rFonts w:ascii="Times New Roman" w:hAnsi="Times New Roman" w:cs="Times New Roman"/>
          <w:lang w:val="tr-TR"/>
        </w:rPr>
        <w:t xml:space="preserve"> (</w:t>
      </w:r>
      <w:r w:rsidR="00F728EC">
        <w:rPr>
          <w:rFonts w:ascii="Times New Roman" w:hAnsi="Times New Roman" w:cs="Times New Roman"/>
          <w:color w:val="00B050"/>
          <w:lang w:val="tr-TR"/>
        </w:rPr>
        <w:t>Ye</w:t>
      </w:r>
      <w:r w:rsidR="005B1382" w:rsidRPr="005B1382">
        <w:rPr>
          <w:rFonts w:ascii="Times New Roman" w:hAnsi="Times New Roman" w:cs="Times New Roman"/>
          <w:color w:val="00B050"/>
          <w:lang w:val="tr-TR"/>
        </w:rPr>
        <w:t>şil renkli kısımlar işinizi kolaylaştırmak için verilen bilgilerdir</w:t>
      </w:r>
      <w:r w:rsidR="00BB15E1">
        <w:rPr>
          <w:rFonts w:ascii="Times New Roman" w:hAnsi="Times New Roman" w:cs="Times New Roman"/>
          <w:lang w:val="tr-TR"/>
        </w:rPr>
        <w:t>. Bu bilgiler de dahil, bu dokumandaki tüm isten</w:t>
      </w:r>
      <w:r w:rsidR="000A012C">
        <w:rPr>
          <w:rFonts w:ascii="Times New Roman" w:hAnsi="Times New Roman" w:cs="Times New Roman"/>
          <w:lang w:val="tr-TR"/>
        </w:rPr>
        <w:t>en</w:t>
      </w:r>
      <w:r w:rsidR="00BB15E1">
        <w:rPr>
          <w:rFonts w:ascii="Times New Roman" w:hAnsi="Times New Roman" w:cs="Times New Roman"/>
          <w:lang w:val="tr-TR"/>
        </w:rPr>
        <w:t xml:space="preserve"> koşullar</w:t>
      </w:r>
      <w:r w:rsidR="00717AC9" w:rsidRPr="00717AC9">
        <w:rPr>
          <w:rFonts w:ascii="Times New Roman" w:hAnsi="Times New Roman" w:cs="Times New Roman"/>
          <w:color w:val="1F3864" w:themeColor="accent5" w:themeShade="80"/>
          <w:lang w:val="tr-TR"/>
        </w:rPr>
        <w:t>, özellikle lacivert kısımlar</w:t>
      </w:r>
      <w:r w:rsidR="00717AC9">
        <w:rPr>
          <w:rFonts w:ascii="Times New Roman" w:hAnsi="Times New Roman" w:cs="Times New Roman"/>
          <w:lang w:val="tr-TR"/>
        </w:rPr>
        <w:t>,</w:t>
      </w:r>
      <w:r w:rsidR="00BB15E1">
        <w:rPr>
          <w:rFonts w:ascii="Times New Roman" w:hAnsi="Times New Roman" w:cs="Times New Roman"/>
          <w:lang w:val="tr-TR"/>
        </w:rPr>
        <w:t xml:space="preserve"> sağlanmalıdır.)</w:t>
      </w:r>
    </w:p>
    <w:p w:rsidR="0087284D" w:rsidRPr="00614070" w:rsidRDefault="005B1382">
      <w:pPr>
        <w:rPr>
          <w:rFonts w:ascii="Times New Roman" w:hAnsi="Times New Roman" w:cs="Times New Roman"/>
          <w:lang w:val="tr-TR"/>
        </w:rPr>
      </w:pPr>
      <w:r w:rsidRPr="005B1382">
        <w:rPr>
          <w:rFonts w:ascii="Times New Roman" w:hAnsi="Times New Roman" w:cs="Times New Roman"/>
          <w:b/>
          <w:lang w:val="tr-TR"/>
        </w:rPr>
        <w:t>Soru:</w:t>
      </w:r>
      <w:r w:rsidR="0087284D" w:rsidRPr="00614070">
        <w:rPr>
          <w:rFonts w:ascii="Times New Roman" w:hAnsi="Times New Roman" w:cs="Times New Roman"/>
          <w:lang w:val="tr-TR"/>
        </w:rPr>
        <w:t xml:space="preserve"> </w:t>
      </w:r>
    </w:p>
    <w:p w:rsidR="00614070" w:rsidRDefault="00F728EC" w:rsidP="00614070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4</w:t>
      </w:r>
      <w:r w:rsidR="00614070" w:rsidRPr="00614070">
        <w:rPr>
          <w:rFonts w:ascii="Times New Roman" w:hAnsi="Times New Roman" w:cs="Times New Roman"/>
          <w:lang w:val="tr-TR"/>
        </w:rPr>
        <w:t xml:space="preserve"> butonu ve 1 adet 7-Segment göstergeyi kullanarak 8086 ile bir tasarım yapmanız istenmektedir. </w:t>
      </w:r>
    </w:p>
    <w:p w:rsidR="00F728EC" w:rsidRDefault="00614070" w:rsidP="00614070">
      <w:pPr>
        <w:jc w:val="both"/>
        <w:rPr>
          <w:rFonts w:ascii="Times New Roman" w:hAnsi="Times New Roman" w:cs="Times New Roman"/>
          <w:lang w:val="tr-TR"/>
        </w:rPr>
      </w:pPr>
      <w:r w:rsidRPr="00614070">
        <w:rPr>
          <w:rFonts w:ascii="Times New Roman" w:hAnsi="Times New Roman" w:cs="Times New Roman"/>
          <w:lang w:val="tr-TR"/>
        </w:rPr>
        <w:t xml:space="preserve">8255 </w:t>
      </w:r>
      <w:r w:rsidR="00F728EC">
        <w:rPr>
          <w:rFonts w:ascii="Times New Roman" w:hAnsi="Times New Roman" w:cs="Times New Roman"/>
          <w:b/>
          <w:color w:val="00B050"/>
          <w:lang w:val="tr-TR"/>
        </w:rPr>
        <w:t>KULLANARAK</w:t>
      </w:r>
      <w:r w:rsidR="00F728EC">
        <w:rPr>
          <w:rFonts w:ascii="Times New Roman" w:hAnsi="Times New Roman" w:cs="Times New Roman"/>
          <w:lang w:val="tr-TR"/>
        </w:rPr>
        <w:t xml:space="preserve"> ve</w:t>
      </w:r>
      <w:r w:rsidRPr="00614070">
        <w:rPr>
          <w:rFonts w:ascii="Times New Roman" w:hAnsi="Times New Roman" w:cs="Times New Roman"/>
          <w:lang w:val="tr-TR"/>
        </w:rPr>
        <w:t xml:space="preserve"> </w:t>
      </w:r>
      <w:r w:rsidR="00F728EC">
        <w:rPr>
          <w:rFonts w:ascii="Times New Roman" w:hAnsi="Times New Roman" w:cs="Times New Roman"/>
          <w:lang w:val="tr-TR"/>
        </w:rPr>
        <w:t>Port A için 06</w:t>
      </w:r>
      <w:r w:rsidR="00C278CE">
        <w:rPr>
          <w:rFonts w:ascii="Times New Roman" w:hAnsi="Times New Roman" w:cs="Times New Roman"/>
          <w:lang w:val="tr-TR"/>
        </w:rPr>
        <w:t>8</w:t>
      </w:r>
      <w:r w:rsidR="00F728EC">
        <w:rPr>
          <w:rFonts w:ascii="Times New Roman" w:hAnsi="Times New Roman" w:cs="Times New Roman"/>
          <w:lang w:val="tr-TR"/>
        </w:rPr>
        <w:t xml:space="preserve">H adresinden başlayarak adresleme hesabını yapınız. Ardışık olarak çift adreste yer alan Port B’ye bağlı </w:t>
      </w:r>
      <w:r w:rsidR="00F728EC" w:rsidRPr="008C30FB">
        <w:rPr>
          <w:rFonts w:ascii="Times New Roman" w:hAnsi="Times New Roman" w:cs="Times New Roman"/>
          <w:b/>
          <w:sz w:val="36"/>
          <w:szCs w:val="36"/>
          <w:lang w:val="tr-TR"/>
        </w:rPr>
        <w:t xml:space="preserve">common </w:t>
      </w:r>
      <w:r w:rsidR="008C30FB" w:rsidRPr="008C30FB">
        <w:rPr>
          <w:rFonts w:ascii="Times New Roman" w:hAnsi="Times New Roman" w:cs="Times New Roman"/>
          <w:b/>
          <w:sz w:val="36"/>
          <w:szCs w:val="36"/>
          <w:lang w:val="tr-TR"/>
        </w:rPr>
        <w:t>cathode</w:t>
      </w:r>
      <w:r w:rsidR="00F728EC">
        <w:rPr>
          <w:rFonts w:ascii="Times New Roman" w:hAnsi="Times New Roman" w:cs="Times New Roman"/>
          <w:lang w:val="tr-TR"/>
        </w:rPr>
        <w:t xml:space="preserve"> 7-segment display ve Port A’da bulunan (</w:t>
      </w:r>
      <w:r w:rsidR="008C30FB">
        <w:rPr>
          <w:rFonts w:ascii="Times New Roman" w:hAnsi="Times New Roman" w:cs="Times New Roman"/>
          <w:color w:val="00B050"/>
          <w:lang w:val="tr-TR"/>
        </w:rPr>
        <w:t>en düşük</w:t>
      </w:r>
      <w:r w:rsidR="00F728EC" w:rsidRPr="00F728EC">
        <w:rPr>
          <w:rFonts w:ascii="Times New Roman" w:hAnsi="Times New Roman" w:cs="Times New Roman"/>
          <w:color w:val="00B050"/>
          <w:lang w:val="tr-TR"/>
        </w:rPr>
        <w:t xml:space="preserve"> anlamlı bit en düşük anlamlı portta olacak şekilde</w:t>
      </w:r>
      <w:r w:rsidR="00F728EC">
        <w:rPr>
          <w:rFonts w:ascii="Times New Roman" w:hAnsi="Times New Roman" w:cs="Times New Roman"/>
          <w:lang w:val="tr-TR"/>
        </w:rPr>
        <w:t>) 4 butonu aşağıda anlatılan şekilde</w:t>
      </w:r>
      <w:r w:rsidR="00BB15E1">
        <w:rPr>
          <w:rFonts w:ascii="Times New Roman" w:hAnsi="Times New Roman" w:cs="Times New Roman"/>
          <w:lang w:val="tr-TR"/>
        </w:rPr>
        <w:t>,</w:t>
      </w:r>
      <w:r w:rsidR="00F728EC">
        <w:rPr>
          <w:rFonts w:ascii="Times New Roman" w:hAnsi="Times New Roman" w:cs="Times New Roman"/>
          <w:lang w:val="tr-TR"/>
        </w:rPr>
        <w:t xml:space="preserve"> uygun assembly kodu vasıtası ile bir araya getiriniz. </w:t>
      </w:r>
    </w:p>
    <w:p w:rsidR="00F728EC" w:rsidRDefault="00F728EC" w:rsidP="00614070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Buna göre PortA 0 ‘a bağlı buton basılıyken, 7-Segmentte   1</w:t>
      </w:r>
    </w:p>
    <w:p w:rsidR="00F728EC" w:rsidRDefault="00F728EC" w:rsidP="00F728EC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                 PortA 1 ‘e bağlı buton basılıyken, 7-Segmentte   2</w:t>
      </w:r>
    </w:p>
    <w:p w:rsidR="00F728EC" w:rsidRDefault="00F728EC" w:rsidP="00F728EC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                 PortA 2 ‘ye bağlı buton basılıyken, 7-Segmentte </w:t>
      </w:r>
      <w:r w:rsidR="00C17D2E">
        <w:rPr>
          <w:rFonts w:ascii="Times New Roman" w:hAnsi="Times New Roman" w:cs="Times New Roman"/>
          <w:lang w:val="tr-TR"/>
        </w:rPr>
        <w:t>4</w:t>
      </w:r>
    </w:p>
    <w:p w:rsidR="00F728EC" w:rsidRDefault="00F728EC" w:rsidP="00F728EC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                 PortA 3 ‘e bağlı buton basılıyken, 7-Segmentte </w:t>
      </w:r>
      <w:r w:rsidR="00C17D2E">
        <w:rPr>
          <w:rFonts w:ascii="Times New Roman" w:hAnsi="Times New Roman" w:cs="Times New Roman"/>
          <w:lang w:val="tr-TR"/>
        </w:rPr>
        <w:t xml:space="preserve">  8</w:t>
      </w:r>
    </w:p>
    <w:p w:rsidR="00F728EC" w:rsidRDefault="00F728EC" w:rsidP="00F728EC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sayısı yanacaktır. Her hangi butona basılı değilken </w:t>
      </w:r>
      <w:r w:rsidR="00BB15E1">
        <w:rPr>
          <w:rFonts w:ascii="Times New Roman" w:hAnsi="Times New Roman" w:cs="Times New Roman"/>
          <w:lang w:val="tr-TR"/>
        </w:rPr>
        <w:t xml:space="preserve">ve </w:t>
      </w:r>
      <w:r>
        <w:rPr>
          <w:rFonts w:ascii="Times New Roman" w:hAnsi="Times New Roman" w:cs="Times New Roman"/>
          <w:lang w:val="tr-TR"/>
        </w:rPr>
        <w:t>en başta buton beklerken hiçbir şey yanmayacaktır.</w:t>
      </w:r>
      <w:r w:rsidR="00BB15E1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(</w:t>
      </w:r>
      <w:r w:rsidRPr="00F728EC">
        <w:rPr>
          <w:rFonts w:ascii="Times New Roman" w:hAnsi="Times New Roman" w:cs="Times New Roman"/>
          <w:color w:val="00B050"/>
          <w:lang w:val="tr-TR"/>
        </w:rPr>
        <w:t>Basılıyken yanan, bırakınca sönen durum</w:t>
      </w:r>
      <w:r>
        <w:rPr>
          <w:rFonts w:ascii="Times New Roman" w:hAnsi="Times New Roman" w:cs="Times New Roman"/>
          <w:lang w:val="tr-TR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728EC" w:rsidTr="00F728EC">
        <w:trPr>
          <w:jc w:val="center"/>
        </w:trPr>
        <w:tc>
          <w:tcPr>
            <w:tcW w:w="2265" w:type="dxa"/>
            <w:vAlign w:val="center"/>
          </w:tcPr>
          <w:p w:rsidR="00F728EC" w:rsidRDefault="00F728EC" w:rsidP="00F728E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noProof/>
                <w:lang w:val="tr-TR" w:eastAsia="tr-TR"/>
              </w:rPr>
              <w:drawing>
                <wp:inline distT="0" distB="0" distL="0" distR="0" wp14:anchorId="15BA72C9" wp14:editId="2CD243EA">
                  <wp:extent cx="846826" cy="1417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300" cy="1426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F728EC" w:rsidRDefault="00F728EC" w:rsidP="00F728E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object w:dxaOrig="3192" w:dyaOrig="57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85pt;height:110.3pt" o:ole="">
                  <v:imagedata r:id="rId6" o:title=""/>
                </v:shape>
                <o:OLEObject Type="Embed" ProgID="PBrush" ShapeID="_x0000_i1025" DrawAspect="Content" ObjectID="_1665827816" r:id="rId7"/>
              </w:object>
            </w:r>
          </w:p>
        </w:tc>
        <w:tc>
          <w:tcPr>
            <w:tcW w:w="2266" w:type="dxa"/>
            <w:vAlign w:val="center"/>
          </w:tcPr>
          <w:p w:rsidR="00F728EC" w:rsidRDefault="00F728EC" w:rsidP="00F728E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object w:dxaOrig="2976" w:dyaOrig="5711">
                <v:shape id="_x0000_i1026" type="#_x0000_t75" style="width:56.75pt;height:108.45pt" o:ole="">
                  <v:imagedata r:id="rId8" o:title=""/>
                </v:shape>
                <o:OLEObject Type="Embed" ProgID="PBrush" ShapeID="_x0000_i1026" DrawAspect="Content" ObjectID="_1665827817" r:id="rId9"/>
              </w:object>
            </w:r>
          </w:p>
        </w:tc>
        <w:tc>
          <w:tcPr>
            <w:tcW w:w="2266" w:type="dxa"/>
            <w:vAlign w:val="center"/>
          </w:tcPr>
          <w:p w:rsidR="00F728EC" w:rsidRDefault="00F728EC" w:rsidP="00F728EC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object w:dxaOrig="3480" w:dyaOrig="5784">
                <v:shape id="_x0000_i1027" type="#_x0000_t75" style="width:65.55pt;height:109.4pt" o:ole="">
                  <v:imagedata r:id="rId10" o:title=""/>
                </v:shape>
                <o:OLEObject Type="Embed" ProgID="PBrush" ShapeID="_x0000_i1027" DrawAspect="Content" ObjectID="_1665827818" r:id="rId11"/>
              </w:object>
            </w:r>
          </w:p>
        </w:tc>
      </w:tr>
      <w:tr w:rsidR="00BB15E1" w:rsidTr="00F728EC">
        <w:trPr>
          <w:jc w:val="center"/>
        </w:trPr>
        <w:tc>
          <w:tcPr>
            <w:tcW w:w="2265" w:type="dxa"/>
            <w:vAlign w:val="center"/>
          </w:tcPr>
          <w:p w:rsidR="00BB15E1" w:rsidRDefault="00BB15E1" w:rsidP="00F728EC">
            <w:pPr>
              <w:jc w:val="center"/>
              <w:rPr>
                <w:rFonts w:ascii="Times New Roman" w:hAnsi="Times New Roman" w:cs="Times New Roman"/>
                <w:noProof/>
                <w:lang w:val="tr-TR" w:eastAsia="tr-TR"/>
              </w:rPr>
            </w:pPr>
            <w:r>
              <w:rPr>
                <w:rFonts w:ascii="Times New Roman" w:hAnsi="Times New Roman" w:cs="Times New Roman"/>
                <w:noProof/>
                <w:lang w:val="tr-TR" w:eastAsia="tr-TR"/>
              </w:rPr>
              <w:t>0001</w:t>
            </w:r>
          </w:p>
        </w:tc>
        <w:tc>
          <w:tcPr>
            <w:tcW w:w="2265" w:type="dxa"/>
            <w:vAlign w:val="center"/>
          </w:tcPr>
          <w:p w:rsidR="00BB15E1" w:rsidRDefault="00BB15E1" w:rsidP="00F728EC">
            <w:pPr>
              <w:jc w:val="center"/>
            </w:pPr>
            <w:r>
              <w:t>0100</w:t>
            </w:r>
          </w:p>
        </w:tc>
        <w:tc>
          <w:tcPr>
            <w:tcW w:w="2266" w:type="dxa"/>
            <w:vAlign w:val="center"/>
          </w:tcPr>
          <w:p w:rsidR="00BB15E1" w:rsidRDefault="00BB15E1" w:rsidP="00F728EC">
            <w:pPr>
              <w:jc w:val="center"/>
            </w:pPr>
            <w:r>
              <w:t>0100</w:t>
            </w:r>
          </w:p>
        </w:tc>
        <w:tc>
          <w:tcPr>
            <w:tcW w:w="2266" w:type="dxa"/>
            <w:vAlign w:val="center"/>
          </w:tcPr>
          <w:p w:rsidR="00BB15E1" w:rsidRDefault="00BB15E1" w:rsidP="00F728EC">
            <w:pPr>
              <w:jc w:val="center"/>
            </w:pPr>
            <w:r>
              <w:t>1000</w:t>
            </w:r>
          </w:p>
        </w:tc>
      </w:tr>
    </w:tbl>
    <w:p w:rsidR="00F728EC" w:rsidRDefault="00BB15E1" w:rsidP="00F728EC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(</w:t>
      </w:r>
      <w:r w:rsidR="00DA6385">
        <w:rPr>
          <w:rFonts w:ascii="Times New Roman" w:hAnsi="Times New Roman" w:cs="Times New Roman"/>
          <w:lang w:val="tr-TR"/>
        </w:rPr>
        <w:t xml:space="preserve">Butonlardan girilen; </w:t>
      </w:r>
      <w:r>
        <w:rPr>
          <w:rFonts w:ascii="Times New Roman" w:hAnsi="Times New Roman" w:cs="Times New Roman"/>
          <w:lang w:val="tr-TR"/>
        </w:rPr>
        <w:t xml:space="preserve">sadece 1 biti 1 olan </w:t>
      </w:r>
      <w:r w:rsidR="000A012C">
        <w:rPr>
          <w:rFonts w:ascii="Times New Roman" w:hAnsi="Times New Roman" w:cs="Times New Roman"/>
          <w:lang w:val="tr-TR"/>
        </w:rPr>
        <w:t xml:space="preserve">binary </w:t>
      </w:r>
      <w:r>
        <w:rPr>
          <w:rFonts w:ascii="Times New Roman" w:hAnsi="Times New Roman" w:cs="Times New Roman"/>
          <w:lang w:val="tr-TR"/>
        </w:rPr>
        <w:t xml:space="preserve">ifadenin </w:t>
      </w:r>
      <w:r w:rsidRPr="000A012C">
        <w:rPr>
          <w:rFonts w:ascii="Times New Roman" w:hAnsi="Times New Roman" w:cs="Times New Roman"/>
          <w:i/>
          <w:lang w:val="tr-TR"/>
        </w:rPr>
        <w:t>decimal</w:t>
      </w:r>
      <w:r>
        <w:rPr>
          <w:rFonts w:ascii="Times New Roman" w:hAnsi="Times New Roman" w:cs="Times New Roman"/>
          <w:lang w:val="tr-TR"/>
        </w:rPr>
        <w:t xml:space="preserve"> karşılığının yazılması işlemi)</w:t>
      </w:r>
    </w:p>
    <w:p w:rsidR="00BB15E1" w:rsidRDefault="00BB15E1" w:rsidP="00F728EC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Aynı anda 1’den fazla butona basılı olma durumunda yalnızca ilk basılan butonun ilgili sayı karşılığı yanacak sonradan basılı tutulan butonun bir etkisi olmayacaktır. Örneğin,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BB15E1" w:rsidTr="00BB15E1">
        <w:trPr>
          <w:jc w:val="center"/>
        </w:trPr>
        <w:tc>
          <w:tcPr>
            <w:tcW w:w="4531" w:type="dxa"/>
            <w:vAlign w:val="center"/>
          </w:tcPr>
          <w:p w:rsidR="00BB15E1" w:rsidRDefault="00BB15E1" w:rsidP="00BB15E1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object w:dxaOrig="3192" w:dyaOrig="5712">
                <v:shape id="_x0000_i1028" type="#_x0000_t75" style="width:61.85pt;height:110.3pt" o:ole="">
                  <v:imagedata r:id="rId6" o:title=""/>
                </v:shape>
                <o:OLEObject Type="Embed" ProgID="PBrush" ShapeID="_x0000_i1028" DrawAspect="Content" ObjectID="_1665827819" r:id="rId12"/>
              </w:object>
            </w:r>
          </w:p>
        </w:tc>
        <w:tc>
          <w:tcPr>
            <w:tcW w:w="4531" w:type="dxa"/>
            <w:vAlign w:val="center"/>
          </w:tcPr>
          <w:p w:rsidR="00BB15E1" w:rsidRDefault="00BB15E1" w:rsidP="00BB15E1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object w:dxaOrig="3624" w:dyaOrig="5976">
                <v:shape id="_x0000_i1029" type="#_x0000_t75" style="width:65.55pt;height:106.6pt" o:ole="">
                  <v:imagedata r:id="rId13" o:title=""/>
                </v:shape>
                <o:OLEObject Type="Embed" ProgID="PBrush" ShapeID="_x0000_i1029" DrawAspect="Content" ObjectID="_1665827820" r:id="rId14"/>
              </w:object>
            </w:r>
          </w:p>
        </w:tc>
      </w:tr>
      <w:tr w:rsidR="00BB15E1" w:rsidTr="00BB15E1">
        <w:trPr>
          <w:jc w:val="center"/>
        </w:trPr>
        <w:tc>
          <w:tcPr>
            <w:tcW w:w="4531" w:type="dxa"/>
            <w:vAlign w:val="center"/>
          </w:tcPr>
          <w:p w:rsidR="00BB15E1" w:rsidRPr="00BB15E1" w:rsidRDefault="00BB15E1" w:rsidP="00BB15E1">
            <w:pPr>
              <w:jc w:val="center"/>
              <w:rPr>
                <w:rFonts w:ascii="Times New Roman" w:hAnsi="Times New Roman" w:cs="Times New Roman"/>
              </w:rPr>
            </w:pPr>
            <w:r w:rsidRPr="00BB15E1">
              <w:rPr>
                <w:rFonts w:ascii="Times New Roman" w:hAnsi="Times New Roman" w:cs="Times New Roman"/>
              </w:rPr>
              <w:t xml:space="preserve">İlk </w:t>
            </w:r>
            <w:proofErr w:type="spellStart"/>
            <w:r w:rsidRPr="00BB15E1">
              <w:rPr>
                <w:rFonts w:ascii="Times New Roman" w:hAnsi="Times New Roman" w:cs="Times New Roman"/>
              </w:rPr>
              <w:t>basılan</w:t>
            </w:r>
            <w:proofErr w:type="spellEnd"/>
            <w:r w:rsidRPr="00BB15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15E1">
              <w:rPr>
                <w:rFonts w:ascii="Times New Roman" w:hAnsi="Times New Roman" w:cs="Times New Roman"/>
              </w:rPr>
              <w:t>buton</w:t>
            </w:r>
            <w:proofErr w:type="spellEnd"/>
          </w:p>
        </w:tc>
        <w:tc>
          <w:tcPr>
            <w:tcW w:w="4531" w:type="dxa"/>
            <w:vAlign w:val="center"/>
          </w:tcPr>
          <w:p w:rsidR="00BB15E1" w:rsidRPr="00BB15E1" w:rsidRDefault="00BB15E1" w:rsidP="00BB15E1">
            <w:pPr>
              <w:jc w:val="center"/>
              <w:rPr>
                <w:rFonts w:ascii="Times New Roman" w:hAnsi="Times New Roman" w:cs="Times New Roman"/>
              </w:rPr>
            </w:pPr>
            <w:r w:rsidRPr="00BB15E1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B15E1">
              <w:rPr>
                <w:rFonts w:ascii="Times New Roman" w:hAnsi="Times New Roman" w:cs="Times New Roman"/>
              </w:rPr>
              <w:t>basılan</w:t>
            </w:r>
            <w:proofErr w:type="spellEnd"/>
            <w:r w:rsidRPr="00BB15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15E1">
              <w:rPr>
                <w:rFonts w:ascii="Times New Roman" w:hAnsi="Times New Roman" w:cs="Times New Roman"/>
              </w:rPr>
              <w:t>buton</w:t>
            </w:r>
            <w:proofErr w:type="spellEnd"/>
          </w:p>
        </w:tc>
      </w:tr>
    </w:tbl>
    <w:p w:rsidR="00BB15E1" w:rsidRDefault="00BB15E1" w:rsidP="00F728EC">
      <w:pPr>
        <w:jc w:val="both"/>
        <w:rPr>
          <w:rFonts w:ascii="Times New Roman" w:hAnsi="Times New Roman" w:cs="Times New Roman"/>
          <w:lang w:val="tr-TR"/>
        </w:rPr>
      </w:pPr>
    </w:p>
    <w:p w:rsidR="00BB15E1" w:rsidRDefault="00BB15E1" w:rsidP="00614070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Önemli isteriler:</w:t>
      </w:r>
    </w:p>
    <w:p w:rsidR="00614070" w:rsidRPr="005B1382" w:rsidRDefault="00E575BD" w:rsidP="00614070">
      <w:pPr>
        <w:jc w:val="both"/>
        <w:rPr>
          <w:rFonts w:ascii="Times New Roman" w:hAnsi="Times New Roman" w:cs="Times New Roman"/>
          <w:b/>
          <w:i/>
          <w:color w:val="002060"/>
          <w:lang w:val="tr-TR"/>
        </w:rPr>
      </w:pPr>
      <w:r>
        <w:rPr>
          <w:rFonts w:ascii="Times New Roman" w:hAnsi="Times New Roman" w:cs="Times New Roman"/>
          <w:b/>
          <w:i/>
          <w:color w:val="002060"/>
          <w:lang w:val="tr-TR"/>
        </w:rPr>
        <w:t xml:space="preserve">* </w:t>
      </w:r>
      <w:r w:rsidR="00012717">
        <w:rPr>
          <w:rFonts w:ascii="Times New Roman" w:hAnsi="Times New Roman" w:cs="Times New Roman"/>
          <w:b/>
          <w:i/>
          <w:color w:val="002060"/>
          <w:lang w:val="tr-TR"/>
        </w:rPr>
        <w:t>Butonları pull-down</w:t>
      </w:r>
      <w:r w:rsidR="00614070" w:rsidRPr="005B1382">
        <w:rPr>
          <w:rFonts w:ascii="Times New Roman" w:hAnsi="Times New Roman" w:cs="Times New Roman"/>
          <w:b/>
          <w:i/>
          <w:color w:val="002060"/>
          <w:lang w:val="tr-TR"/>
        </w:rPr>
        <w:t xml:space="preserve"> dirençli kullanınız.</w:t>
      </w:r>
    </w:p>
    <w:p w:rsidR="00614070" w:rsidRPr="005B1382" w:rsidRDefault="00E575BD" w:rsidP="00614070">
      <w:pPr>
        <w:jc w:val="both"/>
        <w:rPr>
          <w:rFonts w:ascii="Times New Roman" w:hAnsi="Times New Roman" w:cs="Times New Roman"/>
          <w:b/>
          <w:i/>
          <w:color w:val="002060"/>
          <w:lang w:val="tr-TR"/>
        </w:rPr>
      </w:pPr>
      <w:r>
        <w:rPr>
          <w:rFonts w:ascii="Times New Roman" w:hAnsi="Times New Roman" w:cs="Times New Roman"/>
          <w:b/>
          <w:i/>
          <w:color w:val="002060"/>
          <w:lang w:val="tr-TR"/>
        </w:rPr>
        <w:t xml:space="preserve">* </w:t>
      </w:r>
      <w:r w:rsidR="005B1382">
        <w:rPr>
          <w:rFonts w:ascii="Times New Roman" w:hAnsi="Times New Roman" w:cs="Times New Roman"/>
          <w:b/>
          <w:i/>
          <w:color w:val="002060"/>
          <w:lang w:val="tr-TR"/>
        </w:rPr>
        <w:t xml:space="preserve">7 segment gösterge </w:t>
      </w:r>
      <w:r w:rsidR="005B1382" w:rsidRPr="00C75EF1">
        <w:rPr>
          <w:rFonts w:ascii="Times New Roman" w:hAnsi="Times New Roman" w:cs="Times New Roman"/>
          <w:b/>
          <w:i/>
          <w:color w:val="002060"/>
          <w:u w:val="single"/>
          <w:lang w:val="tr-TR"/>
        </w:rPr>
        <w:t xml:space="preserve">common </w:t>
      </w:r>
      <w:r w:rsidR="00C278CE">
        <w:rPr>
          <w:rFonts w:ascii="Times New Roman" w:hAnsi="Times New Roman" w:cs="Times New Roman"/>
          <w:b/>
          <w:i/>
          <w:color w:val="002060"/>
          <w:u w:val="single"/>
          <w:lang w:val="tr-TR"/>
        </w:rPr>
        <w:t>cath</w:t>
      </w:r>
      <w:r w:rsidR="00012717">
        <w:rPr>
          <w:rFonts w:ascii="Times New Roman" w:hAnsi="Times New Roman" w:cs="Times New Roman"/>
          <w:b/>
          <w:i/>
          <w:color w:val="002060"/>
          <w:u w:val="single"/>
          <w:lang w:val="tr-TR"/>
        </w:rPr>
        <w:t>ode</w:t>
      </w:r>
      <w:r w:rsidR="005B1382">
        <w:rPr>
          <w:rFonts w:ascii="Times New Roman" w:hAnsi="Times New Roman" w:cs="Times New Roman"/>
          <w:b/>
          <w:i/>
          <w:color w:val="002060"/>
          <w:lang w:val="tr-TR"/>
        </w:rPr>
        <w:t xml:space="preserve"> olacak şekilde seç</w:t>
      </w:r>
      <w:r w:rsidR="00614070" w:rsidRPr="005B1382">
        <w:rPr>
          <w:rFonts w:ascii="Times New Roman" w:hAnsi="Times New Roman" w:cs="Times New Roman"/>
          <w:b/>
          <w:i/>
          <w:color w:val="002060"/>
          <w:lang w:val="tr-TR"/>
        </w:rPr>
        <w:t xml:space="preserve">ilecek ve </w:t>
      </w:r>
      <w:r w:rsidR="00614070" w:rsidRPr="005B1382">
        <w:rPr>
          <w:rFonts w:ascii="Times New Roman" w:hAnsi="Times New Roman" w:cs="Times New Roman"/>
          <w:b/>
          <w:i/>
          <w:color w:val="00B050"/>
          <w:lang w:val="tr-TR"/>
        </w:rPr>
        <w:t>herhangi bir decoder kullanılmayacak</w:t>
      </w:r>
      <w:r w:rsidR="00614070" w:rsidRPr="005B1382">
        <w:rPr>
          <w:rFonts w:ascii="Times New Roman" w:hAnsi="Times New Roman" w:cs="Times New Roman"/>
          <w:b/>
          <w:i/>
          <w:color w:val="002060"/>
          <w:lang w:val="tr-TR"/>
        </w:rPr>
        <w:t>.</w:t>
      </w:r>
    </w:p>
    <w:p w:rsidR="003017F7" w:rsidRDefault="00E575BD">
      <w:pPr>
        <w:rPr>
          <w:rFonts w:ascii="Times New Roman" w:hAnsi="Times New Roman" w:cs="Times New Roman"/>
          <w:b/>
          <w:i/>
          <w:color w:val="002060"/>
          <w:lang w:val="tr-TR"/>
        </w:rPr>
      </w:pPr>
      <w:r>
        <w:rPr>
          <w:rFonts w:ascii="Times New Roman" w:hAnsi="Times New Roman" w:cs="Times New Roman"/>
          <w:b/>
          <w:i/>
          <w:color w:val="002060"/>
          <w:lang w:val="tr-TR"/>
        </w:rPr>
        <w:t xml:space="preserve">* </w:t>
      </w:r>
      <w:r w:rsidR="000A012C">
        <w:rPr>
          <w:rFonts w:ascii="Times New Roman" w:hAnsi="Times New Roman" w:cs="Times New Roman"/>
          <w:b/>
          <w:i/>
          <w:caps/>
          <w:color w:val="002060"/>
          <w:lang w:val="tr-TR"/>
        </w:rPr>
        <w:t>A</w:t>
      </w:r>
      <w:r w:rsidR="00BB15E1">
        <w:rPr>
          <w:rFonts w:ascii="Times New Roman" w:hAnsi="Times New Roman" w:cs="Times New Roman"/>
          <w:b/>
          <w:i/>
          <w:color w:val="002060"/>
          <w:lang w:val="tr-TR"/>
        </w:rPr>
        <w:t xml:space="preserve">dresleme için decoder bağlantılarının, adreslerin decoder’e transferinde görevli latchlerin ve 8086’dan bu latchleri kontrol eden bağlatıların, </w:t>
      </w:r>
      <w:r w:rsidR="00C278CE">
        <w:rPr>
          <w:rFonts w:ascii="Times New Roman" w:hAnsi="Times New Roman" w:cs="Times New Roman"/>
          <w:b/>
          <w:i/>
          <w:color w:val="002060"/>
          <w:lang w:val="tr-TR"/>
        </w:rPr>
        <w:t xml:space="preserve">ayrıca </w:t>
      </w:r>
      <w:r w:rsidR="00BB15E1">
        <w:rPr>
          <w:rFonts w:ascii="Times New Roman" w:hAnsi="Times New Roman" w:cs="Times New Roman"/>
          <w:b/>
          <w:i/>
          <w:color w:val="002060"/>
          <w:lang w:val="tr-TR"/>
        </w:rPr>
        <w:t xml:space="preserve">8255’e ilişkin tüm bağlantıların yapılması gerekmektedir. Ekteki </w:t>
      </w:r>
      <w:r w:rsidR="00C278CE">
        <w:rPr>
          <w:rFonts w:ascii="Times New Roman" w:hAnsi="Times New Roman" w:cs="Times New Roman"/>
          <w:b/>
          <w:i/>
          <w:color w:val="002060"/>
          <w:lang w:val="tr-TR"/>
        </w:rPr>
        <w:t>tasarım</w:t>
      </w:r>
      <w:r w:rsidR="00C17D2E">
        <w:rPr>
          <w:rFonts w:ascii="Times New Roman" w:hAnsi="Times New Roman" w:cs="Times New Roman"/>
          <w:b/>
          <w:i/>
          <w:color w:val="002060"/>
          <w:lang w:val="tr-TR"/>
        </w:rPr>
        <w:t xml:space="preserve"> dosyasından faydala</w:t>
      </w:r>
      <w:r w:rsidR="00BB15E1">
        <w:rPr>
          <w:rFonts w:ascii="Times New Roman" w:hAnsi="Times New Roman" w:cs="Times New Roman"/>
          <w:b/>
          <w:i/>
          <w:color w:val="002060"/>
          <w:lang w:val="tr-TR"/>
        </w:rPr>
        <w:t xml:space="preserve">nınız. </w:t>
      </w:r>
    </w:p>
    <w:p w:rsidR="00BB15E1" w:rsidRDefault="00BB15E1">
      <w:pPr>
        <w:rPr>
          <w:rFonts w:ascii="Times New Roman" w:hAnsi="Times New Roman" w:cs="Times New Roman"/>
          <w:b/>
          <w:i/>
          <w:color w:val="002060"/>
          <w:lang w:val="tr-TR"/>
        </w:rPr>
      </w:pPr>
      <w:r>
        <w:rPr>
          <w:rFonts w:ascii="Times New Roman" w:hAnsi="Times New Roman" w:cs="Times New Roman"/>
          <w:b/>
          <w:i/>
          <w:color w:val="002060"/>
          <w:lang w:val="tr-TR"/>
        </w:rPr>
        <w:t>EN ÖNEMLİ İSTERİ:</w:t>
      </w:r>
    </w:p>
    <w:p w:rsidR="00BB15E1" w:rsidRDefault="00BB15E1">
      <w:pPr>
        <w:rPr>
          <w:rFonts w:ascii="Times New Roman" w:hAnsi="Times New Roman" w:cs="Times New Roman"/>
          <w:b/>
          <w:i/>
          <w:color w:val="002060"/>
          <w:lang w:val="tr-TR"/>
        </w:rPr>
      </w:pPr>
    </w:p>
    <w:p w:rsidR="00BB15E1" w:rsidRDefault="00BB15E1">
      <w:pPr>
        <w:rPr>
          <w:rFonts w:ascii="Times New Roman" w:hAnsi="Times New Roman" w:cs="Times New Roman"/>
          <w:b/>
          <w:i/>
          <w:color w:val="002060"/>
          <w:lang w:val="tr-TR"/>
        </w:rPr>
      </w:pPr>
    </w:p>
    <w:p w:rsidR="00BB15E1" w:rsidRDefault="00BB15E1">
      <w:pPr>
        <w:rPr>
          <w:rFonts w:ascii="Times New Roman" w:hAnsi="Times New Roman" w:cs="Times New Roman"/>
          <w:b/>
          <w:i/>
          <w:color w:val="002060"/>
          <w:lang w:val="tr-TR"/>
        </w:rPr>
      </w:pPr>
      <w:r>
        <w:rPr>
          <w:rFonts w:ascii="Times New Roman" w:hAnsi="Times New Roman" w:cs="Times New Roman"/>
          <w:b/>
          <w:i/>
          <w:color w:val="002060"/>
          <w:lang w:val="tr-TR"/>
        </w:rPr>
        <w:t>1, 2, 4, 8 sayıları</w:t>
      </w:r>
      <w:r w:rsidR="000A012C">
        <w:rPr>
          <w:rFonts w:ascii="Times New Roman" w:hAnsi="Times New Roman" w:cs="Times New Roman"/>
          <w:b/>
          <w:i/>
          <w:color w:val="002060"/>
          <w:lang w:val="tr-TR"/>
        </w:rPr>
        <w:t xml:space="preserve"> (isterseniz 0,1,2,3,4,5,6,7,8,9 olarak da tutabilirsiniz)</w:t>
      </w:r>
      <w:r>
        <w:rPr>
          <w:rFonts w:ascii="Times New Roman" w:hAnsi="Times New Roman" w:cs="Times New Roman"/>
          <w:b/>
          <w:i/>
          <w:color w:val="002060"/>
          <w:lang w:val="tr-TR"/>
        </w:rPr>
        <w:t xml:space="preserve"> bir veri yapısında tutulacak ve sırasına göre bir indis vasıtası ile bu veri yapısından getirilecektir. Mesela,</w:t>
      </w:r>
    </w:p>
    <w:p w:rsidR="00BB15E1" w:rsidRDefault="00BB15E1" w:rsidP="00BB15E1">
      <w:pPr>
        <w:jc w:val="center"/>
        <w:rPr>
          <w:rFonts w:ascii="Times New Roman" w:hAnsi="Times New Roman" w:cs="Times New Roman"/>
          <w:b/>
          <w:i/>
          <w:color w:val="002060"/>
          <w:lang w:val="tr-TR"/>
        </w:rPr>
      </w:pPr>
      <w:r>
        <w:rPr>
          <w:rFonts w:ascii="Times New Roman" w:hAnsi="Times New Roman" w:cs="Times New Roman"/>
          <w:b/>
          <w:i/>
          <w:color w:val="002060"/>
          <w:lang w:val="tr-TR"/>
        </w:rPr>
        <w:t>MOV AL, DIGITS[?????</w:t>
      </w:r>
      <w:r w:rsidRPr="00BB15E1">
        <w:rPr>
          <w:rFonts w:ascii="Times New Roman" w:hAnsi="Times New Roman" w:cs="Times New Roman"/>
          <w:b/>
          <w:i/>
          <w:color w:val="002060"/>
          <w:lang w:val="tr-TR"/>
        </w:rPr>
        <w:t>]</w:t>
      </w:r>
    </w:p>
    <w:p w:rsidR="00BB15E1" w:rsidRDefault="00BB15E1">
      <w:pPr>
        <w:rPr>
          <w:rFonts w:ascii="Times New Roman" w:hAnsi="Times New Roman" w:cs="Times New Roman"/>
          <w:b/>
          <w:i/>
          <w:color w:val="002060"/>
          <w:lang w:val="tr-TR"/>
        </w:rPr>
      </w:pPr>
      <w:r>
        <w:rPr>
          <w:rFonts w:ascii="Times New Roman" w:hAnsi="Times New Roman" w:cs="Times New Roman"/>
          <w:b/>
          <w:i/>
          <w:color w:val="002060"/>
          <w:lang w:val="tr-TR"/>
        </w:rPr>
        <w:t xml:space="preserve">gibi komutlar ile. </w:t>
      </w:r>
    </w:p>
    <w:p w:rsidR="00C278CE" w:rsidRPr="00663C87" w:rsidRDefault="00C278CE">
      <w:pPr>
        <w:rPr>
          <w:rFonts w:ascii="Times New Roman" w:hAnsi="Times New Roman" w:cs="Times New Roman"/>
          <w:b/>
          <w:i/>
          <w:color w:val="002060"/>
          <w:lang w:val="tr-TR"/>
        </w:rPr>
      </w:pPr>
      <w:r>
        <w:rPr>
          <w:rFonts w:ascii="Times New Roman" w:hAnsi="Times New Roman" w:cs="Times New Roman"/>
          <w:b/>
          <w:i/>
          <w:color w:val="002060"/>
          <w:lang w:val="tr-TR"/>
        </w:rPr>
        <w:t>Brute force çözümler ile soruy</w:t>
      </w:r>
      <w:r w:rsidR="000A012C">
        <w:rPr>
          <w:rFonts w:ascii="Times New Roman" w:hAnsi="Times New Roman" w:cs="Times New Roman"/>
          <w:b/>
          <w:i/>
          <w:color w:val="002060"/>
          <w:lang w:val="tr-TR"/>
        </w:rPr>
        <w:t>u</w:t>
      </w:r>
      <w:r>
        <w:rPr>
          <w:rFonts w:ascii="Times New Roman" w:hAnsi="Times New Roman" w:cs="Times New Roman"/>
          <w:b/>
          <w:i/>
          <w:color w:val="002060"/>
          <w:lang w:val="tr-TR"/>
        </w:rPr>
        <w:t xml:space="preserve"> çözemeye çalışmayınız. Yani alt alta pek çok if kont</w:t>
      </w:r>
      <w:r w:rsidR="00C17D2E">
        <w:rPr>
          <w:rFonts w:ascii="Times New Roman" w:hAnsi="Times New Roman" w:cs="Times New Roman"/>
          <w:b/>
          <w:i/>
          <w:color w:val="002060"/>
          <w:lang w:val="tr-TR"/>
        </w:rPr>
        <w:t>r</w:t>
      </w:r>
      <w:r>
        <w:rPr>
          <w:rFonts w:ascii="Times New Roman" w:hAnsi="Times New Roman" w:cs="Times New Roman"/>
          <w:b/>
          <w:i/>
          <w:color w:val="002060"/>
          <w:lang w:val="tr-TR"/>
        </w:rPr>
        <w:t xml:space="preserve">olü gibi bir kontrol düşüncesi ile 4 durumu ayrı ayrı kontrol </w:t>
      </w:r>
      <w:r w:rsidRPr="00C17D2E">
        <w:rPr>
          <w:rFonts w:ascii="Times New Roman" w:hAnsi="Times New Roman" w:cs="Times New Roman"/>
          <w:b/>
          <w:i/>
          <w:color w:val="002060"/>
          <w:sz w:val="36"/>
          <w:szCs w:val="36"/>
          <w:lang w:val="tr-TR"/>
        </w:rPr>
        <w:t>etmeyiniz</w:t>
      </w:r>
      <w:r>
        <w:rPr>
          <w:rFonts w:ascii="Times New Roman" w:hAnsi="Times New Roman" w:cs="Times New Roman"/>
          <w:b/>
          <w:i/>
          <w:color w:val="002060"/>
          <w:lang w:val="tr-TR"/>
        </w:rPr>
        <w:t>. Dizi ve ilgili sayının indisi (ki bu indisi loop içinde increment edebilirsiniz.)</w:t>
      </w:r>
      <w:r w:rsidR="000A012C">
        <w:rPr>
          <w:rFonts w:ascii="Times New Roman" w:hAnsi="Times New Roman" w:cs="Times New Roman"/>
          <w:b/>
          <w:i/>
          <w:color w:val="002060"/>
          <w:lang w:val="tr-TR"/>
        </w:rPr>
        <w:t xml:space="preserve"> kullanınız.</w:t>
      </w:r>
    </w:p>
    <w:p w:rsidR="003017F7" w:rsidRDefault="003017F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Notlandırma: Çalışan tasarım ve </w:t>
      </w:r>
      <w:r w:rsidR="00663C87">
        <w:rPr>
          <w:rFonts w:ascii="Times New Roman" w:hAnsi="Times New Roman" w:cs="Times New Roman"/>
          <w:lang w:val="tr-TR"/>
        </w:rPr>
        <w:t xml:space="preserve">assembly </w:t>
      </w:r>
      <w:r>
        <w:rPr>
          <w:rFonts w:ascii="Times New Roman" w:hAnsi="Times New Roman" w:cs="Times New Roman"/>
          <w:lang w:val="tr-TR"/>
        </w:rPr>
        <w:t xml:space="preserve">kod &amp; sorulan sorulara tam cevap </w:t>
      </w:r>
      <w:r w:rsidRPr="003017F7">
        <w:rPr>
          <w:rFonts w:ascii="Times New Roman" w:hAnsi="Times New Roman" w:cs="Times New Roman"/>
          <w:lang w:val="tr-TR"/>
        </w:rPr>
        <w:sym w:font="Wingdings" w:char="F0E0"/>
      </w:r>
      <w:r>
        <w:rPr>
          <w:rFonts w:ascii="Times New Roman" w:hAnsi="Times New Roman" w:cs="Times New Roman"/>
          <w:lang w:val="tr-TR"/>
        </w:rPr>
        <w:t xml:space="preserve"> 100</w:t>
      </w:r>
    </w:p>
    <w:p w:rsidR="003017F7" w:rsidRPr="00614070" w:rsidRDefault="003017F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         </w:t>
      </w:r>
      <w:r w:rsidR="00EB338D">
        <w:rPr>
          <w:rFonts w:ascii="Times New Roman" w:hAnsi="Times New Roman" w:cs="Times New Roman"/>
          <w:lang w:val="tr-TR"/>
        </w:rPr>
        <w:t xml:space="preserve">             Diğer durumlarda değerlendiren asistan her hatalı durum / yanlış tasarım / hantal ve yorum satırsız kod /</w:t>
      </w:r>
      <w:r w:rsidR="005758D0">
        <w:rPr>
          <w:rFonts w:ascii="Times New Roman" w:hAnsi="Times New Roman" w:cs="Times New Roman"/>
          <w:lang w:val="tr-TR"/>
        </w:rPr>
        <w:t xml:space="preserve"> yanlış cevap</w:t>
      </w:r>
      <w:bookmarkStart w:id="0" w:name="_GoBack"/>
      <w:bookmarkEnd w:id="0"/>
      <w:r w:rsidR="00EB338D">
        <w:rPr>
          <w:rFonts w:ascii="Times New Roman" w:hAnsi="Times New Roman" w:cs="Times New Roman"/>
          <w:lang w:val="tr-TR"/>
        </w:rPr>
        <w:t xml:space="preserve"> vb. için -25’er not düşecektir.</w:t>
      </w:r>
    </w:p>
    <w:sectPr w:rsidR="003017F7" w:rsidRPr="00614070" w:rsidSect="005B1382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9603E"/>
    <w:multiLevelType w:val="multilevel"/>
    <w:tmpl w:val="3A2650DE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4D3C2A44"/>
    <w:multiLevelType w:val="hybridMultilevel"/>
    <w:tmpl w:val="F3CEB842"/>
    <w:lvl w:ilvl="0" w:tplc="EFB6D15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2CA544A"/>
    <w:multiLevelType w:val="singleLevel"/>
    <w:tmpl w:val="A6327E3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C402C58"/>
    <w:multiLevelType w:val="hybridMultilevel"/>
    <w:tmpl w:val="B57CDD8C"/>
    <w:lvl w:ilvl="0" w:tplc="CBB0ABA8">
      <w:start w:val="1"/>
      <w:numFmt w:val="decimal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CD32DA8"/>
    <w:multiLevelType w:val="singleLevel"/>
    <w:tmpl w:val="66B80B08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3MDEyNDYxNTM3MjNV0lEKTi0uzszPAykwrAUAnN83bCwAAAA="/>
  </w:docVars>
  <w:rsids>
    <w:rsidRoot w:val="0087284D"/>
    <w:rsid w:val="00012717"/>
    <w:rsid w:val="0005346F"/>
    <w:rsid w:val="000A012C"/>
    <w:rsid w:val="00185D78"/>
    <w:rsid w:val="003017F7"/>
    <w:rsid w:val="003B6789"/>
    <w:rsid w:val="00513B26"/>
    <w:rsid w:val="00552E11"/>
    <w:rsid w:val="005758D0"/>
    <w:rsid w:val="0059249D"/>
    <w:rsid w:val="005B1382"/>
    <w:rsid w:val="005B3B04"/>
    <w:rsid w:val="00614070"/>
    <w:rsid w:val="00663C87"/>
    <w:rsid w:val="006B24D6"/>
    <w:rsid w:val="006B43DD"/>
    <w:rsid w:val="00717AC9"/>
    <w:rsid w:val="00820417"/>
    <w:rsid w:val="0087284D"/>
    <w:rsid w:val="008C30FB"/>
    <w:rsid w:val="008C38D7"/>
    <w:rsid w:val="008E3CE4"/>
    <w:rsid w:val="00AC2ABD"/>
    <w:rsid w:val="00BB15E1"/>
    <w:rsid w:val="00C17D2E"/>
    <w:rsid w:val="00C278CE"/>
    <w:rsid w:val="00C34ECC"/>
    <w:rsid w:val="00C75EF1"/>
    <w:rsid w:val="00CE3693"/>
    <w:rsid w:val="00D56AE0"/>
    <w:rsid w:val="00DA6385"/>
    <w:rsid w:val="00E15281"/>
    <w:rsid w:val="00E575BD"/>
    <w:rsid w:val="00EB338D"/>
    <w:rsid w:val="00F728EC"/>
    <w:rsid w:val="00F846CA"/>
    <w:rsid w:val="00FD1865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21FF"/>
  <w15:chartTrackingRefBased/>
  <w15:docId w15:val="{5781E98C-4A20-4B12-B22D-0FB6BF5F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3D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3D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3DD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B43DD"/>
    <w:pPr>
      <w:numPr>
        <w:ilvl w:val="3"/>
        <w:numId w:val="9"/>
      </w:numPr>
      <w:spacing w:before="40" w:after="40" w:line="240" w:lineRule="auto"/>
      <w:jc w:val="both"/>
      <w:outlineLvl w:val="3"/>
    </w:pPr>
    <w:rPr>
      <w:rFonts w:ascii="Calibri" w:hAnsi="Calibri" w:cs="Calibri"/>
      <w:b/>
      <w:bCs/>
      <w:sz w:val="28"/>
      <w:szCs w:val="28"/>
      <w:lang w:val="tr-T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1">
    <w:name w:val="Stil1"/>
    <w:basedOn w:val="Heading2"/>
    <w:link w:val="Stil1Char"/>
    <w:qFormat/>
    <w:rsid w:val="006B43DD"/>
    <w:pPr>
      <w:numPr>
        <w:ilvl w:val="0"/>
        <w:numId w:val="0"/>
      </w:numPr>
      <w:tabs>
        <w:tab w:val="num" w:pos="360"/>
      </w:tabs>
      <w:spacing w:before="120" w:after="60" w:line="240" w:lineRule="auto"/>
      <w:ind w:left="288" w:hanging="288"/>
    </w:pPr>
    <w:rPr>
      <w:rFonts w:ascii="Cambria" w:eastAsia="MS Mincho" w:hAnsi="Cambria" w:cs="Cambria"/>
      <w:b/>
      <w:bCs/>
      <w:i/>
      <w:iCs/>
      <w:color w:val="auto"/>
      <w:sz w:val="28"/>
      <w:szCs w:val="28"/>
      <w:lang w:val="x-none" w:eastAsia="x-none"/>
    </w:rPr>
  </w:style>
  <w:style w:type="character" w:customStyle="1" w:styleId="Stil1Char">
    <w:name w:val="Stil1 Char"/>
    <w:basedOn w:val="Heading2Char"/>
    <w:link w:val="Stil1"/>
    <w:rsid w:val="006B43DD"/>
    <w:rPr>
      <w:rFonts w:ascii="Cambria" w:eastAsia="MS Mincho" w:hAnsi="Cambria" w:cs="Cambria"/>
      <w:b/>
      <w:bCs/>
      <w:i/>
      <w:iCs/>
      <w:color w:val="2E74B5" w:themeColor="accent1" w:themeShade="BF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D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Stil2">
    <w:name w:val="Stil2"/>
    <w:basedOn w:val="Heading1"/>
    <w:link w:val="Stil2Char"/>
    <w:qFormat/>
    <w:rsid w:val="006B43DD"/>
    <w:pPr>
      <w:numPr>
        <w:numId w:val="0"/>
      </w:numPr>
      <w:tabs>
        <w:tab w:val="left" w:pos="216"/>
        <w:tab w:val="num" w:pos="576"/>
      </w:tabs>
      <w:spacing w:before="160" w:after="80" w:line="240" w:lineRule="auto"/>
      <w:ind w:firstLine="216"/>
      <w:jc w:val="center"/>
    </w:pPr>
    <w:rPr>
      <w:rFonts w:ascii="Cambria" w:eastAsia="MS Mincho" w:hAnsi="Cambria" w:cs="Cambria"/>
      <w:b/>
      <w:bCs/>
      <w:color w:val="auto"/>
      <w:kern w:val="32"/>
      <w:lang w:val="x-none" w:eastAsia="x-none"/>
    </w:rPr>
  </w:style>
  <w:style w:type="character" w:customStyle="1" w:styleId="Stil2Char">
    <w:name w:val="Stil2 Char"/>
    <w:basedOn w:val="Heading1Char"/>
    <w:link w:val="Stil2"/>
    <w:rsid w:val="006B43DD"/>
    <w:rPr>
      <w:rFonts w:ascii="Cambria" w:eastAsia="MS Mincho" w:hAnsi="Cambria" w:cs="Cambria"/>
      <w:b/>
      <w:bCs/>
      <w:color w:val="2E74B5" w:themeColor="accent1" w:themeShade="BF"/>
      <w:kern w:val="32"/>
      <w:sz w:val="32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6B43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Stil3">
    <w:name w:val="Stil3"/>
    <w:basedOn w:val="Normal"/>
    <w:link w:val="Stil3Char"/>
    <w:qFormat/>
    <w:rsid w:val="006B43DD"/>
    <w:pPr>
      <w:spacing w:before="80" w:after="200" w:line="240" w:lineRule="auto"/>
      <w:jc w:val="center"/>
    </w:pPr>
    <w:rPr>
      <w:rFonts w:eastAsia="MS Mincho"/>
      <w:noProof/>
      <w:sz w:val="16"/>
      <w:szCs w:val="16"/>
    </w:rPr>
  </w:style>
  <w:style w:type="character" w:customStyle="1" w:styleId="Stil3Char">
    <w:name w:val="Stil3 Char"/>
    <w:basedOn w:val="DefaultParagraphFont"/>
    <w:link w:val="Stil3"/>
    <w:rsid w:val="006B43DD"/>
    <w:rPr>
      <w:rFonts w:eastAsia="MS Mincho"/>
      <w:noProof/>
      <w:sz w:val="16"/>
      <w:szCs w:val="16"/>
      <w:lang w:val="en-US"/>
    </w:rPr>
  </w:style>
  <w:style w:type="paragraph" w:customStyle="1" w:styleId="Stil4">
    <w:name w:val="Stil4"/>
    <w:basedOn w:val="Heading4"/>
    <w:link w:val="Stil4Char"/>
    <w:qFormat/>
    <w:rsid w:val="006B43DD"/>
    <w:pPr>
      <w:numPr>
        <w:ilvl w:val="0"/>
        <w:numId w:val="0"/>
      </w:numPr>
      <w:tabs>
        <w:tab w:val="num" w:pos="720"/>
      </w:tabs>
      <w:ind w:firstLine="360"/>
    </w:pPr>
    <w:rPr>
      <w:rFonts w:eastAsia="MS Mincho"/>
      <w:lang w:val="x-none" w:eastAsia="x-none"/>
    </w:rPr>
  </w:style>
  <w:style w:type="character" w:customStyle="1" w:styleId="Stil4Char">
    <w:name w:val="Stil4 Char"/>
    <w:basedOn w:val="Heading4Char"/>
    <w:link w:val="Stil4"/>
    <w:rsid w:val="006B43DD"/>
    <w:rPr>
      <w:rFonts w:ascii="Calibri" w:eastAsia="MS Mincho" w:hAnsi="Calibri" w:cs="Calibri"/>
      <w:b/>
      <w:bCs/>
      <w:sz w:val="28"/>
      <w:szCs w:val="28"/>
      <w:lang w:val="x-none" w:eastAsia="x-none"/>
    </w:rPr>
  </w:style>
  <w:style w:type="character" w:customStyle="1" w:styleId="Heading4Char">
    <w:name w:val="Heading 4 Char"/>
    <w:link w:val="Heading4"/>
    <w:uiPriority w:val="99"/>
    <w:rsid w:val="006B43DD"/>
    <w:rPr>
      <w:rFonts w:ascii="Calibri" w:hAnsi="Calibri" w:cs="Calibri"/>
      <w:b/>
      <w:bCs/>
      <w:sz w:val="28"/>
      <w:szCs w:val="28"/>
    </w:rPr>
  </w:style>
  <w:style w:type="paragraph" w:customStyle="1" w:styleId="Stil5">
    <w:name w:val="Stil5"/>
    <w:basedOn w:val="Heading3"/>
    <w:link w:val="Stil5Char"/>
    <w:qFormat/>
    <w:rsid w:val="006B43DD"/>
    <w:pPr>
      <w:keepNext w:val="0"/>
      <w:keepLines w:val="0"/>
      <w:numPr>
        <w:ilvl w:val="0"/>
        <w:numId w:val="0"/>
      </w:numPr>
      <w:tabs>
        <w:tab w:val="num" w:pos="540"/>
      </w:tabs>
      <w:spacing w:before="0" w:line="240" w:lineRule="exact"/>
      <w:ind w:firstLine="180"/>
      <w:jc w:val="both"/>
    </w:pPr>
    <w:rPr>
      <w:rFonts w:ascii="Cambria" w:eastAsia="MS Mincho" w:hAnsi="Cambria" w:cs="Cambria"/>
      <w:b/>
      <w:bCs/>
      <w:color w:val="auto"/>
      <w:sz w:val="26"/>
      <w:szCs w:val="26"/>
      <w:lang w:val="x-none" w:eastAsia="x-none"/>
    </w:rPr>
  </w:style>
  <w:style w:type="character" w:customStyle="1" w:styleId="Stil5Char">
    <w:name w:val="Stil5 Char"/>
    <w:basedOn w:val="Heading3Char"/>
    <w:link w:val="Stil5"/>
    <w:rsid w:val="006B43DD"/>
    <w:rPr>
      <w:rFonts w:ascii="Cambria" w:eastAsia="MS Mincho" w:hAnsi="Cambria" w:cs="Cambria"/>
      <w:b/>
      <w:bCs/>
      <w:color w:val="1F4D78" w:themeColor="accent1" w:themeShade="7F"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Stil6">
    <w:name w:val="Stil6"/>
    <w:basedOn w:val="Normal"/>
    <w:link w:val="Stil6Char"/>
    <w:qFormat/>
    <w:rsid w:val="006B43DD"/>
    <w:pPr>
      <w:tabs>
        <w:tab w:val="num" w:pos="1080"/>
      </w:tabs>
      <w:spacing w:before="240" w:after="120" w:line="216" w:lineRule="auto"/>
      <w:jc w:val="center"/>
    </w:pPr>
    <w:rPr>
      <w:smallCaps/>
      <w:noProof/>
      <w:sz w:val="16"/>
      <w:szCs w:val="16"/>
    </w:rPr>
  </w:style>
  <w:style w:type="character" w:customStyle="1" w:styleId="Stil6Char">
    <w:name w:val="Stil6 Char"/>
    <w:basedOn w:val="DefaultParagraphFont"/>
    <w:link w:val="Stil6"/>
    <w:rsid w:val="006B43DD"/>
    <w:rPr>
      <w:smallCaps/>
      <w:noProof/>
      <w:sz w:val="16"/>
      <w:szCs w:val="16"/>
      <w:lang w:val="en-US"/>
    </w:rPr>
  </w:style>
  <w:style w:type="paragraph" w:customStyle="1" w:styleId="Stil7">
    <w:name w:val="Stil7"/>
    <w:basedOn w:val="Normal"/>
    <w:link w:val="Stil7Char"/>
    <w:qFormat/>
    <w:rsid w:val="006B43DD"/>
    <w:pPr>
      <w:tabs>
        <w:tab w:val="num" w:pos="360"/>
      </w:tabs>
      <w:spacing w:after="50" w:line="180" w:lineRule="exact"/>
      <w:ind w:left="360" w:hanging="360"/>
      <w:jc w:val="both"/>
    </w:pPr>
    <w:rPr>
      <w:rFonts w:eastAsia="MS Mincho"/>
      <w:noProof/>
      <w:sz w:val="16"/>
      <w:szCs w:val="16"/>
    </w:rPr>
  </w:style>
  <w:style w:type="character" w:customStyle="1" w:styleId="Stil7Char">
    <w:name w:val="Stil7 Char"/>
    <w:basedOn w:val="DefaultParagraphFont"/>
    <w:link w:val="Stil7"/>
    <w:rsid w:val="006B43DD"/>
    <w:rPr>
      <w:rFonts w:eastAsia="MS Mincho"/>
      <w:noProof/>
      <w:sz w:val="16"/>
      <w:szCs w:val="16"/>
      <w:lang w:val="en-US"/>
    </w:rPr>
  </w:style>
  <w:style w:type="paragraph" w:customStyle="1" w:styleId="Stil8">
    <w:name w:val="Stil8"/>
    <w:basedOn w:val="BodyText"/>
    <w:link w:val="Stil8Char"/>
    <w:qFormat/>
    <w:rsid w:val="006B43DD"/>
    <w:pPr>
      <w:spacing w:line="228" w:lineRule="auto"/>
      <w:ind w:firstLine="288"/>
      <w:jc w:val="both"/>
    </w:pPr>
    <w:rPr>
      <w:rFonts w:eastAsia="MS Mincho" w:cs="Times New Roman"/>
      <w:sz w:val="20"/>
      <w:szCs w:val="20"/>
      <w:lang w:val="x-none" w:eastAsia="x-none"/>
    </w:rPr>
  </w:style>
  <w:style w:type="character" w:customStyle="1" w:styleId="Stil8Char">
    <w:name w:val="Stil8 Char"/>
    <w:basedOn w:val="BodyTextChar"/>
    <w:link w:val="Stil8"/>
    <w:rsid w:val="006B43DD"/>
    <w:rPr>
      <w:rFonts w:eastAsia="MS Mincho" w:cs="Times New Roman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3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3DD"/>
    <w:rPr>
      <w:lang w:val="en-US"/>
    </w:rPr>
  </w:style>
  <w:style w:type="paragraph" w:customStyle="1" w:styleId="Stil9">
    <w:name w:val="Stil9"/>
    <w:basedOn w:val="Heading5"/>
    <w:link w:val="Stil9Char"/>
    <w:qFormat/>
    <w:rsid w:val="006B43DD"/>
    <w:pPr>
      <w:keepNext w:val="0"/>
      <w:keepLines w:val="0"/>
      <w:tabs>
        <w:tab w:val="left" w:pos="360"/>
      </w:tabs>
      <w:spacing w:before="160" w:after="80" w:line="240" w:lineRule="auto"/>
      <w:jc w:val="center"/>
    </w:pPr>
    <w:rPr>
      <w:rFonts w:ascii="Calibri" w:eastAsia="MS Mincho" w:hAnsi="Calibri" w:cs="Calibri"/>
      <w:b/>
      <w:bCs/>
      <w:i/>
      <w:iCs/>
      <w:color w:val="auto"/>
      <w:sz w:val="26"/>
      <w:szCs w:val="26"/>
      <w:lang w:val="x-none" w:eastAsia="x-none"/>
    </w:rPr>
  </w:style>
  <w:style w:type="character" w:customStyle="1" w:styleId="Stil9Char">
    <w:name w:val="Stil9 Char"/>
    <w:basedOn w:val="Heading5Char"/>
    <w:link w:val="Stil9"/>
    <w:rsid w:val="006B43DD"/>
    <w:rPr>
      <w:rFonts w:ascii="Calibri" w:eastAsia="MS Mincho" w:hAnsi="Calibri" w:cs="Calibri"/>
      <w:b/>
      <w:bCs/>
      <w:i/>
      <w:iCs/>
      <w:color w:val="2E74B5" w:themeColor="accent1" w:themeShade="BF"/>
      <w:sz w:val="26"/>
      <w:szCs w:val="26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3DD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customStyle="1" w:styleId="Stil10">
    <w:name w:val="Stil10"/>
    <w:basedOn w:val="Heading5"/>
    <w:link w:val="Stil10Char"/>
    <w:qFormat/>
    <w:rsid w:val="006B43DD"/>
    <w:pPr>
      <w:keepNext w:val="0"/>
      <w:keepLines w:val="0"/>
      <w:tabs>
        <w:tab w:val="left" w:pos="360"/>
      </w:tabs>
      <w:spacing w:before="160" w:after="80" w:line="240" w:lineRule="auto"/>
      <w:jc w:val="center"/>
    </w:pPr>
    <w:rPr>
      <w:rFonts w:ascii="Calibri" w:eastAsia="MS Mincho" w:hAnsi="Calibri" w:cs="Calibri"/>
      <w:b/>
      <w:bCs/>
      <w:i/>
      <w:iCs/>
      <w:color w:val="auto"/>
      <w:sz w:val="26"/>
      <w:szCs w:val="26"/>
      <w:lang w:val="x-none" w:eastAsia="x-none"/>
    </w:rPr>
  </w:style>
  <w:style w:type="character" w:customStyle="1" w:styleId="Stil10Char">
    <w:name w:val="Stil10 Char"/>
    <w:basedOn w:val="Heading5Char"/>
    <w:link w:val="Stil10"/>
    <w:rsid w:val="006B43DD"/>
    <w:rPr>
      <w:rFonts w:ascii="Calibri" w:eastAsia="MS Mincho" w:hAnsi="Calibri" w:cs="Calibri"/>
      <w:b/>
      <w:bCs/>
      <w:i/>
      <w:iCs/>
      <w:color w:val="2E74B5" w:themeColor="accent1" w:themeShade="BF"/>
      <w:sz w:val="26"/>
      <w:szCs w:val="26"/>
      <w:lang w:val="x-none" w:eastAsia="x-none"/>
    </w:rPr>
  </w:style>
  <w:style w:type="paragraph" w:styleId="ListParagraph">
    <w:name w:val="List Paragraph"/>
    <w:basedOn w:val="Normal"/>
    <w:uiPriority w:val="34"/>
    <w:qFormat/>
    <w:rsid w:val="00614070"/>
    <w:pPr>
      <w:ind w:left="720"/>
      <w:contextualSpacing/>
    </w:pPr>
  </w:style>
  <w:style w:type="table" w:styleId="TableGrid">
    <w:name w:val="Table Grid"/>
    <w:basedOn w:val="TableNormal"/>
    <w:uiPriority w:val="39"/>
    <w:rsid w:val="00F7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Aygün</dc:creator>
  <cp:keywords/>
  <dc:description/>
  <cp:lastModifiedBy>GAP</cp:lastModifiedBy>
  <cp:revision>2</cp:revision>
  <cp:lastPrinted>2019-10-18T20:39:00Z</cp:lastPrinted>
  <dcterms:created xsi:type="dcterms:W3CDTF">2020-11-02T10:10:00Z</dcterms:created>
  <dcterms:modified xsi:type="dcterms:W3CDTF">2020-11-02T10:10:00Z</dcterms:modified>
</cp:coreProperties>
</file>