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trike w:val="1"/>
          <w:color w:val="333333"/>
          <w:sz w:val="24"/>
          <w:szCs w:val="24"/>
        </w:rPr>
      </w:pPr>
      <w:r w:rsidDel="00000000" w:rsidR="00000000" w:rsidRPr="00000000">
        <w:rPr>
          <w:b w:val="1"/>
          <w:bCs w:val="1"/>
          <w:color w:val="333333"/>
          <w:sz w:val="32"/>
          <w:szCs w:val="32"/>
          <w:rtl w:val="0"/>
        </w:rPr>
        <w:t xml:space="preserve">Backend Engineer - Product Importer</w:t>
      </w:r>
      <w:r w:rsidDel="00000000" w:rsidR="00000000" w:rsidRPr="00000000">
        <w:rPr>
          <w:color w:val="333333"/>
          <w:sz w:val="24"/>
          <w:szCs w:val="24"/>
          <w:rtl w:val="0"/>
        </w:rPr>
        <w:tab/>
        <w:tab/>
      </w:r>
      <w:r w:rsidDel="00000000" w:rsidR="00000000" w:rsidRPr="00000000">
        <w:rPr>
          <w:rtl w:val="0"/>
        </w:rPr>
      </w:r>
    </w:p>
    <w:p w:rsidR="00000000" w:rsidDel="00000000" w:rsidP="00000000" w:rsidRDefault="00000000" w:rsidRPr="00000000" w14:paraId="00000002">
      <w:pPr>
        <w:spacing w:line="360" w:lineRule="auto"/>
        <w:rPr>
          <w:color w:val="333333"/>
          <w:sz w:val="24"/>
          <w:szCs w:val="24"/>
        </w:rPr>
      </w:pPr>
      <w:r w:rsidDel="00000000" w:rsidR="00000000" w:rsidRPr="00000000">
        <w:rPr>
          <w:color w:val="333333"/>
          <w:sz w:val="24"/>
          <w:szCs w:val="24"/>
          <w:rtl w:val="0"/>
        </w:rPr>
        <w:tab/>
        <w:tab/>
        <w:tab/>
      </w:r>
    </w:p>
    <w:p w:rsidR="00000000" w:rsidDel="00000000" w:rsidP="00000000" w:rsidRDefault="00000000" w:rsidRPr="00000000" w14:paraId="00000003">
      <w:pPr>
        <w:numPr>
          <w:ilvl w:val="0"/>
          <w:numId w:val="2"/>
        </w:numPr>
        <w:spacing w:line="360" w:lineRule="auto"/>
        <w:ind w:left="720" w:hanging="360"/>
        <w:rPr>
          <w:b w:val="1"/>
          <w:bCs w:val="1"/>
          <w:color w:val="333333"/>
          <w:sz w:val="28"/>
          <w:szCs w:val="28"/>
          <w:u w:val="none"/>
        </w:rPr>
      </w:pPr>
      <w:r w:rsidDel="00000000" w:rsidR="00000000" w:rsidRPr="00000000">
        <w:rPr>
          <w:b w:val="1"/>
          <w:bCs w:val="1"/>
          <w:color w:val="333333"/>
          <w:sz w:val="28"/>
          <w:szCs w:val="28"/>
          <w:rtl w:val="0"/>
        </w:rPr>
        <w:t xml:space="preserve">Objective</w:t>
      </w:r>
      <w:r w:rsidDel="00000000" w:rsidR="00000000" w:rsidRPr="00000000">
        <w:rPr>
          <w:color w:val="333333"/>
          <w:sz w:val="24"/>
          <w:szCs w:val="24"/>
          <w:rtl w:val="0"/>
        </w:rPr>
        <w:tab/>
      </w:r>
      <w:r w:rsidDel="00000000" w:rsidR="00000000" w:rsidRPr="00000000">
        <w:rPr>
          <w:rtl w:val="0"/>
        </w:rPr>
      </w:r>
    </w:p>
    <w:p w:rsidR="00000000" w:rsidDel="00000000" w:rsidP="00000000" w:rsidRDefault="00000000" w:rsidRPr="00000000" w14:paraId="00000004">
      <w:pPr>
        <w:numPr>
          <w:ilvl w:val="0"/>
          <w:numId w:val="1"/>
        </w:numPr>
        <w:spacing w:line="360" w:lineRule="auto"/>
        <w:ind w:left="1440" w:hanging="360"/>
        <w:jc w:val="both"/>
        <w:rPr>
          <w:color w:val="333333"/>
          <w:u w:val="none"/>
        </w:rPr>
      </w:pPr>
      <w:r w:rsidDel="00000000" w:rsidR="00000000" w:rsidRPr="00000000">
        <w:rPr>
          <w:color w:val="444746"/>
          <w:sz w:val="24"/>
          <w:szCs w:val="24"/>
          <w:rtl w:val="0"/>
        </w:rPr>
        <w:t xml:space="preserve">Acme Inc. needs a functional web application that can import products from a CSV file (approximately 500,000 records) into a SQL database. The app should be designed for scalability and optimized performance when handling large datasets.</w:t>
      </w:r>
      <w:r w:rsidDel="00000000" w:rsidR="00000000" w:rsidRPr="00000000">
        <w:rPr>
          <w:color w:val="333333"/>
          <w:sz w:val="24"/>
          <w:szCs w:val="24"/>
          <w:rtl w:val="0"/>
        </w:rPr>
        <w:tab/>
        <w:tab/>
        <w:tab/>
        <w:tab/>
        <w:tab/>
      </w:r>
    </w:p>
    <w:p w:rsidR="00000000" w:rsidDel="00000000" w:rsidP="00000000" w:rsidRDefault="00000000" w:rsidRPr="00000000" w14:paraId="00000005">
      <w:pPr>
        <w:numPr>
          <w:ilvl w:val="0"/>
          <w:numId w:val="2"/>
        </w:numPr>
        <w:spacing w:after="0" w:afterAutospacing="0" w:line="360" w:lineRule="auto"/>
        <w:ind w:left="720" w:hanging="360"/>
        <w:jc w:val="both"/>
        <w:rPr>
          <w:b w:val="1"/>
          <w:bCs w:val="1"/>
          <w:color w:val="333333"/>
          <w:u w:val="none"/>
        </w:rPr>
      </w:pPr>
      <w:r w:rsidDel="00000000" w:rsidR="00000000" w:rsidRPr="00000000">
        <w:rPr>
          <w:b w:val="1"/>
          <w:bCs w:val="1"/>
          <w:color w:val="333333"/>
          <w:sz w:val="28"/>
          <w:szCs w:val="28"/>
          <w:rtl w:val="0"/>
        </w:rPr>
        <w:t xml:space="preserve">Specification </w:t>
      </w:r>
      <w:r w:rsidDel="00000000" w:rsidR="00000000" w:rsidRPr="00000000">
        <w:rPr>
          <w:rtl w:val="0"/>
        </w:rPr>
      </w:r>
    </w:p>
    <w:p w:rsidR="00000000" w:rsidDel="00000000" w:rsidP="00000000" w:rsidRDefault="00000000" w:rsidRPr="00000000" w14:paraId="00000006">
      <w:pPr>
        <w:numPr>
          <w:ilvl w:val="1"/>
          <w:numId w:val="2"/>
        </w:numPr>
        <w:spacing w:after="0" w:afterAutospacing="0" w:before="0" w:beforeAutospacing="0" w:line="360" w:lineRule="auto"/>
        <w:ind w:left="1440" w:hanging="360"/>
        <w:jc w:val="both"/>
        <w:rPr>
          <w:b w:val="1"/>
          <w:bCs w:val="1"/>
          <w:color w:val="333333"/>
        </w:rPr>
      </w:pPr>
      <w:r w:rsidDel="00000000" w:rsidR="00000000" w:rsidRPr="00000000">
        <w:rPr>
          <w:b w:val="1"/>
          <w:bCs w:val="1"/>
          <w:color w:val="1d1c1d"/>
          <w:sz w:val="23"/>
          <w:szCs w:val="23"/>
          <w:rtl w:val="0"/>
        </w:rPr>
        <w:t xml:space="preserve">STORY 1 — File Upload via UI</w:t>
      </w:r>
    </w:p>
    <w:p w:rsidR="00000000" w:rsidDel="00000000" w:rsidP="00000000" w:rsidRDefault="00000000" w:rsidRPr="00000000" w14:paraId="00000007">
      <w:pPr>
        <w:numPr>
          <w:ilvl w:val="2"/>
          <w:numId w:val="2"/>
        </w:numPr>
        <w:spacing w:after="0" w:afterAutospacing="0" w:before="0" w:beforeAutospacing="0" w:line="360" w:lineRule="auto"/>
        <w:ind w:left="2160" w:hanging="360"/>
        <w:jc w:val="both"/>
        <w:rPr>
          <w:b w:val="1"/>
          <w:bCs w:val="1"/>
          <w:color w:val="333333"/>
        </w:rPr>
      </w:pPr>
      <w:r w:rsidDel="00000000" w:rsidR="00000000" w:rsidRPr="00000000">
        <w:rPr>
          <w:color w:val="1d1c1d"/>
          <w:sz w:val="23"/>
          <w:szCs w:val="23"/>
          <w:rtl w:val="0"/>
        </w:rPr>
        <w:t xml:space="preserve">As a user, I should be able to upload a large </w:t>
      </w:r>
      <w:hyperlink r:id="rId6">
        <w:r w:rsidDel="00000000" w:rsidR="00000000" w:rsidRPr="00000000">
          <w:rPr>
            <w:color w:val="1155cc"/>
            <w:sz w:val="23"/>
            <w:szCs w:val="23"/>
            <w:u w:val="single"/>
            <w:rtl w:val="0"/>
          </w:rPr>
          <w:t xml:space="preserve">CSV file (up to 500,000 products)</w:t>
        </w:r>
      </w:hyperlink>
      <w:r w:rsidDel="00000000" w:rsidR="00000000" w:rsidRPr="00000000">
        <w:rPr>
          <w:color w:val="1d1c1d"/>
          <w:sz w:val="23"/>
          <w:szCs w:val="23"/>
          <w:rtl w:val="0"/>
        </w:rPr>
        <w:t xml:space="preserve"> directly through the application’s user interface.</w:t>
      </w:r>
    </w:p>
    <w:p w:rsidR="00000000" w:rsidDel="00000000" w:rsidP="00000000" w:rsidRDefault="00000000" w:rsidRPr="00000000" w14:paraId="00000008">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The UI should display a clear and intuitive file upload component.</w:t>
      </w:r>
    </w:p>
    <w:p w:rsidR="00000000" w:rsidDel="00000000" w:rsidP="00000000" w:rsidRDefault="00000000" w:rsidRPr="00000000" w14:paraId="00000009">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During the upload process, the UI should show a </w:t>
      </w:r>
      <w:r w:rsidDel="00000000" w:rsidR="00000000" w:rsidRPr="00000000">
        <w:rPr>
          <w:b w:val="1"/>
          <w:bCs w:val="1"/>
          <w:color w:val="1d1c1d"/>
          <w:sz w:val="23"/>
          <w:szCs w:val="23"/>
          <w:rtl w:val="0"/>
        </w:rPr>
        <w:t xml:space="preserve">real-time progress indicator</w:t>
      </w:r>
      <w:r w:rsidDel="00000000" w:rsidR="00000000" w:rsidRPr="00000000">
        <w:rPr>
          <w:color w:val="1d1c1d"/>
          <w:sz w:val="23"/>
          <w:szCs w:val="23"/>
          <w:rtl w:val="0"/>
        </w:rPr>
        <w:t xml:space="preserve"> (e.g., percentage, progress bar).</w:t>
      </w:r>
    </w:p>
    <w:p w:rsidR="00000000" w:rsidDel="00000000" w:rsidP="00000000" w:rsidRDefault="00000000" w:rsidRPr="00000000" w14:paraId="0000000A">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If duplicate products exist, the system should </w:t>
      </w:r>
      <w:r w:rsidDel="00000000" w:rsidR="00000000" w:rsidRPr="00000000">
        <w:rPr>
          <w:b w:val="1"/>
          <w:bCs w:val="1"/>
          <w:color w:val="1d1c1d"/>
          <w:sz w:val="23"/>
          <w:szCs w:val="23"/>
          <w:rtl w:val="0"/>
        </w:rPr>
        <w:t xml:space="preserve">automatically overwrite</w:t>
      </w:r>
      <w:r w:rsidDel="00000000" w:rsidR="00000000" w:rsidRPr="00000000">
        <w:rPr>
          <w:color w:val="1d1c1d"/>
          <w:sz w:val="23"/>
          <w:szCs w:val="23"/>
          <w:rtl w:val="0"/>
        </w:rPr>
        <w:t xml:space="preserve"> based on SKU, treating the SKU as case-insensitive.</w:t>
      </w:r>
    </w:p>
    <w:p w:rsidR="00000000" w:rsidDel="00000000" w:rsidP="00000000" w:rsidRDefault="00000000" w:rsidRPr="00000000" w14:paraId="0000000B">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The SKU must remain unique across all records.</w:t>
      </w:r>
    </w:p>
    <w:p w:rsidR="00000000" w:rsidDel="00000000" w:rsidP="00000000" w:rsidRDefault="00000000" w:rsidRPr="00000000" w14:paraId="0000000C">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Products may be marked as active or inactive (even though this field is not part of the CSV).</w:t>
      </w:r>
    </w:p>
    <w:p w:rsidR="00000000" w:rsidDel="00000000" w:rsidP="00000000" w:rsidRDefault="00000000" w:rsidRPr="00000000" w14:paraId="0000000D">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The upload flow should be optimized for handling large files efficiently while remaining responsive.</w:t>
      </w:r>
    </w:p>
    <w:p w:rsidR="00000000" w:rsidDel="00000000" w:rsidP="00000000" w:rsidRDefault="00000000" w:rsidRPr="00000000" w14:paraId="0000000E">
      <w:pPr>
        <w:numPr>
          <w:ilvl w:val="1"/>
          <w:numId w:val="2"/>
        </w:numPr>
        <w:spacing w:after="0" w:afterAutospacing="0" w:before="0" w:beforeAutospacing="0" w:line="360" w:lineRule="auto"/>
        <w:ind w:left="1440" w:hanging="360"/>
        <w:jc w:val="both"/>
        <w:rPr>
          <w:b w:val="1"/>
          <w:bCs w:val="1"/>
          <w:color w:val="333333"/>
        </w:rPr>
      </w:pPr>
      <w:r w:rsidDel="00000000" w:rsidR="00000000" w:rsidRPr="00000000">
        <w:rPr>
          <w:b w:val="1"/>
          <w:bCs w:val="1"/>
          <w:color w:val="1d1c1d"/>
          <w:sz w:val="23"/>
          <w:szCs w:val="23"/>
          <w:rtl w:val="0"/>
        </w:rPr>
        <w:t xml:space="preserve">STORY 1A — Upload Progress Visibility</w:t>
      </w:r>
    </w:p>
    <w:p w:rsidR="00000000" w:rsidDel="00000000" w:rsidP="00000000" w:rsidRDefault="00000000" w:rsidRPr="00000000" w14:paraId="0000000F">
      <w:pPr>
        <w:numPr>
          <w:ilvl w:val="2"/>
          <w:numId w:val="2"/>
        </w:numPr>
        <w:spacing w:after="0" w:afterAutospacing="0" w:before="0" w:beforeAutospacing="0" w:line="360" w:lineRule="auto"/>
        <w:ind w:left="2160" w:hanging="360"/>
        <w:jc w:val="both"/>
        <w:rPr>
          <w:b w:val="1"/>
          <w:bCs w:val="1"/>
          <w:color w:val="333333"/>
        </w:rPr>
      </w:pPr>
      <w:r w:rsidDel="00000000" w:rsidR="00000000" w:rsidRPr="00000000">
        <w:rPr>
          <w:color w:val="1d1c1d"/>
          <w:sz w:val="23"/>
          <w:szCs w:val="23"/>
          <w:rtl w:val="0"/>
        </w:rPr>
        <w:t xml:space="preserve">As a user, I should be able to </w:t>
      </w:r>
      <w:r w:rsidDel="00000000" w:rsidR="00000000" w:rsidRPr="00000000">
        <w:rPr>
          <w:b w:val="1"/>
          <w:bCs w:val="1"/>
          <w:color w:val="1d1c1d"/>
          <w:sz w:val="23"/>
          <w:szCs w:val="23"/>
          <w:rtl w:val="0"/>
        </w:rPr>
        <w:t xml:space="preserve">see the upload progress</w:t>
      </w:r>
      <w:r w:rsidDel="00000000" w:rsidR="00000000" w:rsidRPr="00000000">
        <w:rPr>
          <w:color w:val="1d1c1d"/>
          <w:sz w:val="23"/>
          <w:szCs w:val="23"/>
          <w:rtl w:val="0"/>
        </w:rPr>
        <w:t xml:space="preserve"> directly in the UI in real time.</w:t>
      </w:r>
    </w:p>
    <w:p w:rsidR="00000000" w:rsidDel="00000000" w:rsidP="00000000" w:rsidRDefault="00000000" w:rsidRPr="00000000" w14:paraId="00000010">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The progress should dynamically update as the file is being processed.</w:t>
      </w:r>
    </w:p>
    <w:p w:rsidR="00000000" w:rsidDel="00000000" w:rsidP="00000000" w:rsidRDefault="00000000" w:rsidRPr="00000000" w14:paraId="00000011">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The UI should display visual cues like a progress bar, percentage, or status messages (e.g., “Parsing CSV”, “Validating”, “Import Complete”).</w:t>
      </w:r>
    </w:p>
    <w:p w:rsidR="00000000" w:rsidDel="00000000" w:rsidP="00000000" w:rsidRDefault="00000000" w:rsidRPr="00000000" w14:paraId="00000012">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If the upload fails or encounters errors, the UI should clearly show the failure reason and provide a retry option.</w:t>
      </w:r>
    </w:p>
    <w:p w:rsidR="00000000" w:rsidDel="00000000" w:rsidP="00000000" w:rsidRDefault="00000000" w:rsidRPr="00000000" w14:paraId="00000013">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The technical implementation may rely on APIs (e.g., SSE, WebSockets, or polling), but the focus is on providing a </w:t>
      </w:r>
      <w:r w:rsidDel="00000000" w:rsidR="00000000" w:rsidRPr="00000000">
        <w:rPr>
          <w:b w:val="1"/>
          <w:bCs w:val="1"/>
          <w:color w:val="1d1c1d"/>
          <w:sz w:val="23"/>
          <w:szCs w:val="23"/>
          <w:rtl w:val="0"/>
        </w:rPr>
        <w:t xml:space="preserve">smooth, interactive visual experience</w:t>
      </w:r>
      <w:r w:rsidDel="00000000" w:rsidR="00000000" w:rsidRPr="00000000">
        <w:rPr>
          <w:color w:val="1d1c1d"/>
          <w:sz w:val="23"/>
          <w:szCs w:val="23"/>
          <w:rtl w:val="0"/>
        </w:rPr>
        <w:t xml:space="preserve">.</w:t>
      </w:r>
    </w:p>
    <w:p w:rsidR="00000000" w:rsidDel="00000000" w:rsidP="00000000" w:rsidRDefault="00000000" w:rsidRPr="00000000" w14:paraId="00000014">
      <w:pPr>
        <w:numPr>
          <w:ilvl w:val="1"/>
          <w:numId w:val="2"/>
        </w:numPr>
        <w:spacing w:after="0" w:afterAutospacing="0" w:before="0" w:beforeAutospacing="0" w:line="360" w:lineRule="auto"/>
        <w:ind w:left="1440" w:hanging="360"/>
        <w:jc w:val="both"/>
        <w:rPr>
          <w:b w:val="1"/>
          <w:bCs w:val="1"/>
          <w:color w:val="333333"/>
        </w:rPr>
      </w:pPr>
      <w:r w:rsidDel="00000000" w:rsidR="00000000" w:rsidRPr="00000000">
        <w:rPr>
          <w:b w:val="1"/>
          <w:bCs w:val="1"/>
          <w:color w:val="1d1c1d"/>
          <w:sz w:val="23"/>
          <w:szCs w:val="23"/>
          <w:rtl w:val="0"/>
        </w:rPr>
        <w:t xml:space="preserve">STORY 2 — Product Management UI</w:t>
      </w:r>
    </w:p>
    <w:p w:rsidR="00000000" w:rsidDel="00000000" w:rsidP="00000000" w:rsidRDefault="00000000" w:rsidRPr="00000000" w14:paraId="00000015">
      <w:pPr>
        <w:numPr>
          <w:ilvl w:val="2"/>
          <w:numId w:val="2"/>
        </w:numPr>
        <w:spacing w:after="0" w:afterAutospacing="0" w:before="0" w:beforeAutospacing="0" w:line="360" w:lineRule="auto"/>
        <w:ind w:left="2160" w:hanging="360"/>
        <w:jc w:val="both"/>
        <w:rPr>
          <w:b w:val="1"/>
          <w:bCs w:val="1"/>
          <w:color w:val="333333"/>
        </w:rPr>
      </w:pPr>
      <w:r w:rsidDel="00000000" w:rsidR="00000000" w:rsidRPr="00000000">
        <w:rPr>
          <w:color w:val="1d1c1d"/>
          <w:sz w:val="23"/>
          <w:szCs w:val="23"/>
          <w:rtl w:val="0"/>
        </w:rPr>
        <w:t xml:space="preserve">As a user, I should be able to </w:t>
      </w:r>
      <w:r w:rsidDel="00000000" w:rsidR="00000000" w:rsidRPr="00000000">
        <w:rPr>
          <w:b w:val="1"/>
          <w:bCs w:val="1"/>
          <w:color w:val="1d1c1d"/>
          <w:sz w:val="23"/>
          <w:szCs w:val="23"/>
          <w:rtl w:val="0"/>
        </w:rPr>
        <w:t xml:space="preserve">view, create, update, and delete products</w:t>
      </w:r>
      <w:r w:rsidDel="00000000" w:rsidR="00000000" w:rsidRPr="00000000">
        <w:rPr>
          <w:color w:val="1d1c1d"/>
          <w:sz w:val="23"/>
          <w:szCs w:val="23"/>
          <w:rtl w:val="0"/>
        </w:rPr>
        <w:t xml:space="preserve"> entirely from a web interface.</w:t>
      </w:r>
    </w:p>
    <w:p w:rsidR="00000000" w:rsidDel="00000000" w:rsidP="00000000" w:rsidRDefault="00000000" w:rsidRPr="00000000" w14:paraId="00000016">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The interface should support:</w:t>
      </w:r>
    </w:p>
    <w:p w:rsidR="00000000" w:rsidDel="00000000" w:rsidP="00000000" w:rsidRDefault="00000000" w:rsidRPr="00000000" w14:paraId="00000017">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Filtering by SKU, name, active status, or description.</w:t>
      </w:r>
    </w:p>
    <w:p w:rsidR="00000000" w:rsidDel="00000000" w:rsidP="00000000" w:rsidRDefault="00000000" w:rsidRPr="00000000" w14:paraId="00000018">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Paginated viewing of product lists with clear navigation controls.</w:t>
      </w:r>
    </w:p>
    <w:p w:rsidR="00000000" w:rsidDel="00000000" w:rsidP="00000000" w:rsidRDefault="00000000" w:rsidRPr="00000000" w14:paraId="00000019">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Inline editing or a simple modal form for creating/updating products.</w:t>
      </w:r>
    </w:p>
    <w:p w:rsidR="00000000" w:rsidDel="00000000" w:rsidP="00000000" w:rsidRDefault="00000000" w:rsidRPr="00000000" w14:paraId="0000001A">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Deletion with a confirmation step.</w:t>
      </w:r>
    </w:p>
    <w:p w:rsidR="00000000" w:rsidDel="00000000" w:rsidP="00000000" w:rsidRDefault="00000000" w:rsidRPr="00000000" w14:paraId="0000001B">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Minimalist, clean design — even a simple HTML/JS frontend is sufficient as long as it demonstrates all functional capabilities.</w:t>
      </w:r>
    </w:p>
    <w:p w:rsidR="00000000" w:rsidDel="00000000" w:rsidP="00000000" w:rsidRDefault="00000000" w:rsidRPr="00000000" w14:paraId="0000001C">
      <w:pPr>
        <w:numPr>
          <w:ilvl w:val="1"/>
          <w:numId w:val="2"/>
        </w:numPr>
        <w:spacing w:after="0" w:afterAutospacing="0" w:before="0" w:beforeAutospacing="0" w:line="360" w:lineRule="auto"/>
        <w:ind w:left="1440" w:hanging="360"/>
        <w:jc w:val="both"/>
        <w:rPr>
          <w:b w:val="1"/>
          <w:bCs w:val="1"/>
          <w:color w:val="333333"/>
        </w:rPr>
      </w:pPr>
      <w:r w:rsidDel="00000000" w:rsidR="00000000" w:rsidRPr="00000000">
        <w:rPr>
          <w:b w:val="1"/>
          <w:bCs w:val="1"/>
          <w:color w:val="1d1c1d"/>
          <w:sz w:val="23"/>
          <w:szCs w:val="23"/>
          <w:rtl w:val="0"/>
        </w:rPr>
        <w:t xml:space="preserve">STORY 3 — Bulk Delete from UI</w:t>
      </w:r>
    </w:p>
    <w:p w:rsidR="00000000" w:rsidDel="00000000" w:rsidP="00000000" w:rsidRDefault="00000000" w:rsidRPr="00000000" w14:paraId="0000001D">
      <w:pPr>
        <w:numPr>
          <w:ilvl w:val="2"/>
          <w:numId w:val="2"/>
        </w:numPr>
        <w:spacing w:after="0" w:afterAutospacing="0" w:before="0" w:beforeAutospacing="0" w:line="360" w:lineRule="auto"/>
        <w:ind w:left="2160" w:hanging="360"/>
        <w:jc w:val="both"/>
        <w:rPr>
          <w:b w:val="1"/>
          <w:bCs w:val="1"/>
          <w:color w:val="333333"/>
        </w:rPr>
      </w:pPr>
      <w:r w:rsidDel="00000000" w:rsidR="00000000" w:rsidRPr="00000000">
        <w:rPr>
          <w:color w:val="1d1c1d"/>
          <w:sz w:val="23"/>
          <w:szCs w:val="23"/>
          <w:rtl w:val="0"/>
        </w:rPr>
        <w:t xml:space="preserve">As a user, I should be able to </w:t>
      </w:r>
      <w:r w:rsidDel="00000000" w:rsidR="00000000" w:rsidRPr="00000000">
        <w:rPr>
          <w:b w:val="1"/>
          <w:bCs w:val="1"/>
          <w:color w:val="1d1c1d"/>
          <w:sz w:val="23"/>
          <w:szCs w:val="23"/>
          <w:rtl w:val="0"/>
        </w:rPr>
        <w:t xml:space="preserve">delete all existing products</w:t>
      </w:r>
      <w:r w:rsidDel="00000000" w:rsidR="00000000" w:rsidRPr="00000000">
        <w:rPr>
          <w:color w:val="1d1c1d"/>
          <w:sz w:val="23"/>
          <w:szCs w:val="23"/>
          <w:rtl w:val="0"/>
        </w:rPr>
        <w:t xml:space="preserve"> directly from the UI.</w:t>
      </w:r>
    </w:p>
    <w:p w:rsidR="00000000" w:rsidDel="00000000" w:rsidP="00000000" w:rsidRDefault="00000000" w:rsidRPr="00000000" w14:paraId="0000001E">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This operation must be protected with a confirmation dialog (e.g., “Are you sure? This cannot be undone.”).</w:t>
      </w:r>
    </w:p>
    <w:p w:rsidR="00000000" w:rsidDel="00000000" w:rsidP="00000000" w:rsidRDefault="00000000" w:rsidRPr="00000000" w14:paraId="0000001F">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The UI should display success/failure notifications after the operation.</w:t>
      </w:r>
    </w:p>
    <w:p w:rsidR="00000000" w:rsidDel="00000000" w:rsidP="00000000" w:rsidRDefault="00000000" w:rsidRPr="00000000" w14:paraId="00000020">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This feature should be responsive and provide visual feedback during processing.</w:t>
      </w:r>
    </w:p>
    <w:p w:rsidR="00000000" w:rsidDel="00000000" w:rsidP="00000000" w:rsidRDefault="00000000" w:rsidRPr="00000000" w14:paraId="00000021">
      <w:pPr>
        <w:numPr>
          <w:ilvl w:val="1"/>
          <w:numId w:val="2"/>
        </w:numPr>
        <w:spacing w:after="0" w:afterAutospacing="0" w:before="0" w:beforeAutospacing="0" w:line="360" w:lineRule="auto"/>
        <w:ind w:left="1440" w:hanging="360"/>
        <w:jc w:val="both"/>
        <w:rPr>
          <w:b w:val="1"/>
          <w:bCs w:val="1"/>
          <w:color w:val="333333"/>
        </w:rPr>
      </w:pPr>
      <w:r w:rsidDel="00000000" w:rsidR="00000000" w:rsidRPr="00000000">
        <w:rPr>
          <w:b w:val="1"/>
          <w:bCs w:val="1"/>
          <w:color w:val="1d1c1d"/>
          <w:sz w:val="23"/>
          <w:szCs w:val="23"/>
          <w:rtl w:val="0"/>
        </w:rPr>
        <w:t xml:space="preserve">STORY 4 — Webhook Configuration via UI</w:t>
      </w:r>
    </w:p>
    <w:p w:rsidR="00000000" w:rsidDel="00000000" w:rsidP="00000000" w:rsidRDefault="00000000" w:rsidRPr="00000000" w14:paraId="00000022">
      <w:pPr>
        <w:numPr>
          <w:ilvl w:val="2"/>
          <w:numId w:val="2"/>
        </w:numPr>
        <w:spacing w:after="0" w:afterAutospacing="0" w:before="0" w:beforeAutospacing="0" w:line="360" w:lineRule="auto"/>
        <w:ind w:left="2160" w:hanging="360"/>
        <w:jc w:val="both"/>
        <w:rPr>
          <w:b w:val="1"/>
          <w:bCs w:val="1"/>
          <w:color w:val="333333"/>
        </w:rPr>
      </w:pPr>
      <w:r w:rsidDel="00000000" w:rsidR="00000000" w:rsidRPr="00000000">
        <w:rPr>
          <w:color w:val="1d1c1d"/>
          <w:sz w:val="23"/>
          <w:szCs w:val="23"/>
          <w:rtl w:val="0"/>
        </w:rPr>
        <w:t xml:space="preserve">As a user, I should be able to </w:t>
      </w:r>
      <w:r w:rsidDel="00000000" w:rsidR="00000000" w:rsidRPr="00000000">
        <w:rPr>
          <w:b w:val="1"/>
          <w:bCs w:val="1"/>
          <w:color w:val="1d1c1d"/>
          <w:sz w:val="23"/>
          <w:szCs w:val="23"/>
          <w:rtl w:val="0"/>
        </w:rPr>
        <w:t xml:space="preserve">configure and manage multiple webhooks</w:t>
      </w:r>
      <w:r w:rsidDel="00000000" w:rsidR="00000000" w:rsidRPr="00000000">
        <w:rPr>
          <w:color w:val="1d1c1d"/>
          <w:sz w:val="23"/>
          <w:szCs w:val="23"/>
          <w:rtl w:val="0"/>
        </w:rPr>
        <w:t xml:space="preserve"> through the application’s user interface.</w:t>
      </w:r>
    </w:p>
    <w:p w:rsidR="00000000" w:rsidDel="00000000" w:rsidP="00000000" w:rsidRDefault="00000000" w:rsidRPr="00000000" w14:paraId="00000023">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The UI should allow adding, editing, testing, and deleting webhooks.</w:t>
      </w:r>
    </w:p>
    <w:p w:rsidR="00000000" w:rsidDel="00000000" w:rsidP="00000000" w:rsidRDefault="00000000" w:rsidRPr="00000000" w14:paraId="00000024">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It should display webhook URLs, event types, and enable/disable status.</w:t>
      </w:r>
    </w:p>
    <w:p w:rsidR="00000000" w:rsidDel="00000000" w:rsidP="00000000" w:rsidRDefault="00000000" w:rsidRPr="00000000" w14:paraId="00000025">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There should be visual confirmation of successful test triggers (e.g., response code, response time).</w:t>
      </w:r>
    </w:p>
    <w:p w:rsidR="00000000" w:rsidDel="00000000" w:rsidP="00000000" w:rsidRDefault="00000000" w:rsidRPr="00000000" w14:paraId="00000026">
      <w:pPr>
        <w:numPr>
          <w:ilvl w:val="3"/>
          <w:numId w:val="2"/>
        </w:numPr>
        <w:spacing w:after="0" w:afterAutospacing="0" w:before="0" w:beforeAutospacing="0" w:line="360" w:lineRule="auto"/>
        <w:ind w:left="2880" w:hanging="360"/>
        <w:jc w:val="both"/>
        <w:rPr>
          <w:b w:val="1"/>
          <w:bCs w:val="1"/>
          <w:color w:val="333333"/>
        </w:rPr>
      </w:pPr>
      <w:r w:rsidDel="00000000" w:rsidR="00000000" w:rsidRPr="00000000">
        <w:rPr>
          <w:color w:val="1d1c1d"/>
          <w:sz w:val="23"/>
          <w:szCs w:val="23"/>
          <w:rtl w:val="0"/>
        </w:rPr>
        <w:t xml:space="preserve">The webhook processing should remain performant and not degrade overall application responsiveness.</w:t>
      </w:r>
      <w:r w:rsidDel="00000000" w:rsidR="00000000" w:rsidRPr="00000000">
        <w:rPr>
          <w:color w:val="333333"/>
          <w:sz w:val="24"/>
          <w:szCs w:val="24"/>
          <w:rtl w:val="0"/>
        </w:rPr>
        <w:tab/>
      </w:r>
    </w:p>
    <w:p w:rsidR="00000000" w:rsidDel="00000000" w:rsidP="00000000" w:rsidRDefault="00000000" w:rsidRPr="00000000" w14:paraId="00000027">
      <w:pPr>
        <w:numPr>
          <w:ilvl w:val="0"/>
          <w:numId w:val="2"/>
        </w:numPr>
        <w:spacing w:line="360" w:lineRule="auto"/>
        <w:ind w:left="720" w:hanging="360"/>
        <w:jc w:val="both"/>
        <w:rPr>
          <w:b w:val="1"/>
          <w:bCs w:val="1"/>
          <w:color w:val="333333"/>
          <w:u w:val="none"/>
        </w:rPr>
      </w:pPr>
      <w:r w:rsidDel="00000000" w:rsidR="00000000" w:rsidRPr="00000000">
        <w:rPr>
          <w:b w:val="1"/>
          <w:bCs w:val="1"/>
          <w:color w:val="333333"/>
          <w:sz w:val="28"/>
          <w:szCs w:val="28"/>
          <w:rtl w:val="0"/>
        </w:rPr>
        <w:t xml:space="preserve">Toolkit</w:t>
      </w:r>
    </w:p>
    <w:p w:rsidR="00000000" w:rsidDel="00000000" w:rsidP="00000000" w:rsidRDefault="00000000" w:rsidRPr="00000000" w14:paraId="00000028">
      <w:pPr>
        <w:numPr>
          <w:ilvl w:val="1"/>
          <w:numId w:val="2"/>
        </w:numPr>
        <w:spacing w:line="360" w:lineRule="auto"/>
        <w:ind w:left="1440" w:hanging="360"/>
        <w:jc w:val="both"/>
        <w:rPr>
          <w:b w:val="1"/>
          <w:bCs w:val="1"/>
          <w:color w:val="333333"/>
          <w:u w:val="none"/>
        </w:rPr>
      </w:pPr>
      <w:r w:rsidDel="00000000" w:rsidR="00000000" w:rsidRPr="00000000">
        <w:rPr>
          <w:color w:val="333333"/>
          <w:sz w:val="24"/>
          <w:szCs w:val="24"/>
          <w:rtl w:val="0"/>
        </w:rPr>
        <w:t xml:space="preserve">Acme Inc. is also opinionated about their tech stack. The tools should be:</w:t>
      </w:r>
    </w:p>
    <w:p w:rsidR="00000000" w:rsidDel="00000000" w:rsidP="00000000" w:rsidRDefault="00000000" w:rsidRPr="00000000" w14:paraId="00000029">
      <w:pPr>
        <w:numPr>
          <w:ilvl w:val="2"/>
          <w:numId w:val="2"/>
        </w:numPr>
        <w:spacing w:line="360" w:lineRule="auto"/>
        <w:ind w:left="2160" w:hanging="360"/>
        <w:jc w:val="both"/>
        <w:rPr>
          <w:b w:val="1"/>
          <w:bCs w:val="1"/>
          <w:color w:val="333333"/>
          <w:u w:val="none"/>
        </w:rPr>
      </w:pPr>
      <w:r w:rsidDel="00000000" w:rsidR="00000000" w:rsidRPr="00000000">
        <w:rPr>
          <w:color w:val="333333"/>
          <w:sz w:val="24"/>
          <w:szCs w:val="24"/>
          <w:rtl w:val="0"/>
        </w:rPr>
        <w:t xml:space="preserve">Web framework: Python based frameworks (Flask, Tornado, Django, FastAPI)</w:t>
      </w:r>
    </w:p>
    <w:p w:rsidR="00000000" w:rsidDel="00000000" w:rsidP="00000000" w:rsidRDefault="00000000" w:rsidRPr="00000000" w14:paraId="0000002A">
      <w:pPr>
        <w:numPr>
          <w:ilvl w:val="2"/>
          <w:numId w:val="2"/>
        </w:numPr>
        <w:spacing w:line="360" w:lineRule="auto"/>
        <w:ind w:left="2160" w:hanging="360"/>
        <w:jc w:val="both"/>
        <w:rPr>
          <w:b w:val="1"/>
          <w:bCs w:val="1"/>
          <w:color w:val="333333"/>
          <w:u w:val="none"/>
        </w:rPr>
      </w:pPr>
      <w:r w:rsidDel="00000000" w:rsidR="00000000" w:rsidRPr="00000000">
        <w:rPr>
          <w:color w:val="333333"/>
          <w:sz w:val="24"/>
          <w:szCs w:val="24"/>
          <w:rtl w:val="0"/>
        </w:rPr>
        <w:t xml:space="preserve">Asynchronous execution: Celery/Dramatiq with RabbitMQ/Redis</w:t>
      </w:r>
    </w:p>
    <w:p w:rsidR="00000000" w:rsidDel="00000000" w:rsidP="00000000" w:rsidRDefault="00000000" w:rsidRPr="00000000" w14:paraId="0000002B">
      <w:pPr>
        <w:numPr>
          <w:ilvl w:val="2"/>
          <w:numId w:val="2"/>
        </w:numPr>
        <w:spacing w:line="360" w:lineRule="auto"/>
        <w:ind w:left="2160" w:hanging="360"/>
        <w:jc w:val="both"/>
        <w:rPr>
          <w:b w:val="1"/>
          <w:bCs w:val="1"/>
          <w:color w:val="333333"/>
          <w:u w:val="none"/>
        </w:rPr>
      </w:pPr>
      <w:r w:rsidDel="00000000" w:rsidR="00000000" w:rsidRPr="00000000">
        <w:rPr>
          <w:color w:val="333333"/>
          <w:sz w:val="24"/>
          <w:szCs w:val="24"/>
          <w:rtl w:val="0"/>
        </w:rPr>
        <w:t xml:space="preserve">ORM: SQLAlchemy (if not django).</w:t>
      </w:r>
    </w:p>
    <w:p w:rsidR="00000000" w:rsidDel="00000000" w:rsidP="00000000" w:rsidRDefault="00000000" w:rsidRPr="00000000" w14:paraId="0000002C">
      <w:pPr>
        <w:numPr>
          <w:ilvl w:val="2"/>
          <w:numId w:val="2"/>
        </w:numPr>
        <w:spacing w:line="360" w:lineRule="auto"/>
        <w:ind w:left="2160" w:hanging="360"/>
        <w:jc w:val="both"/>
        <w:rPr>
          <w:b w:val="1"/>
          <w:bCs w:val="1"/>
          <w:color w:val="333333"/>
          <w:u w:val="none"/>
        </w:rPr>
      </w:pPr>
      <w:r w:rsidDel="00000000" w:rsidR="00000000" w:rsidRPr="00000000">
        <w:rPr>
          <w:color w:val="333333"/>
          <w:sz w:val="24"/>
          <w:szCs w:val="24"/>
          <w:rtl w:val="0"/>
        </w:rPr>
        <w:t xml:space="preserve">Database: We recommend PostgreSQL (and works with the deployment choice below).</w:t>
      </w:r>
      <w:r w:rsidDel="00000000" w:rsidR="00000000" w:rsidRPr="00000000">
        <w:rPr>
          <w:rtl w:val="0"/>
        </w:rPr>
      </w:r>
    </w:p>
    <w:p w:rsidR="00000000" w:rsidDel="00000000" w:rsidP="00000000" w:rsidRDefault="00000000" w:rsidRPr="00000000" w14:paraId="0000002D">
      <w:pPr>
        <w:numPr>
          <w:ilvl w:val="2"/>
          <w:numId w:val="2"/>
        </w:numPr>
        <w:spacing w:line="360" w:lineRule="auto"/>
        <w:ind w:left="2160" w:hanging="360"/>
        <w:jc w:val="both"/>
        <w:rPr>
          <w:color w:val="333333"/>
          <w:sz w:val="24"/>
          <w:szCs w:val="24"/>
        </w:rPr>
      </w:pPr>
      <w:r w:rsidDel="00000000" w:rsidR="00000000" w:rsidRPr="00000000">
        <w:rPr>
          <w:color w:val="444746"/>
          <w:sz w:val="24"/>
          <w:szCs w:val="24"/>
          <w:rtl w:val="0"/>
        </w:rPr>
        <w:t xml:space="preserve">Deployment: </w:t>
      </w:r>
      <w:r w:rsidDel="00000000" w:rsidR="00000000" w:rsidRPr="00000000">
        <w:rPr>
          <w:color w:val="444746"/>
          <w:sz w:val="24"/>
          <w:szCs w:val="24"/>
          <w:rtl w:val="0"/>
        </w:rPr>
        <w:t xml:space="preserve">The application should be hosted on a publicly accessible platform of your choice (e.g., Heroku, Render, AWS, GCP, etc.). You can use any free-tier or easily deployable option that allows reviewers to access and test the app.</w:t>
      </w:r>
      <w:r w:rsidDel="00000000" w:rsidR="00000000" w:rsidRPr="00000000">
        <w:rPr>
          <w:rtl w:val="0"/>
        </w:rPr>
      </w:r>
    </w:p>
    <w:p w:rsidR="00000000" w:rsidDel="00000000" w:rsidP="00000000" w:rsidRDefault="00000000" w:rsidRPr="00000000" w14:paraId="0000002E">
      <w:pPr>
        <w:numPr>
          <w:ilvl w:val="0"/>
          <w:numId w:val="2"/>
        </w:numPr>
        <w:spacing w:line="360" w:lineRule="auto"/>
        <w:ind w:left="720" w:hanging="360"/>
        <w:jc w:val="both"/>
        <w:rPr>
          <w:b w:val="1"/>
          <w:bCs w:val="1"/>
          <w:color w:val="333333"/>
          <w:u w:val="none"/>
        </w:rPr>
      </w:pPr>
      <w:r w:rsidDel="00000000" w:rsidR="00000000" w:rsidRPr="00000000">
        <w:rPr>
          <w:b w:val="1"/>
          <w:bCs w:val="1"/>
          <w:color w:val="333333"/>
          <w:sz w:val="28"/>
          <w:szCs w:val="28"/>
          <w:rtl w:val="0"/>
        </w:rPr>
        <w:t xml:space="preserve">Next Steps</w:t>
        <w:tab/>
      </w:r>
      <w:r w:rsidDel="00000000" w:rsidR="00000000" w:rsidRPr="00000000">
        <w:rPr>
          <w:color w:val="333333"/>
          <w:sz w:val="28"/>
          <w:szCs w:val="28"/>
          <w:rtl w:val="0"/>
        </w:rPr>
        <w:tab/>
        <w:tab/>
        <w:tab/>
      </w:r>
      <w:r w:rsidDel="00000000" w:rsidR="00000000" w:rsidRPr="00000000">
        <w:rPr>
          <w:color w:val="333333"/>
          <w:sz w:val="24"/>
          <w:szCs w:val="24"/>
          <w:rtl w:val="0"/>
        </w:rPr>
        <w:tab/>
        <w:tab/>
      </w:r>
    </w:p>
    <w:p w:rsidR="00000000" w:rsidDel="00000000" w:rsidP="00000000" w:rsidRDefault="00000000" w:rsidRPr="00000000" w14:paraId="0000002F">
      <w:pPr>
        <w:numPr>
          <w:ilvl w:val="1"/>
          <w:numId w:val="2"/>
        </w:numPr>
        <w:spacing w:line="360" w:lineRule="auto"/>
        <w:ind w:left="1440" w:hanging="360"/>
        <w:jc w:val="both"/>
        <w:rPr>
          <w:b w:val="1"/>
          <w:bCs w:val="1"/>
          <w:color w:val="333333"/>
          <w:u w:val="none"/>
        </w:rPr>
      </w:pPr>
      <w:r w:rsidDel="00000000" w:rsidR="00000000" w:rsidRPr="00000000">
        <w:rPr>
          <w:color w:val="333333"/>
          <w:sz w:val="24"/>
          <w:szCs w:val="24"/>
          <w:rtl w:val="0"/>
        </w:rPr>
        <w:t xml:space="preserve">Build the app</w:t>
      </w:r>
    </w:p>
    <w:p w:rsidR="00000000" w:rsidDel="00000000" w:rsidP="00000000" w:rsidRDefault="00000000" w:rsidRPr="00000000" w14:paraId="00000030">
      <w:pPr>
        <w:numPr>
          <w:ilvl w:val="1"/>
          <w:numId w:val="2"/>
        </w:numPr>
        <w:spacing w:line="360" w:lineRule="auto"/>
        <w:ind w:left="1440" w:hanging="360"/>
        <w:jc w:val="both"/>
        <w:rPr>
          <w:b w:val="1"/>
          <w:bCs w:val="1"/>
          <w:color w:val="333333"/>
          <w:u w:val="none"/>
        </w:rPr>
      </w:pPr>
      <w:r w:rsidDel="00000000" w:rsidR="00000000" w:rsidRPr="00000000">
        <w:rPr>
          <w:color w:val="333333"/>
          <w:sz w:val="24"/>
          <w:szCs w:val="24"/>
          <w:rtl w:val="0"/>
        </w:rPr>
        <w:t xml:space="preserve">Push the code to Github/Bitbucket/Gitlab</w:t>
      </w:r>
    </w:p>
    <w:p w:rsidR="00000000" w:rsidDel="00000000" w:rsidP="00000000" w:rsidRDefault="00000000" w:rsidRPr="00000000" w14:paraId="00000031">
      <w:pPr>
        <w:numPr>
          <w:ilvl w:val="1"/>
          <w:numId w:val="2"/>
        </w:numPr>
        <w:spacing w:line="360" w:lineRule="auto"/>
        <w:ind w:left="1440" w:hanging="360"/>
        <w:jc w:val="both"/>
        <w:rPr>
          <w:b w:val="1"/>
          <w:bCs w:val="1"/>
          <w:color w:val="333333"/>
          <w:u w:val="none"/>
        </w:rPr>
      </w:pPr>
      <w:r w:rsidDel="00000000" w:rsidR="00000000" w:rsidRPr="00000000">
        <w:rPr>
          <w:color w:val="333333"/>
          <w:sz w:val="24"/>
          <w:szCs w:val="24"/>
          <w:rtl w:val="0"/>
        </w:rPr>
        <w:t xml:space="preserve">Deploy the app</w:t>
      </w:r>
      <w:r w:rsidDel="00000000" w:rsidR="00000000" w:rsidRPr="00000000">
        <w:rPr>
          <w:rtl w:val="0"/>
        </w:rPr>
      </w:r>
    </w:p>
    <w:p w:rsidR="00000000" w:rsidDel="00000000" w:rsidP="00000000" w:rsidRDefault="00000000" w:rsidRPr="00000000" w14:paraId="00000032">
      <w:pPr>
        <w:numPr>
          <w:ilvl w:val="2"/>
          <w:numId w:val="2"/>
        </w:numPr>
        <w:spacing w:line="360" w:lineRule="auto"/>
        <w:ind w:left="2160" w:hanging="360"/>
        <w:jc w:val="both"/>
        <w:rPr>
          <w:b w:val="1"/>
          <w:bCs w:val="1"/>
          <w:color w:val="333333"/>
          <w:u w:val="none"/>
        </w:rPr>
      </w:pPr>
      <w:r w:rsidDel="00000000" w:rsidR="00000000" w:rsidRPr="00000000">
        <w:rPr>
          <w:b w:val="1"/>
          <w:bCs w:val="1"/>
          <w:color w:val="333333"/>
          <w:sz w:val="24"/>
          <w:szCs w:val="24"/>
          <w:rtl w:val="0"/>
        </w:rPr>
        <w:t xml:space="preserve">Note:</w:t>
      </w:r>
      <w:r w:rsidDel="00000000" w:rsidR="00000000" w:rsidRPr="00000000">
        <w:rPr>
          <w:color w:val="333333"/>
          <w:sz w:val="24"/>
          <w:szCs w:val="24"/>
          <w:rtl w:val="0"/>
        </w:rPr>
        <w:t xml:space="preserve"> Feel free to use any AI tools of your choice and share the output of all prompts in any file format or link.</w:t>
        <w:tab/>
        <w:tab/>
      </w:r>
    </w:p>
    <w:p w:rsidR="00000000" w:rsidDel="00000000" w:rsidP="00000000" w:rsidRDefault="00000000" w:rsidRPr="00000000" w14:paraId="00000033">
      <w:pPr>
        <w:numPr>
          <w:ilvl w:val="2"/>
          <w:numId w:val="2"/>
        </w:numPr>
        <w:spacing w:line="360" w:lineRule="auto"/>
        <w:ind w:left="2160" w:hanging="360"/>
        <w:rPr>
          <w:b w:val="1"/>
          <w:bCs w:val="1"/>
          <w:color w:val="333333"/>
        </w:rPr>
      </w:pPr>
      <w:r w:rsidDel="00000000" w:rsidR="00000000" w:rsidRPr="00000000">
        <w:rPr>
          <w:b w:val="1"/>
          <w:bCs w:val="1"/>
          <w:color w:val="333333"/>
          <w:sz w:val="24"/>
          <w:szCs w:val="24"/>
          <w:rtl w:val="0"/>
        </w:rPr>
        <w:t xml:space="preserve">Submission Guidelines: </w:t>
      </w:r>
      <w:r w:rsidDel="00000000" w:rsidR="00000000" w:rsidRPr="00000000">
        <w:rPr>
          <w:color w:val="333333"/>
          <w:sz w:val="24"/>
          <w:szCs w:val="24"/>
          <w:rtl w:val="0"/>
        </w:rPr>
        <w:t xml:space="preserve">Please reply to the same email thread within 24 hours.</w:t>
        <w:tab/>
        <w:br w:type="textWrapping"/>
      </w:r>
    </w:p>
    <w:p w:rsidR="00000000" w:rsidDel="00000000" w:rsidP="00000000" w:rsidRDefault="00000000" w:rsidRPr="00000000" w14:paraId="00000034">
      <w:pPr>
        <w:numPr>
          <w:ilvl w:val="0"/>
          <w:numId w:val="2"/>
        </w:numPr>
        <w:spacing w:line="360" w:lineRule="auto"/>
        <w:ind w:left="720" w:hanging="360"/>
        <w:jc w:val="both"/>
        <w:rPr>
          <w:b w:val="1"/>
          <w:bCs w:val="1"/>
          <w:color w:val="333333"/>
          <w:u w:val="none"/>
        </w:rPr>
      </w:pPr>
      <w:r w:rsidDel="00000000" w:rsidR="00000000" w:rsidRPr="00000000">
        <w:rPr>
          <w:b w:val="1"/>
          <w:bCs w:val="1"/>
          <w:color w:val="333333"/>
          <w:sz w:val="28"/>
          <w:szCs w:val="28"/>
          <w:rtl w:val="0"/>
        </w:rPr>
        <w:t xml:space="preserve">Points and Rating scheme</w:t>
      </w:r>
      <w:r w:rsidDel="00000000" w:rsidR="00000000" w:rsidRPr="00000000">
        <w:rPr>
          <w:color w:val="333333"/>
          <w:sz w:val="28"/>
          <w:szCs w:val="28"/>
          <w:rtl w:val="0"/>
        </w:rPr>
        <w:tab/>
        <w:tab/>
        <w:tab/>
      </w:r>
    </w:p>
    <w:p w:rsidR="00000000" w:rsidDel="00000000" w:rsidP="00000000" w:rsidRDefault="00000000" w:rsidRPr="00000000" w14:paraId="00000035">
      <w:pPr>
        <w:numPr>
          <w:ilvl w:val="1"/>
          <w:numId w:val="2"/>
        </w:numPr>
        <w:spacing w:line="360" w:lineRule="auto"/>
        <w:ind w:left="1440" w:hanging="360"/>
        <w:jc w:val="both"/>
        <w:rPr>
          <w:b w:val="1"/>
          <w:bCs w:val="1"/>
          <w:color w:val="333333"/>
          <w:u w:val="none"/>
        </w:rPr>
      </w:pPr>
      <w:r w:rsidDel="00000000" w:rsidR="00000000" w:rsidRPr="00000000">
        <w:rPr>
          <w:color w:val="333333"/>
          <w:sz w:val="26"/>
          <w:szCs w:val="26"/>
          <w:rtl w:val="0"/>
        </w:rPr>
        <w:t xml:space="preserve">APPROACH AND CODE QUALITY</w:t>
      </w:r>
    </w:p>
    <w:p w:rsidR="00000000" w:rsidDel="00000000" w:rsidP="00000000" w:rsidRDefault="00000000" w:rsidRPr="00000000" w14:paraId="00000036">
      <w:pPr>
        <w:numPr>
          <w:ilvl w:val="2"/>
          <w:numId w:val="2"/>
        </w:numPr>
        <w:spacing w:line="360" w:lineRule="auto"/>
        <w:ind w:left="2160" w:hanging="360"/>
        <w:jc w:val="both"/>
        <w:rPr>
          <w:b w:val="1"/>
          <w:bCs w:val="1"/>
          <w:color w:val="333333"/>
          <w:u w:val="none"/>
        </w:rPr>
      </w:pPr>
      <w:r w:rsidDel="00000000" w:rsidR="00000000" w:rsidRPr="00000000">
        <w:rPr>
          <w:color w:val="333333"/>
          <w:sz w:val="24"/>
          <w:szCs w:val="24"/>
          <w:rtl w:val="0"/>
        </w:rPr>
        <w:t xml:space="preserve">Code quality is a very important part of the assignment. Better documented, standards compliant code that is readable wins over brilliant hacks. Remember CPU and Memory are cheap and expendable, humans are not. </w:t>
      </w:r>
      <w:r w:rsidDel="00000000" w:rsidR="00000000" w:rsidRPr="00000000">
        <w:rPr>
          <w:color w:val="333333"/>
          <w:sz w:val="24"/>
          <w:szCs w:val="24"/>
          <w:rtl w:val="0"/>
        </w:rPr>
        <w:tab/>
        <w:tab/>
        <w:tab/>
        <w:tab/>
      </w:r>
    </w:p>
    <w:p w:rsidR="00000000" w:rsidDel="00000000" w:rsidP="00000000" w:rsidRDefault="00000000" w:rsidRPr="00000000" w14:paraId="00000037">
      <w:pPr>
        <w:numPr>
          <w:ilvl w:val="1"/>
          <w:numId w:val="2"/>
        </w:numPr>
        <w:spacing w:line="360" w:lineRule="auto"/>
        <w:ind w:left="1440" w:hanging="360"/>
        <w:jc w:val="both"/>
        <w:rPr>
          <w:b w:val="1"/>
          <w:bCs w:val="1"/>
          <w:color w:val="333333"/>
          <w:u w:val="none"/>
        </w:rPr>
      </w:pPr>
      <w:r w:rsidDel="00000000" w:rsidR="00000000" w:rsidRPr="00000000">
        <w:rPr>
          <w:color w:val="333333"/>
          <w:sz w:val="26"/>
          <w:szCs w:val="26"/>
          <w:rtl w:val="0"/>
        </w:rPr>
        <w:t xml:space="preserve">COMMIT HISTORY</w:t>
      </w:r>
    </w:p>
    <w:p w:rsidR="00000000" w:rsidDel="00000000" w:rsidP="00000000" w:rsidRDefault="00000000" w:rsidRPr="00000000" w14:paraId="00000038">
      <w:pPr>
        <w:numPr>
          <w:ilvl w:val="2"/>
          <w:numId w:val="2"/>
        </w:numPr>
        <w:spacing w:line="360" w:lineRule="auto"/>
        <w:ind w:left="2160" w:hanging="360"/>
        <w:jc w:val="both"/>
        <w:rPr>
          <w:b w:val="1"/>
          <w:bCs w:val="1"/>
          <w:color w:val="333333"/>
          <w:u w:val="none"/>
        </w:rPr>
      </w:pPr>
      <w:r w:rsidDel="00000000" w:rsidR="00000000" w:rsidRPr="00000000">
        <w:rPr>
          <w:color w:val="333333"/>
          <w:sz w:val="24"/>
          <w:szCs w:val="24"/>
          <w:rtl w:val="0"/>
        </w:rPr>
        <w:t xml:space="preserve">Clean commits and a good commit history offers a sneak peak into planning and execution.</w:t>
      </w:r>
    </w:p>
    <w:p w:rsidR="00000000" w:rsidDel="00000000" w:rsidP="00000000" w:rsidRDefault="00000000" w:rsidRPr="00000000" w14:paraId="00000039">
      <w:pPr>
        <w:numPr>
          <w:ilvl w:val="1"/>
          <w:numId w:val="2"/>
        </w:numPr>
        <w:spacing w:line="360" w:lineRule="auto"/>
        <w:ind w:left="1440" w:hanging="360"/>
        <w:jc w:val="both"/>
        <w:rPr>
          <w:b w:val="1"/>
          <w:bCs w:val="1"/>
          <w:color w:val="333333"/>
          <w:u w:val="none"/>
        </w:rPr>
      </w:pPr>
      <w:r w:rsidDel="00000000" w:rsidR="00000000" w:rsidRPr="00000000">
        <w:rPr>
          <w:color w:val="333333"/>
          <w:sz w:val="26"/>
          <w:szCs w:val="26"/>
          <w:rtl w:val="0"/>
        </w:rPr>
        <w:t xml:space="preserve">DEPLOYMENT</w:t>
      </w:r>
      <w:r w:rsidDel="00000000" w:rsidR="00000000" w:rsidRPr="00000000">
        <w:rPr>
          <w:rtl w:val="0"/>
        </w:rPr>
      </w:r>
    </w:p>
    <w:p w:rsidR="00000000" w:rsidDel="00000000" w:rsidP="00000000" w:rsidRDefault="00000000" w:rsidRPr="00000000" w14:paraId="0000003A">
      <w:pPr>
        <w:numPr>
          <w:ilvl w:val="2"/>
          <w:numId w:val="2"/>
        </w:numPr>
        <w:spacing w:line="360" w:lineRule="auto"/>
        <w:ind w:left="2160" w:hanging="360"/>
        <w:jc w:val="both"/>
        <w:rPr>
          <w:color w:val="333333"/>
          <w:sz w:val="24"/>
          <w:szCs w:val="24"/>
        </w:rPr>
      </w:pPr>
      <w:r w:rsidDel="00000000" w:rsidR="00000000" w:rsidRPr="00000000">
        <w:rPr>
          <w:color w:val="444746"/>
          <w:sz w:val="24"/>
          <w:szCs w:val="24"/>
          <w:rtl w:val="0"/>
        </w:rPr>
        <w:t xml:space="preserve">Gone are the days when deployment was handled by a separate team. Modern engineers are expected to manage infrastructure as code and take ownership of deploying their applications. Hosting your app on any public platform (such as Heroku, Render, AWS, or GCP) is a great way to showcase how your solution performs in a real-world environment.</w:t>
      </w:r>
      <w:r w:rsidDel="00000000" w:rsidR="00000000" w:rsidRPr="00000000">
        <w:rPr>
          <w:rtl w:val="0"/>
        </w:rPr>
      </w:r>
    </w:p>
    <w:p w:rsidR="00000000" w:rsidDel="00000000" w:rsidP="00000000" w:rsidRDefault="00000000" w:rsidRPr="00000000" w14:paraId="0000003B">
      <w:pPr>
        <w:numPr>
          <w:ilvl w:val="1"/>
          <w:numId w:val="2"/>
        </w:numPr>
        <w:spacing w:line="360" w:lineRule="auto"/>
        <w:ind w:left="1440" w:hanging="360"/>
        <w:jc w:val="both"/>
        <w:rPr>
          <w:b w:val="1"/>
          <w:bCs w:val="1"/>
          <w:color w:val="333333"/>
          <w:u w:val="none"/>
        </w:rPr>
      </w:pPr>
      <w:r w:rsidDel="00000000" w:rsidR="00000000" w:rsidRPr="00000000">
        <w:rPr>
          <w:color w:val="333333"/>
          <w:sz w:val="26"/>
          <w:szCs w:val="26"/>
          <w:rtl w:val="0"/>
        </w:rPr>
        <w:t xml:space="preserve">TIMEOUT FOR LONG OPERATIONS</w:t>
      </w:r>
      <w:r w:rsidDel="00000000" w:rsidR="00000000" w:rsidRPr="00000000">
        <w:rPr>
          <w:rtl w:val="0"/>
        </w:rPr>
      </w:r>
    </w:p>
    <w:p w:rsidR="00000000" w:rsidDel="00000000" w:rsidP="00000000" w:rsidRDefault="00000000" w:rsidRPr="00000000" w14:paraId="0000003C">
      <w:pPr>
        <w:numPr>
          <w:ilvl w:val="2"/>
          <w:numId w:val="2"/>
        </w:numPr>
        <w:spacing w:line="342.85714285714283" w:lineRule="auto"/>
        <w:ind w:left="2160" w:hanging="360"/>
        <w:jc w:val="both"/>
        <w:rPr>
          <w:color w:val="333333"/>
          <w:sz w:val="24"/>
          <w:szCs w:val="24"/>
        </w:rPr>
      </w:pPr>
      <w:r w:rsidDel="00000000" w:rsidR="00000000" w:rsidRPr="00000000">
        <w:rPr>
          <w:color w:val="444746"/>
          <w:sz w:val="24"/>
          <w:szCs w:val="24"/>
          <w:rtl w:val="0"/>
        </w:rPr>
        <w:t xml:space="preserve">For example, platforms like Heroku have a 30-second timeout limit. The product upload process is expected to exceed this limit, so your solution should handle long-running operations using asynchronous workers or other suitable approaches. Your implementation should address this elegantly. Feel free to ask if you’d like ideas or suggestions.</w:t>
      </w:r>
      <w:r w:rsidDel="00000000" w:rsidR="00000000" w:rsidRPr="00000000">
        <w:rPr>
          <w:rtl w:val="0"/>
        </w:rPr>
      </w:r>
    </w:p>
    <w:p w:rsidR="00000000" w:rsidDel="00000000" w:rsidP="00000000" w:rsidRDefault="00000000" w:rsidRPr="00000000" w14:paraId="0000003D">
      <w:pPr>
        <w:spacing w:line="360" w:lineRule="auto"/>
        <w:rPr>
          <w:color w:val="333333"/>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9J8MfLmRqAIdBXBCiZT4ABTjEa2RqSmt/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