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Enrollment Manager Field Mapping</w:t>
      </w:r>
    </w:p>
    <w:p>
      <w:pPr>
        <w:spacing w:after="120"/>
        <w:jc w:val="center"/>
      </w:pPr>
      <w:r>
        <w:rPr>
          <w:rFonts w:ascii="Arial" w:cs="Arial" w:eastAsia="Arial" w:hAnsi="Arial"/>
          <w:color w:val="666666"/>
          <w:sz w:val="28"/>
          <w:szCs w:val="28"/>
        </w:rPr>
        <w:t xml:space="preserve">F4: Dual Certification Walkthrough Analysis</w:t>
      </w:r>
    </w:p>
    <w:p>
      <w:pPr>
        <w:spacing w:after="400"/>
        <w:jc w:val="center"/>
      </w:pPr>
      <w:r>
        <w:rPr>
          <w:color w:val="888888"/>
          <w:sz w:val="22"/>
          <w:szCs w:val="22"/>
        </w:rPr>
        <w:t xml:space="preserve">Source: VA Enrollment Manager 102 Training Module (NCD &amp; IHL SCOs)</w:t>
      </w:r>
    </w:p>
    <w:p>
      <w:pPr>
        <w:pBdr>
          <w:top w:val="single" w:color="1F4E79" w:sz="2" w:space="8"/>
        </w:pBdr>
        <w:spacing w:after="120"/>
        <w:jc w:val="center"/>
      </w:pPr>
      <w:r>
        <w:rPr>
          <w:color w:val="666666"/>
          <w:sz w:val="22"/>
          <w:szCs w:val="22"/>
        </w:rPr>
        <w:t xml:space="preserve">Version 1.0  |  April 1, 2026</w:t>
      </w:r>
    </w:p>
    <w:p>
      <w:pPr>
        <w:spacing w:after="120"/>
        <w:jc w:val="center"/>
      </w:pPr>
      <w:r>
        <w:rPr>
          <w:color w:val="666666"/>
          <w:sz w:val="22"/>
          <w:szCs w:val="22"/>
        </w:rPr>
        <w:t xml:space="preserve">Prepared for: Chilly (Software Architect)</w:t>
      </w:r>
    </w:p>
    <w:p>
      <w:pPr>
        <w:jc w:val="center"/>
      </w:pPr>
      <w:r>
        <w:rPr>
          <w:color w:val="666666"/>
          <w:sz w:val="22"/>
          <w:szCs w:val="22"/>
        </w:rPr>
        <w:t xml:space="preserve">Domain Expert: Paulina (SCO, SDSU Veterans Center)</w:t>
      </w:r>
    </w:p>
    <w:p>
      <w:r>
        <w:br w:type="page"/>
      </w:r>
    </w:p>
    <w:p>
      <w:pPr>
        <w:pStyle w:val="Heading1"/>
      </w:pPr>
      <w:r>
        <w:t xml:space="preserve">1. Executive Summary</w:t>
      </w:r>
    </w:p>
    <w:p>
      <w:pPr>
        <w:spacing w:after="120"/>
      </w:pPr>
      <w:r>
        <w:rPr>
          <w:sz w:val="22"/>
          <w:szCs w:val="22"/>
        </w:rPr>
        <w:t xml:space="preserve">This document maps every field in VA Enrollment Manager (EM) to its data source in PeopleSoft and defines how the automation software will populate each one. The analysis is based on the </w:t>
      </w:r>
      <w:r>
        <w:rPr>
          <w:b/>
          <w:bCs/>
          <w:sz w:val="22"/>
          <w:szCs w:val="22"/>
        </w:rPr>
        <w:t xml:space="preserve">EM 102 Training Module</w:t>
      </w:r>
      <w:r>
        <w:rPr>
          <w:sz w:val="22"/>
          <w:szCs w:val="22"/>
        </w:rPr>
        <w:t xml:space="preserve"> for Institutions of Higher Learning (IHL) and Non-College Degree (NCD) programs, which covers the four core EM workflows:</w:t>
      </w:r>
    </w:p>
    <w:p>
      <w:pPr>
        <w:pStyle w:val="ListParagraph"/>
        <w:numPr>
          <w:ilvl w:val="0"/>
          <w:numId w:val="2"/>
        </w:numPr>
        <w:spacing w:after="120"/>
      </w:pPr>
      <w:r>
        <w:rPr>
          <w:sz w:val="22"/>
          <w:szCs w:val="22"/>
        </w:rPr>
        <w:t xml:space="preserve">Create a Pre-set enrollment</w:t>
      </w:r>
    </w:p>
    <w:p>
      <w:pPr>
        <w:pStyle w:val="ListParagraph"/>
        <w:numPr>
          <w:ilvl w:val="0"/>
          <w:numId w:val="2"/>
        </w:numPr>
        <w:spacing w:after="120"/>
      </w:pPr>
      <w:r>
        <w:rPr>
          <w:sz w:val="22"/>
          <w:szCs w:val="22"/>
        </w:rPr>
        <w:t xml:space="preserve">Edit a Pre-set enrollment</w:t>
      </w:r>
    </w:p>
    <w:p>
      <w:pPr>
        <w:pStyle w:val="ListParagraph"/>
        <w:numPr>
          <w:ilvl w:val="0"/>
          <w:numId w:val="2"/>
        </w:numPr>
        <w:spacing w:after="120"/>
      </w:pPr>
      <w:r>
        <w:rPr>
          <w:sz w:val="22"/>
          <w:szCs w:val="22"/>
        </w:rPr>
        <w:t xml:space="preserve">Add and submit a new enrollment certification</w:t>
      </w:r>
    </w:p>
    <w:p>
      <w:pPr>
        <w:pStyle w:val="ListParagraph"/>
        <w:numPr>
          <w:ilvl w:val="0"/>
          <w:numId w:val="2"/>
        </w:numPr>
        <w:spacing w:after="120"/>
      </w:pPr>
      <w:r>
        <w:rPr>
          <w:sz w:val="22"/>
          <w:szCs w:val="22"/>
        </w:rPr>
        <w:t xml:space="preserve">Amend an existing enrollment certification</w:t>
      </w:r>
    </w:p>
    <w:p>
      <w:pPr>
        <w:spacing w:after="120"/>
      </w:pPr>
      <w:r>
        <w:rPr>
          <w:sz w:val="22"/>
          <w:szCs w:val="22"/>
        </w:rPr>
        <w:t xml:space="preserve">Pre-set enrollments are </w:t>
      </w:r>
      <w:r>
        <w:rPr>
          <w:b/>
          <w:bCs/>
          <w:sz w:val="22"/>
          <w:szCs w:val="22"/>
        </w:rPr>
        <w:t xml:space="preserve">not applicable</w:t>
      </w:r>
      <w:r>
        <w:rPr>
          <w:sz w:val="22"/>
          <w:szCs w:val="22"/>
        </w:rPr>
        <w:t xml:space="preserve"> to Apprenticeship, Flight, or On-the-Job Training. They define enrollment periods (semester dates, vacation periods) that are reused across student certifications. The core certification data flows through the </w:t>
      </w:r>
      <w:r>
        <w:rPr>
          <w:b/>
          <w:bCs/>
          <w:sz w:val="22"/>
          <w:szCs w:val="22"/>
        </w:rPr>
        <w:t xml:space="preserve">Add enrollment</w:t>
      </w:r>
      <w:r>
        <w:rPr>
          <w:sz w:val="22"/>
          <w:szCs w:val="22"/>
        </w:rPr>
        <w:t xml:space="preserve"> and </w:t>
      </w:r>
      <w:r>
        <w:rPr>
          <w:b/>
          <w:bCs/>
          <w:sz w:val="22"/>
          <w:szCs w:val="22"/>
        </w:rPr>
        <w:t xml:space="preserve">Amend enrollment</w:t>
      </w:r>
      <w:r>
        <w:rPr>
          <w:sz w:val="22"/>
          <w:szCs w:val="22"/>
        </w:rPr>
        <w:t xml:space="preserve"> workflows.</w:t>
      </w:r>
    </w:p>
    <w:p>
      <w:pPr>
        <w:shd w:fill="D4EDDA" w:val="clear"/>
        <w:spacing w:after="120" w:before="120"/>
        <w:ind w:left="360" w:right="360"/>
      </w:pPr>
      <w:r>
        <w:rPr>
          <w:i/>
          <w:iCs/>
          <w:sz w:val="22"/>
          <w:szCs w:val="22"/>
        </w:rPr>
        <w:t xml:space="preserve">KEY FINDING: EM has separate fields for Resident Credits, Online Credits, Clock Hours, and Remedial/Deficiency Credits. This maps directly to the modality classification output from Decision Tree Step 6. The software must split PeopleSoft course-level data into these four EM buckets.</w:t>
      </w:r>
    </w:p>
    <w:p>
      <w:pPr>
        <w:pStyle w:val="Heading1"/>
      </w:pPr>
      <w:r>
        <w:t xml:space="preserve">2. EM Navigation Structure</w:t>
      </w:r>
    </w:p>
    <w:p>
      <w:pPr>
        <w:spacing w:after="120"/>
      </w:pPr>
      <w:r>
        <w:rPr>
          <w:sz w:val="22"/>
          <w:szCs w:val="22"/>
        </w:rPr>
        <w:t xml:space="preserve">Enrollment Manager is organized into four main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Relevance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Enrollment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Your Actions queue, helpful resources, VA Education Liaison info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Your Actions shows pending certifications. Software monitors this for status tracking.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search (by name or ID), student profiles, enrollment history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workspace. Student search + Add enrollment is the core certification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Schools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Pre-set enrollment management (create, edit, activate/deactivate)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semester setup. Software creates pre-set enrollments at start of each term.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Reporting and analytics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Post-submission verification and audit trail.</w:t>
            </w:r>
          </w:p>
        </w:tc>
      </w:tr>
    </w:tbl>
    <w:p>
      <w:pPr>
        <w:spacing w:after="120"/>
      </w:pPr>
      <w:r>
        <w:rPr>
          <w:sz w:val="22"/>
          <w:szCs w:val="22"/>
        </w:rPr>
        <w:t xml:space="preserve"/>
      </w:r>
    </w:p>
    <w:p>
      <w:pPr>
        <w:pStyle w:val="Heading1"/>
      </w:pPr>
      <w:r>
        <w:t xml:space="preserve">3. Pre-set Enrollment Fields</w:t>
      </w:r>
    </w:p>
    <w:p>
      <w:pPr>
        <w:spacing w:after="120"/>
      </w:pPr>
      <w:r>
        <w:rPr>
          <w:sz w:val="22"/>
          <w:szCs w:val="22"/>
        </w:rPr>
        <w:t xml:space="preserve">Pre-set enrollments define the enrollment period (semester dates) that will be reused across all student certifications for that term. They must be created </w:t>
      </w:r>
      <w:r>
        <w:rPr>
          <w:b/>
          <w:bCs/>
          <w:sz w:val="22"/>
          <w:szCs w:val="22"/>
        </w:rPr>
        <w:t xml:space="preserve">before</w:t>
      </w:r>
      <w:r>
        <w:rPr>
          <w:sz w:val="22"/>
          <w:szCs w:val="22"/>
        </w:rPr>
        <w:t xml:space="preserve"> any student certifications can be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26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e.g., "Fall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from PS term code (e.g., 2268 = Fall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School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Dropdown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Facility Code from WEAMS (11910105 for SDSU)</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 PS Institution to WEAMS facility code via crosswalk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Begin 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MM/DD/YYYY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Term Begin Date (Academic Calendar)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from PS ACAD_CAREER term 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End date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MM/DD/YYYY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Term End Date (Academic Calendar)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 from PS ACAD_CAREER term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Vacation periods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Academic Calendar (inter-session breaks)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for non-standard terms. Standard: 15-19 wks (semester), 10-13 wks (quarter). SDSU uses standard semesters, so typically not needed.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Active checkbox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to Active when creating. Deactivate old pre-sets after term ends.</w:t>
            </w:r>
          </w:p>
        </w:tc>
      </w:tr>
    </w:tbl>
    <w:p>
      <w:pPr>
        <w:shd w:fill="FFF3CD" w:val="clear"/>
        <w:spacing w:after="120" w:before="120"/>
        <w:ind w:left="360" w:right="360"/>
      </w:pPr>
      <w:r>
        <w:rPr>
          <w:i/>
          <w:iCs/>
          <w:sz w:val="22"/>
          <w:szCs w:val="22"/>
        </w:rPr>
        <w:t xml:space="preserve">IMPORTANT: Pre-set enrollments cannot be edited once active. To correct dates, you must deactivate the old pre-set, create a new one, and manually amend any certifications submitted under the old pre-set. The software must validate dates BEFORE creating the pre-set.</w:t>
      </w:r>
    </w:p>
    <w:p>
      <w:r>
        <w:br w:type="page"/>
      </w:r>
    </w:p>
    <w:p>
      <w:pPr>
        <w:pStyle w:val="Heading1"/>
      </w:pPr>
      <w:r>
        <w:t xml:space="preserve">4. Student Search &amp; Profile</w:t>
      </w:r>
    </w:p>
    <w:p>
      <w:pPr>
        <w:pStyle w:val="Heading2"/>
      </w:pPr>
      <w:r>
        <w:t xml:space="preserve">4.1 Student Search</w:t>
      </w:r>
    </w:p>
    <w:p>
      <w:pPr>
        <w:spacing w:after="120"/>
      </w:pPr>
      <w:r>
        <w:rPr>
          <w:sz w:val="22"/>
          <w:szCs w:val="22"/>
        </w:rPr>
        <w:t xml:space="preserve">EM provides two search modes: "Search my students" (school-specific) and "Search all students" (system-wide). Search accepts first name, last name, or Student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26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Field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First 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PERSONAL_DATA.FIRST_NAME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first 2 letters of last name OR Student 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name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PERSONAL_DATA.LAST_NAME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At least partial last name or Student ID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Student 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M&amp;V Module student VA file number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VA file number, NOT the PS EMPLID. Must be mapped.</w:t>
            </w:r>
          </w:p>
        </w:tc>
      </w:tr>
    </w:tbl>
    <w:p>
      <w:pPr>
        <w:spacing w:after="120"/>
      </w:pPr>
      <w:r>
        <w:rPr>
          <w:sz w:val="22"/>
          <w:szCs w:val="22"/>
        </w:rPr>
        <w:t xml:space="preserve"/>
      </w:r>
    </w:p>
    <w:p>
      <w:pPr>
        <w:pStyle w:val="Heading2"/>
      </w:pPr>
      <w:r>
        <w:t xml:space="preserve">4.2 Student Profile</w:t>
      </w:r>
    </w:p>
    <w:p>
      <w:pPr>
        <w:spacing w:after="120"/>
      </w:pPr>
      <w:r>
        <w:rPr>
          <w:sz w:val="22"/>
          <w:szCs w:val="22"/>
        </w:rPr>
        <w:t xml:space="preserve">After selecting a student, EM displays their profile with six tabs. The Enrollments tab is the primary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 Element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Benefit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benefit type (e.g., N/A or Chapter 33)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matches PS M&amp;V benefit chapter before certifying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Benefit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Benefit awaiting activation (e.g., "Chapter 33 Post 9/11 GI Bill")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pending, student may not yet be certifiable. Flag for SCO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Benefits remaining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Months/days of benefit entitlement remaining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before certifying. If near exhaustion, alert SCO.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information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phone, mobile, permanent address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Verify email matches PS for communication.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Enrollment list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code, date range, status (SUBMITTED/AMENDMENT), total credit hours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existing enrollment before creating new. Prevents duplicate submissions.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Enrollment details (expanded)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Resident Credits, Online Credits, Tuition &amp; Fees, Enrollment History with View Details link</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Post-submission verification. Compare EM values to PS source data.</w:t>
            </w:r>
          </w:p>
        </w:tc>
      </w:tr>
    </w:tbl>
    <w:p>
      <w:r>
        <w:br w:type="page"/>
      </w:r>
    </w:p>
    <w:p>
      <w:pPr>
        <w:pStyle w:val="Heading1"/>
      </w:pPr>
      <w:r>
        <w:t xml:space="preserve">5. New Enrollment Certification Fields</w:t>
      </w:r>
    </w:p>
    <w:p>
      <w:pPr>
        <w:spacing w:after="120"/>
      </w:pPr>
      <w:r>
        <w:rPr>
          <w:sz w:val="22"/>
          <w:szCs w:val="22"/>
        </w:rPr>
        <w:t xml:space="preserve">This is the core certification form. When the SCO clicks "Add enrollment" on a student's profile, EM presents the </w:t>
      </w:r>
      <w:r>
        <w:rPr>
          <w:b/>
          <w:bCs/>
          <w:sz w:val="22"/>
          <w:szCs w:val="22"/>
        </w:rPr>
        <w:t xml:space="preserve">Add UNDERGRAD/GRAD enrollment</w:t>
      </w:r>
      <w:r>
        <w:rPr>
          <w:sz w:val="22"/>
          <w:szCs w:val="22"/>
        </w:rPr>
        <w:t xml:space="preserve"> form with the sections below. This is where the software eliminates the manual double-entry.</w:t>
      </w:r>
    </w:p>
    <w:p>
      <w:pPr>
        <w:pStyle w:val="Heading2"/>
      </w:pPr>
      <w:r>
        <w:t xml:space="preserve">5.1 Enrollment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26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Source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Academic institution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INSTITUTION + WEAMS Facility Code crosswalk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SDSU (PS) to Facility Code 11910105 (WEAMS). Critical for multi-campus expansion.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Benefit type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M&amp;V Module: VA_BENEFIT_TYPE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Auto-populated from student's VA benefit record. Verify Ch.33 vs Ch.35 vs Ch.31.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Objective type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ACAD_PROG: degree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Auto-populated. Maps to "Bachelor of Science", "Master of Arts", etc.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Program name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ACAD_PLAN: major code + WEAMS program crosswalk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match an approved WEAMS program. This is the WEAMS crosswalk in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Enrollment 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Term description (e.g., "Fall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but recommended. Helps SCO identify enrollment periods.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Begin date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MM/DD/YYYY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term begin date OR student's enrollment effective date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pre-set enrollment dates if available. Cannot be &gt;180 days in advance (Ch.33) or &gt;120 days (non-Ch.33).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 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MM/DD/YYYY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term end 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pre-set enrollment dates if available.</w:t>
            </w:r>
          </w:p>
        </w:tc>
      </w:tr>
    </w:tbl>
    <w:p>
      <w:pPr>
        <w:shd w:fill="FFF3CD" w:val="clear"/>
        <w:spacing w:after="120" w:before="120"/>
        <w:ind w:left="360" w:right="360"/>
      </w:pPr>
      <w:r>
        <w:rPr>
          <w:i/>
          <w:iCs/>
          <w:sz w:val="22"/>
          <w:szCs w:val="22"/>
        </w:rPr>
        <w:t xml:space="preserve">SUBMISSION TIMING RULE: Ch.33 enrollments cannot be submitted more than 180 days in advance. Non-Ch.33 cannot exceed 120 days. The software must enforce this and queue certifications for future submission if needed.</w:t>
      </w:r>
    </w:p>
    <w:p>
      <w:pPr>
        <w:pStyle w:val="Heading2"/>
      </w:pPr>
      <w:r>
        <w:t xml:space="preserve">5.2 Credits and Tuition</w:t>
      </w:r>
    </w:p>
    <w:p>
      <w:pPr>
        <w:spacing w:after="120"/>
      </w:pPr>
      <w:r>
        <w:rPr>
          <w:b/>
          <w:bCs/>
          <w:sz w:val="22"/>
          <w:szCs w:val="22"/>
        </w:rPr>
        <w:t xml:space="preserve">This is the most critical section for the automation software.</w:t>
      </w:r>
      <w:r>
        <w:rPr>
          <w:sz w:val="22"/>
          <w:szCs w:val="22"/>
        </w:rPr>
        <w:t xml:space="preserve"> These fields represent the output of the Decision Tree's modality classification (Step 6) and rate of pursuit calculation (Step 7). Each course's credits must be classified and summed into the correct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26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Source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Resident credits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credits for courses classified as RESIDENTIAL by Decision Tree Step 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all face-to-face courses + hybrid courses meeting the 50-min residential threshold + practicum courses. * At least one credit field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Online credits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 of credits for courses classified as DISTANCE by Decision Tree Step 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Includes: fully online courses + hybrid courses NOT meeting the residential threshold. Applied only if WEAMS program is approved for distance.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Clock hours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course catalog (for clock-hour programs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programs measured in clock hours rather than credit hours. Enter hours per week. Rare at SDSU but may apply to some certificate programs.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Remedial/Deficiency credits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Tree Step 5 output: courses flagged as remedial AND residential-only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Only residential remedial courses are certifiable. Online/hybrid remedial = NEVER certifiable. Must be separated from regular credits.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Tuition &amp; Fees amount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Student Financials / Bursar data (Mamie Miller's current source)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Ch.33: Enter NET tuition &amp; fees (after scholarships/waivers). Non-Ch.33: Enter TOTAL tuition &amp; fees charged. Source is PeopleSoft financial module.</w:t>
            </w:r>
          </w:p>
        </w:tc>
      </w:tr>
    </w:tbl>
    <w:p>
      <w:pPr>
        <w:shd w:fill="D4EDDA" w:val="clear"/>
        <w:spacing w:after="120" w:before="120"/>
        <w:ind w:left="360" w:right="360"/>
      </w:pPr>
      <w:r>
        <w:rPr>
          <w:i/>
          <w:iCs/>
          <w:sz w:val="22"/>
          <w:szCs w:val="22"/>
        </w:rPr>
        <w:t xml:space="preserve">CRITICAL MAPPING: Decision Tree Step 6 (Modality) directly feeds these EM fields. Residential credits = R value. Online credits = D value. Total (R+D) = rate of pursuit denominator. This is the exact data flow the software implements.</w:t>
      </w:r>
    </w:p>
    <w:p>
      <w:pPr>
        <w:spacing w:after="120"/>
      </w:pPr>
      <w:r>
        <w:rPr>
          <w:sz w:val="22"/>
          <w:szCs w:val="22"/>
        </w:rPr>
        <w:t xml:space="preserve"/>
      </w:r>
    </w:p>
    <w:p>
      <w:pPr>
        <w:pStyle w:val="Heading2"/>
      </w:pPr>
      <w:r>
        <w:t xml:space="preserve">5.3 Vacation Periods</w:t>
      </w:r>
    </w:p>
    <w:p>
      <w:pPr>
        <w:spacing w:after="120"/>
      </w:pPr>
      <w:r>
        <w:rPr>
          <w:sz w:val="22"/>
          <w:szCs w:val="22"/>
        </w:rPr>
        <w:t xml:space="preserve">Vacation periods should only be included for non-standard length terms. Standard terms are 15-19 weeks (semester) or 10-13 weeks (quarter). SDSU uses standard semesters, so this section is typically left blank. If a term includes an inter-session break (e.g., winter break in a combined Fall/Winter term), vacation periods would be entered here.</w:t>
      </w:r>
    </w:p>
    <w:p>
      <w:pPr>
        <w:pStyle w:val="Heading2"/>
      </w:pPr>
      <w:r>
        <w:t xml:space="preserve">5.4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VBA Remarks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(standard options, e.g., "Dual Degree Program")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should auto-select when conditions are detected: Dual Degree Program if student has 2 active ACAD_PLANs. Other standard remarks TBD.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Remark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 Custom remarks delay processing and possibly payment delivery. Software should avoid custom remarks unless absolutely necessary. SCO review required before any custom remark is submitted.</w:t>
            </w:r>
          </w:p>
        </w:tc>
      </w:tr>
    </w:tbl>
    <w:p>
      <w:pPr>
        <w:shd w:fill="FFF3CD" w:val="clear"/>
        <w:spacing w:after="120" w:before="120"/>
        <w:ind w:left="360" w:right="360"/>
      </w:pPr>
      <w:r>
        <w:rPr>
          <w:i/>
          <w:iCs/>
          <w:sz w:val="22"/>
          <w:szCs w:val="22"/>
        </w:rPr>
        <w:t xml:space="preserve">WARNING: Custom remarks will delay the processing of your student's enrollment and possibly the delivery of payments. The software should use standard VBA Remarks whenever possible and flag any situation requiring a custom remark for SCO review.</w:t>
      </w:r>
    </w:p>
    <w:p>
      <w:pPr>
        <w:pStyle w:val="Heading2"/>
      </w:pPr>
      <w:r>
        <w:t xml:space="preserve">5.5 Notes (Optional)</w:t>
      </w:r>
    </w:p>
    <w:p>
      <w:pPr>
        <w:spacing w:after="120"/>
      </w:pPr>
      <w:r>
        <w:rPr>
          <w:sz w:val="22"/>
          <w:szCs w:val="22"/>
        </w:rPr>
        <w:t xml:space="preserve">Notes are stored on the student's profile and are </w:t>
      </w:r>
      <w:r>
        <w:rPr>
          <w:b/>
          <w:bCs/>
          <w:sz w:val="22"/>
          <w:szCs w:val="22"/>
        </w:rPr>
        <w:t xml:space="preserve">not submitted with the enrollment</w:t>
      </w:r>
      <w:r>
        <w:rPr>
          <w:sz w:val="22"/>
          <w:szCs w:val="22"/>
        </w:rPr>
        <w:t xml:space="preserve">. They are visible to other SCOs at the same school. The software can use this field for audit trail entries (e.g., "Certified via automation - verified against DARS 04/01/2026"). Caution: No PII allowed (FOIA applies).</w:t>
      </w:r>
    </w:p>
    <w:p>
      <w:pPr>
        <w:pStyle w:val="Heading2"/>
      </w:pPr>
      <w:r>
        <w:t xml:space="preserve">5.6 Submission</w:t>
      </w:r>
    </w:p>
    <w:p>
      <w:pPr>
        <w:spacing w:after="120"/>
      </w:pPr>
      <w:r>
        <w:rPr>
          <w:sz w:val="22"/>
          <w:szCs w:val="22"/>
        </w:rPr>
        <w:t xml:space="preserve">The form ends with a certification statement and three action buttons:</w:t>
      </w:r>
    </w:p>
    <w:p>
      <w:pPr>
        <w:spacing w:after="120"/>
      </w:pPr>
      <w:r>
        <w:rPr>
          <w:b/>
          <w:bCs/>
          <w:sz w:val="22"/>
          <w:szCs w:val="22"/>
        </w:rPr>
        <w:t xml:space="preserve">Certification statement: </w:t>
      </w:r>
      <w:r>
        <w:rPr>
          <w:sz w:val="22"/>
          <w:szCs w:val="22"/>
        </w:rPr>
        <w:t xml:space="preserve">"By submitting this record, I certify that the previous statements are true and correct to the best of my knowledge and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Ok, Add enrollment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Submits the certification to the VA for processing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action. Software clicks this after all validation passes. Certification statement is the legal authority for automation.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 as draft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Saves without submitting. Can be edited later.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for cases requiring SCO review (e.g., edge cases, custom remarks). SCO reviews and manually submits.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Discard edits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Cancels and discards all entered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when validation fails and enrollment should not be saved.</w:t>
            </w:r>
          </w:p>
        </w:tc>
      </w:tr>
    </w:tbl>
    <w:p>
      <w:r>
        <w:br w:type="page"/>
      </w:r>
    </w:p>
    <w:p>
      <w:pPr>
        <w:pStyle w:val="Heading1"/>
      </w:pPr>
      <w:r>
        <w:t xml:space="preserve">6. Amendment Workflow</w:t>
      </w:r>
    </w:p>
    <w:p>
      <w:pPr>
        <w:spacing w:after="120"/>
      </w:pPr>
      <w:r>
        <w:rPr>
          <w:sz w:val="22"/>
          <w:szCs w:val="22"/>
        </w:rPr>
        <w:t xml:space="preserve">When an enrollment change occurs (student drops a course, adds a course, changes modality, etc.), the SCO must </w:t>
      </w:r>
      <w:r>
        <w:rPr>
          <w:b/>
          <w:bCs/>
          <w:sz w:val="22"/>
          <w:szCs w:val="22"/>
        </w:rPr>
        <w:t xml:space="preserve">amend</w:t>
      </w:r>
      <w:r>
        <w:rPr>
          <w:sz w:val="22"/>
          <w:szCs w:val="22"/>
        </w:rPr>
        <w:t xml:space="preserve"> the existing enrollment rather than creating a new one. The amendment form reuses the same Enrollment Information and Credits/Tuition sections, with these additions:</w:t>
      </w:r>
    </w:p>
    <w:p>
      <w:pPr>
        <w:pStyle w:val="Heading2"/>
      </w:pPr>
      <w:r>
        <w:t xml:space="preserve">6.1 Amendment-Specific Checkboxes</w:t>
      </w:r>
    </w:p>
    <w:p>
      <w:pPr>
        <w:spacing w:after="120"/>
      </w:pPr>
      <w:r>
        <w:rPr>
          <w:sz w:val="22"/>
          <w:szCs w:val="22"/>
        </w:rPr>
        <w:t xml:space="preserve">At the top of the Credits and Tuition section, two checkboxes appear that are not present on the initial enrollment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Checkbox</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Graduation/End of Term or Course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completed the term or graduated. Reports final enrollment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DARS shows degree conferred OR term end date reached. This is how the software handles rounding-out verification (R7).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withdrew, was dismissed, or is no longer eligible. All credit/tuition fields become read-only.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 Student drops ALL courses or is no longer enrolled. When checked, existing values lock. Only Amendment Reason and effective date can be changed.</w:t>
            </w:r>
          </w:p>
        </w:tc>
      </w:tr>
    </w:tbl>
    <w:p>
      <w:pPr>
        <w:shd w:fill="FFF3CD" w:val="clear"/>
        <w:spacing w:after="120" w:before="120"/>
        <w:ind w:left="360" w:right="360"/>
      </w:pPr>
      <w:r>
        <w:rPr>
          <w:i/>
          <w:iCs/>
          <w:sz w:val="22"/>
          <w:szCs w:val="22"/>
        </w:rPr>
        <w:t xml:space="preserve">CRITICAL: When Termination is checked, all pre-existing credit and tuition values become read-only (highlighted yellow in EM). The software must capture the termination effective date and reason, not try to modify credit values.</w:t>
      </w:r>
    </w:p>
    <w:p>
      <w:pPr>
        <w:pStyle w:val="Heading2"/>
      </w:pPr>
      <w:r>
        <w:t xml:space="preserve">6.2 Amendment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2200"/>
        <w:gridCol w:w="2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Source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Amendment Reason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from PS enrollment change event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to standard reasons: "Withdrew during drop period", etc. Must be selected from dropdown.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Amendment effective date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MM/DD/YYYY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STDNT_ENRL: effective date of the enrollment change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the change occurred, not the date the amendment is submitted.</w:t>
            </w:r>
          </w:p>
        </w:tc>
      </w:tr>
    </w:tbl>
    <w:p>
      <w:pPr>
        <w:spacing w:after="120"/>
      </w:pPr>
      <w:r>
        <w:rPr>
          <w:sz w:val="22"/>
          <w:szCs w:val="22"/>
        </w:rPr>
        <w:t xml:space="preserve"/>
      </w:r>
    </w:p>
    <w:p>
      <w:pPr>
        <w:pStyle w:val="Heading2"/>
      </w:pPr>
      <w:r>
        <w:t xml:space="preserve">6.3 Amendment Submission</w:t>
      </w:r>
    </w:p>
    <w:p>
      <w:pPr>
        <w:spacing w:after="120"/>
      </w:pPr>
      <w:r>
        <w:rPr>
          <w:sz w:val="22"/>
          <w:szCs w:val="22"/>
        </w:rPr>
        <w:t xml:space="preserve">The amendment form has the same three buttons as initial enrollment, but labeled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Submit amendment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action for enrollment changes detected by R2 monitoring. After submission, enrollment shows "AMENDMENT - SUBMITTED" 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 as draft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when amendment requires SCO review (e.g., termination, complex multi-course changes near half-time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Discard edits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the amendment if the change was reversed (e.g., student re-adds a dropped course before census).</w:t>
            </w:r>
          </w:p>
        </w:tc>
      </w:tr>
    </w:tbl>
    <w:p>
      <w:pPr>
        <w:shd w:fill="FFF3CD" w:val="clear"/>
        <w:spacing w:after="120" w:before="120"/>
        <w:ind w:left="360" w:right="360"/>
      </w:pPr>
      <w:r>
        <w:rPr>
          <w:i/>
          <w:iCs/>
          <w:sz w:val="22"/>
          <w:szCs w:val="22"/>
        </w:rPr>
        <w:t xml:space="preserve">WRONG FACILITY RULE: If a student was certified under the wrong facility, you cannot amend the facility. You must terminate the certification, then add the student under the correct facility and recertify the enrollment period. The software must detect facility mismatches before submission to avoid this.</w:t>
      </w:r>
    </w:p>
    <w:p>
      <w:r>
        <w:br w:type="page"/>
      </w:r>
    </w:p>
    <w:p>
      <w:pPr>
        <w:pStyle w:val="Heading1"/>
      </w:pPr>
      <w:r>
        <w:t xml:space="preserve">7. End-to-End Data Flow</w:t>
      </w:r>
    </w:p>
    <w:p>
      <w:pPr>
        <w:spacing w:after="120"/>
      </w:pPr>
      <w:r>
        <w:rPr>
          <w:sz w:val="22"/>
          <w:szCs w:val="22"/>
        </w:rPr>
        <w:t xml:space="preserve">This section maps the complete data pipeline from PeopleSoft through the Decision Tree to EM fields, showing exactly what the software transforms at each step.</w:t>
      </w:r>
    </w:p>
    <w:p>
      <w:pPr>
        <w:pStyle w:val="Heading2"/>
      </w:pPr>
      <w:r>
        <w:t xml:space="preserve">7.1 PeopleSoft to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PeopleSoft Data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Tree Step</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ACAD_PLAN + WEAMS program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WEAMS Program Match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PASS/FAIL per program. If FAIL, entire enrollment blocked.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DARS audit (course-by-course)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2: DARS Applicability Check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course: APPLICABLE / NOT APPLICABLE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enrollment history (prior terms)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Audit Course Check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audit courses (0-unit, no grade impact)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enrollment history (same course)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4: Repeat Course Check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repeats per SCO Handbook repeat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course attributes (remedial 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5: Remedial Check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Remedial + modality check. Online/hybrid remedial = EXCLUDED.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class schedule (meeting patterns, location)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6: Modality Classification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course: RESIDENTIAL / DISTANCE. Feeds EM credit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R + D credits from Step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Rate of Pursuit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Full-time / 3/4 / Half-time / Less than half-time</w:t>
            </w:r>
          </w:p>
        </w:tc>
      </w:tr>
    </w:tbl>
    <w:p>
      <w:pPr>
        <w:spacing w:after="120"/>
      </w:pPr>
      <w:r>
        <w:rPr>
          <w:sz w:val="22"/>
          <w:szCs w:val="22"/>
        </w:rPr>
        <w:t xml:space="preserve"/>
      </w:r>
    </w:p>
    <w:p>
      <w:pPr>
        <w:pStyle w:val="Heading2"/>
      </w:pPr>
      <w:r>
        <w:t xml:space="preserve">7.2 Decision Tree to EM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Tree Output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Field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(Nick Foster)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RESIDENTIAL course credits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Resident credits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(COMM 103, RWS 200)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 of DISTANCE course credits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Online credits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(AIS 315, AMIND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REMEDIAL + RESIDENTIAL credits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Remedial/Deficiency credits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(no remedial courses)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 + D total = rate of pursuit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(Determines benefit level)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R:6 + D:6 = 12 total = Full-time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Excluded courses (ENS 331)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 entered in 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 331 (3 units) - not in DARS, excluded from all counts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 Student Financials (net for Ch.33)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Tuition &amp; Fees amount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 tuition after waivers/scholarships</w:t>
            </w:r>
          </w:p>
        </w:tc>
      </w:tr>
    </w:tbl>
    <w:p>
      <w:r>
        <w:br w:type="page"/>
      </w:r>
    </w:p>
    <w:p>
      <w:pPr>
        <w:pStyle w:val="Heading1"/>
      </w:pPr>
      <w:r>
        <w:t xml:space="preserve">8. EM Business Rules for Software</w:t>
      </w:r>
    </w:p>
    <w:p>
      <w:pPr>
        <w:spacing w:after="120"/>
      </w:pPr>
      <w:r>
        <w:rPr>
          <w:sz w:val="22"/>
          <w:szCs w:val="22"/>
        </w:rPr>
        <w:t xml:space="preserve">These rules were identified from the EM 102 training module and must be enforced by the software:</w:t>
      </w:r>
    </w:p>
    <w:p>
      <w:pPr>
        <w:pStyle w:val="Heading2"/>
      </w:pPr>
      <w:r>
        <w:t xml:space="preserve">8.1 Submission Timing</w:t>
      </w:r>
    </w:p>
    <w:p>
      <w:pPr>
        <w:spacing w:after="120"/>
      </w:pPr>
      <w:r>
        <w:rPr>
          <w:b/>
          <w:bCs/>
          <w:sz w:val="22"/>
          <w:szCs w:val="22"/>
        </w:rPr>
        <w:t xml:space="preserve">Ch.33 (Post-9/11 GI Bill): </w:t>
      </w:r>
      <w:r>
        <w:rPr>
          <w:sz w:val="22"/>
          <w:szCs w:val="22"/>
        </w:rPr>
        <w:t xml:space="preserve">Cannot submit enrollment more than 180 days before term start.</w:t>
      </w:r>
    </w:p>
    <w:p>
      <w:pPr>
        <w:spacing w:after="120"/>
      </w:pPr>
      <w:r>
        <w:rPr>
          <w:b/>
          <w:bCs/>
          <w:sz w:val="22"/>
          <w:szCs w:val="22"/>
        </w:rPr>
        <w:t xml:space="preserve">Non-Ch.33 (Ch.35, Ch.31, etc.): </w:t>
      </w:r>
      <w:r>
        <w:rPr>
          <w:sz w:val="22"/>
          <w:szCs w:val="22"/>
        </w:rPr>
        <w:t xml:space="preserve">Cannot submit enrollment more than 120 days before term start.</w:t>
      </w:r>
    </w:p>
    <w:p>
      <w:pPr>
        <w:spacing w:after="120"/>
      </w:pPr>
      <w:r>
        <w:rPr>
          <w:sz w:val="22"/>
          <w:szCs w:val="22"/>
        </w:rPr>
        <w:t xml:space="preserve">The software must calculate submission windows and queue bulk certifications accordingly for R1 (Bulk Semester Certification).</w:t>
      </w:r>
    </w:p>
    <w:p>
      <w:pPr>
        <w:pStyle w:val="Heading2"/>
      </w:pPr>
      <w:r>
        <w:t xml:space="preserve">8.2 Tuition Reporting</w:t>
      </w:r>
    </w:p>
    <w:p>
      <w:pPr>
        <w:spacing w:after="120"/>
      </w:pPr>
      <w:r>
        <w:rPr>
          <w:b/>
          <w:bCs/>
          <w:sz w:val="22"/>
          <w:szCs w:val="22"/>
        </w:rPr>
        <w:t xml:space="preserve">Ch.33 students: </w:t>
      </w:r>
      <w:r>
        <w:rPr>
          <w:sz w:val="22"/>
          <w:szCs w:val="22"/>
        </w:rPr>
        <w:t xml:space="preserve">Report NET tuition and fees (after scholarships, waivers, and other aid).</w:t>
      </w:r>
    </w:p>
    <w:p>
      <w:pPr>
        <w:spacing w:after="120"/>
      </w:pPr>
      <w:r>
        <w:rPr>
          <w:b/>
          <w:bCs/>
          <w:sz w:val="22"/>
          <w:szCs w:val="22"/>
        </w:rPr>
        <w:t xml:space="preserve">Non-Ch.33 students: </w:t>
      </w:r>
      <w:r>
        <w:rPr>
          <w:sz w:val="22"/>
          <w:szCs w:val="22"/>
        </w:rPr>
        <w:t xml:space="preserve">Report TOTAL tuition and fees charged (gross amount before any reductions).</w:t>
      </w:r>
    </w:p>
    <w:p>
      <w:pPr>
        <w:spacing w:after="120"/>
      </w:pPr>
      <w:r>
        <w:rPr>
          <w:sz w:val="22"/>
          <w:szCs w:val="22"/>
        </w:rPr>
        <w:t xml:space="preserve">The software must apply different Bursar data calculations based on the student's benefit chapter.</w:t>
      </w:r>
    </w:p>
    <w:p>
      <w:pPr>
        <w:pStyle w:val="Heading2"/>
      </w:pPr>
      <w:r>
        <w:t xml:space="preserve">8.3 Pre-set Enrollment Rules</w:t>
      </w:r>
    </w:p>
    <w:p>
      <w:pPr>
        <w:spacing w:after="120"/>
      </w:pPr>
      <w:r>
        <w:rPr>
          <w:sz w:val="22"/>
          <w:szCs w:val="22"/>
        </w:rPr>
        <w:t xml:space="preserve">Pre-set enrollments cannot be edited once active. To correct an error: (1) deactivate the old pre-set, (2) create a new one with correct dates, (3) manually amend all certifications submitted under the old pre-set. The software must validate all dates before creating pre-sets to avoid this cascade.</w:t>
      </w:r>
    </w:p>
    <w:p>
      <w:pPr>
        <w:pStyle w:val="Heading2"/>
      </w:pPr>
      <w:r>
        <w:t xml:space="preserve">8.4 Amendment Rules</w:t>
      </w:r>
    </w:p>
    <w:p>
      <w:pPr>
        <w:spacing w:after="120"/>
      </w:pPr>
      <w:r>
        <w:rPr>
          <w:b/>
          <w:bCs/>
          <w:sz w:val="22"/>
          <w:szCs w:val="22"/>
        </w:rPr>
        <w:t xml:space="preserve">Facility mismatch: </w:t>
      </w:r>
      <w:r>
        <w:rPr>
          <w:sz w:val="22"/>
          <w:szCs w:val="22"/>
        </w:rPr>
        <w:t xml:space="preserve">Cannot amend the facility on an existing certification. Must terminate and recertify under the correct facility.</w:t>
      </w:r>
    </w:p>
    <w:p>
      <w:pPr>
        <w:spacing w:after="120"/>
      </w:pPr>
      <w:r>
        <w:rPr>
          <w:b/>
          <w:bCs/>
          <w:sz w:val="22"/>
          <w:szCs w:val="22"/>
        </w:rPr>
        <w:t xml:space="preserve">Termination: </w:t>
      </w:r>
      <w:r>
        <w:rPr>
          <w:sz w:val="22"/>
          <w:szCs w:val="22"/>
        </w:rPr>
        <w:t xml:space="preserve">When checked, all credit/tuition values become read-only. Only the amendment reason and effective date can be set.</w:t>
      </w:r>
    </w:p>
    <w:p>
      <w:pPr>
        <w:spacing w:after="120"/>
      </w:pPr>
      <w:r>
        <w:rPr>
          <w:b/>
          <w:bCs/>
          <w:sz w:val="22"/>
          <w:szCs w:val="22"/>
        </w:rPr>
        <w:t xml:space="preserve">Pre-set changes: </w:t>
      </w:r>
      <w:r>
        <w:rPr>
          <w:sz w:val="22"/>
          <w:szCs w:val="22"/>
        </w:rPr>
        <w:t xml:space="preserve">If a pre-set enrollment is corrected, all certifications under the old pre-set must be manually amended to reflect the new pre-set. The software must track this dependency.</w:t>
      </w:r>
    </w:p>
    <w:p>
      <w:pPr>
        <w:pStyle w:val="Heading2"/>
      </w:pPr>
      <w:r>
        <w:t xml:space="preserve">8.5 Remarks Rules</w:t>
      </w:r>
    </w:p>
    <w:p>
      <w:pPr>
        <w:spacing w:after="120"/>
      </w:pPr>
      <w:r>
        <w:rPr>
          <w:b/>
          <w:bCs/>
          <w:sz w:val="22"/>
          <w:szCs w:val="22"/>
        </w:rPr>
        <w:t xml:space="preserve">Standard VBA Remarks: </w:t>
      </w:r>
      <w:r>
        <w:rPr>
          <w:sz w:val="22"/>
          <w:szCs w:val="22"/>
        </w:rPr>
        <w:t xml:space="preserve">No processing delay. Use whenever a standard option matches (e.g., Dual Degree Program).</w:t>
      </w:r>
    </w:p>
    <w:p>
      <w:pPr>
        <w:spacing w:after="120"/>
      </w:pPr>
      <w:r>
        <w:rPr>
          <w:b/>
          <w:bCs/>
          <w:sz w:val="22"/>
          <w:szCs w:val="22"/>
        </w:rPr>
        <w:t xml:space="preserve">Custom Remarks: </w:t>
      </w:r>
      <w:r>
        <w:rPr>
          <w:sz w:val="22"/>
          <w:szCs w:val="22"/>
        </w:rPr>
        <w:t xml:space="preserve">Delay processing and possibly payment delivery. The software should NEVER auto-submit custom remarks. Always save as draft for SCO review.</w:t>
      </w:r>
    </w:p>
    <w:p>
      <w:pPr>
        <w:pStyle w:val="Heading2"/>
      </w:pPr>
      <w:r>
        <w:t xml:space="preserve">8.6 Notes vs. Remarks</w:t>
      </w:r>
    </w:p>
    <w:p>
      <w:pPr>
        <w:spacing w:after="120"/>
      </w:pPr>
      <w:r>
        <w:rPr>
          <w:b/>
          <w:bCs/>
          <w:sz w:val="22"/>
          <w:szCs w:val="22"/>
        </w:rPr>
        <w:t xml:space="preserve">Notes: </w:t>
      </w:r>
      <w:r>
        <w:rPr>
          <w:sz w:val="22"/>
          <w:szCs w:val="22"/>
        </w:rPr>
        <w:t xml:space="preserve">Internal only. Not submitted to VA. Stored on student profile. Visible to other SCOs at same school. No PII (FOIA applies). Good for audit trail entries.</w:t>
      </w:r>
    </w:p>
    <w:p>
      <w:pPr>
        <w:spacing w:after="120"/>
      </w:pPr>
      <w:r>
        <w:rPr>
          <w:b/>
          <w:bCs/>
          <w:sz w:val="22"/>
          <w:szCs w:val="22"/>
        </w:rPr>
        <w:t xml:space="preserve">Remarks: </w:t>
      </w:r>
      <w:r>
        <w:rPr>
          <w:sz w:val="22"/>
          <w:szCs w:val="22"/>
        </w:rPr>
        <w:t xml:space="preserve">Submitted to VA with the enrollment. Affect processing. Use standard remarks when possible.</w:t>
      </w:r>
    </w:p>
    <w:p>
      <w:pPr>
        <w:pStyle w:val="Heading1"/>
      </w:pPr>
      <w:r>
        <w:t xml:space="preserve">9. Open Questions for Paulina</w:t>
      </w:r>
    </w:p>
    <w:p>
      <w:pPr>
        <w:spacing w:after="120"/>
      </w:pPr>
      <w:r>
        <w:rPr>
          <w:sz w:val="22"/>
          <w:szCs w:val="22"/>
        </w:rPr>
        <w:t xml:space="preserve">The following questions arose from the F4 analysis and need Paulina's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F4-1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VA Student ID / file number for SDSU students? Is it the SSN, EDIPI, or a VA-assigned number? How does PeopleSoft store this?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student search in EM. Must map PS identifier to EM's Student ID field.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F4-2</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VBA Remarks do you commonly use? Is "Dual Degree Program" the most frequent, or are there others?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Helps build the auto-remark logic. Need to know which standard remarks apply to SDSU students.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F4-3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Ch.33 net tuition: does PeopleSoft Student Financials already calculate net tuition, or does Paulina manually subtract aid?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software can pull net tuition directly or must compute it from gross - aid.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F4-4</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Amendment Reasons are available in the dropdown? The training showed "Withdrew during drop period" - what other options exist?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 complete list to map PS enrollment change events to EM amendment reasons.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F4-5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SDSU ever use clock hours instead of credit hours for any VA-approved programs?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the Clock Hours field is ever needed. If not, software can skip it.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F4-6</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you certify in EM today, do you typically use pre-set enrollments, or do you enter dates manually each time?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Determines whether the software should auto-create pre-sets or work without them.</w:t>
            </w:r>
          </w:p>
        </w:tc>
      </w:tr>
    </w:tbl>
    <w:p>
      <w:r>
        <w:br w:type="page"/>
      </w:r>
    </w:p>
    <w:p>
      <w:pPr>
        <w:pStyle w:val="Heading1"/>
      </w:pPr>
      <w:r>
        <w:t xml:space="preserve">10. Implementation Priority for Chilly</w:t>
      </w:r>
    </w:p>
    <w:p>
      <w:pPr>
        <w:spacing w:after="120"/>
      </w:pPr>
      <w:r>
        <w:rPr>
          <w:sz w:val="22"/>
          <w:szCs w:val="22"/>
        </w:rPr>
        <w:t xml:space="preserve">Based on the EM field mapping, here is the recommended build order for the EM submission module:</w:t>
      </w:r>
    </w:p>
    <w:p>
      <w:pPr>
        <w:pStyle w:val="ListParagraph"/>
        <w:numPr>
          <w:ilvl w:val="0"/>
          <w:numId w:val="2"/>
        </w:numPr>
        <w:spacing w:after="120"/>
      </w:pPr>
      <w:r>
        <w:rPr>
          <w:b/>
          <w:bCs/>
          <w:sz w:val="22"/>
          <w:szCs w:val="22"/>
        </w:rPr>
        <w:t xml:space="preserve">Phase 1 - Core Certification (MVP)</w:t>
      </w:r>
    </w:p>
    <w:p>
      <w:pPr>
        <w:pStyle w:val="ListParagraph"/>
        <w:numPr>
          <w:ilvl w:val="0"/>
          <w:numId w:val="3"/>
        </w:numPr>
        <w:spacing w:after="120"/>
      </w:pPr>
      <w:r>
        <w:rPr>
          <w:sz w:val="22"/>
          <w:szCs w:val="22"/>
        </w:rPr>
        <w:t xml:space="preserve">Enrollment Information fields (academic institution, dates, program)</w:t>
      </w:r>
    </w:p>
    <w:p>
      <w:pPr>
        <w:pStyle w:val="ListParagraph"/>
        <w:numPr>
          <w:ilvl w:val="0"/>
          <w:numId w:val="3"/>
        </w:numPr>
        <w:spacing w:after="120"/>
      </w:pPr>
      <w:r>
        <w:rPr>
          <w:sz w:val="22"/>
          <w:szCs w:val="22"/>
        </w:rPr>
        <w:t xml:space="preserve">Credits and Tuition fields (resident credits, online credits, tuition amount)</w:t>
      </w:r>
    </w:p>
    <w:p>
      <w:pPr>
        <w:pStyle w:val="ListParagraph"/>
        <w:numPr>
          <w:ilvl w:val="0"/>
          <w:numId w:val="3"/>
        </w:numPr>
        <w:spacing w:after="120"/>
      </w:pPr>
      <w:r>
        <w:rPr>
          <w:sz w:val="22"/>
          <w:szCs w:val="22"/>
        </w:rPr>
        <w:t xml:space="preserve">Pre-set enrollment creation (one-time per term)</w:t>
      </w:r>
    </w:p>
    <w:p>
      <w:pPr>
        <w:pStyle w:val="ListParagraph"/>
        <w:numPr>
          <w:ilvl w:val="0"/>
          <w:numId w:val="3"/>
        </w:numPr>
        <w:spacing w:after="120"/>
      </w:pPr>
      <w:r>
        <w:rPr>
          <w:sz w:val="22"/>
          <w:szCs w:val="22"/>
        </w:rPr>
        <w:t xml:space="preserve">Submit enrollment ("Ok, Add enrollment" action)</w:t>
      </w:r>
    </w:p>
    <w:p>
      <w:pPr>
        <w:pStyle w:val="ListParagraph"/>
        <w:numPr>
          <w:ilvl w:val="0"/>
          <w:numId w:val="2"/>
        </w:numPr>
        <w:spacing w:after="120"/>
      </w:pPr>
      <w:r>
        <w:rPr>
          <w:b/>
          <w:bCs/>
          <w:sz w:val="22"/>
          <w:szCs w:val="22"/>
        </w:rPr>
        <w:t xml:space="preserve">Phase 2 - Amendment Engine</w:t>
      </w:r>
    </w:p>
    <w:p>
      <w:pPr>
        <w:pStyle w:val="ListParagraph"/>
        <w:numPr>
          <w:ilvl w:val="0"/>
          <w:numId w:val="3"/>
        </w:numPr>
        <w:spacing w:after="120"/>
      </w:pPr>
      <w:r>
        <w:rPr>
          <w:sz w:val="22"/>
          <w:szCs w:val="22"/>
        </w:rPr>
        <w:t xml:space="preserve">Detect enrollment changes from PeopleSoft (R2)</w:t>
      </w:r>
    </w:p>
    <w:p>
      <w:pPr>
        <w:pStyle w:val="ListParagraph"/>
        <w:numPr>
          <w:ilvl w:val="0"/>
          <w:numId w:val="3"/>
        </w:numPr>
        <w:spacing w:after="120"/>
      </w:pPr>
      <w:r>
        <w:rPr>
          <w:sz w:val="22"/>
          <w:szCs w:val="22"/>
        </w:rPr>
        <w:t xml:space="preserve">Map changes to Amendment Reason dropdown values</w:t>
      </w:r>
    </w:p>
    <w:p>
      <w:pPr>
        <w:pStyle w:val="ListParagraph"/>
        <w:numPr>
          <w:ilvl w:val="0"/>
          <w:numId w:val="3"/>
        </w:numPr>
        <w:spacing w:after="120"/>
      </w:pPr>
      <w:r>
        <w:rPr>
          <w:sz w:val="22"/>
          <w:szCs w:val="22"/>
        </w:rPr>
        <w:t xml:space="preserve">Recalculate credits and tuition for amended enrollment</w:t>
      </w:r>
    </w:p>
    <w:p>
      <w:pPr>
        <w:pStyle w:val="ListParagraph"/>
        <w:numPr>
          <w:ilvl w:val="0"/>
          <w:numId w:val="3"/>
        </w:numPr>
        <w:spacing w:after="120"/>
      </w:pPr>
      <w:r>
        <w:rPr>
          <w:sz w:val="22"/>
          <w:szCs w:val="22"/>
        </w:rPr>
        <w:t xml:space="preserve">Handle Termination checkbox (read-only field logic)</w:t>
      </w:r>
    </w:p>
    <w:p>
      <w:pPr>
        <w:pStyle w:val="ListParagraph"/>
        <w:numPr>
          <w:ilvl w:val="0"/>
          <w:numId w:val="2"/>
        </w:numPr>
        <w:spacing w:after="120"/>
      </w:pPr>
      <w:r>
        <w:rPr>
          <w:b/>
          <w:bCs/>
          <w:sz w:val="22"/>
          <w:szCs w:val="22"/>
        </w:rPr>
        <w:t xml:space="preserve">Phase 3 - Edge Cases &amp; Intelligence</w:t>
      </w:r>
    </w:p>
    <w:p>
      <w:pPr>
        <w:pStyle w:val="ListParagraph"/>
        <w:numPr>
          <w:ilvl w:val="0"/>
          <w:numId w:val="3"/>
        </w:numPr>
        <w:spacing w:after="120"/>
      </w:pPr>
      <w:r>
        <w:rPr>
          <w:sz w:val="22"/>
          <w:szCs w:val="22"/>
        </w:rPr>
        <w:t xml:space="preserve">Graduation/End of Term detection and amendment</w:t>
      </w:r>
    </w:p>
    <w:p>
      <w:pPr>
        <w:pStyle w:val="ListParagraph"/>
        <w:numPr>
          <w:ilvl w:val="0"/>
          <w:numId w:val="3"/>
        </w:numPr>
        <w:spacing w:after="120"/>
      </w:pPr>
      <w:r>
        <w:rPr>
          <w:sz w:val="22"/>
          <w:szCs w:val="22"/>
        </w:rPr>
        <w:t xml:space="preserve">Auto-remarks (Dual Degree Program detection)</w:t>
      </w:r>
    </w:p>
    <w:p>
      <w:pPr>
        <w:pStyle w:val="ListParagraph"/>
        <w:numPr>
          <w:ilvl w:val="0"/>
          <w:numId w:val="3"/>
        </w:numPr>
        <w:spacing w:after="120"/>
      </w:pPr>
      <w:r>
        <w:rPr>
          <w:sz w:val="22"/>
          <w:szCs w:val="22"/>
        </w:rPr>
        <w:t xml:space="preserve">Draft mode for SCO review (custom remarks, edge cases)</w:t>
      </w:r>
    </w:p>
    <w:p>
      <w:pPr>
        <w:pStyle w:val="ListParagraph"/>
        <w:numPr>
          <w:ilvl w:val="0"/>
          <w:numId w:val="3"/>
        </w:numPr>
        <w:spacing w:after="120"/>
      </w:pPr>
      <w:r>
        <w:rPr>
          <w:sz w:val="22"/>
          <w:szCs w:val="22"/>
        </w:rPr>
        <w:t xml:space="preserve">Audit trail via Notes field</w:t>
      </w:r>
    </w:p>
    <w:p>
      <w:pPr>
        <w:spacing w:after="120"/>
      </w:pPr>
      <w:r>
        <w:rPr>
          <w:sz w:val="22"/>
          <w:szCs w:val="22"/>
        </w:rPr>
        <w:t xml:space="preserve"/>
      </w:r>
    </w:p>
    <w:p>
      <w:pPr>
        <w:spacing w:after="120"/>
      </w:pPr>
      <w:r>
        <w:rPr>
          <w:sz w:val="22"/>
          <w:szCs w:val="22"/>
        </w:rPr>
        <w:t xml:space="preserve">This document should be read alongside the </w:t>
      </w:r>
      <w:r>
        <w:rPr>
          <w:b/>
          <w:bCs/>
          <w:sz w:val="22"/>
          <w:szCs w:val="22"/>
        </w:rPr>
        <w:t xml:space="preserve">Course Applicability Decision Tree v0.2</w:t>
      </w:r>
      <w:r>
        <w:rPr>
          <w:sz w:val="22"/>
          <w:szCs w:val="22"/>
        </w:rPr>
        <w:t xml:space="preserve">, which defines the rule logic that feeds the EM fields mapped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Confidential - SDSU Veterans Center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pPr>
    <w:r>
      <w:rPr>
        <w:rFonts w:ascii="Arial" w:cs="Arial" w:eastAsia="Arial" w:hAnsi="Arial"/>
        <w:color w:val="666666"/>
        <w:sz w:val="18"/>
        <w:szCs w:val="18"/>
      </w:rPr>
      <w:t xml:space="preserve">VA Enrollment Certification Automation</w:t>
    </w:r>
    <w:r>
      <w:rPr>
        <w:rFonts w:ascii="Arial" w:cs="Arial" w:eastAsia="Arial" w:hAnsi="Arial"/>
        <w:color w:val="666666"/>
        <w:sz w:val="18"/>
        <w:szCs w:val="18"/>
      </w:rPr>
      <w:t xml:space="preserve">	F4: Enrollment Manager Field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2026-04-02T05:46:24.935Z</dcterms:created>
  <dcterms:modified xsi:type="dcterms:W3CDTF">2026-04-02T05:46:24.935Z</dcterms:modified>
</cp:coreProperties>
</file>

<file path=docProps/custom.xml><?xml version="1.0" encoding="utf-8"?>
<Properties xmlns="http://schemas.openxmlformats.org/officeDocument/2006/custom-properties" xmlns:vt="http://schemas.openxmlformats.org/officeDocument/2006/docPropsVTypes"/>
</file>