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100"/>
        <w:jc w:val="center"/>
      </w:pPr>
      <w:r>
        <w:rPr>
          <w:rFonts w:ascii="Arial" w:cs="Arial" w:eastAsia="Arial" w:hAnsi="Arial"/>
          <w:b/>
          <w:bCs/>
          <w:color w:val="1D9E75"/>
          <w:sz w:val="44"/>
          <w:szCs w:val="44"/>
        </w:rPr>
        <w:t xml:space="preserve">BUILDER’S KNOWLEDGE GARDEN</w:t>
      </w:r>
    </w:p>
    <w:p>
      <w:pPr>
        <w:spacing w:after="80"/>
        <w:jc w:val="center"/>
      </w:pPr>
      <w:r>
        <w:rPr>
          <w:rFonts w:ascii="Arial" w:cs="Arial" w:eastAsia="Arial" w:hAnsi="Arial"/>
          <w:i/>
          <w:iCs/>
          <w:color w:val="555555"/>
          <w:sz w:val="24"/>
          <w:szCs w:val="24"/>
        </w:rPr>
        <w:t xml:space="preserve">The Operating System for the $17 Trillion Construction Economy</w:t>
      </w:r>
    </w:p>
    <w:p>
      <w:pPr>
        <w:spacing w:after="80"/>
      </w:pPr>
    </w:p>
    <w:p>
      <w:pPr>
        <w:spacing w:after="80"/>
      </w:pPr>
    </w:p>
    <w:p>
      <w:pPr>
        <w:spacing w:after="400"/>
        <w:jc w:val="center"/>
      </w:pPr>
      <w:r>
        <w:rPr>
          <w:rFonts w:ascii="Arial" w:cs="Arial" w:eastAsia="Arial" w:hAnsi="Arial"/>
          <w:b/>
          <w:bCs/>
          <w:color w:val="111111"/>
          <w:sz w:val="32"/>
          <w:szCs w:val="32"/>
        </w:rPr>
        <w:t xml:space="preserve">GLOBAL NAVIGATION, DELIGHT SYSTEM &amp; EXPERIENCE ARCHITECTURE</w:t>
      </w:r>
    </w:p>
    <w:p>
      <w:pPr>
        <w:spacing w:after="80"/>
        <w:jc w:val="center"/>
      </w:pPr>
      <w:r>
        <w:rPr>
          <w:rFonts w:ascii="Arial" w:cs="Arial" w:eastAsia="Arial" w:hAnsi="Arial"/>
          <w:color w:val="555555"/>
          <w:sz w:val="22"/>
          <w:szCs w:val="22"/>
        </w:rPr>
        <w:t xml:space="preserve">Strategic Design Document</w:t>
      </w:r>
    </w:p>
    <w:p>
      <w:pPr>
        <w:spacing w:after="80"/>
        <w:jc w:val="center"/>
      </w:pPr>
      <w:r>
        <w:rPr>
          <w:rFonts w:ascii="Arial" w:cs="Arial" w:eastAsia="Arial" w:hAnsi="Arial"/>
          <w:color w:val="555555"/>
          <w:sz w:val="22"/>
          <w:szCs w:val="22"/>
        </w:rPr>
        <w:t xml:space="preserve">March 31, 2026 — Version 1.0</w:t>
      </w:r>
    </w:p>
    <w:p>
      <w:pPr>
        <w:spacing w:after="80"/>
      </w:pPr>
    </w:p>
    <w:p>
      <w:pPr>
        <w:spacing w:after="80"/>
      </w:pPr>
    </w:p>
    <w:p>
      <w:pPr>
        <w:spacing w:after="80"/>
      </w:pPr>
    </w:p>
    <w:p>
      <w:pPr>
        <w:spacing w:after="80"/>
      </w:pPr>
    </w:p>
    <w:p>
      <w:pPr>
        <w:spacing w:after="80"/>
      </w:pPr>
    </w:p>
    <w:p>
      <w:pPr>
        <w:spacing w:after="80"/>
      </w:pPr>
    </w:p>
    <w:p>
      <w:pPr>
        <w:jc w:val="center"/>
      </w:pPr>
      <w:r>
        <w:rPr>
          <w:rFonts w:ascii="Arial" w:cs="Arial" w:eastAsia="Arial" w:hAnsi="Arial"/>
          <w:b/>
          <w:bCs/>
          <w:color w:val="C4A44A"/>
          <w:sz w:val="20"/>
          <w:szCs w:val="20"/>
        </w:rPr>
        <w:t xml:space="preserve">8 User Lanes · 6 Lifecycle Phases · 3 Surfaces · 1 Unified Experience</w:t>
      </w:r>
    </w:p>
    <w:p>
      <w:r>
        <w:br w:type="page"/>
      </w:r>
    </w:p>
    <w:p>
      <w:pPr>
        <w:pStyle w:val="Heading1"/>
        <w:spacing w:after="200" w:before="400"/>
      </w:pPr>
      <w:r>
        <w:rPr>
          <w:rFonts w:ascii="Arial" w:cs="Arial" w:eastAsia="Arial" w:hAnsi="Arial"/>
          <w:b/>
          <w:bCs/>
          <w:color w:val="111111"/>
        </w:rPr>
        <w:t xml:space="preserve">1. The Grand Thesis</w:t>
      </w:r>
    </w:p>
    <w:p>
      <w:pPr>
        <w:spacing w:after="160"/>
      </w:pPr>
      <w:r>
        <w:rPr>
          <w:rFonts w:ascii="Arial" w:cs="Arial" w:eastAsia="Arial" w:hAnsi="Arial"/>
          <w:color w:val="555555"/>
          <w:sz w:val="22"/>
          <w:szCs w:val="22"/>
        </w:rPr>
        <w:t xml:space="preserve">Every construction software ever built has made the same mistake: it organized itself around features. Here’s your CRM. Here’s your estimator. Here’s your scheduler. The user opens the app and sees a tool belt. They feel like they’re at work.</w:t>
      </w:r>
    </w:p>
    <w:p>
      <w:pPr>
        <w:spacing w:after="160"/>
      </w:pPr>
      <w:r>
        <w:rPr>
          <w:rFonts w:ascii="Arial" w:cs="Arial" w:eastAsia="Arial" w:hAnsi="Arial"/>
          <w:color w:val="555555"/>
          <w:sz w:val="22"/>
          <w:szCs w:val="22"/>
        </w:rPr>
        <w:t xml:space="preserve">Builder’s Knowledge Garden flips this entirely. The organizing principle is not features — it’s YOU. Who you are (your lane), where you are in your journey (your phase), and what you need right now (your context). The software should feel like opening a story you’re part of, not a dashboard you have to manage.</w:t>
      </w:r>
    </w:p>
    <w:p>
      <w:pPr>
        <w:spacing w:after="160"/>
      </w:pPr>
      <w:r>
        <w:rPr>
          <w:rFonts w:ascii="Arial" w:cs="Arial" w:eastAsia="Arial" w:hAnsi="Arial"/>
          <w:b/>
          <w:bCs/>
          <w:color w:val="555555"/>
          <w:sz w:val="22"/>
          <w:szCs w:val="22"/>
        </w:rPr>
        <w:t xml:space="preserve">The core insight: </w:t>
      </w:r>
      <w:r>
        <w:rPr>
          <w:rFonts w:ascii="Arial" w:cs="Arial" w:eastAsia="Arial" w:hAnsi="Arial"/>
          <w:color w:val="555555"/>
          <w:sz w:val="22"/>
          <w:szCs w:val="22"/>
        </w:rPr>
        <w:t xml:space="preserve">Construction is the largest industry on earth with the lowest software adoption rate. The reason isn’t that people don’t want software. It’s that existing software doesn’t want them. We build for </w:t>
      </w:r>
      <w:r>
        <w:rPr>
          <w:rFonts w:ascii="Arial" w:cs="Arial" w:eastAsia="Arial" w:hAnsi="Arial"/>
          <w:i/>
          <w:iCs/>
          <w:color w:val="555555"/>
          <w:sz w:val="22"/>
          <w:szCs w:val="22"/>
        </w:rPr>
        <w:t xml:space="preserve">everyone</w:t>
      </w:r>
      <w:r>
        <w:rPr>
          <w:rFonts w:ascii="Arial" w:cs="Arial" w:eastAsia="Arial" w:hAnsi="Arial"/>
          <w:color w:val="555555"/>
          <w:sz w:val="22"/>
          <w:szCs w:val="22"/>
        </w:rPr>
        <w:t xml:space="preserve"> in construction — from the homeowner with a dream to the robotics company with an API — and we make each of them feel like the software was built just for them.</w:t>
      </w:r>
    </w:p>
    <w:p>
      <w:pPr>
        <w:pStyle w:val="Heading2"/>
        <w:spacing w:after="200" w:before="240"/>
      </w:pPr>
      <w:r>
        <w:rPr>
          <w:rFonts w:ascii="Arial" w:cs="Arial" w:eastAsia="Arial" w:hAnsi="Arial"/>
          <w:b/>
          <w:bCs/>
          <w:color w:val="111111"/>
        </w:rPr>
        <w:t xml:space="preserve">1.1 The Three Surfaces</w:t>
      </w:r>
    </w:p>
    <w:p>
      <w:pPr>
        <w:spacing w:after="160"/>
      </w:pPr>
      <w:r>
        <w:rPr>
          <w:rFonts w:ascii="Arial" w:cs="Arial" w:eastAsia="Arial" w:hAnsi="Arial"/>
          <w:color w:val="555555"/>
          <w:sz w:val="22"/>
          <w:szCs w:val="22"/>
        </w:rPr>
        <w:t xml:space="preserve">The platform has three interconnected surfaces, each with its own emotional register and color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80"/>
        <w:gridCol w:w="2680"/>
      </w:tblGrid>
      <w:tr>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20"/>
                <w:szCs w:val="20"/>
              </w:rPr>
              <w:t xml:space="preserve">Surface</w:t>
            </w:r>
          </w:p>
        </w:tc>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20"/>
                <w:szCs w:val="20"/>
              </w:rPr>
              <w:t xml:space="preserve">Color</w:t>
            </w:r>
          </w:p>
        </w:tc>
        <w:tc>
          <w:tcPr>
            <w:tcW w:type="dxa" w:w="268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20"/>
                <w:szCs w:val="20"/>
              </w:rPr>
              <w:t xml:space="preserve">Emotional Register</w:t>
            </w:r>
          </w:p>
        </w:tc>
        <w:tc>
          <w:tcPr>
            <w:tcW w:type="dxa" w:w="268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20"/>
                <w:szCs w:val="20"/>
              </w:rPr>
              <w:t xml:space="preserve">What It Does</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bCs/>
                <w:color w:val="1D9E75"/>
                <w:sz w:val="20"/>
                <w:szCs w:val="20"/>
              </w:rPr>
              <w:t xml:space="preserve">Knowledge Garden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Green #1D9E75</w:t>
            </w:r>
          </w:p>
        </w:tc>
        <w:tc>
          <w:tcPr>
            <w:tcW w:type="dxa" w:w="268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Scientific, encyclopedic, trustworthy</w:t>
            </w:r>
          </w:p>
        </w:tc>
        <w:tc>
          <w:tcPr>
            <w:tcW w:type="dxa" w:w="268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Learn everything about building: codes, materials, methods, costs</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bCs/>
                <w:color w:val="D85A30"/>
                <w:sz w:val="20"/>
                <w:szCs w:val="20"/>
              </w:rPr>
              <w:t xml:space="preserve">Dream Machine</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Gold #D85A30</w:t>
            </w:r>
          </w:p>
        </w:tc>
        <w:tc>
          <w:tcPr>
            <w:tcW w:type="dxa" w:w="268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Emotional, playful, aspirational</w:t>
            </w:r>
          </w:p>
        </w:tc>
        <w:tc>
          <w:tcPr>
            <w:tcW w:type="dxa" w:w="268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Imagine and visualize what you want to build</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bCs/>
                <w:color w:val="E8443A"/>
                <w:sz w:val="20"/>
                <w:szCs w:val="20"/>
              </w:rPr>
              <w:t xml:space="preserve">Killer App</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Red #E8443A</w:t>
            </w:r>
          </w:p>
        </w:tc>
        <w:tc>
          <w:tcPr>
            <w:tcW w:type="dxa" w:w="268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Powerful, operational, urgent</w:t>
            </w:r>
          </w:p>
        </w:tc>
        <w:tc>
          <w:tcPr>
            <w:tcW w:type="dxa" w:w="268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Manage projects, finances, teams, clients</w:t>
            </w:r>
          </w:p>
        </w:tc>
      </w:tr>
    </w:tbl>
    <w:p>
      <w:pPr>
        <w:spacing w:after="80"/>
      </w:pPr>
    </w:p>
    <w:p>
      <w:pPr>
        <w:spacing w:after="160"/>
      </w:pPr>
      <w:r>
        <w:rPr>
          <w:rFonts w:ascii="Arial" w:cs="Arial" w:eastAsia="Arial" w:hAnsi="Arial"/>
          <w:color w:val="555555"/>
          <w:sz w:val="22"/>
          <w:szCs w:val="22"/>
        </w:rPr>
        <w:t xml:space="preserve">These three surfaces are not separate apps. They are three emotional modes of a single experience. A homeowner dreams in gold, learns in green, and builds in red. A contractor operates in red, discovers in green, and pitches in gold. The navigation system must make moving between these modes feel like breathing — natural, unconscious, continuous.</w:t>
      </w:r>
    </w:p>
    <w:p>
      <w:r>
        <w:br w:type="page"/>
      </w:r>
    </w:p>
    <w:p>
      <w:pPr>
        <w:pStyle w:val="Heading1"/>
        <w:spacing w:after="200" w:before="400"/>
      </w:pPr>
      <w:r>
        <w:rPr>
          <w:rFonts w:ascii="Arial" w:cs="Arial" w:eastAsia="Arial" w:hAnsi="Arial"/>
          <w:b/>
          <w:bCs/>
          <w:color w:val="111111"/>
        </w:rPr>
        <w:t xml:space="preserve">2. The Eight Lanes: One Platform, Eight Experiences</w:t>
      </w:r>
    </w:p>
    <w:p>
      <w:pPr>
        <w:spacing w:after="160"/>
      </w:pPr>
      <w:r>
        <w:rPr>
          <w:rFonts w:ascii="Arial" w:cs="Arial" w:eastAsia="Arial" w:hAnsi="Arial"/>
          <w:color w:val="555555"/>
          <w:sz w:val="22"/>
          <w:szCs w:val="22"/>
        </w:rPr>
        <w:t xml:space="preserve">Every user enters through a lane. Their lane determines what they see first, how features are ordered, what language the AI uses, and what their daily experience feels like. Lanes are not just filters — they are entire personalities.</w:t>
      </w:r>
    </w:p>
    <w:p>
      <w:pPr>
        <w:pStyle w:val="Heading2"/>
        <w:spacing w:after="200" w:before="240"/>
      </w:pPr>
      <w:r>
        <w:rPr>
          <w:rFonts w:ascii="Arial" w:cs="Arial" w:eastAsia="Arial" w:hAnsi="Arial"/>
          <w:b/>
          <w:bCs/>
          <w:color w:val="111111"/>
        </w:rPr>
        <w:t xml:space="preserve">2.1 Lane Profiles</w:t>
      </w:r>
    </w:p>
    <w:p>
      <w:pPr>
        <w:pStyle w:val="Heading3"/>
        <w:spacing w:after="200" w:before="240"/>
      </w:pPr>
      <w:r>
        <w:rPr>
          <w:rFonts w:ascii="Arial" w:cs="Arial" w:eastAsia="Arial" w:hAnsi="Arial"/>
          <w:b/>
          <w:bCs/>
          <w:color w:val="111111"/>
        </w:rPr>
        <w:t xml:space="preserve">Lane 1: The Dreamer (DIY Homeowner)</w:t>
      </w:r>
    </w:p>
    <w:p>
      <w:pPr>
        <w:spacing w:after="160"/>
      </w:pPr>
      <w:r>
        <w:rPr>
          <w:rFonts w:ascii="Arial" w:cs="Arial" w:eastAsia="Arial" w:hAnsi="Arial"/>
          <w:b/>
          <w:bCs/>
          <w:color w:val="555555"/>
          <w:sz w:val="22"/>
          <w:szCs w:val="22"/>
        </w:rPr>
        <w:t xml:space="preserve">Who they are: </w:t>
      </w:r>
      <w:r>
        <w:rPr>
          <w:rFonts w:ascii="Arial" w:cs="Arial" w:eastAsia="Arial" w:hAnsi="Arial"/>
          <w:color w:val="555555"/>
          <w:sz w:val="22"/>
          <w:szCs w:val="22"/>
        </w:rPr>
        <w:t xml:space="preserve">First-time builder, renovator, or someone with a vision and no idea where to start. They’re emotionally invested. This is their biggest purchase. They’re scared, excited, and overwhelmed.</w:t>
      </w:r>
    </w:p>
    <w:p>
      <w:pPr>
        <w:spacing w:after="160"/>
      </w:pPr>
      <w:r>
        <w:rPr>
          <w:rFonts w:ascii="Arial" w:cs="Arial" w:eastAsia="Arial" w:hAnsi="Arial"/>
          <w:b/>
          <w:bCs/>
          <w:color w:val="555555"/>
          <w:sz w:val="22"/>
          <w:szCs w:val="22"/>
        </w:rPr>
        <w:t xml:space="preserve">Entry point: </w:t>
      </w:r>
      <w:r>
        <w:rPr>
          <w:rFonts w:ascii="Arial" w:cs="Arial" w:eastAsia="Arial" w:hAnsi="Arial"/>
          <w:color w:val="555555"/>
          <w:sz w:val="22"/>
          <w:szCs w:val="22"/>
        </w:rPr>
        <w:t xml:space="preserve">Dream Machine (gold). They land in The Oracle, The Alchemist, or Describe Your Dream. The app feels like a luxury concierge, not a construction tool.</w:t>
      </w:r>
    </w:p>
    <w:p>
      <w:pPr>
        <w:spacing w:after="160"/>
      </w:pPr>
      <w:r>
        <w:rPr>
          <w:rFonts w:ascii="Arial" w:cs="Arial" w:eastAsia="Arial" w:hAnsi="Arial"/>
          <w:b/>
          <w:bCs/>
          <w:color w:val="555555"/>
          <w:sz w:val="22"/>
          <w:szCs w:val="22"/>
        </w:rPr>
        <w:t xml:space="preserve">Daily experience: </w:t>
      </w:r>
      <w:r>
        <w:rPr>
          <w:rFonts w:ascii="Arial" w:cs="Arial" w:eastAsia="Arial" w:hAnsi="Arial"/>
          <w:color w:val="555555"/>
          <w:sz w:val="22"/>
          <w:szCs w:val="22"/>
        </w:rPr>
        <w:t xml:space="preserve">"Good morning, Sarah. Your dream home is 62% designed. Today’s challenge: pick your kitchen material. Here are 3 options the AI thinks you’ll love based on your Oracle profile. And a fun fact: the marble you liked yesterday was quarried in Carrara, Italy — the same quarry Michelangelo used."</w:t>
      </w:r>
    </w:p>
    <w:p>
      <w:pPr>
        <w:spacing w:after="160"/>
      </w:pPr>
      <w:r>
        <w:rPr>
          <w:rFonts w:ascii="Arial" w:cs="Arial" w:eastAsia="Arial" w:hAnsi="Arial"/>
          <w:b/>
          <w:bCs/>
          <w:color w:val="555555"/>
          <w:sz w:val="22"/>
          <w:szCs w:val="22"/>
        </w:rPr>
        <w:t xml:space="preserve">Progression arc: </w:t>
      </w:r>
      <w:r>
        <w:rPr>
          <w:rFonts w:ascii="Arial" w:cs="Arial" w:eastAsia="Arial" w:hAnsi="Arial"/>
          <w:color w:val="555555"/>
          <w:sz w:val="22"/>
          <w:szCs w:val="22"/>
        </w:rPr>
        <w:t xml:space="preserve">Dreamer → Informed Client → Confident Builder. Each stage unlocks new features and knowledge. By the time they hire a contractor, they know enough to have intelligent conversations.</w:t>
      </w:r>
    </w:p>
    <w:p>
      <w:pPr>
        <w:pStyle w:val="Heading3"/>
        <w:spacing w:after="200" w:before="240"/>
      </w:pPr>
      <w:r>
        <w:rPr>
          <w:rFonts w:ascii="Arial" w:cs="Arial" w:eastAsia="Arial" w:hAnsi="Arial"/>
          <w:b/>
          <w:bCs/>
          <w:color w:val="111111"/>
        </w:rPr>
        <w:t xml:space="preserve">Lane 2: The Builder (General Contractor)</w:t>
      </w:r>
    </w:p>
    <w:p>
      <w:pPr>
        <w:spacing w:after="160"/>
      </w:pPr>
      <w:r>
        <w:rPr>
          <w:rFonts w:ascii="Arial" w:cs="Arial" w:eastAsia="Arial" w:hAnsi="Arial"/>
          <w:b/>
          <w:bCs/>
          <w:color w:val="555555"/>
          <w:sz w:val="22"/>
          <w:szCs w:val="22"/>
        </w:rPr>
        <w:t xml:space="preserve">Who they are: </w:t>
      </w:r>
      <w:r>
        <w:rPr>
          <w:rFonts w:ascii="Arial" w:cs="Arial" w:eastAsia="Arial" w:hAnsi="Arial"/>
          <w:color w:val="555555"/>
          <w:sz w:val="22"/>
          <w:szCs w:val="22"/>
        </w:rPr>
        <w:t xml:space="preserve">Running 3–15 projects. Juggling permits, subs, clients, and cash flow. They need to see everything at once and act fast. They measure software by how many hours it saves them per week.</w:t>
      </w:r>
    </w:p>
    <w:p>
      <w:pPr>
        <w:spacing w:after="160"/>
      </w:pPr>
      <w:r>
        <w:rPr>
          <w:rFonts w:ascii="Arial" w:cs="Arial" w:eastAsia="Arial" w:hAnsi="Arial"/>
          <w:b/>
          <w:bCs/>
          <w:color w:val="555555"/>
          <w:sz w:val="22"/>
          <w:szCs w:val="22"/>
        </w:rPr>
        <w:t xml:space="preserve">Entry point: </w:t>
      </w:r>
      <w:r>
        <w:rPr>
          <w:rFonts w:ascii="Arial" w:cs="Arial" w:eastAsia="Arial" w:hAnsi="Arial"/>
          <w:color w:val="555555"/>
          <w:sz w:val="22"/>
          <w:szCs w:val="22"/>
        </w:rPr>
        <w:t xml:space="preserve">Command Center (red). They open the app and see their entire business in one glance. AI has already prioritized what needs attention.</w:t>
      </w:r>
    </w:p>
    <w:p>
      <w:pPr>
        <w:spacing w:after="160"/>
      </w:pPr>
      <w:r>
        <w:rPr>
          <w:rFonts w:ascii="Arial" w:cs="Arial" w:eastAsia="Arial" w:hAnsi="Arial"/>
          <w:b/>
          <w:bCs/>
          <w:color w:val="555555"/>
          <w:sz w:val="22"/>
          <w:szCs w:val="22"/>
        </w:rPr>
        <w:t xml:space="preserve">Daily experience: </w:t>
      </w:r>
      <w:r>
        <w:rPr>
          <w:rFonts w:ascii="Arial" w:cs="Arial" w:eastAsia="Arial" w:hAnsi="Arial"/>
          <w:color w:val="555555"/>
          <w:sz w:val="22"/>
          <w:szCs w:val="22"/>
        </w:rPr>
        <w:t xml:space="preserve">"Morning, Mike. 3 things need you today: steel delivery delayed on Oceanview (I’ve found 2 alternatives), permit renewal due Thursday for Downtown (application is pre-filled, just approve), and the Hillside client finally signed the change order (I’ve updated the schedule). Coffee’s on you. Revenue is up 5% this month."</w:t>
      </w:r>
    </w:p>
    <w:p>
      <w:pPr>
        <w:pStyle w:val="Heading3"/>
        <w:spacing w:after="200" w:before="240"/>
      </w:pPr>
      <w:r>
        <w:rPr>
          <w:rFonts w:ascii="Arial" w:cs="Arial" w:eastAsia="Arial" w:hAnsi="Arial"/>
          <w:b/>
          <w:bCs/>
          <w:color w:val="111111"/>
        </w:rPr>
        <w:t xml:space="preserve">Lane 3: The Specialist (Specialty Contractor)</w:t>
      </w:r>
    </w:p>
    <w:p>
      <w:pPr>
        <w:spacing w:after="160"/>
      </w:pPr>
      <w:r>
        <w:rPr>
          <w:rFonts w:ascii="Arial" w:cs="Arial" w:eastAsia="Arial" w:hAnsi="Arial"/>
          <w:b/>
          <w:bCs/>
          <w:color w:val="555555"/>
          <w:sz w:val="22"/>
          <w:szCs w:val="22"/>
        </w:rPr>
        <w:t xml:space="preserve">Who they are: </w:t>
      </w:r>
      <w:r>
        <w:rPr>
          <w:rFonts w:ascii="Arial" w:cs="Arial" w:eastAsia="Arial" w:hAnsi="Arial"/>
          <w:color w:val="555555"/>
          <w:sz w:val="22"/>
          <w:szCs w:val="22"/>
        </w:rPr>
        <w:t xml:space="preserve">Electricians, plumbers, HVAC, roofers. Deep expertise in their trade, want leads, want to stay code-compliant, and want to track their certifications and continuing education.</w:t>
      </w:r>
    </w:p>
    <w:p>
      <w:pPr>
        <w:spacing w:after="160"/>
      </w:pPr>
      <w:r>
        <w:rPr>
          <w:rFonts w:ascii="Arial" w:cs="Arial" w:eastAsia="Arial" w:hAnsi="Arial"/>
          <w:b/>
          <w:bCs/>
          <w:color w:val="555555"/>
          <w:sz w:val="22"/>
          <w:szCs w:val="22"/>
        </w:rPr>
        <w:t xml:space="preserve">Daily experience: </w:t>
      </w:r>
      <w:r>
        <w:rPr>
          <w:rFonts w:ascii="Arial" w:cs="Arial" w:eastAsia="Arial" w:hAnsi="Arial"/>
          <w:color w:val="555555"/>
          <w:sz w:val="22"/>
          <w:szCs w:val="22"/>
        </w:rPr>
        <w:t xml:space="preserve">"Hey Tony, NEC 2026 update dropped yesterday — 3 changes affect your current projects. I’ve flagged them. Also, you’ve got 2 new RFQs matching your service area. And your OSHA 30 renewal is in 45 days — I found a class next Tuesday."</w:t>
      </w:r>
    </w:p>
    <w:p>
      <w:pPr>
        <w:pStyle w:val="Heading3"/>
        <w:spacing w:after="200" w:before="240"/>
      </w:pPr>
      <w:r>
        <w:rPr>
          <w:rFonts w:ascii="Arial" w:cs="Arial" w:eastAsia="Arial" w:hAnsi="Arial"/>
          <w:b/>
          <w:bCs/>
          <w:color w:val="111111"/>
        </w:rPr>
        <w:t xml:space="preserve">Lane 4: The Merchant (Supplier)</w:t>
      </w:r>
    </w:p>
    <w:p>
      <w:pPr>
        <w:spacing w:after="160"/>
      </w:pPr>
      <w:r>
        <w:rPr>
          <w:rFonts w:ascii="Arial" w:cs="Arial" w:eastAsia="Arial" w:hAnsi="Arial"/>
          <w:b/>
          <w:bCs/>
          <w:color w:val="555555"/>
          <w:sz w:val="22"/>
          <w:szCs w:val="22"/>
        </w:rPr>
        <w:t xml:space="preserve">Who they are: </w:t>
      </w:r>
      <w:r>
        <w:rPr>
          <w:rFonts w:ascii="Arial" w:cs="Arial" w:eastAsia="Arial" w:hAnsi="Arial"/>
          <w:color w:val="555555"/>
          <w:sz w:val="22"/>
          <w:szCs w:val="22"/>
        </w:rPr>
        <w:t xml:space="preserve">Material suppliers, vendors, architects offering services. They want marketplace visibility, RFQ responses, and connections to active projects.</w:t>
      </w:r>
    </w:p>
    <w:p>
      <w:pPr>
        <w:spacing w:after="160"/>
      </w:pPr>
      <w:r>
        <w:rPr>
          <w:rFonts w:ascii="Arial" w:cs="Arial" w:eastAsia="Arial" w:hAnsi="Arial"/>
          <w:b/>
          <w:bCs/>
          <w:color w:val="555555"/>
          <w:sz w:val="22"/>
          <w:szCs w:val="22"/>
        </w:rPr>
        <w:t xml:space="preserve">Daily experience: </w:t>
      </w:r>
      <w:r>
        <w:rPr>
          <w:rFonts w:ascii="Arial" w:cs="Arial" w:eastAsia="Arial" w:hAnsi="Arial"/>
          <w:color w:val="555555"/>
          <w:sz w:val="22"/>
          <w:szCs w:val="22"/>
        </w:rPr>
        <w:t xml:space="preserve">"Good news, Acme Lumber: 3 projects in your area just entered the BUILD phase. Combined lumber estimate: $180K. Here’s your market dashboard — softwood prices are up 4% this week, and 2 contractors asked for quotes on CLT panels."</w:t>
      </w:r>
    </w:p>
    <w:p>
      <w:pPr>
        <w:pStyle w:val="Heading3"/>
        <w:spacing w:after="200" w:before="240"/>
      </w:pPr>
      <w:r>
        <w:rPr>
          <w:rFonts w:ascii="Arial" w:cs="Arial" w:eastAsia="Arial" w:hAnsi="Arial"/>
          <w:b/>
          <w:bCs/>
          <w:color w:val="111111"/>
        </w:rPr>
        <w:t xml:space="preserve">Lane 5: The Fleet (Equipment Provider)</w:t>
      </w:r>
    </w:p>
    <w:p>
      <w:pPr>
        <w:spacing w:after="160"/>
      </w:pPr>
      <w:r>
        <w:rPr>
          <w:rFonts w:ascii="Arial" w:cs="Arial" w:eastAsia="Arial" w:hAnsi="Arial"/>
          <w:b/>
          <w:bCs/>
          <w:color w:val="555555"/>
          <w:sz w:val="22"/>
          <w:szCs w:val="22"/>
        </w:rPr>
        <w:t xml:space="preserve">Who they are: </w:t>
      </w:r>
      <w:r>
        <w:rPr>
          <w:rFonts w:ascii="Arial" w:cs="Arial" w:eastAsia="Arial" w:hAnsi="Arial"/>
          <w:color w:val="555555"/>
          <w:sz w:val="22"/>
          <w:szCs w:val="22"/>
        </w:rPr>
        <w:t xml:space="preserve">Equipment rental and sales companies. They track utilization, respond to rental requests, and want predictive demand.</w:t>
      </w:r>
    </w:p>
    <w:p>
      <w:pPr>
        <w:pStyle w:val="Heading3"/>
        <w:spacing w:after="200" w:before="240"/>
      </w:pPr>
      <w:r>
        <w:rPr>
          <w:rFonts w:ascii="Arial" w:cs="Arial" w:eastAsia="Arial" w:hAnsi="Arial"/>
          <w:b/>
          <w:bCs/>
          <w:color w:val="111111"/>
        </w:rPr>
        <w:t xml:space="preserve">Lane 6: The Ally (Service Provider)</w:t>
      </w:r>
    </w:p>
    <w:p>
      <w:pPr>
        <w:spacing w:after="160"/>
      </w:pPr>
      <w:r>
        <w:rPr>
          <w:rFonts w:ascii="Arial" w:cs="Arial" w:eastAsia="Arial" w:hAnsi="Arial"/>
          <w:b/>
          <w:bCs/>
          <w:color w:val="555555"/>
          <w:sz w:val="22"/>
          <w:szCs w:val="22"/>
        </w:rPr>
        <w:t xml:space="preserve">Who they are: </w:t>
      </w:r>
      <w:r>
        <w:rPr>
          <w:rFonts w:ascii="Arial" w:cs="Arial" w:eastAsia="Arial" w:hAnsi="Arial"/>
          <w:color w:val="555555"/>
          <w:sz w:val="22"/>
          <w:szCs w:val="22"/>
        </w:rPr>
        <w:t xml:space="preserve">Architects, engineers, surveyors, inspectors, insurance agents — the professional services ecosystem around construction.</w:t>
      </w:r>
    </w:p>
    <w:p>
      <w:pPr>
        <w:pStyle w:val="Heading3"/>
        <w:spacing w:after="200" w:before="240"/>
      </w:pPr>
      <w:r>
        <w:rPr>
          <w:rFonts w:ascii="Arial" w:cs="Arial" w:eastAsia="Arial" w:hAnsi="Arial"/>
          <w:b/>
          <w:bCs/>
          <w:color w:val="111111"/>
        </w:rPr>
        <w:t xml:space="preserve">Lane 7: The Crew (Field Worker)</w:t>
      </w:r>
    </w:p>
    <w:p>
      <w:pPr>
        <w:spacing w:after="160"/>
      </w:pPr>
      <w:r>
        <w:rPr>
          <w:rFonts w:ascii="Arial" w:cs="Arial" w:eastAsia="Arial" w:hAnsi="Arial"/>
          <w:b/>
          <w:bCs/>
          <w:color w:val="555555"/>
          <w:sz w:val="22"/>
          <w:szCs w:val="22"/>
        </w:rPr>
        <w:t xml:space="preserve">Who they are: </w:t>
      </w:r>
      <w:r>
        <w:rPr>
          <w:rFonts w:ascii="Arial" w:cs="Arial" w:eastAsia="Arial" w:hAnsi="Arial"/>
          <w:color w:val="555555"/>
          <w:sz w:val="22"/>
          <w:szCs w:val="22"/>
        </w:rPr>
        <w:t xml:space="preserve">On-site laborers and crew leads. They interact primarily through voice. Their app is a safety briefing, a daily log, a task list, and a way to report problems without paperwork.</w:t>
      </w:r>
    </w:p>
    <w:p>
      <w:pPr>
        <w:spacing w:after="160"/>
      </w:pPr>
      <w:r>
        <w:rPr>
          <w:rFonts w:ascii="Arial" w:cs="Arial" w:eastAsia="Arial" w:hAnsi="Arial"/>
          <w:b/>
          <w:bCs/>
          <w:color w:val="555555"/>
          <w:sz w:val="22"/>
          <w:szCs w:val="22"/>
        </w:rPr>
        <w:t xml:space="preserve">Daily experience: </w:t>
      </w:r>
      <w:r>
        <w:rPr>
          <w:rFonts w:ascii="Arial" w:cs="Arial" w:eastAsia="Arial" w:hAnsi="Arial"/>
          <w:color w:val="555555"/>
          <w:sz w:val="22"/>
          <w:szCs w:val="22"/>
        </w:rPr>
        <w:t xml:space="preserve">Voice-first. "Good morning, crew. Today’s safety briefing: we’re pouring footings. Key hazards: wet concrete, rebar trip points, heavy equipment. Weather: clear until 3pm, then 40% chance of rain. Your tasks are loaded. Tap or say ‘start log’ when you’re rolling."</w:t>
      </w:r>
    </w:p>
    <w:p>
      <w:pPr>
        <w:pStyle w:val="Heading3"/>
        <w:spacing w:after="200" w:before="240"/>
      </w:pPr>
      <w:r>
        <w:rPr>
          <w:rFonts w:ascii="Arial" w:cs="Arial" w:eastAsia="Arial" w:hAnsi="Arial"/>
          <w:b/>
          <w:bCs/>
          <w:color w:val="111111"/>
        </w:rPr>
        <w:t xml:space="preserve">Lane 8: The Machine (Robotics &amp; AI)</w:t>
      </w:r>
    </w:p>
    <w:p>
      <w:pPr>
        <w:spacing w:after="160"/>
      </w:pPr>
      <w:r>
        <w:rPr>
          <w:rFonts w:ascii="Arial" w:cs="Arial" w:eastAsia="Arial" w:hAnsi="Arial"/>
          <w:b/>
          <w:bCs/>
          <w:color w:val="555555"/>
          <w:sz w:val="22"/>
          <w:szCs w:val="22"/>
        </w:rPr>
        <w:t xml:space="preserve">Who they are: </w:t>
      </w:r>
      <w:r>
        <w:rPr>
          <w:rFonts w:ascii="Arial" w:cs="Arial" w:eastAsia="Arial" w:hAnsi="Arial"/>
          <w:color w:val="555555"/>
          <w:sz w:val="22"/>
          <w:szCs w:val="22"/>
        </w:rPr>
        <w:t xml:space="preserve">Autonomous construction robots, drones, 3D printers. They interact via API and MCP. Their ‘experience’ is a real-time data stream.</w:t>
      </w:r>
    </w:p>
    <w:p>
      <w:pPr>
        <w:spacing w:after="160"/>
      </w:pPr>
      <w:r>
        <w:rPr>
          <w:rFonts w:ascii="Arial" w:cs="Arial" w:eastAsia="Arial" w:hAnsi="Arial"/>
          <w:b/>
          <w:bCs/>
          <w:color w:val="555555"/>
          <w:sz w:val="22"/>
          <w:szCs w:val="22"/>
        </w:rPr>
        <w:t xml:space="preserve">Interface: </w:t>
      </w:r>
      <w:r>
        <w:rPr>
          <w:rFonts w:ascii="Arial" w:cs="Arial" w:eastAsia="Arial" w:hAnsi="Arial"/>
          <w:color w:val="555555"/>
          <w:sz w:val="22"/>
          <w:szCs w:val="22"/>
        </w:rPr>
        <w:t xml:space="preserve">No UI needed. Pure API. Real-time telemetry ingestion, task dispatch, safety compliance verification, progress reporting. The human-facing side is a monitoring dashboard inside the Command Center.</w:t>
      </w:r>
    </w:p>
    <w:p>
      <w:r>
        <w:br w:type="page"/>
      </w:r>
    </w:p>
    <w:p>
      <w:pPr>
        <w:pStyle w:val="Heading1"/>
        <w:spacing w:after="200" w:before="400"/>
      </w:pPr>
      <w:r>
        <w:rPr>
          <w:rFonts w:ascii="Arial" w:cs="Arial" w:eastAsia="Arial" w:hAnsi="Arial"/>
          <w:b/>
          <w:bCs/>
          <w:color w:val="111111"/>
        </w:rPr>
        <w:t xml:space="preserve">3. The Delight Layer: Making Software a Pleasure to Open</w:t>
      </w:r>
    </w:p>
    <w:p>
      <w:pPr>
        <w:spacing w:after="160"/>
      </w:pPr>
      <w:r>
        <w:rPr>
          <w:rFonts w:ascii="Arial" w:cs="Arial" w:eastAsia="Arial" w:hAnsi="Arial"/>
          <w:color w:val="555555"/>
          <w:sz w:val="22"/>
          <w:szCs w:val="22"/>
        </w:rPr>
        <w:t xml:space="preserve">This is where Builder’s Knowledge Garden becomes something no construction software has ever been: genuinely enjoyable. The Delight Layer is not a feature — it’s a philosophy that runs through every interaction.</w:t>
      </w:r>
    </w:p>
    <w:p>
      <w:pPr>
        <w:pStyle w:val="Heading2"/>
        <w:spacing w:after="200" w:before="240"/>
      </w:pPr>
      <w:r>
        <w:rPr>
          <w:rFonts w:ascii="Arial" w:cs="Arial" w:eastAsia="Arial" w:hAnsi="Arial"/>
          <w:b/>
          <w:bCs/>
          <w:color w:val="111111"/>
        </w:rPr>
        <w:t xml:space="preserve">3.1 The Morning Briefing (The Daily Story Loop)</w:t>
      </w:r>
    </w:p>
    <w:p>
      <w:pPr>
        <w:spacing w:after="160"/>
      </w:pPr>
      <w:r>
        <w:rPr>
          <w:rFonts w:ascii="Arial" w:cs="Arial" w:eastAsia="Arial" w:hAnsi="Arial"/>
          <w:color w:val="555555"/>
          <w:sz w:val="22"/>
          <w:szCs w:val="22"/>
        </w:rPr>
        <w:t xml:space="preserve">Every time a user opens the app, they get a personalized micro-story. Not a dashboard. A STORY. The AI writes it fresh every session, based on their lane, projects, industry news, weather, and achievements.</w:t>
      </w:r>
    </w:p>
    <w:p>
      <w:pPr>
        <w:spacing w:after="160"/>
      </w:pPr>
      <w:r>
        <w:rPr>
          <w:rFonts w:ascii="Arial" w:cs="Arial" w:eastAsia="Arial" w:hAnsi="Arial"/>
          <w:b/>
          <w:bCs/>
          <w:color w:val="555555"/>
          <w:sz w:val="22"/>
          <w:szCs w:val="22"/>
        </w:rPr>
        <w:t xml:space="preserve">How it works: </w:t>
      </w:r>
      <w:r>
        <w:rPr>
          <w:rFonts w:ascii="Arial" w:cs="Arial" w:eastAsia="Arial" w:hAnsi="Arial"/>
          <w:color w:val="555555"/>
          <w:sz w:val="22"/>
          <w:szCs w:val="22"/>
        </w:rPr>
        <w:t xml:space="preserve">A Claude API call runs on app open, taking the user’s context (lane, active projects, location, weather, recent activity, industry RSS feeds) and generating a 3–5 sentence narrative with embedded action items. The tone varies by lane — warm and encouraging for DIY, sharp and efficient for GC, trade-specific humor for specialists.</w:t>
      </w:r>
    </w:p>
    <w:p>
      <w:pPr>
        <w:spacing w:after="160"/>
      </w:pPr>
      <w:r>
        <w:rPr>
          <w:rFonts w:ascii="Arial" w:cs="Arial" w:eastAsia="Arial" w:hAnsi="Arial"/>
          <w:b/>
          <w:bCs/>
          <w:color w:val="555555"/>
          <w:sz w:val="22"/>
          <w:szCs w:val="22"/>
        </w:rPr>
        <w:t xml:space="preserve">Example morning briefings by lane:</w:t>
      </w:r>
    </w:p>
    <w:p>
      <w:pPr>
        <w:spacing w:after="160"/>
      </w:pPr>
      <w:r>
        <w:rPr>
          <w:rFonts w:ascii="Arial" w:cs="Arial" w:eastAsia="Arial" w:hAnsi="Arial"/>
          <w:b/>
          <w:bCs/>
          <w:color w:val="D85A30"/>
          <w:sz w:val="22"/>
          <w:szCs w:val="22"/>
        </w:rPr>
        <w:t xml:space="preserve">DIY: </w:t>
      </w:r>
      <w:r>
        <w:rPr>
          <w:rFonts w:ascii="Arial" w:cs="Arial" w:eastAsia="Arial" w:hAnsi="Arial"/>
          <w:color w:val="555555"/>
          <w:sz w:val="22"/>
          <w:szCs w:val="22"/>
        </w:rPr>
        <w:t xml:space="preserve">"Your dream home grew overnight. While you slept, we found 3 Mediterranean kitchens that match your Oracle profile perfectly. One uses the same Carrara marble as the Pantheon — 2,000 years old and still gorgeous. Want to see? Also, your design challenge streak is at 7 days. Keep it going and unlock the Golden Compass badge."</w:t>
      </w:r>
    </w:p>
    <w:p>
      <w:pPr>
        <w:spacing w:after="160"/>
      </w:pPr>
      <w:r>
        <w:rPr>
          <w:rFonts w:ascii="Arial" w:cs="Arial" w:eastAsia="Arial" w:hAnsi="Arial"/>
          <w:b/>
          <w:bCs/>
          <w:color w:val="E8443A"/>
          <w:sz w:val="22"/>
          <w:szCs w:val="22"/>
        </w:rPr>
        <w:t xml:space="preserve">GC: </w:t>
      </w:r>
      <w:r>
        <w:rPr>
          <w:rFonts w:ascii="Arial" w:cs="Arial" w:eastAsia="Arial" w:hAnsi="Arial"/>
          <w:color w:val="555555"/>
          <w:sz w:val="22"/>
          <w:szCs w:val="22"/>
        </w:rPr>
        <w:t xml:space="preserve">"Monday morning, 5 projects, zero fires. Almost. Steel delivery for Oceanview is 2 days late — I’ve already called the supplier and found a backup. Permit for Downtown expires Thursday. Rain on Wednesday means we should move the Hillside pour to Friday. All details below. Your win rate hit 70% this month. Not bad for a Tuesday."</w:t>
      </w:r>
    </w:p>
    <w:p>
      <w:pPr>
        <w:spacing w:after="160"/>
      </w:pPr>
      <w:r>
        <w:rPr>
          <w:rFonts w:ascii="Arial" w:cs="Arial" w:eastAsia="Arial" w:hAnsi="Arial"/>
          <w:b/>
          <w:bCs/>
          <w:color w:val="7F77DD"/>
          <w:sz w:val="22"/>
          <w:szCs w:val="22"/>
        </w:rPr>
        <w:t xml:space="preserve">Specialist: </w:t>
      </w:r>
      <w:r>
        <w:rPr>
          <w:rFonts w:ascii="Arial" w:cs="Arial" w:eastAsia="Arial" w:hAnsi="Arial"/>
          <w:color w:val="555555"/>
          <w:sz w:val="22"/>
          <w:szCs w:val="22"/>
        </w:rPr>
        <w:t xml:space="preserve">"Morning, sparky. The NEC just published an interpretation on AFCI requirements in kitchens that affects your Hillside job. I translated it to English for you. Also, 2 new leads in your zip code, and your apprentice passed their journeyman exam yesterday. Time to update your crew rates?"</w:t>
      </w:r>
    </w:p>
    <w:p>
      <w:pPr>
        <w:pStyle w:val="Heading2"/>
        <w:spacing w:after="200" w:before="240"/>
      </w:pPr>
      <w:r>
        <w:rPr>
          <w:rFonts w:ascii="Arial" w:cs="Arial" w:eastAsia="Arial" w:hAnsi="Arial"/>
          <w:b/>
          <w:bCs/>
          <w:color w:val="111111"/>
        </w:rPr>
        <w:t xml:space="preserve">3.2 The Notification Orchestra</w:t>
      </w:r>
    </w:p>
    <w:p>
      <w:pPr>
        <w:spacing w:after="160"/>
      </w:pPr>
      <w:r>
        <w:rPr>
          <w:rFonts w:ascii="Arial" w:cs="Arial" w:eastAsia="Arial" w:hAnsi="Arial"/>
          <w:color w:val="555555"/>
          <w:sz w:val="22"/>
          <w:szCs w:val="22"/>
        </w:rPr>
        <w:t xml:space="preserve">Every notification in Builder’s Knowledge Garden has a personality. They’re not alerts — they’re characters in a story.</w:t>
      </w:r>
    </w:p>
    <w:p>
      <w:pPr>
        <w:spacing w:after="160"/>
      </w:pPr>
      <w:r>
        <w:rPr>
          <w:rFonts w:ascii="Arial" w:cs="Arial" w:eastAsia="Arial" w:hAnsi="Arial"/>
          <w:b/>
          <w:bCs/>
          <w:color w:val="555555"/>
          <w:sz w:val="22"/>
          <w:szCs w:val="22"/>
        </w:rPr>
        <w:t xml:space="preserve">Urgency levels with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80"/>
        <w:gridCol w:w="3180"/>
      </w:tblGrid>
      <w:tr>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20"/>
                <w:szCs w:val="20"/>
              </w:rPr>
              <w:t xml:space="preserve">Level</w:t>
            </w:r>
          </w:p>
        </w:tc>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20"/>
                <w:szCs w:val="20"/>
              </w:rPr>
              <w:t xml:space="preserve">Sound</w:t>
            </w:r>
          </w:p>
        </w:tc>
        <w:tc>
          <w:tcPr>
            <w:tcW w:type="dxa" w:w="318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20"/>
                <w:szCs w:val="20"/>
              </w:rPr>
              <w:t xml:space="preserve">Visual</w:t>
            </w:r>
          </w:p>
        </w:tc>
        <w:tc>
          <w:tcPr>
            <w:tcW w:type="dxa" w:w="318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20"/>
                <w:szCs w:val="20"/>
              </w:rPr>
              <w:t xml:space="preserve">Example</w:t>
            </w:r>
          </w:p>
        </w:tc>
      </w:tr>
      <w:tr>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639922"/>
                <w:sz w:val="20"/>
                <w:szCs w:val="20"/>
              </w:rPr>
              <w:t xml:space="preserve">Celebration</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Fanfare + confetti</w:t>
            </w:r>
          </w:p>
        </w:tc>
        <w:tc>
          <w:tcPr>
            <w:tcW w:type="dxa" w:w="318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Gold burst animation, achievement card drops in</w:t>
            </w:r>
          </w:p>
        </w:tc>
        <w:tc>
          <w:tcPr>
            <w:tcW w:type="dxa" w:w="318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"Payment received! $68K cleared. Your cash flow just got healthier."</w:t>
            </w:r>
          </w:p>
        </w:tc>
      </w:tr>
      <w:tr>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D9E75"/>
                <w:sz w:val="20"/>
                <w:szCs w:val="20"/>
              </w:rPr>
              <w:t xml:space="preserve">Good news</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Gentle chime</w:t>
            </w:r>
          </w:p>
        </w:tc>
        <w:tc>
          <w:tcPr>
            <w:tcW w:type="dxa" w:w="318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Green glow pulse, smooth slide-in</w:t>
            </w:r>
          </w:p>
        </w:tc>
        <w:tc>
          <w:tcPr>
            <w:tcW w:type="dxa" w:w="318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"Inspection passed. Electrical rough-in signed off. On to drywall."</w:t>
            </w:r>
          </w:p>
        </w:tc>
      </w:tr>
      <w:tr>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C4A44A"/>
                <w:sz w:val="20"/>
                <w:szCs w:val="20"/>
              </w:rPr>
              <w:t xml:space="preserve">Heads up</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Soft tone</w:t>
            </w:r>
          </w:p>
        </w:tc>
        <w:tc>
          <w:tcPr>
            <w:tcW w:type="dxa" w:w="318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Amber badge, subtle pulse</w:t>
            </w:r>
          </w:p>
        </w:tc>
        <w:tc>
          <w:tcPr>
            <w:tcW w:type="dxa" w:w="318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"Rain Thursday. Two projects affected. I’ve drafted schedule adjustments."</w:t>
            </w:r>
          </w:p>
        </w:tc>
      </w:tr>
      <w:tr>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E8443A"/>
                <w:sz w:val="20"/>
                <w:szCs w:val="20"/>
              </w:rPr>
              <w:t xml:space="preserve">Needs you</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Two-tone alert</w:t>
            </w:r>
          </w:p>
        </w:tc>
        <w:tc>
          <w:tcPr>
            <w:tcW w:type="dxa" w:w="318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Red badge with attention animation</w:t>
            </w:r>
          </w:p>
        </w:tc>
        <w:tc>
          <w:tcPr>
            <w:tcW w:type="dxa" w:w="318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"Steel delayed 2 weeks. 3 options ready for your call. None are great but one saves $2K."</w:t>
            </w:r>
          </w:p>
        </w:tc>
      </w:tr>
    </w:tbl>
    <w:p>
      <w:pPr>
        <w:spacing w:after="80"/>
      </w:pPr>
    </w:p>
    <w:p>
      <w:pPr>
        <w:spacing w:after="160"/>
      </w:pPr>
      <w:r>
        <w:rPr>
          <w:rFonts w:ascii="Arial" w:cs="Arial" w:eastAsia="Arial" w:hAnsi="Arial"/>
          <w:color w:val="555555"/>
          <w:sz w:val="22"/>
          <w:szCs w:val="22"/>
        </w:rPr>
        <w:t xml:space="preserve">Key principle: even bad news is delivered with solutions attached. The user never opens a notification and feels helpless. The AI has always done work before surfacing the problem.</w:t>
      </w:r>
    </w:p>
    <w:p>
      <w:pPr>
        <w:pStyle w:val="Heading2"/>
        <w:spacing w:after="200" w:before="240"/>
      </w:pPr>
      <w:r>
        <w:rPr>
          <w:rFonts w:ascii="Arial" w:cs="Arial" w:eastAsia="Arial" w:hAnsi="Arial"/>
          <w:b/>
          <w:bCs/>
          <w:color w:val="111111"/>
        </w:rPr>
        <w:t xml:space="preserve">3.3 The Gamification Engine</w:t>
      </w:r>
    </w:p>
    <w:p>
      <w:pPr>
        <w:spacing w:after="160"/>
      </w:pPr>
      <w:r>
        <w:rPr>
          <w:rFonts w:ascii="Arial" w:cs="Arial" w:eastAsia="Arial" w:hAnsi="Arial"/>
          <w:color w:val="555555"/>
          <w:sz w:val="22"/>
          <w:szCs w:val="22"/>
        </w:rPr>
        <w:t xml:space="preserve">Gamification in construction software sounds absurd until you realize that every contractor already gamifies their work — they just call it ‘competing for bids’ and ‘beating the schedule.’ We’re making the implicit game explicit and delightful.</w:t>
      </w:r>
    </w:p>
    <w:p>
      <w:pPr>
        <w:pStyle w:val="Heading3"/>
        <w:spacing w:after="200" w:before="240"/>
      </w:pPr>
      <w:r>
        <w:rPr>
          <w:rFonts w:ascii="Arial" w:cs="Arial" w:eastAsia="Arial" w:hAnsi="Arial"/>
          <w:b/>
          <w:bCs/>
          <w:color w:val="111111"/>
        </w:rPr>
        <w:t xml:space="preserve">XP &amp; Leveling System</w:t>
      </w:r>
    </w:p>
    <w:p>
      <w:pPr>
        <w:spacing w:after="160"/>
      </w:pPr>
      <w:r>
        <w:rPr>
          <w:rFonts w:ascii="Arial" w:cs="Arial" w:eastAsia="Arial" w:hAnsi="Arial"/>
          <w:color w:val="555555"/>
          <w:sz w:val="22"/>
          <w:szCs w:val="22"/>
        </w:rPr>
        <w:t xml:space="preserve">Every meaningful action earns XP. XP accumulates into levels that unlock features, badges, and bragging rights. The system is lane-aware — a DIY homeowner earns XP for design decisions, while a GC earns XP for closing projects under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20"/>
                <w:szCs w:val="20"/>
              </w:rPr>
              <w:t xml:space="preserve">Action</w:t>
            </w:r>
          </w:p>
        </w:tc>
        <w:tc>
          <w:tcPr>
            <w:tcW w:type="dxa" w:w="23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20"/>
                <w:szCs w:val="20"/>
              </w:rPr>
              <w:t xml:space="preserve">XP (DIY)</w:t>
            </w:r>
          </w:p>
        </w:tc>
        <w:tc>
          <w:tcPr>
            <w:tcW w:type="dxa" w:w="23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20"/>
                <w:szCs w:val="20"/>
              </w:rPr>
              <w:t xml:space="preserve">XP (GC)</w:t>
            </w:r>
          </w:p>
        </w:tc>
        <w:tc>
          <w:tcPr>
            <w:tcW w:type="dxa" w:w="23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20"/>
                <w:szCs w:val="20"/>
              </w:rPr>
              <w:t xml:space="preserve">XP (Specialist)</w:t>
            </w:r>
          </w:p>
        </w:tc>
      </w:tr>
      <w:tr>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Complete Oracle profile</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500 XP</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100 XP</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100 XP</w:t>
            </w:r>
          </w:p>
        </w:tc>
      </w:tr>
      <w:tr>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Save a dream concept</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200 XP</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50 XP</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50 XP</w:t>
            </w:r>
          </w:p>
        </w:tc>
      </w:tr>
      <w:tr>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Launch a project</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1000 XP</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500 XP</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300 XP</w:t>
            </w:r>
          </w:p>
        </w:tc>
      </w:tr>
      <w:tr>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Close project under budget</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N/A</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2000 XP</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1000 XP</w:t>
            </w:r>
          </w:p>
        </w:tc>
      </w:tr>
      <w:tr>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Learn a code section</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100 XP</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100 XP</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200 XP</w:t>
            </w:r>
          </w:p>
        </w:tc>
      </w:tr>
      <w:tr>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7-day streak</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500 XP bonus</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500 XP bonus</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500 XP bonus</w:t>
            </w:r>
          </w:p>
        </w:tc>
      </w:tr>
    </w:tbl>
    <w:p>
      <w:pPr>
        <w:spacing w:after="80"/>
      </w:pPr>
    </w:p>
    <w:p>
      <w:pPr>
        <w:pStyle w:val="Heading3"/>
        <w:spacing w:after="200" w:before="240"/>
      </w:pPr>
      <w:r>
        <w:rPr>
          <w:rFonts w:ascii="Arial" w:cs="Arial" w:eastAsia="Arial" w:hAnsi="Arial"/>
          <w:b/>
          <w:bCs/>
          <w:color w:val="111111"/>
        </w:rPr>
        <w:t xml:space="preserve">Achievement Badges</w:t>
      </w:r>
    </w:p>
    <w:p>
      <w:pPr>
        <w:spacing w:after="160"/>
      </w:pPr>
      <w:r>
        <w:rPr>
          <w:rFonts w:ascii="Arial" w:cs="Arial" w:eastAsia="Arial" w:hAnsi="Arial"/>
          <w:color w:val="555555"/>
          <w:sz w:val="22"/>
          <w:szCs w:val="22"/>
        </w:rPr>
        <w:t xml:space="preserve">Badges are visual collectibles that tell your construction story. They appear on your profile, can be shared socially, and some unlock real features.</w:t>
      </w:r>
    </w:p>
    <w:p>
      <w:pPr>
        <w:spacing w:after="160"/>
      </w:pPr>
      <w:r>
        <w:rPr>
          <w:rFonts w:ascii="Arial" w:cs="Arial" w:eastAsia="Arial" w:hAnsi="Arial"/>
          <w:color w:val="555555"/>
          <w:sz w:val="22"/>
          <w:szCs w:val="22"/>
        </w:rPr>
        <w:t xml:space="preserve">Badge categories: Explorer (knowledge), Architect (design), Builder (execution), Sage (expertise), Legend (community). Examples: ‘Code Whisperer’ (mastered 50 code sections), ‘Budget Ninja’ (3 projects under budget), ‘Oracle Initiate’ (completed first dream profile), ‘Alchemist Master’ (created 10 transmutations), ‘Iron Streak’ (30-day login streak).</w:t>
      </w:r>
    </w:p>
    <w:p>
      <w:pPr>
        <w:pStyle w:val="Heading3"/>
        <w:spacing w:after="200" w:before="240"/>
      </w:pPr>
      <w:r>
        <w:rPr>
          <w:rFonts w:ascii="Arial" w:cs="Arial" w:eastAsia="Arial" w:hAnsi="Arial"/>
          <w:b/>
          <w:bCs/>
          <w:color w:val="111111"/>
        </w:rPr>
        <w:t xml:space="preserve">Daily Quests</w:t>
      </w:r>
    </w:p>
    <w:p>
      <w:pPr>
        <w:spacing w:after="160"/>
      </w:pPr>
      <w:r>
        <w:rPr>
          <w:rFonts w:ascii="Arial" w:cs="Arial" w:eastAsia="Arial" w:hAnsi="Arial"/>
          <w:color w:val="555555"/>
          <w:sz w:val="22"/>
          <w:szCs w:val="22"/>
        </w:rPr>
        <w:t xml:space="preserve">Each morning, the AI generates 3 micro-quests tailored to the user’s current context. Completing all 3 earns a bonus multiplier. Quests are never busywork — they always advance real progress.</w:t>
      </w:r>
    </w:p>
    <w:p>
      <w:pPr>
        <w:spacing w:after="160"/>
      </w:pPr>
      <w:r>
        <w:rPr>
          <w:rFonts w:ascii="Arial" w:cs="Arial" w:eastAsia="Arial" w:hAnsi="Arial"/>
          <w:color w:val="555555"/>
          <w:sz w:val="22"/>
          <w:szCs w:val="22"/>
        </w:rPr>
        <w:t xml:space="preserve">DIY quest examples: ‘Pick 1 material for your kitchen’ (50 XP), ‘Read about your climate zone’ (30 XP), ‘Share your dream with a friend’ (100 XP). GC quest examples: ‘Review all attention items’ (50 XP), ‘Update project progress’ (75 XP), ‘Send overdue invoice’ (100 XP).</w:t>
      </w:r>
    </w:p>
    <w:p>
      <w:pPr>
        <w:pStyle w:val="Heading3"/>
        <w:spacing w:after="200" w:before="240"/>
      </w:pPr>
      <w:r>
        <w:rPr>
          <w:rFonts w:ascii="Arial" w:cs="Arial" w:eastAsia="Arial" w:hAnsi="Arial"/>
          <w:b/>
          <w:bCs/>
          <w:color w:val="111111"/>
        </w:rPr>
        <w:t xml:space="preserve">Seasonal Events &amp; Challenges</w:t>
      </w:r>
    </w:p>
    <w:p>
      <w:pPr>
        <w:spacing w:after="160"/>
      </w:pPr>
      <w:r>
        <w:rPr>
          <w:rFonts w:ascii="Arial" w:cs="Arial" w:eastAsia="Arial" w:hAnsi="Arial"/>
          <w:color w:val="555555"/>
          <w:sz w:val="22"/>
          <w:szCs w:val="22"/>
        </w:rPr>
        <w:t xml:space="preserve">Monthly themed challenges that create community moments. ‘Sustainable September’ (earn XP for green building choices), ‘Code-A-Thon’ (learn the most code sections), ‘Dream Week’ (community votes on the most creative Alchemist recipes). Challenges have leaderboards, special badges, and prizes.</w:t>
      </w:r>
    </w:p>
    <w:p>
      <w:pPr>
        <w:pStyle w:val="Heading2"/>
        <w:spacing w:after="200" w:before="240"/>
      </w:pPr>
      <w:r>
        <w:rPr>
          <w:rFonts w:ascii="Arial" w:cs="Arial" w:eastAsia="Arial" w:hAnsi="Arial"/>
          <w:b/>
          <w:bCs/>
          <w:color w:val="111111"/>
        </w:rPr>
        <w:t xml:space="preserve">3.4 The Industry Feed (Breaking News, Fun Edition)</w:t>
      </w:r>
    </w:p>
    <w:p>
      <w:pPr>
        <w:spacing w:after="160"/>
      </w:pPr>
      <w:r>
        <w:rPr>
          <w:rFonts w:ascii="Arial" w:cs="Arial" w:eastAsia="Arial" w:hAnsi="Arial"/>
          <w:color w:val="555555"/>
          <w:sz w:val="22"/>
          <w:szCs w:val="22"/>
        </w:rPr>
        <w:t xml:space="preserve">Construction has news — code updates, material price swings, weather events, regulatory changes, new technologies. Currently this information is scattered across boring trade publications. Builder’s Knowledge Garden curates it into a personalized, entertaining feed.</w:t>
      </w:r>
    </w:p>
    <w:p>
      <w:pPr>
        <w:spacing w:after="160"/>
      </w:pPr>
      <w:r>
        <w:rPr>
          <w:rFonts w:ascii="Arial" w:cs="Arial" w:eastAsia="Arial" w:hAnsi="Arial"/>
          <w:b/>
          <w:bCs/>
          <w:color w:val="555555"/>
          <w:sz w:val="22"/>
          <w:szCs w:val="22"/>
        </w:rPr>
        <w:t xml:space="preserve">How it works: </w:t>
      </w:r>
      <w:r>
        <w:rPr>
          <w:rFonts w:ascii="Arial" w:cs="Arial" w:eastAsia="Arial" w:hAnsi="Arial"/>
          <w:color w:val="555555"/>
          <w:sz w:val="22"/>
          <w:szCs w:val="22"/>
        </w:rPr>
        <w:t xml:space="preserve">AI ingests RSS feeds from ENR, Construction Dive, JLC, OSHA, ICC, and weather services. Claude summarizes each story in the user’s lane voice, explains how it affects them specifically, and suggests actions. The tone is informative but never dry.</w:t>
      </w:r>
    </w:p>
    <w:p>
      <w:pPr>
        <w:spacing w:after="160"/>
      </w:pPr>
      <w:r>
        <w:rPr>
          <w:rFonts w:ascii="Arial" w:cs="Arial" w:eastAsia="Arial" w:hAnsi="Arial"/>
          <w:b/>
          <w:bCs/>
          <w:color w:val="555555"/>
          <w:sz w:val="22"/>
          <w:szCs w:val="22"/>
        </w:rPr>
        <w:t xml:space="preserve">Example feed items:</w:t>
      </w:r>
    </w:p>
    <w:p>
      <w:pPr>
        <w:spacing w:after="160"/>
      </w:pPr>
      <w:r>
        <w:rPr>
          <w:rFonts w:ascii="Arial" w:cs="Arial" w:eastAsia="Arial" w:hAnsi="Arial"/>
          <w:i/>
          <w:iCs/>
          <w:color w:val="555555"/>
          <w:sz w:val="22"/>
          <w:szCs w:val="22"/>
        </w:rPr>
        <w:t xml:space="preserve">For a GC in Florida: </w:t>
      </w:r>
      <w:r>
        <w:rPr>
          <w:rFonts w:ascii="Arial" w:cs="Arial" w:eastAsia="Arial" w:hAnsi="Arial"/>
          <w:color w:val="555555"/>
          <w:sz w:val="22"/>
          <w:szCs w:val="22"/>
        </w:rPr>
        <w:t xml:space="preserve">"Lumber futures just dropped 8%. Your Downtown project needs $340K in framing. If you lock pricing this week, you save roughly $27K. Want me to draft an RFQ to your top 3 suppliers? Also, hurricane season outlook just published — above average. I’ve added weather risk flags to all your coastal projects."</w:t>
      </w:r>
    </w:p>
    <w:p>
      <w:r>
        <w:br w:type="page"/>
      </w:r>
    </w:p>
    <w:p>
      <w:pPr>
        <w:pStyle w:val="Heading1"/>
        <w:spacing w:after="200" w:before="400"/>
      </w:pPr>
      <w:r>
        <w:rPr>
          <w:rFonts w:ascii="Arial" w:cs="Arial" w:eastAsia="Arial" w:hAnsi="Arial"/>
          <w:b/>
          <w:bCs/>
          <w:color w:val="111111"/>
        </w:rPr>
        <w:t xml:space="preserve">4. Global Navigation Architecture</w:t>
      </w:r>
    </w:p>
    <w:p>
      <w:pPr>
        <w:spacing w:after="160"/>
      </w:pPr>
      <w:r>
        <w:rPr>
          <w:rFonts w:ascii="Arial" w:cs="Arial" w:eastAsia="Arial" w:hAnsi="Arial"/>
          <w:color w:val="555555"/>
          <w:sz w:val="22"/>
          <w:szCs w:val="22"/>
        </w:rPr>
        <w:t xml:space="preserve">The navigation system must solve an impossible problem: serve 8 radically different user types across 3 surfaces, 6 lifecycle phases, and hundreds of features — while feeling simple, intuitive, and personal to each user.</w:t>
      </w:r>
    </w:p>
    <w:p>
      <w:pPr>
        <w:pStyle w:val="Heading2"/>
        <w:spacing w:after="200" w:before="240"/>
      </w:pPr>
      <w:r>
        <w:rPr>
          <w:rFonts w:ascii="Arial" w:cs="Arial" w:eastAsia="Arial" w:hAnsi="Arial"/>
          <w:b/>
          <w:bCs/>
          <w:color w:val="111111"/>
        </w:rPr>
        <w:t xml:space="preserve">4.1 The Navigation Hierarchy</w:t>
      </w:r>
    </w:p>
    <w:p>
      <w:pPr>
        <w:pStyle w:val="Heading3"/>
        <w:spacing w:after="200" w:before="240"/>
      </w:pPr>
      <w:r>
        <w:rPr>
          <w:rFonts w:ascii="Arial" w:cs="Arial" w:eastAsia="Arial" w:hAnsi="Arial"/>
          <w:b/>
          <w:bCs/>
          <w:color w:val="111111"/>
        </w:rPr>
        <w:t xml:space="preserve">Level 1: The Compass (Global Navigation)</w:t>
      </w:r>
    </w:p>
    <w:p>
      <w:pPr>
        <w:spacing w:after="160"/>
      </w:pPr>
      <w:r>
        <w:rPr>
          <w:rFonts w:ascii="Arial" w:cs="Arial" w:eastAsia="Arial" w:hAnsi="Arial"/>
          <w:color w:val="555555"/>
          <w:sz w:val="22"/>
          <w:szCs w:val="22"/>
        </w:rPr>
        <w:t xml:space="preserve">The Compass is the persistent navigation element visible on every screen. It’s a sidebar on desktop and a floating button on mobile. It provides access to the 3 surfaces, user profile, and AI copilot. The Compass reorders its items based on lane: a GC sees Killer App first, a DIY user sees Dream Machine first.</w:t>
      </w:r>
    </w:p>
    <w:p>
      <w:pPr>
        <w:pStyle w:val="Heading3"/>
        <w:spacing w:after="200" w:before="240"/>
      </w:pPr>
      <w:r>
        <w:rPr>
          <w:rFonts w:ascii="Arial" w:cs="Arial" w:eastAsia="Arial" w:hAnsi="Arial"/>
          <w:b/>
          <w:bCs/>
          <w:color w:val="111111"/>
        </w:rPr>
        <w:t xml:space="preserve">Level 2: Surface Navigation</w:t>
      </w:r>
    </w:p>
    <w:p>
      <w:pPr>
        <w:spacing w:after="160"/>
      </w:pPr>
      <w:r>
        <w:rPr>
          <w:rFonts w:ascii="Arial" w:cs="Arial" w:eastAsia="Arial" w:hAnsi="Arial"/>
          <w:color w:val="555555"/>
          <w:sz w:val="22"/>
          <w:szCs w:val="22"/>
        </w:rPr>
        <w:t xml:space="preserve">Within each surface, navigation adapts to context. The Knowledge Garden uses search and browse. The Dream Machine uses a hub-and-spoke pattern (6+ dream paths). The Killer App uses a zone-based dashboard with drill-down cards. Each surface has its own color chrome and emotional register.</w:t>
      </w:r>
    </w:p>
    <w:p>
      <w:pPr>
        <w:pStyle w:val="Heading3"/>
        <w:spacing w:after="200" w:before="240"/>
      </w:pPr>
      <w:r>
        <w:rPr>
          <w:rFonts w:ascii="Arial" w:cs="Arial" w:eastAsia="Arial" w:hAnsi="Arial"/>
          <w:b/>
          <w:bCs/>
          <w:color w:val="111111"/>
        </w:rPr>
        <w:t xml:space="preserve">Level 3: Phase-Aware Context</w:t>
      </w:r>
    </w:p>
    <w:p>
      <w:pPr>
        <w:spacing w:after="160"/>
      </w:pPr>
      <w:r>
        <w:rPr>
          <w:rFonts w:ascii="Arial" w:cs="Arial" w:eastAsia="Arial" w:hAnsi="Arial"/>
          <w:color w:val="555555"/>
          <w:sz w:val="22"/>
          <w:szCs w:val="22"/>
        </w:rPr>
        <w:t xml:space="preserve">The lifecycle phase (DREAM through GROW) determines what features are emphasized. A project in BUILD phase surfaces different tools than one in DESIGN. The phase system creates a natural progression that guides users forward.</w:t>
      </w:r>
    </w:p>
    <w:p>
      <w:pPr>
        <w:pStyle w:val="Heading3"/>
        <w:spacing w:after="200" w:before="240"/>
      </w:pPr>
      <w:r>
        <w:rPr>
          <w:rFonts w:ascii="Arial" w:cs="Arial" w:eastAsia="Arial" w:hAnsi="Arial"/>
          <w:b/>
          <w:bCs/>
          <w:color w:val="111111"/>
        </w:rPr>
        <w:t xml:space="preserve">Level 4: AI-Driven Contextual Actions</w:t>
      </w:r>
    </w:p>
    <w:p>
      <w:pPr>
        <w:spacing w:after="160"/>
      </w:pPr>
      <w:r>
        <w:rPr>
          <w:rFonts w:ascii="Arial" w:cs="Arial" w:eastAsia="Arial" w:hAnsi="Arial"/>
          <w:color w:val="555555"/>
          <w:sz w:val="22"/>
          <w:szCs w:val="22"/>
        </w:rPr>
        <w:t xml:space="preserve">At the deepest level, the AI copilot surfaces contextual actions based on everything it knows: lane, phase, project status, time of day, weather, recent activity. These appear as floating suggestion chips, attention queue items, and the morning briefing.</w:t>
      </w:r>
    </w:p>
    <w:p>
      <w:pPr>
        <w:pStyle w:val="Heading2"/>
        <w:spacing w:after="200" w:before="240"/>
      </w:pPr>
      <w:r>
        <w:rPr>
          <w:rFonts w:ascii="Arial" w:cs="Arial" w:eastAsia="Arial" w:hAnsi="Arial"/>
          <w:b/>
          <w:bCs/>
          <w:color w:val="111111"/>
        </w:rPr>
        <w:t xml:space="preserve">4.2 The Hub Model (Replacing Traditional Nav)</w:t>
      </w:r>
    </w:p>
    <w:p>
      <w:pPr>
        <w:spacing w:after="160"/>
      </w:pPr>
      <w:r>
        <w:rPr>
          <w:rFonts w:ascii="Arial" w:cs="Arial" w:eastAsia="Arial" w:hAnsi="Arial"/>
          <w:color w:val="555555"/>
          <w:sz w:val="22"/>
          <w:szCs w:val="22"/>
        </w:rPr>
        <w:t xml:space="preserve">Traditional software uses menus and sidebars. Builder’s Knowledge Garden uses HUBS. Each major area is a hub that presents options visually, not as a list. The Dream Machine hub shows 6+ paths as visual cards. The Command Center hub shows your business as zones. The Knowledge Garden hub shows domains as an explorable space.</w:t>
      </w:r>
    </w:p>
    <w:p>
      <w:pPr>
        <w:spacing w:after="160"/>
      </w:pPr>
      <w:r>
        <w:rPr>
          <w:rFonts w:ascii="Arial" w:cs="Arial" w:eastAsia="Arial" w:hAnsi="Arial"/>
          <w:color w:val="555555"/>
          <w:sz w:val="22"/>
          <w:szCs w:val="22"/>
        </w:rPr>
        <w:t xml:space="preserve">The key innovation: hubs are LANE-AWARE. A DIY user’s Dream Machine hub shows The Oracle prominently. A GC’s Killer App hub shows the Attention Queue first. The same URL serves different experiences based on who’s looking.</w:t>
      </w:r>
    </w:p>
    <w:p>
      <w:pPr>
        <w:pStyle w:val="Heading2"/>
        <w:spacing w:after="200" w:before="240"/>
      </w:pPr>
      <w:r>
        <w:rPr>
          <w:rFonts w:ascii="Arial" w:cs="Arial" w:eastAsia="Arial" w:hAnsi="Arial"/>
          <w:b/>
          <w:bCs/>
          <w:color w:val="111111"/>
        </w:rPr>
        <w:t xml:space="preserve">4.3 Cross-Surface Bridges</w:t>
      </w:r>
    </w:p>
    <w:p>
      <w:pPr>
        <w:spacing w:after="160"/>
      </w:pPr>
      <w:r>
        <w:rPr>
          <w:rFonts w:ascii="Arial" w:cs="Arial" w:eastAsia="Arial" w:hAnsi="Arial"/>
          <w:color w:val="555555"/>
          <w:sz w:val="22"/>
          <w:szCs w:val="22"/>
        </w:rPr>
        <w:t xml:space="preserve">The surfaces must never feel like silos. Every screen should have at least one natural bridge to another surface:</w:t>
      </w:r>
    </w:p>
    <w:p>
      <w:pPr>
        <w:spacing w:after="160"/>
      </w:pPr>
      <w:r>
        <w:rPr>
          <w:rFonts w:ascii="Arial" w:cs="Arial" w:eastAsia="Arial" w:hAnsi="Arial"/>
          <w:color w:val="555555"/>
          <w:sz w:val="22"/>
          <w:szCs w:val="22"/>
        </w:rPr>
        <w:t xml:space="preserve">Knowledge Garden entity page → ‘Use this in my dream’ → Dream Machine. Dream Machine concept → ‘Make this real’ → Project Launcher (Killer App). Killer App project → ‘Learn about this material’ → Knowledge Garden. Command Center attention item → ‘What does the code say?’ → Knowledge Garden.</w:t>
      </w:r>
    </w:p>
    <w:p>
      <w:pPr>
        <w:spacing w:after="160"/>
      </w:pPr>
      <w:r>
        <w:rPr>
          <w:rFonts w:ascii="Arial" w:cs="Arial" w:eastAsia="Arial" w:hAnsi="Arial"/>
          <w:color w:val="555555"/>
          <w:sz w:val="22"/>
          <w:szCs w:val="22"/>
        </w:rPr>
        <w:t xml:space="preserve">These bridges should be contextual, not generic. The AI determines which bridge to show based on what the user is doing right now.</w:t>
      </w:r>
    </w:p>
    <w:p>
      <w:r>
        <w:br w:type="page"/>
      </w:r>
    </w:p>
    <w:p>
      <w:pPr>
        <w:pStyle w:val="Heading1"/>
        <w:spacing w:after="200" w:before="400"/>
      </w:pPr>
      <w:r>
        <w:rPr>
          <w:rFonts w:ascii="Arial" w:cs="Arial" w:eastAsia="Arial" w:hAnsi="Arial"/>
          <w:b/>
          <w:bCs/>
          <w:color w:val="111111"/>
        </w:rPr>
        <w:t xml:space="preserve">5. What Opening the App Feels Like</w:t>
      </w:r>
    </w:p>
    <w:p>
      <w:pPr>
        <w:spacing w:after="160"/>
      </w:pPr>
      <w:r>
        <w:rPr>
          <w:rFonts w:ascii="Arial" w:cs="Arial" w:eastAsia="Arial" w:hAnsi="Arial"/>
          <w:color w:val="555555"/>
          <w:sz w:val="22"/>
          <w:szCs w:val="22"/>
        </w:rPr>
        <w:t xml:space="preserve">This section describes the ideal first 30 seconds of opening Builder’s Knowledge Garden for each lane. This is the north star for the entire UX.</w:t>
      </w:r>
    </w:p>
    <w:p>
      <w:pPr>
        <w:pStyle w:val="Heading2"/>
        <w:spacing w:after="200" w:before="240"/>
      </w:pPr>
      <w:r>
        <w:rPr>
          <w:rFonts w:ascii="Arial" w:cs="Arial" w:eastAsia="Arial" w:hAnsi="Arial"/>
          <w:b/>
          <w:bCs/>
          <w:color w:val="111111"/>
        </w:rPr>
        <w:t xml:space="preserve">5.1 DIY Homeowner Opens the App</w:t>
      </w:r>
    </w:p>
    <w:p>
      <w:pPr>
        <w:spacing w:after="160"/>
      </w:pPr>
      <w:r>
        <w:rPr>
          <w:rFonts w:ascii="Arial" w:cs="Arial" w:eastAsia="Arial" w:hAnsi="Arial"/>
          <w:color w:val="555555"/>
          <w:sz w:val="22"/>
          <w:szCs w:val="22"/>
        </w:rPr>
        <w:t xml:space="preserve">The screen blooms in warm gold. A beautiful image of a home similar to their dream fills the background. Their Oracle profile summary appears as a floating card: ‘Mediterranean Warmth, Morning Light, Nature Immersion.’ Below: their dream garden showing 3 saved concepts as growing plants. Today’s quest: ‘Pick your roof material. 3 options curated from your taste profile.’ A fun fact appears: ‘Did you know terracotta tiles last 100+ years? The oldest ones in Turkey are still working.’ Soft music fades in.</w:t>
      </w:r>
    </w:p>
    <w:p>
      <w:pPr>
        <w:pStyle w:val="Heading2"/>
        <w:spacing w:after="200" w:before="240"/>
      </w:pPr>
      <w:r>
        <w:rPr>
          <w:rFonts w:ascii="Arial" w:cs="Arial" w:eastAsia="Arial" w:hAnsi="Arial"/>
          <w:b/>
          <w:bCs/>
          <w:color w:val="111111"/>
        </w:rPr>
        <w:t xml:space="preserve">5.2 General Contractor Opens the App</w:t>
      </w:r>
    </w:p>
    <w:p>
      <w:pPr>
        <w:spacing w:after="160"/>
      </w:pPr>
      <w:r>
        <w:rPr>
          <w:rFonts w:ascii="Arial" w:cs="Arial" w:eastAsia="Arial" w:hAnsi="Arial"/>
          <w:color w:val="555555"/>
          <w:sz w:val="22"/>
          <w:szCs w:val="22"/>
        </w:rPr>
        <w:t xml:space="preserve">The screen snaps to red chrome. The Command Center loads instantly — 5 metric cards across the top, attention queue on the left, project cards in the center, weather and schedule on the right. A morning briefing card slides in from the top: ‘Good morning. 2 items need you. Revenue is up 5%. Cash flow is healthy.’ The attention queue items pulse gently in priority order. Everything the GC needs is within one tap.</w:t>
      </w:r>
    </w:p>
    <w:p>
      <w:pPr>
        <w:pStyle w:val="Heading2"/>
        <w:spacing w:after="200" w:before="240"/>
      </w:pPr>
      <w:r>
        <w:rPr>
          <w:rFonts w:ascii="Arial" w:cs="Arial" w:eastAsia="Arial" w:hAnsi="Arial"/>
          <w:b/>
          <w:bCs/>
          <w:color w:val="111111"/>
        </w:rPr>
        <w:t xml:space="preserve">5.3 Specialty Contractor Opens the App</w:t>
      </w:r>
    </w:p>
    <w:p>
      <w:pPr>
        <w:spacing w:after="160"/>
      </w:pPr>
      <w:r>
        <w:rPr>
          <w:rFonts w:ascii="Arial" w:cs="Arial" w:eastAsia="Arial" w:hAnsi="Arial"/>
          <w:color w:val="555555"/>
          <w:sz w:val="22"/>
          <w:szCs w:val="22"/>
        </w:rPr>
        <w:t xml:space="preserve">The screen opens to a trade-specific dashboard — purple chrome for their specialty. Today’s code updates relevant to their trade appear first. Lead notifications with project details and estimated value. Certification tracker showing upcoming renewals. The AI’s morning briefing speaks in trade-specific language with trade-specific humor.</w:t>
      </w:r>
    </w:p>
    <w:p>
      <w:pPr>
        <w:pStyle w:val="Heading2"/>
        <w:spacing w:after="200" w:before="240"/>
      </w:pPr>
      <w:r>
        <w:rPr>
          <w:rFonts w:ascii="Arial" w:cs="Arial" w:eastAsia="Arial" w:hAnsi="Arial"/>
          <w:b/>
          <w:bCs/>
          <w:color w:val="111111"/>
        </w:rPr>
        <w:t xml:space="preserve">5.4 Supplier Opens the App</w:t>
      </w:r>
    </w:p>
    <w:p>
      <w:pPr>
        <w:spacing w:after="160"/>
      </w:pPr>
      <w:r>
        <w:rPr>
          <w:rFonts w:ascii="Arial" w:cs="Arial" w:eastAsia="Arial" w:hAnsi="Arial"/>
          <w:color w:val="555555"/>
          <w:sz w:val="22"/>
          <w:szCs w:val="22"/>
        </w:rPr>
        <w:t xml:space="preserve">Blue chrome marketplace view. Active projects in their service area shown on a map. RFQ board with new requests matching their catalog. Material price trends for their product categories. The AI briefs: ‘Lumber demand in your area is up 12% this month. 3 new projects need your products.’</w:t>
      </w:r>
    </w:p>
    <w:p>
      <w:r>
        <w:br w:type="page"/>
      </w:r>
    </w:p>
    <w:p>
      <w:pPr>
        <w:pStyle w:val="Heading1"/>
        <w:spacing w:after="200" w:before="400"/>
      </w:pPr>
      <w:r>
        <w:rPr>
          <w:rFonts w:ascii="Arial" w:cs="Arial" w:eastAsia="Arial" w:hAnsi="Arial"/>
          <w:b/>
          <w:bCs/>
          <w:color w:val="111111"/>
        </w:rPr>
        <w:t xml:space="preserve">6. AI Automation: What We Can Build Now</w:t>
      </w:r>
    </w:p>
    <w:p>
      <w:pPr>
        <w:spacing w:after="160"/>
      </w:pPr>
      <w:r>
        <w:rPr>
          <w:rFonts w:ascii="Arial" w:cs="Arial" w:eastAsia="Arial" w:hAnsi="Arial"/>
          <w:color w:val="555555"/>
          <w:sz w:val="22"/>
          <w:szCs w:val="22"/>
        </w:rPr>
        <w:t xml:space="preserve">With current AI tools (Claude for text/reasoning, FLUX for images, ElevenLabs for voice, Suno for music), we can automate the entire delight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300"/>
        <w:gridCol w:w="2260"/>
      </w:tblGrid>
      <w:tr>
        <w:tc>
          <w:tcPr>
            <w:tcW w:type="dxa" w:w="2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20"/>
                <w:szCs w:val="20"/>
              </w:rPr>
              <w:t xml:space="preserve">Feature</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20"/>
                <w:szCs w:val="20"/>
              </w:rPr>
              <w:t xml:space="preserve">AI Tool</w:t>
            </w:r>
          </w:p>
        </w:tc>
        <w:tc>
          <w:tcPr>
            <w:tcW w:type="dxa" w:w="23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20"/>
                <w:szCs w:val="20"/>
              </w:rPr>
              <w:t xml:space="preserve">Trigger</w:t>
            </w:r>
          </w:p>
        </w:tc>
        <w:tc>
          <w:tcPr>
            <w:tcW w:type="dxa" w:w="22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20"/>
                <w:szCs w:val="20"/>
              </w:rPr>
              <w:t xml:space="preserve">Effort</w:t>
            </w:r>
          </w:p>
        </w:tc>
      </w:tr>
      <w:tr>
        <w:tc>
          <w:tcPr>
            <w:tcW w:type="dxa" w:w="26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Morning briefing narrative</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Claude API</w:t>
            </w:r>
          </w:p>
        </w:tc>
        <w:tc>
          <w:tcPr>
            <w:tcW w:type="dxa" w:w="23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App open (daily)</w:t>
            </w:r>
          </w:p>
        </w:tc>
        <w:tc>
          <w:tcPr>
            <w:tcW w:type="dxa" w:w="22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1 sprint</w:t>
            </w:r>
          </w:p>
        </w:tc>
      </w:tr>
      <w:tr>
        <w:tc>
          <w:tcPr>
            <w:tcW w:type="dxa" w:w="26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Personalized daily quests</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Claude API</w:t>
            </w:r>
          </w:p>
        </w:tc>
        <w:tc>
          <w:tcPr>
            <w:tcW w:type="dxa" w:w="23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App open (daily)</w:t>
            </w:r>
          </w:p>
        </w:tc>
        <w:tc>
          <w:tcPr>
            <w:tcW w:type="dxa" w:w="22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1 sprint</w:t>
            </w:r>
          </w:p>
        </w:tc>
      </w:tr>
      <w:tr>
        <w:tc>
          <w:tcPr>
            <w:tcW w:type="dxa" w:w="26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Industry news digest</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Claude + RSS feeds</w:t>
            </w:r>
          </w:p>
        </w:tc>
        <w:tc>
          <w:tcPr>
            <w:tcW w:type="dxa" w:w="23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Cron job (daily)</w:t>
            </w:r>
          </w:p>
        </w:tc>
        <w:tc>
          <w:tcPr>
            <w:tcW w:type="dxa" w:w="22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2 sprints</w:t>
            </w:r>
          </w:p>
        </w:tc>
      </w:tr>
      <w:tr>
        <w:tc>
          <w:tcPr>
            <w:tcW w:type="dxa" w:w="26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Notification personality</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Claude API</w:t>
            </w:r>
          </w:p>
        </w:tc>
        <w:tc>
          <w:tcPr>
            <w:tcW w:type="dxa" w:w="23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Each event</w:t>
            </w:r>
          </w:p>
        </w:tc>
        <w:tc>
          <w:tcPr>
            <w:tcW w:type="dxa" w:w="22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1 sprint</w:t>
            </w:r>
          </w:p>
        </w:tc>
      </w:tr>
      <w:tr>
        <w:tc>
          <w:tcPr>
            <w:tcW w:type="dxa" w:w="26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Dream concept renders</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FLUX (Replicate)</w:t>
            </w:r>
          </w:p>
        </w:tc>
        <w:tc>
          <w:tcPr>
            <w:tcW w:type="dxa" w:w="23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User action</w:t>
            </w:r>
          </w:p>
        </w:tc>
        <w:tc>
          <w:tcPr>
            <w:tcW w:type="dxa" w:w="22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Done (exists)</w:t>
            </w:r>
          </w:p>
        </w:tc>
      </w:tr>
      <w:tr>
        <w:tc>
          <w:tcPr>
            <w:tcW w:type="dxa" w:w="26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Voice briefings</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ElevenLabs TTS</w:t>
            </w:r>
          </w:p>
        </w:tc>
        <w:tc>
          <w:tcPr>
            <w:tcW w:type="dxa" w:w="23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Morning briefing</w:t>
            </w:r>
          </w:p>
        </w:tc>
        <w:tc>
          <w:tcPr>
            <w:tcW w:type="dxa" w:w="22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1 sprint</w:t>
            </w:r>
          </w:p>
        </w:tc>
      </w:tr>
      <w:tr>
        <w:tc>
          <w:tcPr>
            <w:tcW w:type="dxa" w:w="26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Ambient music per mood</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Suno AI / licensed loops</w:t>
            </w:r>
          </w:p>
        </w:tc>
        <w:tc>
          <w:tcPr>
            <w:tcW w:type="dxa" w:w="23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Surface/phase change</w:t>
            </w:r>
          </w:p>
        </w:tc>
        <w:tc>
          <w:tcPr>
            <w:tcW w:type="dxa" w:w="22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1 sprint</w:t>
            </w:r>
          </w:p>
        </w:tc>
      </w:tr>
      <w:tr>
        <w:tc>
          <w:tcPr>
            <w:tcW w:type="dxa" w:w="26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Badge artwork generation</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FLUX</w:t>
            </w:r>
          </w:p>
        </w:tc>
        <w:tc>
          <w:tcPr>
            <w:tcW w:type="dxa" w:w="23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Achievement earned</w:t>
            </w:r>
          </w:p>
        </w:tc>
        <w:tc>
          <w:tcPr>
            <w:tcW w:type="dxa" w:w="22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1 sprint</w:t>
            </w:r>
          </w:p>
        </w:tc>
      </w:tr>
      <w:tr>
        <w:tc>
          <w:tcPr>
            <w:tcW w:type="dxa" w:w="26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Smart attention queue</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Claude reasoning</w:t>
            </w:r>
          </w:p>
        </w:tc>
        <w:tc>
          <w:tcPr>
            <w:tcW w:type="dxa" w:w="23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Project data changes</w:t>
            </w:r>
          </w:p>
        </w:tc>
        <w:tc>
          <w:tcPr>
            <w:tcW w:type="dxa" w:w="22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2 sprints</w:t>
            </w:r>
          </w:p>
        </w:tc>
      </w:tr>
      <w:tr>
        <w:tc>
          <w:tcPr>
            <w:tcW w:type="dxa" w:w="26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Code change impact analysis</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Claude + knowledge graph</w:t>
            </w:r>
          </w:p>
        </w:tc>
        <w:tc>
          <w:tcPr>
            <w:tcW w:type="dxa" w:w="23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Code update detected</w:t>
            </w:r>
          </w:p>
        </w:tc>
        <w:tc>
          <w:tcPr>
            <w:tcW w:type="dxa" w:w="22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111111"/>
                <w:sz w:val="20"/>
                <w:szCs w:val="20"/>
              </w:rPr>
              <w:t xml:space="preserve">3 sprints</w:t>
            </w:r>
          </w:p>
        </w:tc>
      </w:tr>
    </w:tbl>
    <w:p>
      <w:pPr>
        <w:spacing w:after="80"/>
      </w:pPr>
    </w:p>
    <w:p>
      <w:r>
        <w:br w:type="page"/>
      </w:r>
    </w:p>
    <w:p>
      <w:pPr>
        <w:pStyle w:val="Heading1"/>
        <w:spacing w:after="200" w:before="400"/>
      </w:pPr>
      <w:r>
        <w:rPr>
          <w:rFonts w:ascii="Arial" w:cs="Arial" w:eastAsia="Arial" w:hAnsi="Arial"/>
          <w:b/>
          <w:bCs/>
          <w:color w:val="111111"/>
        </w:rPr>
        <w:t xml:space="preserve">7. Implementation Roadmap</w:t>
      </w:r>
    </w:p>
    <w:p>
      <w:pPr>
        <w:spacing w:after="160"/>
      </w:pPr>
      <w:r>
        <w:rPr>
          <w:rFonts w:ascii="Arial" w:cs="Arial" w:eastAsia="Arial" w:hAnsi="Arial"/>
          <w:color w:val="555555"/>
          <w:sz w:val="22"/>
          <w:szCs w:val="22"/>
        </w:rPr>
        <w:t xml:space="preserve">This document describes a massive vision. Here’s how to build it incrementally, with each sprint delivering something users can feel:</w:t>
      </w:r>
    </w:p>
    <w:p>
      <w:pPr>
        <w:pStyle w:val="Heading2"/>
        <w:spacing w:after="200" w:before="240"/>
      </w:pPr>
      <w:r>
        <w:rPr>
          <w:rFonts w:ascii="Arial" w:cs="Arial" w:eastAsia="Arial" w:hAnsi="Arial"/>
          <w:b/>
          <w:bCs/>
          <w:color w:val="111111"/>
        </w:rPr>
        <w:t xml:space="preserve">Sprint 1: The Foundation (2 weeks)</w:t>
      </w:r>
    </w:p>
    <w:p>
      <w:pPr>
        <w:spacing w:after="160"/>
      </w:pPr>
      <w:r>
        <w:rPr>
          <w:rFonts w:ascii="Arial" w:cs="Arial" w:eastAsia="Arial" w:hAnsi="Arial"/>
          <w:color w:val="555555"/>
          <w:sz w:val="22"/>
          <w:szCs w:val="22"/>
        </w:rPr>
        <w:t xml:space="preserve">Morning briefing system (Claude-generated, lane-aware narrative on app open). Daily quest generator (3 quests per day, lane-specific). XP system backbone (earn, accumulate, display). Notification personality layer (wrap all existing notifications in Claude-written copy). Lane-aware hub reordering (already partially built, complete it).</w:t>
      </w:r>
    </w:p>
    <w:p>
      <w:pPr>
        <w:pStyle w:val="Heading2"/>
        <w:spacing w:after="200" w:before="240"/>
      </w:pPr>
      <w:r>
        <w:rPr>
          <w:rFonts w:ascii="Arial" w:cs="Arial" w:eastAsia="Arial" w:hAnsi="Arial"/>
          <w:b/>
          <w:bCs/>
          <w:color w:val="111111"/>
        </w:rPr>
        <w:t xml:space="preserve">Sprint 2: The Delight Layer (2 weeks)</w:t>
      </w:r>
    </w:p>
    <w:p>
      <w:pPr>
        <w:spacing w:after="160"/>
      </w:pPr>
      <w:r>
        <w:rPr>
          <w:rFonts w:ascii="Arial" w:cs="Arial" w:eastAsia="Arial" w:hAnsi="Arial"/>
          <w:color w:val="555555"/>
          <w:sz w:val="22"/>
          <w:szCs w:val="22"/>
        </w:rPr>
        <w:t xml:space="preserve">Achievement badge system (20 launch badges with FLUX-generated artwork). Streak tracking (daily login + activity streaks with multipliers). Sound design (unique sounds per notification level, surface transitions, celebrations). Industry news feed (Claude-summarized, lane-personalized digest). Cross-surface bridges (contextual links between Knowledge Garden, Dream, and Killer App).</w:t>
      </w:r>
    </w:p>
    <w:p>
      <w:pPr>
        <w:pStyle w:val="Heading2"/>
        <w:spacing w:after="200" w:before="240"/>
      </w:pPr>
      <w:r>
        <w:rPr>
          <w:rFonts w:ascii="Arial" w:cs="Arial" w:eastAsia="Arial" w:hAnsi="Arial"/>
          <w:b/>
          <w:bCs/>
          <w:color w:val="111111"/>
        </w:rPr>
        <w:t xml:space="preserve">Sprint 3: The Experience (2 weeks)</w:t>
      </w:r>
    </w:p>
    <w:p>
      <w:pPr>
        <w:spacing w:after="160"/>
      </w:pPr>
      <w:r>
        <w:rPr>
          <w:rFonts w:ascii="Arial" w:cs="Arial" w:eastAsia="Arial" w:hAnsi="Arial"/>
          <w:color w:val="555555"/>
          <w:sz w:val="22"/>
          <w:szCs w:val="22"/>
        </w:rPr>
        <w:t xml:space="preserve">Seasonal challenge framework (monthly themed challenges with leaderboards). Voice briefings (ElevenLabs TTS for morning briefing, optional). Ambient music system (mood-appropriate loops per surface and phase). Social sharing (share dreams, recipes, achievements, progress stories). Profile pages with badge showcase and progression visualization.</w:t>
      </w:r>
    </w:p>
    <w:p>
      <w:pPr>
        <w:pStyle w:val="Heading2"/>
        <w:spacing w:after="200" w:before="240"/>
      </w:pPr>
      <w:r>
        <w:rPr>
          <w:rFonts w:ascii="Arial" w:cs="Arial" w:eastAsia="Arial" w:hAnsi="Arial"/>
          <w:b/>
          <w:bCs/>
          <w:color w:val="111111"/>
        </w:rPr>
        <w:t xml:space="preserve">Sprint 4: Intelligence (2 weeks)</w:t>
      </w:r>
    </w:p>
    <w:p>
      <w:pPr>
        <w:spacing w:after="160"/>
      </w:pPr>
      <w:r>
        <w:rPr>
          <w:rFonts w:ascii="Arial" w:cs="Arial" w:eastAsia="Arial" w:hAnsi="Arial"/>
          <w:color w:val="555555"/>
          <w:sz w:val="22"/>
          <w:szCs w:val="22"/>
        </w:rPr>
        <w:t xml:space="preserve">Smart attention queue (AI-prioritized, with pre-computed options and impact analysis). Trade-off visualizer (change one variable, see ripple effects). Code change impact analysis (NEC update affects which of your projects?). Procurement intelligence (material price tracking, alternative suggestions). Weather impact automation (auto-adjust schedules based on forecast).</w:t>
      </w:r>
    </w:p>
    <w:p>
      <w:r>
        <w:br w:type="page"/>
      </w:r>
    </w:p>
    <w:p>
      <w:pPr>
        <w:pStyle w:val="Heading1"/>
        <w:spacing w:after="200" w:before="400"/>
      </w:pPr>
      <w:r>
        <w:rPr>
          <w:rFonts w:ascii="Arial" w:cs="Arial" w:eastAsia="Arial" w:hAnsi="Arial"/>
          <w:b/>
          <w:bCs/>
          <w:color w:val="111111"/>
        </w:rPr>
        <w:t xml:space="preserve">8. Design Principles</w:t>
      </w:r>
    </w:p>
    <w:p>
      <w:pPr>
        <w:spacing w:after="160"/>
      </w:pPr>
      <w:r>
        <w:rPr>
          <w:rFonts w:ascii="Arial" w:cs="Arial" w:eastAsia="Arial" w:hAnsi="Arial"/>
          <w:b/>
          <w:bCs/>
          <w:color w:val="555555"/>
          <w:sz w:val="22"/>
          <w:szCs w:val="22"/>
        </w:rPr>
        <w:t xml:space="preserve">1. People first, features second. </w:t>
      </w:r>
      <w:r>
        <w:rPr>
          <w:rFonts w:ascii="Arial" w:cs="Arial" w:eastAsia="Arial" w:hAnsi="Arial"/>
          <w:color w:val="555555"/>
          <w:sz w:val="22"/>
          <w:szCs w:val="22"/>
        </w:rPr>
        <w:t xml:space="preserve">The organizing principle is the user’s identity and context, not the feature catalog. Nobody wants to navigate 15 tools. They want to open the app and see their world.</w:t>
      </w:r>
    </w:p>
    <w:p>
      <w:pPr>
        <w:spacing w:after="160"/>
      </w:pPr>
      <w:r>
        <w:rPr>
          <w:rFonts w:ascii="Arial" w:cs="Arial" w:eastAsia="Arial" w:hAnsi="Arial"/>
          <w:b/>
          <w:bCs/>
          <w:color w:val="555555"/>
          <w:sz w:val="22"/>
          <w:szCs w:val="22"/>
        </w:rPr>
        <w:t xml:space="preserve">2. Every notification is a gift. </w:t>
      </w:r>
      <w:r>
        <w:rPr>
          <w:rFonts w:ascii="Arial" w:cs="Arial" w:eastAsia="Arial" w:hAnsi="Arial"/>
          <w:color w:val="555555"/>
          <w:sz w:val="22"/>
          <w:szCs w:val="22"/>
        </w:rPr>
        <w:t xml:space="preserve">If a notification doesn’t include a solution, a celebration, or a genuine insight, it shouldn’t exist. No one should ever see a notification and think ‘so what?’</w:t>
      </w:r>
    </w:p>
    <w:p>
      <w:pPr>
        <w:spacing w:after="160"/>
      </w:pPr>
      <w:r>
        <w:rPr>
          <w:rFonts w:ascii="Arial" w:cs="Arial" w:eastAsia="Arial" w:hAnsi="Arial"/>
          <w:b/>
          <w:bCs/>
          <w:color w:val="555555"/>
          <w:sz w:val="22"/>
          <w:szCs w:val="22"/>
        </w:rPr>
        <w:t xml:space="preserve">3. The AI works while you sleep. </w:t>
      </w:r>
      <w:r>
        <w:rPr>
          <w:rFonts w:ascii="Arial" w:cs="Arial" w:eastAsia="Arial" w:hAnsi="Arial"/>
          <w:color w:val="555555"/>
          <w:sz w:val="22"/>
          <w:szCs w:val="22"/>
        </w:rPr>
        <w:t xml:space="preserve">When the user opens the app, work has already been done. Options have been researched, schedules have been analyzed, risks have been flagged. The human makes decisions; the AI does homework.</w:t>
      </w:r>
    </w:p>
    <w:p>
      <w:pPr>
        <w:spacing w:after="160"/>
      </w:pPr>
      <w:r>
        <w:rPr>
          <w:rFonts w:ascii="Arial" w:cs="Arial" w:eastAsia="Arial" w:hAnsi="Arial"/>
          <w:b/>
          <w:bCs/>
          <w:color w:val="555555"/>
          <w:sz w:val="22"/>
          <w:szCs w:val="22"/>
        </w:rPr>
        <w:t xml:space="preserve">4. Gamification serves progress, not addiction. </w:t>
      </w:r>
      <w:r>
        <w:rPr>
          <w:rFonts w:ascii="Arial" w:cs="Arial" w:eastAsia="Arial" w:hAnsi="Arial"/>
          <w:color w:val="555555"/>
          <w:sz w:val="22"/>
          <w:szCs w:val="22"/>
        </w:rPr>
        <w:t xml:space="preserve">XP and badges must correspond to real construction progress. No dark patterns. A 7-day streak should mean you’re 7 days more prepared, not 7 days more hooked.</w:t>
      </w:r>
    </w:p>
    <w:p>
      <w:pPr>
        <w:spacing w:after="160"/>
      </w:pPr>
      <w:r>
        <w:rPr>
          <w:rFonts w:ascii="Arial" w:cs="Arial" w:eastAsia="Arial" w:hAnsi="Arial"/>
          <w:b/>
          <w:bCs/>
          <w:color w:val="555555"/>
          <w:sz w:val="22"/>
          <w:szCs w:val="22"/>
        </w:rPr>
        <w:t xml:space="preserve">5. Humor is a feature. </w:t>
      </w:r>
      <w:r>
        <w:rPr>
          <w:rFonts w:ascii="Arial" w:cs="Arial" w:eastAsia="Arial" w:hAnsi="Arial"/>
          <w:color w:val="555555"/>
          <w:sz w:val="22"/>
          <w:szCs w:val="22"/>
        </w:rPr>
        <w:t xml:space="preserve">Construction people are funny. Trade humor, job-site jokes, and playful copy are not unprofessional — they’re how real builders communicate. The software should make people smile.</w:t>
      </w:r>
    </w:p>
    <w:p>
      <w:pPr>
        <w:spacing w:after="160"/>
      </w:pPr>
      <w:r>
        <w:rPr>
          <w:rFonts w:ascii="Arial" w:cs="Arial" w:eastAsia="Arial" w:hAnsi="Arial"/>
          <w:b/>
          <w:bCs/>
          <w:color w:val="555555"/>
          <w:sz w:val="22"/>
          <w:szCs w:val="22"/>
        </w:rPr>
        <w:t xml:space="preserve">6. One platform, eight experiences. </w:t>
      </w:r>
      <w:r>
        <w:rPr>
          <w:rFonts w:ascii="Arial" w:cs="Arial" w:eastAsia="Arial" w:hAnsi="Arial"/>
          <w:color w:val="555555"/>
          <w:sz w:val="22"/>
          <w:szCs w:val="22"/>
        </w:rPr>
        <w:t xml:space="preserve">The same URL serves different content based on lane. The database is shared. The features are shared. The EXPERIENCE is unique to each user type. This is the moat.</w:t>
      </w:r>
    </w:p>
    <w:p>
      <w:pPr>
        <w:spacing w:after="160"/>
      </w:pPr>
      <w:r>
        <w:rPr>
          <w:rFonts w:ascii="Arial" w:cs="Arial" w:eastAsia="Arial" w:hAnsi="Arial"/>
          <w:b/>
          <w:bCs/>
          <w:color w:val="555555"/>
          <w:sz w:val="22"/>
          <w:szCs w:val="22"/>
        </w:rPr>
        <w:t xml:space="preserve">7. Global from day one. </w:t>
      </w:r>
      <w:r>
        <w:rPr>
          <w:rFonts w:ascii="Arial" w:cs="Arial" w:eastAsia="Arial" w:hAnsi="Arial"/>
          <w:color w:val="555555"/>
          <w:sz w:val="22"/>
          <w:szCs w:val="22"/>
        </w:rPr>
        <w:t xml:space="preserve">The Knowledge Garden already has 20+ jurisdictions. Navigation, units, codes, costs, and language must be locale-aware. A builder in Tokyo and a builder in Texas should both feel like the app was built for their market.</w:t>
      </w:r>
    </w:p>
    <w:p>
      <w:pPr>
        <w:spacing w:after="160"/>
      </w:pPr>
      <w:r>
        <w:rPr>
          <w:rFonts w:ascii="Arial" w:cs="Arial" w:eastAsia="Arial" w:hAnsi="Arial"/>
          <w:b/>
          <w:bCs/>
          <w:color w:val="555555"/>
          <w:sz w:val="22"/>
          <w:szCs w:val="22"/>
        </w:rPr>
        <w:t xml:space="preserve">8. Beauty is not optional. </w:t>
      </w:r>
      <w:r>
        <w:rPr>
          <w:rFonts w:ascii="Arial" w:cs="Arial" w:eastAsia="Arial" w:hAnsi="Arial"/>
          <w:color w:val="555555"/>
          <w:sz w:val="22"/>
          <w:szCs w:val="22"/>
        </w:rPr>
        <w:t xml:space="preserve">Construction software is ugly because nobody tried. We try. Every screen should be screenshot-worthy. The bar is Apple keynote energy, not enterprise software energy.</w:t>
      </w:r>
    </w:p>
    <w:p>
      <w:pPr>
        <w:spacing w:after="80"/>
      </w:pPr>
    </w:p>
    <w:p>
      <w:pPr>
        <w:spacing w:after="80"/>
      </w:pPr>
    </w:p>
    <w:p>
      <w:pPr>
        <w:jc w:val="center"/>
      </w:pPr>
      <w:r>
        <w:rPr>
          <w:rFonts w:ascii="Arial" w:cs="Arial" w:eastAsia="Arial" w:hAnsi="Arial"/>
          <w:i/>
          <w:iCs/>
          <w:color w:val="999999"/>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Builder’s Knowledge Garden — Strategic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111111"/>
      <w:sz w:val="36"/>
      <w:szCs w:val="36"/>
    </w:rPr>
  </w:style>
  <w:style w:type="paragraph" w:styleId="Heading2">
    <w:name w:val="Heading 2"/>
    <w:basedOn w:val="Normal"/>
    <w:next w:val="Normal"/>
    <w:qFormat/>
    <w:pPr>
      <w:spacing w:after="200" w:before="300"/>
      <w:outlineLvl w:val="1"/>
    </w:pPr>
    <w:rPr>
      <w:rFonts w:ascii="Arial" w:cs="Arial" w:eastAsia="Arial" w:hAnsi="Arial"/>
      <w:b/>
      <w:bCs/>
      <w:color w:val="111111"/>
      <w:sz w:val="30"/>
      <w:szCs w:val="30"/>
    </w:rPr>
  </w:style>
  <w:style w:type="paragraph" w:styleId="Heading3">
    <w:name w:val="Heading 3"/>
    <w:basedOn w:val="Normal"/>
    <w:next w:val="Normal"/>
    <w:qFormat/>
    <w:pPr>
      <w:spacing w:after="160" w:before="240"/>
      <w:outlineLvl w:val="2"/>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2026-04-01T01:24:42.225Z</dcterms:created>
  <dcterms:modified xsi:type="dcterms:W3CDTF">2026-04-01T01:24:42.226Z</dcterms:modified>
</cp:coreProperties>
</file>

<file path=docProps/custom.xml><?xml version="1.0" encoding="utf-8"?>
<Properties xmlns="http://schemas.openxmlformats.org/officeDocument/2006/custom-properties" xmlns:vt="http://schemas.openxmlformats.org/officeDocument/2006/docPropsVTypes"/>
</file>