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techno bluetooth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 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Truc qu’on a pas vu, developper une application sur android bluetooth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Tagger la présence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 continuer a detecter la presence de l’étudiant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afficher un dashboard, liste des présent et absent (diff entre inscrit et présent)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Refresh les detecteurs toutes les 5 min / Confirmation de présence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BDD a construire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 Red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Black box : je suis un etudiant hors de la salle sans rien savoir de l'intérieur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L’étudiant voit 2 possibilité d'attaque à travers un scan 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Étape 1 : Cartographie et reconnaissance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Avant de chercher à exploiter des failles, vous devez comprendre le fonctionnement du système. Voici les techniques à utiliser 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 Exploration Bluetooth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Scanner les appareils BLE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Utilisez un outil comme hcitool, bluetoothctl ou Bettercap pour détecter les appareils Bluetooth proches.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Recherchez des UUID ou des noms d'appareils spécifiques, qui pourraient indiquer un usage lié au système.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Exemple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hcitool lescan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Objectif : Identifier les appareils (ESP32 ou autres) et vérifier les configurations de sécurité.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Analyser les protocoles BLE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 des UUID spécifiques sont détectés, tentez d’interagir avec les services BLE pour en extraire des informations.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Utilisez des outils comme gatttool ou des bibliothèques Python 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Failles potentielles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Absence d’authentification ou de chiffrement sur les services BLE.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UUID non randomisés permettant de suivre les appareils.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B. Exploration Wi-Fi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Scanner les réseaux Wi-Fi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Avec un outil comme airodump-ng (ou équivalent sur ESP32), détectez les réseaux Wi-Fi actifs.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Capturez les requêtes probe pour identifier les appareils connectés.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Exemple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airodump-ng wlan0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Sniffer les paquets Wi-Fi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Activez le mode promiscuous pour analyser le trafic Wi-Fi échangé.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Cherchez des paquets non chiffrés ou des informations sur le protocole.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Failles potentielles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Utilisation d’un SSID mal sécurisé ou visible.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Requêtes probe des appareils exposant des informations sensibles.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Étape 2 : Exploitation des vulnérabilités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Une fois les composants identifiés, voici les attaques possibles 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A. Bluetooth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Attaque par force brute sur l’appairage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 des appareils nécessitent un appairage Bluetooth (ex. : ESP32 en mode pairable), essayez une attaque brute force pour casser le PIN.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Outils : btcrack, Bettercap.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Bluesnarfing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Tentez d’accéder aux données sensibles sur les appareils Bluetooth détectés.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Condition : Si le chiffrement n’est pas activé.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Service spoofing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Usurpez l’identité d’un appareil Bluetooth légitime pour interagir avec les services BLE.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Exemple : Envoyez de fausses informations de présence.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 Wi-Fi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Attaque Evil Twin 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Configurez un faux point d’accès avec le même SSID que le réseau utilisé.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Capturez les données échangées entre les appareils ESP32/Raspberry Pi et le serveur.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Outils : Airbase-ng, Bettercap.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Injection de paquets 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Exploitez des failles dans la gestion des paquets pour injecter de fausses informations.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Exemple : Envoyez de faux identifiants pour perturber la détection des élèves.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Déni de service (DoS) 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Envoyez des paquets de désauthentification pour déconnecter les ESP32 ou les élèves.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Outils : Aireplay-ng.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Étape 3 : Analyse des résultats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Après avoir identifié les failles exploitables, évaluez leur gravité et leur impact potentiel 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Quels types de données peuvent être exfiltrés 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 système peut-il être perturbé (DoS, spoofing) 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Les élèves peuvent-ils être indûment détectés ou absents 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Étape 4 : Contre-mesures et recommandations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Proposez des solutions pour chaque faille identifiée.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Chiffrement et authentification 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Activez le chiffrement BLE (Secure Connections) et exigez un appairage sécurisé avec un PIN robuste.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UUID dynamiques 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Configurez les appareils pour utiliser des UUID randomisés afin d’éviter le suivi.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Filtrage RSSI 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Ajustez les seuils RSSI pour ignorer les appareils trop éloignés.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Chiffrement WPA3 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Utilisez WPA3 pour sécuriser les communications entre les appareils.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Détection d'Evil Twin 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Implémentez une surveillance active pour détecter des points d’accès malveillants.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Authentification des appareils 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Filtrez les appareils autorisés via une liste blanche des adresses MAC.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Hardening des protocoles 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Désactivez les fonctionnalités inutilisées (ex. : WPS, modes legacy).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Failles liées à l'appairage Bluetooth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a. Appairage non sécurisé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Problème : Si l'ESP32 utilise un mode d'appairage faible ou ouvert (ex. : mode "Just Works" ou sans authentification).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Exploit 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Force brute sur le code PIN si un appairage PIN est utilisé.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Appairage non autorisé en absence de demande utilisateur.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Impact 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Vous pourriez vous connecter à l'ESP32 et accéder à ses services.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b. Réutilisation des clés d'appairage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Problème : Si l'ESP32 réutilise les mêmes clés d'appairage pour différents appareils ou sessions.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Exploit : Capture des clés lors d'une session et réutilisation pour s'authentifier ultérieurement.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Impact : Accès aux données ou commandes sans appairage.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Faiblesse du mode Legacy Pairing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Problème : Si l'ESP32 utilise une ancienne méthode d'appairage (Bluetooth 4.0 ou inférieur).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Exploit : Vulnérabilité à une attaque Eavesdropping (écoute clandestine) pour capturer les clés d'appairage.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Impact : Compromission des sessions futures.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Failles dans les services 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a. Services ouverts ou non protégés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Problème : Certains services Bluetooth Low Energy peuvent être accessibles sans authentification ni chiffrement.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Exploit 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Exploration avec des outils comme gatttool ou BLEAH pour lire ou écrire dans les caractéristiques exposées.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Modification de paramètres critiques ou récupération de données sensibles.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Impact : Accès non autorisé à des fonctions ou données importantes (ex. : identifiants des élèves, commandes, etc.).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b. Manque de chiffrement des communications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Problème : Les données échangées entre l'ESP32 et les appareils connectés ne sont pas chiffrées.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Exploit : Utilisation d'un sniffer BLE pour intercepter et lire les données en clair.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Impact : Vol d'informations sensibles ou exploitation pour des attaques supplémentaires.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c. Injection de commandes (Command Spoofing)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Problème : Absence de validation des données reçues par l'ESP32.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Exploit : Envoi de fausses données ou commandes via les caractéristiques BLE accessibles.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Impact 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Manipulation du fonctionnement de l'ESP32 (par exemple, en faussant les données collectées).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Déni de service ou modification de la logique de détection.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Failles dans la configuration du Bluetooth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a. Public Device Name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Problème : Si l'ESP32 annonce publiquement un nom facilement identifiable ou contenant des informations sensibles.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Exploit : Utilisation de ce nom pour cibler spécifiquement le dispositif dans une attaque.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Impact : Facilitation d'une attaque ciblée (appairage, spoofing).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b. Absence de randomisation d'adresse MAC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Problème : Si l'ESP32 utilise une adresse MAC fixe pour ses communications Bluetooth.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Exploit 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Suivi de l'ESP32 dans différents environnements.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Association d'un ESP32 spécifique avec des actions ou événements.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Impact : Atteinte à la confidentialité du système.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c. Large plage de découverte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Problème : Si l'ESP32 est en mode découverte permanente.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Exploit : L'attaquant peut scanner en permanence pour détecter et interagir avec l'appareil.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Impact : Augmentation des opportunités d'attaques comme l'appairage non autorisé ou le spoofing.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4. Attaques avancées possibles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a. Replay Attack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Problème : Si l'ESP32 ne valide pas correctement l'origine des messages ou utilise des clés non renouvelées.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Exploit 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Capture d'une communication légitime et rediffusion pour réactiver ou déclencher des actions.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Impact : L'attaquant peut manipuler le système sans avoir à le compromettre complètement.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b. BLE Spoofing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Problème : Les ESP32 acceptent les connexions ou interactions d'appareils qui usurpent l'identité d'autres appareils légitimes.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Exploit 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Usurpation d'un appareil Bluetooth légitime pour accéder aux services de l'ESP32.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Impact : L'attaquant peut se faire passer pour un élève ou un capteur valide.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c. Denial of Service (DoS)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Problème : L'ESP32 ne gère pas bien un grand nombre de connexions simultanées ou des paquets non valides.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Exploit 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Envoi de requêtes répétées ou malformées pour surcharger l'ESP32.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Impact : Arrêt ou instabilité du système.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5. Contre-mesures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Pour sécuriser les ESP32 contre ces failles, voici les solutions à implémenter 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Configuration Bluetooth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Activez un mode d'appairage sécurisé (Secure Connections Only) avec PIN fort.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Randomisez l’adresse MAC utilisée par les ESP32 pour empêcher le suivi.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Limitez la durée de la fenêtre de découverte pour réduire la surface d'attaque.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Protection des services BLE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Exigez une authentification et chiffrement pour accéder aux services BLE critiques.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Mettez en place des validations des commandes reçues pour éviter les injections malveillantes.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Utilisez un chiffrement AES-CCM pour toutes les communications BLE.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Gestion des connexions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Implémentez des limitations sur le nombre de connexions simultanées.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Ajoutez un système de détection des requêtes anormales (anti-DoS).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Surveillance et audits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Surveillez les connexions Bluetooth à proximité pour détecter des anomalies.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Effectuez régulièrement des audits de sécurité pour identifier et corriger les vulnérabilités.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