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C4676"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color w:val="2D374B"/>
          <w:kern w:val="0"/>
          <w:sz w:val="18"/>
          <w:szCs w:val="18"/>
        </w:rPr>
      </w:pPr>
      <w:r w:rsidRPr="00395B1C">
        <w:rPr>
          <w:rFonts w:ascii="宋体" w:eastAsia="宋体" w:hAnsi="宋体" w:cs="宋体" w:hint="eastAsia"/>
          <w:color w:val="333333"/>
          <w:kern w:val="0"/>
          <w:sz w:val="24"/>
          <w:szCs w:val="24"/>
          <w:shd w:val="clear" w:color="auto" w:fill="FFFFFF"/>
        </w:rPr>
        <w:t>为方便考生及时参加我院硕士研究生招生考试复试，现将我院硕士研究生复试初步安排公布如下：</w:t>
      </w:r>
    </w:p>
    <w:p w14:paraId="6937F428"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b/>
          <w:bCs/>
          <w:color w:val="333333"/>
          <w:kern w:val="0"/>
          <w:sz w:val="24"/>
          <w:szCs w:val="24"/>
          <w:shd w:val="clear" w:color="auto" w:fill="FFFFFF"/>
        </w:rPr>
        <w:t>一、复试基本要求</w:t>
      </w:r>
    </w:p>
    <w:p w14:paraId="229E93D3"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1．2019年拟录取推免生无须参加本次复试，其余达到我院相关专业复试分数线的统考、联考考生均需按要求参加复试，否则视同自动放弃。</w:t>
      </w:r>
    </w:p>
    <w:p w14:paraId="3899D1B5"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2．考生复试须按照资格审查、缴费、笔试、面试、体检（交纳体检费、领取体检表、化验单）等程序进行。</w:t>
      </w:r>
    </w:p>
    <w:p w14:paraId="000ECE3F"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b/>
          <w:bCs/>
          <w:color w:val="333333"/>
          <w:kern w:val="0"/>
          <w:sz w:val="24"/>
          <w:szCs w:val="24"/>
          <w:shd w:val="clear" w:color="auto" w:fill="FFFFFF"/>
        </w:rPr>
        <w:t>二、预计复试时间和地点</w:t>
      </w:r>
    </w:p>
    <w:p w14:paraId="530AF0EC" w14:textId="77777777" w:rsidR="00395B1C" w:rsidRPr="00395B1C" w:rsidRDefault="00395B1C" w:rsidP="00395B1C">
      <w:pPr>
        <w:widowControl/>
        <w:jc w:val="left"/>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复试时间定于2019年3月22日-25日，大致安排如下：</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6"/>
        <w:gridCol w:w="6264"/>
      </w:tblGrid>
      <w:tr w:rsidR="00395B1C" w:rsidRPr="00395B1C" w14:paraId="221F7655" w14:textId="77777777" w:rsidTr="00395B1C">
        <w:trPr>
          <w:trHeight w:val="645"/>
        </w:trPr>
        <w:tc>
          <w:tcPr>
            <w:tcW w:w="1222" w:type="pct"/>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65C963C0" w14:textId="77777777" w:rsidR="00395B1C" w:rsidRPr="00395B1C" w:rsidRDefault="00395B1C" w:rsidP="00395B1C">
            <w:pPr>
              <w:widowControl/>
              <w:shd w:val="clear" w:color="auto" w:fill="FFFFFF"/>
              <w:spacing w:line="270" w:lineRule="atLeast"/>
              <w:ind w:firstLine="480"/>
              <w:jc w:val="center"/>
              <w:rPr>
                <w:rFonts w:ascii="微软雅黑" w:eastAsia="微软雅黑" w:hAnsi="微软雅黑" w:cs="宋体" w:hint="eastAsia"/>
                <w:color w:val="2D374B"/>
                <w:kern w:val="0"/>
                <w:sz w:val="18"/>
                <w:szCs w:val="18"/>
              </w:rPr>
            </w:pPr>
            <w:bookmarkStart w:id="0" w:name="_GoBack"/>
            <w:r w:rsidRPr="00395B1C">
              <w:rPr>
                <w:rFonts w:ascii="宋体" w:eastAsia="宋体" w:hAnsi="宋体" w:cs="宋体" w:hint="eastAsia"/>
                <w:color w:val="333333"/>
                <w:kern w:val="0"/>
                <w:sz w:val="24"/>
                <w:szCs w:val="24"/>
                <w:shd w:val="clear" w:color="auto" w:fill="FFFFFF"/>
              </w:rPr>
              <w:t>时间</w:t>
            </w:r>
          </w:p>
        </w:tc>
        <w:tc>
          <w:tcPr>
            <w:tcW w:w="3778" w:type="pct"/>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14:paraId="7A04B84E" w14:textId="77777777" w:rsidR="00395B1C" w:rsidRPr="00395B1C" w:rsidRDefault="00395B1C" w:rsidP="00395B1C">
            <w:pPr>
              <w:widowControl/>
              <w:shd w:val="clear" w:color="auto" w:fill="FFFFFF"/>
              <w:spacing w:line="270" w:lineRule="atLeast"/>
              <w:ind w:firstLine="480"/>
              <w:jc w:val="center"/>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复试安排</w:t>
            </w:r>
          </w:p>
        </w:tc>
      </w:tr>
      <w:tr w:rsidR="00395B1C" w:rsidRPr="00395B1C" w14:paraId="3B8D327F" w14:textId="77777777" w:rsidTr="00395B1C">
        <w:trPr>
          <w:trHeight w:val="1110"/>
        </w:trPr>
        <w:tc>
          <w:tcPr>
            <w:tcW w:w="1222" w:type="pc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2C0B673B"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微软雅黑" w:eastAsia="微软雅黑" w:hAnsi="微软雅黑" w:cs="宋体" w:hint="eastAsia"/>
                <w:color w:val="2D374B"/>
                <w:kern w:val="0"/>
                <w:sz w:val="18"/>
                <w:szCs w:val="18"/>
              </w:rPr>
              <w:t>  </w:t>
            </w:r>
          </w:p>
          <w:p w14:paraId="4C841FCB" w14:textId="77777777" w:rsidR="00395B1C" w:rsidRPr="00395B1C" w:rsidRDefault="00395B1C" w:rsidP="00395B1C">
            <w:pPr>
              <w:widowControl/>
              <w:shd w:val="clear" w:color="auto" w:fill="FFFFFF"/>
              <w:spacing w:line="270" w:lineRule="atLeast"/>
              <w:jc w:val="center"/>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3月22日（周五）</w:t>
            </w:r>
          </w:p>
        </w:tc>
        <w:tc>
          <w:tcPr>
            <w:tcW w:w="3778" w:type="pct"/>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03C49507"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复试考生到学院会议室（文泉北407室）进行资格审查，交纳复试费；校医院领取体检表。</w:t>
            </w:r>
          </w:p>
          <w:p w14:paraId="2795DEB3"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微软雅黑" w:eastAsia="微软雅黑" w:hAnsi="微软雅黑" w:cs="宋体" w:hint="eastAsia"/>
                <w:color w:val="2D374B"/>
                <w:kern w:val="0"/>
                <w:sz w:val="18"/>
                <w:szCs w:val="18"/>
              </w:rPr>
              <w:t>  </w:t>
            </w:r>
          </w:p>
        </w:tc>
      </w:tr>
      <w:tr w:rsidR="00395B1C" w:rsidRPr="00395B1C" w14:paraId="0660D88A" w14:textId="77777777" w:rsidTr="00395B1C">
        <w:trPr>
          <w:trHeight w:val="825"/>
        </w:trPr>
        <w:tc>
          <w:tcPr>
            <w:tcW w:w="1222" w:type="pc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32D71831"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p>
          <w:p w14:paraId="00C7D26B" w14:textId="77777777" w:rsidR="00395B1C" w:rsidRPr="00395B1C" w:rsidRDefault="00395B1C" w:rsidP="00395B1C">
            <w:pPr>
              <w:widowControl/>
              <w:shd w:val="clear" w:color="auto" w:fill="FFFFFF"/>
              <w:spacing w:line="270" w:lineRule="atLeast"/>
              <w:ind w:firstLine="480"/>
              <w:jc w:val="center"/>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3月23日（周六）</w:t>
            </w:r>
          </w:p>
        </w:tc>
        <w:tc>
          <w:tcPr>
            <w:tcW w:w="3778" w:type="pct"/>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0CDFF258"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8:00--11:00 笔试：南湖校区标准化考场</w:t>
            </w:r>
          </w:p>
        </w:tc>
      </w:tr>
      <w:tr w:rsidR="00395B1C" w:rsidRPr="00395B1C" w14:paraId="6F98D1D8" w14:textId="77777777" w:rsidTr="00395B1C">
        <w:trPr>
          <w:trHeight w:val="930"/>
        </w:trPr>
        <w:tc>
          <w:tcPr>
            <w:tcW w:w="1222" w:type="pc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4C5FD872"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微软雅黑" w:eastAsia="微软雅黑" w:hAnsi="微软雅黑" w:cs="宋体" w:hint="eastAsia"/>
                <w:color w:val="2D374B"/>
                <w:kern w:val="0"/>
                <w:sz w:val="18"/>
                <w:szCs w:val="18"/>
              </w:rPr>
              <w:t>  </w:t>
            </w:r>
          </w:p>
          <w:p w14:paraId="13FF795A" w14:textId="77777777" w:rsidR="00395B1C" w:rsidRPr="00395B1C" w:rsidRDefault="00395B1C" w:rsidP="00395B1C">
            <w:pPr>
              <w:widowControl/>
              <w:shd w:val="clear" w:color="auto" w:fill="FFFFFF"/>
              <w:spacing w:line="270" w:lineRule="atLeast"/>
              <w:ind w:firstLine="480"/>
              <w:jc w:val="center"/>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3月23日--24日</w:t>
            </w:r>
          </w:p>
          <w:p w14:paraId="4ADF2B17" w14:textId="77777777" w:rsidR="00395B1C" w:rsidRPr="00395B1C" w:rsidRDefault="00395B1C" w:rsidP="00395B1C">
            <w:pPr>
              <w:widowControl/>
              <w:shd w:val="clear" w:color="auto" w:fill="FFFFFF"/>
              <w:spacing w:line="270" w:lineRule="atLeast"/>
              <w:ind w:firstLine="480"/>
              <w:jc w:val="center"/>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（周六、周日）</w:t>
            </w:r>
          </w:p>
        </w:tc>
        <w:tc>
          <w:tcPr>
            <w:tcW w:w="3778" w:type="pct"/>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6E84F070"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微软雅黑" w:eastAsia="微软雅黑" w:hAnsi="微软雅黑" w:cs="宋体" w:hint="eastAsia"/>
                <w:color w:val="2D374B"/>
                <w:kern w:val="0"/>
                <w:sz w:val="18"/>
                <w:szCs w:val="18"/>
              </w:rPr>
              <w:t>  </w:t>
            </w:r>
          </w:p>
          <w:p w14:paraId="7D08E5C8"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面试：南湖校区标准化考场</w:t>
            </w:r>
          </w:p>
          <w:p w14:paraId="5964157A"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微软雅黑" w:eastAsia="微软雅黑" w:hAnsi="微软雅黑" w:cs="宋体" w:hint="eastAsia"/>
                <w:color w:val="2D374B"/>
                <w:kern w:val="0"/>
                <w:sz w:val="18"/>
                <w:szCs w:val="18"/>
              </w:rPr>
              <w:t>  </w:t>
            </w:r>
          </w:p>
        </w:tc>
      </w:tr>
      <w:tr w:rsidR="00395B1C" w:rsidRPr="00395B1C" w14:paraId="09C13444" w14:textId="77777777" w:rsidTr="00395B1C">
        <w:trPr>
          <w:trHeight w:val="1140"/>
        </w:trPr>
        <w:tc>
          <w:tcPr>
            <w:tcW w:w="1222" w:type="pct"/>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14:paraId="54B73438"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微软雅黑" w:eastAsia="微软雅黑" w:hAnsi="微软雅黑" w:cs="宋体" w:hint="eastAsia"/>
                <w:color w:val="2D374B"/>
                <w:kern w:val="0"/>
                <w:sz w:val="18"/>
                <w:szCs w:val="18"/>
              </w:rPr>
              <w:t>  </w:t>
            </w:r>
          </w:p>
          <w:p w14:paraId="135B1FCA" w14:textId="77777777" w:rsidR="00395B1C" w:rsidRPr="00395B1C" w:rsidRDefault="00395B1C" w:rsidP="00395B1C">
            <w:pPr>
              <w:widowControl/>
              <w:shd w:val="clear" w:color="auto" w:fill="FFFFFF"/>
              <w:spacing w:line="270" w:lineRule="atLeast"/>
              <w:ind w:firstLine="480"/>
              <w:jc w:val="center"/>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3月24日--25日</w:t>
            </w:r>
          </w:p>
          <w:p w14:paraId="29DF3AE3" w14:textId="77777777" w:rsidR="00395B1C" w:rsidRPr="00395B1C" w:rsidRDefault="00395B1C" w:rsidP="00395B1C">
            <w:pPr>
              <w:widowControl/>
              <w:shd w:val="clear" w:color="auto" w:fill="FFFFFF"/>
              <w:spacing w:line="270" w:lineRule="atLeast"/>
              <w:ind w:firstLine="480"/>
              <w:jc w:val="center"/>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（周日、周一）</w:t>
            </w:r>
          </w:p>
        </w:tc>
        <w:tc>
          <w:tcPr>
            <w:tcW w:w="3778" w:type="pct"/>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14:paraId="73E2DA46"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体检时间：（初步定在3月24日、25日，上午7：00开始抽血项目，要求空腹。）</w:t>
            </w:r>
          </w:p>
          <w:p w14:paraId="60DC9807"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p>
        </w:tc>
      </w:tr>
    </w:tbl>
    <w:bookmarkEnd w:id="0"/>
    <w:p w14:paraId="53FEC182"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复试笔试和面试的具体时间、地点安排以学院网站的通知公告为准。体检安排以校医院公告通知为准。</w:t>
      </w:r>
    </w:p>
    <w:p w14:paraId="6F5289E4"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b/>
          <w:bCs/>
          <w:color w:val="333333"/>
          <w:kern w:val="0"/>
          <w:sz w:val="24"/>
          <w:szCs w:val="24"/>
          <w:shd w:val="clear" w:color="auto" w:fill="FFFFFF"/>
        </w:rPr>
        <w:t>三、其他</w:t>
      </w:r>
    </w:p>
    <w:p w14:paraId="4C80DEB9"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我校为非自划线院校，学校复试分数线须依照《全国硕士生招生考试考生进入复试的初试成绩基本要求》（以下简称国家线），并在国家线的基础上划定。国家线将于近期由教育部公布，此后学院会根据学校复试录取管理办法和学校下达的招生计划等文件，及时将各专业招生人数、复试分数线及复试安排在学校研招网和学院信息公告发布，请考生及时查阅。</w:t>
      </w:r>
    </w:p>
    <w:p w14:paraId="06ED3275"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微软雅黑" w:eastAsia="微软雅黑" w:hAnsi="微软雅黑" w:cs="宋体" w:hint="eastAsia"/>
          <w:color w:val="2D374B"/>
          <w:kern w:val="0"/>
          <w:sz w:val="18"/>
          <w:szCs w:val="18"/>
        </w:rPr>
        <w:t>  </w:t>
      </w:r>
    </w:p>
    <w:p w14:paraId="54B55E69"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                                                工商管理学院研究生工作办公室</w:t>
      </w:r>
    </w:p>
    <w:p w14:paraId="4CF3CCEB" w14:textId="77777777" w:rsidR="00395B1C" w:rsidRPr="00395B1C" w:rsidRDefault="00395B1C" w:rsidP="00395B1C">
      <w:pPr>
        <w:widowControl/>
        <w:shd w:val="clear" w:color="auto" w:fill="FFFFFF"/>
        <w:spacing w:line="270" w:lineRule="atLeast"/>
        <w:ind w:firstLine="480"/>
        <w:jc w:val="left"/>
        <w:rPr>
          <w:rFonts w:ascii="微软雅黑" w:eastAsia="微软雅黑" w:hAnsi="微软雅黑" w:cs="宋体" w:hint="eastAsia"/>
          <w:color w:val="2D374B"/>
          <w:kern w:val="0"/>
          <w:sz w:val="18"/>
          <w:szCs w:val="18"/>
        </w:rPr>
      </w:pPr>
      <w:r w:rsidRPr="00395B1C">
        <w:rPr>
          <w:rFonts w:ascii="宋体" w:eastAsia="宋体" w:hAnsi="宋体" w:cs="宋体" w:hint="eastAsia"/>
          <w:color w:val="333333"/>
          <w:kern w:val="0"/>
          <w:sz w:val="24"/>
          <w:szCs w:val="24"/>
          <w:shd w:val="clear" w:color="auto" w:fill="FFFFFF"/>
        </w:rPr>
        <w:t>                                           </w:t>
      </w:r>
    </w:p>
    <w:p w14:paraId="3BCA1A8D" w14:textId="77777777" w:rsidR="00250E39" w:rsidRDefault="00250E39"/>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42"/>
    <w:rsid w:val="00250E39"/>
    <w:rsid w:val="00395B1C"/>
    <w:rsid w:val="00680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3621F-4228-42C5-B924-F20B8DFA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5B1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95B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24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2019-03-17T14:03:00Z</dcterms:created>
  <dcterms:modified xsi:type="dcterms:W3CDTF">2019-03-17T14:04:00Z</dcterms:modified>
</cp:coreProperties>
</file>