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EFDBB" w14:textId="77777777" w:rsidR="002C0A65" w:rsidRPr="002C0A65" w:rsidRDefault="002C0A65" w:rsidP="002C0A65">
      <w:pPr>
        <w:widowControl/>
        <w:spacing w:line="450" w:lineRule="atLeast"/>
        <w:ind w:firstLine="480"/>
        <w:jc w:val="left"/>
        <w:rPr>
          <w:rFonts w:ascii="微软雅黑" w:eastAsia="微软雅黑" w:hAnsi="微软雅黑" w:cs="宋体"/>
          <w:color w:val="2D374B"/>
          <w:kern w:val="0"/>
          <w:sz w:val="18"/>
          <w:szCs w:val="18"/>
        </w:rPr>
      </w:pPr>
      <w:r w:rsidRPr="002C0A65">
        <w:rPr>
          <w:rFonts w:ascii="宋体" w:eastAsia="宋体" w:hAnsi="宋体" w:cs="宋体" w:hint="eastAsia"/>
          <w:color w:val="2D374B"/>
          <w:kern w:val="0"/>
          <w:sz w:val="24"/>
          <w:szCs w:val="24"/>
        </w:rPr>
        <w:t>根据《教育部2019年全国硕士研究生招生工作管理规定》（教学〔2018〕5号）和《中南财经政法大学2019年硕士研究生复试管理办法》，结合工商管理学院实际情况，特制定本办法。</w:t>
      </w:r>
    </w:p>
    <w:p w14:paraId="5F48943F"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b/>
          <w:bCs/>
          <w:color w:val="2D374B"/>
          <w:kern w:val="0"/>
          <w:sz w:val="24"/>
          <w:szCs w:val="24"/>
        </w:rPr>
        <w:t>一、复试工作的指导思想</w:t>
      </w:r>
    </w:p>
    <w:p w14:paraId="7E6C2041"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学院2019年硕士研究生复试工作深入贯彻习近平新时代中国特色社会主义思想，坚持公开、公平、公正和科学选拔的原则，严格按照德智体全面衡量、保证质量、科学选拔、择优录取、宁缺毋滥的标准；根据初试成绩确定参加复试考生名单，并实行差额复试；加强组织领导，强化复试考核，规范招录程序，提升服务水平，确保招生录取规范有序。</w:t>
      </w:r>
    </w:p>
    <w:p w14:paraId="151E68FC"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b/>
          <w:bCs/>
          <w:color w:val="2D374B"/>
          <w:kern w:val="0"/>
          <w:sz w:val="24"/>
          <w:szCs w:val="24"/>
        </w:rPr>
        <w:t>二、复试工作的组织领导及监督</w:t>
      </w:r>
    </w:p>
    <w:p w14:paraId="4AAE3954"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1.学院成立以院长为组长、分管研究生工作副院长为副组长、各硕士研究生招生专业导师组组长及研究生教学秘书组成的招生复试工作领导小组，负责本年度学院研究生招生复试工作，配合学校研究生院完成招生录取工作。</w:t>
      </w:r>
    </w:p>
    <w:p w14:paraId="18DA24AF"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2.学院成立以院党委书记任组长，院党委副书记（纪委书记）为副组长，研究生工作办公室工作人员组成的复试工作督查小组，负责对复试考生的思想政治品德考察和复试过程的监督及检查工作。</w:t>
      </w:r>
    </w:p>
    <w:p w14:paraId="03BE06E6"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3.学院成立以各硕士研究生招生专业负责人为组长、硕士生导师组成的复试小组，在院招生复试工作领导小组指导下开展复试工作。</w:t>
      </w:r>
    </w:p>
    <w:p w14:paraId="2C1B574F"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b/>
          <w:bCs/>
          <w:color w:val="2D374B"/>
          <w:kern w:val="0"/>
          <w:sz w:val="24"/>
          <w:szCs w:val="24"/>
        </w:rPr>
        <w:t> 三、复试工作基本政策</w:t>
      </w:r>
    </w:p>
    <w:p w14:paraId="2FF13C8E"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1.学院严格按照学校下达的招生计划（含各专项计划）及相关要求开展招生录取工作。</w:t>
      </w:r>
    </w:p>
    <w:p w14:paraId="54ACD8AB"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2.复试分数线及复试比例</w:t>
      </w:r>
    </w:p>
    <w:p w14:paraId="06010419"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在达到国家初试成绩基本要求的基础上，学院各招生专业以招生计划数（计算时扣除各专业已录取的2019年推荐免试硕士研究生所占用的招生计划）为基数，严格按照招生计划数乘以120%-130%的比例方式确定复试人数和复试名单，依据初试总成绩从高到低划定专业复试分数线。</w:t>
      </w:r>
      <w:r w:rsidRPr="002C0A65">
        <w:rPr>
          <w:rFonts w:ascii="宋体" w:eastAsia="宋体" w:hAnsi="宋体" w:cs="宋体" w:hint="eastAsia"/>
          <w:color w:val="000000"/>
          <w:kern w:val="0"/>
          <w:sz w:val="24"/>
          <w:szCs w:val="24"/>
        </w:rPr>
        <w:t>最终确定的复试人数遵循四舍五入规则取整数。</w:t>
      </w:r>
    </w:p>
    <w:p w14:paraId="7006DCBD"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“少数民族高层次骨干人才计划”考生进入复试的初试成绩基本要求为总分不低于248分（专项计划按照报考专业划定指标，根据专业排名确定复试名单）。</w:t>
      </w:r>
    </w:p>
    <w:p w14:paraId="524F3E90"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退役大学生士兵计划，学校划定的复试分数线为：</w:t>
      </w:r>
    </w:p>
    <w:tbl>
      <w:tblPr>
        <w:tblW w:w="0" w:type="auto"/>
        <w:tblInd w:w="1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50"/>
        <w:gridCol w:w="1110"/>
        <w:gridCol w:w="2550"/>
        <w:gridCol w:w="2550"/>
      </w:tblGrid>
      <w:tr w:rsidR="002C0A65" w:rsidRPr="002C0A65" w14:paraId="7F241F36" w14:textId="77777777" w:rsidTr="002C0A65">
        <w:trPr>
          <w:trHeight w:val="750"/>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451FF68D"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bookmarkStart w:id="0" w:name="_GoBack" w:colFirst="3" w:colLast="3"/>
            <w:r w:rsidRPr="002C0A65">
              <w:rPr>
                <w:rFonts w:ascii="微软雅黑" w:eastAsia="微软雅黑" w:hAnsi="微软雅黑" w:cs="宋体" w:hint="eastAsia"/>
                <w:color w:val="2D374B"/>
                <w:kern w:val="0"/>
                <w:sz w:val="18"/>
                <w:szCs w:val="18"/>
              </w:rPr>
              <w:lastRenderedPageBreak/>
              <w:t>  </w:t>
            </w:r>
          </w:p>
        </w:tc>
        <w:tc>
          <w:tcPr>
            <w:tcW w:w="0" w:type="auto"/>
            <w:tcBorders>
              <w:top w:val="single" w:sz="6" w:space="0" w:color="000000"/>
              <w:left w:val="nil"/>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764249B3"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总分</w:t>
            </w:r>
          </w:p>
        </w:tc>
        <w:tc>
          <w:tcPr>
            <w:tcW w:w="0" w:type="auto"/>
            <w:tcBorders>
              <w:top w:val="single" w:sz="6" w:space="0" w:color="000000"/>
              <w:left w:val="nil"/>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681246FE"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单科（满分=100）</w:t>
            </w:r>
          </w:p>
        </w:tc>
        <w:tc>
          <w:tcPr>
            <w:tcW w:w="0" w:type="auto"/>
            <w:tcBorders>
              <w:top w:val="single" w:sz="6" w:space="0" w:color="000000"/>
              <w:left w:val="nil"/>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203A7EED"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单科（满分&gt;100）</w:t>
            </w:r>
          </w:p>
        </w:tc>
      </w:tr>
      <w:tr w:rsidR="002C0A65" w:rsidRPr="002C0A65" w14:paraId="2B77534A" w14:textId="77777777" w:rsidTr="002C0A65">
        <w:trPr>
          <w:trHeight w:val="345"/>
        </w:trPr>
        <w:tc>
          <w:tcPr>
            <w:tcW w:w="0" w:type="auto"/>
            <w:tcBorders>
              <w:top w:val="nil"/>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27CE6802"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考四门</w:t>
            </w:r>
          </w:p>
        </w:tc>
        <w:tc>
          <w:tcPr>
            <w:tcW w:w="0" w:type="auto"/>
            <w:tcBorders>
              <w:top w:val="nil"/>
              <w:left w:val="nil"/>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3478E547"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245</w:t>
            </w:r>
          </w:p>
        </w:tc>
        <w:tc>
          <w:tcPr>
            <w:tcW w:w="0" w:type="auto"/>
            <w:tcBorders>
              <w:top w:val="nil"/>
              <w:left w:val="nil"/>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1D009263"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40</w:t>
            </w:r>
          </w:p>
        </w:tc>
        <w:tc>
          <w:tcPr>
            <w:tcW w:w="0" w:type="auto"/>
            <w:tcBorders>
              <w:top w:val="nil"/>
              <w:left w:val="nil"/>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39FC9F48"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60</w:t>
            </w:r>
          </w:p>
        </w:tc>
      </w:tr>
      <w:tr w:rsidR="002C0A65" w:rsidRPr="002C0A65" w14:paraId="29CCD6B0" w14:textId="77777777" w:rsidTr="002C0A65">
        <w:trPr>
          <w:trHeight w:val="345"/>
        </w:trPr>
        <w:tc>
          <w:tcPr>
            <w:tcW w:w="0" w:type="auto"/>
            <w:tcBorders>
              <w:top w:val="nil"/>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1BC31853"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考两门</w:t>
            </w:r>
          </w:p>
        </w:tc>
        <w:tc>
          <w:tcPr>
            <w:tcW w:w="0" w:type="auto"/>
            <w:tcBorders>
              <w:top w:val="nil"/>
              <w:left w:val="nil"/>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2688E4D9"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147</w:t>
            </w:r>
          </w:p>
        </w:tc>
        <w:tc>
          <w:tcPr>
            <w:tcW w:w="0" w:type="auto"/>
            <w:tcBorders>
              <w:top w:val="nil"/>
              <w:left w:val="nil"/>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6CC01140"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40</w:t>
            </w:r>
          </w:p>
        </w:tc>
        <w:tc>
          <w:tcPr>
            <w:tcW w:w="0" w:type="auto"/>
            <w:tcBorders>
              <w:top w:val="nil"/>
              <w:left w:val="nil"/>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1F62BBD6"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80</w:t>
            </w:r>
          </w:p>
        </w:tc>
      </w:tr>
    </w:tbl>
    <w:bookmarkEnd w:id="0"/>
    <w:p w14:paraId="3254DE87"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少数民族骨干计划和退役大学生士兵计划考生与非专项计划硕士研究生同时参加复试。</w:t>
      </w:r>
    </w:p>
    <w:p w14:paraId="7CE9AA8B"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b/>
          <w:bCs/>
          <w:color w:val="2D374B"/>
          <w:kern w:val="0"/>
          <w:sz w:val="24"/>
          <w:szCs w:val="24"/>
        </w:rPr>
        <w:t>各专业招生考试复试名单详见附件一</w:t>
      </w:r>
    </w:p>
    <w:p w14:paraId="2B409DF8"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b/>
          <w:bCs/>
          <w:color w:val="2D374B"/>
          <w:kern w:val="0"/>
          <w:sz w:val="24"/>
          <w:szCs w:val="24"/>
        </w:rPr>
        <w:t>各专业招生计划明细表详见附件二</w:t>
      </w:r>
    </w:p>
    <w:p w14:paraId="68F8F627"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接收调剂：我院2019年硕士研究生不接收调剂。</w:t>
      </w:r>
    </w:p>
    <w:p w14:paraId="320825D0"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b/>
          <w:bCs/>
          <w:color w:val="2D374B"/>
          <w:kern w:val="0"/>
          <w:sz w:val="24"/>
          <w:szCs w:val="24"/>
        </w:rPr>
        <w:t>四、复试内容、形式及时间</w:t>
      </w:r>
    </w:p>
    <w:p w14:paraId="7D9F68C3"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2019年拟录取推免生无须参加本次复试，其余达到我院相关专业复试分数线的统考、联考考生均需按要求参加复试，否则视同自动放弃。</w:t>
      </w:r>
    </w:p>
    <w:p w14:paraId="6782F6A0"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1.复试内容：（1）资格审查；（2）思想政治品德考核；（3）专业基础知识和专业综合能力；（4）综合素质和能力；（5）外语听说；（6）心理健康测试；（7）体检。</w:t>
      </w:r>
    </w:p>
    <w:p w14:paraId="263C46A5"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2.复试形式：包括笔试和综合面试。</w:t>
      </w:r>
    </w:p>
    <w:p w14:paraId="716EFEB5"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（1）笔试:专业课考试须采用笔试形式，测试学生专业素质和专业能力，考试时间3小时。考试科目以《中南财经政法大学2019年攻读硕士学位研究生招生章程》公布的为准。</w:t>
      </w:r>
    </w:p>
    <w:p w14:paraId="4A2E4CA1"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旅游管理硕士的思想政治理论考试在复试中进行，成绩计入复试总成绩。</w:t>
      </w:r>
    </w:p>
    <w:p w14:paraId="6D3EA576"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（2）综合面试:面试主要对考生的外语听说、知识结构、综合素质和能力等进行测试。每个考生的面试时间一般为8-10分钟。同一专业各复试小组的面试方式、时间、标准等统一。</w:t>
      </w:r>
    </w:p>
    <w:p w14:paraId="175E8C11"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（3）以同等学力身份报考的考生，复试时加试至少两门本科主干课程。加试方式为笔试，考试时间为3小时/科目，试卷满分100分，60分为合格。加试时间、地点另行通知，旅游管理硕士的同等学力考生不需加试。</w:t>
      </w:r>
    </w:p>
    <w:p w14:paraId="213026BE"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（4）资格审查、思想政治品德考核、心理健康测试及体检工作，在复试阶段完成。其中，资格审查、思想政治品德考核、心理健康测试由学院组织进行；体检由研究生院牵头，学院和校医院协助完成。</w:t>
      </w:r>
    </w:p>
    <w:p w14:paraId="4F4B1433"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3. 复试时间和地点</w:t>
      </w:r>
    </w:p>
    <w:p w14:paraId="0E52C5D1"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lastRenderedPageBreak/>
        <w:t>复试时间为2019年3月22日-25日，具体安排为：</w:t>
      </w:r>
    </w:p>
    <w:tbl>
      <w:tblPr>
        <w:tblW w:w="0" w:type="auto"/>
        <w:tblInd w:w="33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8"/>
        <w:gridCol w:w="1749"/>
        <w:gridCol w:w="4513"/>
      </w:tblGrid>
      <w:tr w:rsidR="002C0A65" w:rsidRPr="002C0A65" w14:paraId="78D4E0C3" w14:textId="77777777" w:rsidTr="002C0A65">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187B9BE0"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时  间</w:t>
            </w:r>
          </w:p>
        </w:tc>
        <w:tc>
          <w:tcPr>
            <w:tcW w:w="0" w:type="auto"/>
            <w:gridSpan w:val="2"/>
            <w:tcBorders>
              <w:top w:val="single" w:sz="6" w:space="0" w:color="000000"/>
              <w:left w:val="nil"/>
              <w:bottom w:val="single" w:sz="6" w:space="0" w:color="000000"/>
              <w:right w:val="single" w:sz="6" w:space="0" w:color="000000"/>
            </w:tcBorders>
            <w:shd w:val="clear" w:color="auto" w:fill="auto"/>
            <w:tcMar>
              <w:top w:w="0" w:type="dxa"/>
              <w:left w:w="0" w:type="dxa"/>
              <w:bottom w:w="0" w:type="dxa"/>
              <w:right w:w="0" w:type="dxa"/>
            </w:tcMar>
            <w:vAlign w:val="center"/>
            <w:hideMark/>
          </w:tcPr>
          <w:p w14:paraId="591795A6"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复试工作安排</w:t>
            </w:r>
          </w:p>
        </w:tc>
      </w:tr>
      <w:tr w:rsidR="002C0A65" w:rsidRPr="002C0A65" w14:paraId="5067CA66" w14:textId="77777777" w:rsidTr="002C0A65">
        <w:tc>
          <w:tcPr>
            <w:tcW w:w="0" w:type="auto"/>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19BF826B" w14:textId="77777777" w:rsidR="002C0A65" w:rsidRPr="002C0A65" w:rsidRDefault="002C0A65" w:rsidP="002C0A65">
            <w:pPr>
              <w:widowControl/>
              <w:spacing w:line="450" w:lineRule="atLeast"/>
              <w:ind w:firstLine="240"/>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3月22日（周五）</w:t>
            </w:r>
          </w:p>
        </w:tc>
        <w:tc>
          <w:tcPr>
            <w:tcW w:w="0" w:type="auto"/>
            <w:gridSpan w:val="2"/>
            <w:tcBorders>
              <w:top w:val="nil"/>
              <w:left w:val="nil"/>
              <w:bottom w:val="single" w:sz="6" w:space="0" w:color="000000"/>
              <w:right w:val="single" w:sz="6" w:space="0" w:color="000000"/>
            </w:tcBorders>
            <w:shd w:val="clear" w:color="auto" w:fill="auto"/>
            <w:tcMar>
              <w:top w:w="0" w:type="dxa"/>
              <w:left w:w="0" w:type="dxa"/>
              <w:bottom w:w="0" w:type="dxa"/>
              <w:right w:w="0" w:type="dxa"/>
            </w:tcMar>
            <w:vAlign w:val="center"/>
            <w:hideMark/>
          </w:tcPr>
          <w:p w14:paraId="62FAF3CC" w14:textId="77777777" w:rsidR="002C0A65" w:rsidRPr="002C0A65" w:rsidRDefault="002C0A65" w:rsidP="002C0A65">
            <w:pPr>
              <w:widowControl/>
              <w:spacing w:line="450" w:lineRule="atLeast"/>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考生报到：文泉楼（北楼）407室进行资格审查、交纳复试费；校医院缴纳体检费、领取体检表。（8:30-11:30,14:00-17:00）</w:t>
            </w:r>
          </w:p>
        </w:tc>
      </w:tr>
      <w:tr w:rsidR="002C0A65" w:rsidRPr="002C0A65" w14:paraId="38847E95" w14:textId="77777777" w:rsidTr="002C0A65">
        <w:trPr>
          <w:trHeight w:val="735"/>
        </w:trPr>
        <w:tc>
          <w:tcPr>
            <w:tcW w:w="0" w:type="auto"/>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38CC9D79" w14:textId="77777777" w:rsidR="002C0A65" w:rsidRPr="002C0A65" w:rsidRDefault="002C0A65" w:rsidP="002C0A65">
            <w:pPr>
              <w:widowControl/>
              <w:spacing w:line="450" w:lineRule="atLeast"/>
              <w:ind w:firstLine="240"/>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3月23日（周六）</w:t>
            </w:r>
          </w:p>
        </w:tc>
        <w:tc>
          <w:tcPr>
            <w:tcW w:w="0" w:type="auto"/>
            <w:tcBorders>
              <w:top w:val="nil"/>
              <w:left w:val="nil"/>
              <w:bottom w:val="single" w:sz="6" w:space="0" w:color="000000"/>
              <w:right w:val="single" w:sz="6" w:space="0" w:color="000000"/>
            </w:tcBorders>
            <w:shd w:val="clear" w:color="auto" w:fill="auto"/>
            <w:tcMar>
              <w:top w:w="0" w:type="dxa"/>
              <w:left w:w="0" w:type="dxa"/>
              <w:bottom w:w="0" w:type="dxa"/>
              <w:right w:w="0" w:type="dxa"/>
            </w:tcMar>
            <w:vAlign w:val="center"/>
            <w:hideMark/>
          </w:tcPr>
          <w:p w14:paraId="1CC1EC72" w14:textId="77777777" w:rsidR="002C0A65" w:rsidRPr="002C0A65" w:rsidRDefault="002C0A65" w:rsidP="002C0A65">
            <w:pPr>
              <w:widowControl/>
              <w:spacing w:line="450" w:lineRule="atLeast"/>
              <w:jc w:val="center"/>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8:00-11:00</w:t>
            </w:r>
          </w:p>
        </w:tc>
        <w:tc>
          <w:tcPr>
            <w:tcW w:w="0" w:type="auto"/>
            <w:tcBorders>
              <w:top w:val="single" w:sz="6" w:space="0" w:color="000000"/>
              <w:left w:val="nil"/>
              <w:bottom w:val="single" w:sz="6" w:space="0" w:color="000000"/>
              <w:right w:val="single" w:sz="6" w:space="0" w:color="000000"/>
            </w:tcBorders>
            <w:shd w:val="clear" w:color="auto" w:fill="auto"/>
            <w:tcMar>
              <w:top w:w="0" w:type="dxa"/>
              <w:left w:w="0" w:type="dxa"/>
              <w:bottom w:w="0" w:type="dxa"/>
              <w:right w:w="0" w:type="dxa"/>
            </w:tcMar>
            <w:vAlign w:val="center"/>
            <w:hideMark/>
          </w:tcPr>
          <w:p w14:paraId="5698A1D0"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笔试：南湖校区标准化考场内</w:t>
            </w:r>
          </w:p>
        </w:tc>
      </w:tr>
      <w:tr w:rsidR="002C0A65" w:rsidRPr="002C0A65" w14:paraId="1D554546" w14:textId="77777777" w:rsidTr="002C0A65">
        <w:trPr>
          <w:trHeight w:val="630"/>
        </w:trPr>
        <w:tc>
          <w:tcPr>
            <w:tcW w:w="0" w:type="auto"/>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4DF8E1AF" w14:textId="77777777" w:rsidR="002C0A65" w:rsidRPr="002C0A65" w:rsidRDefault="002C0A65" w:rsidP="002C0A65">
            <w:pPr>
              <w:widowControl/>
              <w:spacing w:line="450" w:lineRule="atLeast"/>
              <w:jc w:val="center"/>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3月24日（周日）</w:t>
            </w:r>
          </w:p>
        </w:tc>
        <w:tc>
          <w:tcPr>
            <w:tcW w:w="0" w:type="auto"/>
            <w:gridSpan w:val="2"/>
            <w:tcBorders>
              <w:top w:val="nil"/>
              <w:left w:val="nil"/>
              <w:bottom w:val="single" w:sz="6" w:space="0" w:color="000000"/>
              <w:right w:val="single" w:sz="6" w:space="0" w:color="000000"/>
            </w:tcBorders>
            <w:shd w:val="clear" w:color="auto" w:fill="auto"/>
            <w:tcMar>
              <w:top w:w="0" w:type="dxa"/>
              <w:left w:w="0" w:type="dxa"/>
              <w:bottom w:w="0" w:type="dxa"/>
              <w:right w:w="0" w:type="dxa"/>
            </w:tcMar>
            <w:vAlign w:val="center"/>
            <w:hideMark/>
          </w:tcPr>
          <w:p w14:paraId="5FF6E252"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面试：南湖校区标准化考场内</w:t>
            </w:r>
          </w:p>
        </w:tc>
      </w:tr>
      <w:tr w:rsidR="002C0A65" w:rsidRPr="002C0A65" w14:paraId="29FB5168" w14:textId="77777777" w:rsidTr="002C0A65">
        <w:tc>
          <w:tcPr>
            <w:tcW w:w="0" w:type="auto"/>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6B4F4DF7" w14:textId="77777777" w:rsidR="002C0A65" w:rsidRPr="002C0A65" w:rsidRDefault="002C0A65" w:rsidP="002C0A65">
            <w:pPr>
              <w:widowControl/>
              <w:spacing w:line="450" w:lineRule="atLeast"/>
              <w:ind w:firstLine="240"/>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3月24-25日</w:t>
            </w:r>
          </w:p>
          <w:p w14:paraId="5C6EFE21" w14:textId="77777777" w:rsidR="002C0A65" w:rsidRPr="002C0A65" w:rsidRDefault="002C0A65" w:rsidP="002C0A65">
            <w:pPr>
              <w:widowControl/>
              <w:spacing w:line="450" w:lineRule="atLeast"/>
              <w:ind w:firstLine="240"/>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（周日、周一）</w:t>
            </w:r>
          </w:p>
          <w:p w14:paraId="29182C81" w14:textId="77777777" w:rsidR="002C0A65" w:rsidRPr="002C0A65" w:rsidRDefault="002C0A65" w:rsidP="002C0A65">
            <w:pPr>
              <w:widowControl/>
              <w:spacing w:line="450" w:lineRule="atLeast"/>
              <w:ind w:firstLine="480"/>
              <w:jc w:val="center"/>
              <w:rPr>
                <w:rFonts w:ascii="微软雅黑" w:eastAsia="微软雅黑" w:hAnsi="微软雅黑" w:cs="宋体" w:hint="eastAsia"/>
                <w:color w:val="2D374B"/>
                <w:kern w:val="0"/>
                <w:sz w:val="18"/>
                <w:szCs w:val="18"/>
              </w:rPr>
            </w:pPr>
            <w:r w:rsidRPr="002C0A65">
              <w:rPr>
                <w:rFonts w:ascii="微软雅黑" w:eastAsia="微软雅黑" w:hAnsi="微软雅黑" w:cs="宋体" w:hint="eastAsia"/>
                <w:color w:val="2D374B"/>
                <w:kern w:val="0"/>
                <w:sz w:val="18"/>
                <w:szCs w:val="18"/>
              </w:rPr>
              <w:t>  </w:t>
            </w:r>
          </w:p>
        </w:tc>
        <w:tc>
          <w:tcPr>
            <w:tcW w:w="0" w:type="auto"/>
            <w:gridSpan w:val="2"/>
            <w:tcBorders>
              <w:top w:val="nil"/>
              <w:left w:val="nil"/>
              <w:bottom w:val="single" w:sz="6" w:space="0" w:color="000000"/>
              <w:right w:val="single" w:sz="6" w:space="0" w:color="000000"/>
            </w:tcBorders>
            <w:shd w:val="clear" w:color="auto" w:fill="auto"/>
            <w:tcMar>
              <w:top w:w="0" w:type="dxa"/>
              <w:left w:w="0" w:type="dxa"/>
              <w:bottom w:w="0" w:type="dxa"/>
              <w:right w:w="0" w:type="dxa"/>
            </w:tcMar>
            <w:vAlign w:val="center"/>
            <w:hideMark/>
          </w:tcPr>
          <w:p w14:paraId="1F7015A6"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体检（上午7：00开始抽血项目，要求空腹）</w:t>
            </w:r>
          </w:p>
        </w:tc>
      </w:tr>
    </w:tbl>
    <w:p w14:paraId="296EBCED"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笔试和面试的具体时间和地点，以学院网站信息公告的通知为准。体检安排以校医院的通知为准。复试考生凭有效二代身份证、初试准考证和交费收据参加笔试。</w:t>
      </w:r>
    </w:p>
    <w:p w14:paraId="1852A824" w14:textId="77777777" w:rsidR="002C0A65" w:rsidRPr="002C0A65" w:rsidRDefault="002C0A65" w:rsidP="002C0A65">
      <w:pPr>
        <w:widowControl/>
        <w:spacing w:line="450" w:lineRule="atLeast"/>
        <w:jc w:val="left"/>
        <w:rPr>
          <w:rFonts w:ascii="Calibri" w:eastAsia="宋体" w:hAnsi="Calibri" w:cs="Calibri" w:hint="eastAsia"/>
          <w:color w:val="000000"/>
          <w:kern w:val="0"/>
          <w:szCs w:val="21"/>
        </w:rPr>
      </w:pPr>
      <w:r w:rsidRPr="002C0A65">
        <w:rPr>
          <w:rFonts w:ascii="宋体" w:eastAsia="宋体" w:hAnsi="宋体" w:cs="Calibri" w:hint="eastAsia"/>
          <w:color w:val="000000"/>
          <w:kern w:val="0"/>
          <w:sz w:val="24"/>
          <w:szCs w:val="24"/>
        </w:rPr>
        <w:t>    4.资格审查</w:t>
      </w:r>
    </w:p>
    <w:p w14:paraId="360930F7" w14:textId="77777777" w:rsidR="002C0A65" w:rsidRPr="002C0A65" w:rsidRDefault="002C0A65" w:rsidP="002C0A65">
      <w:pPr>
        <w:widowControl/>
        <w:spacing w:line="450" w:lineRule="atLeast"/>
        <w:jc w:val="left"/>
        <w:rPr>
          <w:rFonts w:ascii="Calibri" w:eastAsia="宋体" w:hAnsi="Calibri" w:cs="Calibri"/>
          <w:color w:val="000000"/>
          <w:kern w:val="0"/>
          <w:szCs w:val="21"/>
        </w:rPr>
      </w:pPr>
      <w:r w:rsidRPr="002C0A65">
        <w:rPr>
          <w:rFonts w:ascii="宋体" w:eastAsia="宋体" w:hAnsi="宋体" w:cs="Calibri" w:hint="eastAsia"/>
          <w:color w:val="000000"/>
          <w:kern w:val="0"/>
          <w:sz w:val="24"/>
          <w:szCs w:val="24"/>
        </w:rPr>
        <w:t>    所有参加复试的考生（含少数民族骨干计划考生、退役大学生士兵计划考生）资格审查统一到学院办理。资格审查的具体要求及所需材料，</w:t>
      </w:r>
      <w:r w:rsidRPr="002C0A65">
        <w:rPr>
          <w:rFonts w:ascii="宋体" w:eastAsia="宋体" w:hAnsi="宋体" w:cs="Calibri" w:hint="eastAsia"/>
          <w:b/>
          <w:bCs/>
          <w:color w:val="000000"/>
          <w:kern w:val="0"/>
          <w:sz w:val="24"/>
          <w:szCs w:val="24"/>
        </w:rPr>
        <w:t>详见</w:t>
      </w:r>
      <w:r w:rsidRPr="002C0A65">
        <w:rPr>
          <w:rFonts w:ascii="宋体" w:eastAsia="宋体" w:hAnsi="宋体" w:cs="Calibri" w:hint="eastAsia"/>
          <w:color w:val="000000"/>
          <w:kern w:val="0"/>
          <w:sz w:val="24"/>
          <w:szCs w:val="24"/>
        </w:rPr>
        <w:t>中南财经政法大学研究生招生网《2019年硕士研究生复试资格审查的具体要求及说明》。</w:t>
      </w:r>
      <w:hyperlink r:id="rId4" w:history="1">
        <w:r w:rsidRPr="002C0A65">
          <w:rPr>
            <w:rFonts w:ascii="宋体" w:eastAsia="宋体" w:hAnsi="宋体" w:cs="Calibri" w:hint="eastAsia"/>
            <w:color w:val="0000FF"/>
            <w:kern w:val="0"/>
            <w:sz w:val="24"/>
            <w:szCs w:val="24"/>
            <w:u w:val="single"/>
          </w:rPr>
          <w:t>http://yzb.zuel.edu.cn/2019/0316/c4643a211818/pagem.htm</w:t>
        </w:r>
      </w:hyperlink>
    </w:p>
    <w:p w14:paraId="19A83CF0" w14:textId="77777777" w:rsidR="002C0A65" w:rsidRPr="002C0A65" w:rsidRDefault="002C0A65" w:rsidP="002C0A65">
      <w:pPr>
        <w:widowControl/>
        <w:spacing w:line="450" w:lineRule="atLeast"/>
        <w:jc w:val="left"/>
        <w:rPr>
          <w:rFonts w:ascii="Calibri" w:eastAsia="宋体" w:hAnsi="Calibri" w:cs="Calibri"/>
          <w:color w:val="000000"/>
          <w:kern w:val="0"/>
          <w:szCs w:val="21"/>
        </w:rPr>
      </w:pPr>
      <w:r w:rsidRPr="002C0A65">
        <w:rPr>
          <w:rFonts w:ascii="宋体" w:eastAsia="宋体" w:hAnsi="宋体" w:cs="Calibri" w:hint="eastAsia"/>
          <w:color w:val="000000"/>
          <w:kern w:val="0"/>
          <w:sz w:val="24"/>
          <w:szCs w:val="24"/>
        </w:rPr>
        <w:t>    5.复试交费</w:t>
      </w:r>
    </w:p>
    <w:p w14:paraId="6636886B" w14:textId="77777777" w:rsidR="002C0A65" w:rsidRPr="002C0A65" w:rsidRDefault="002C0A65" w:rsidP="002C0A65">
      <w:pPr>
        <w:widowControl/>
        <w:spacing w:line="450" w:lineRule="atLeast"/>
        <w:jc w:val="left"/>
        <w:rPr>
          <w:rFonts w:ascii="Calibri" w:eastAsia="宋体" w:hAnsi="Calibri" w:cs="Calibri"/>
          <w:color w:val="000000"/>
          <w:kern w:val="0"/>
          <w:szCs w:val="21"/>
        </w:rPr>
      </w:pPr>
      <w:r w:rsidRPr="002C0A65">
        <w:rPr>
          <w:rFonts w:ascii="宋体" w:eastAsia="宋体" w:hAnsi="宋体" w:cs="Calibri" w:hint="eastAsia"/>
          <w:color w:val="000000"/>
          <w:kern w:val="0"/>
          <w:sz w:val="24"/>
          <w:szCs w:val="24"/>
        </w:rPr>
        <w:t>    所有参加复试的考生（含少数民族骨干计划考生、退役大学生士兵计划考生）均要交纳复试费和体检费，即复试费100元/人、体检费89元/人。复试费由学院统一收取。体检费由学校医院收取。</w:t>
      </w:r>
    </w:p>
    <w:p w14:paraId="551C6AC7" w14:textId="77777777" w:rsidR="002C0A65" w:rsidRPr="002C0A65" w:rsidRDefault="002C0A65" w:rsidP="002C0A65">
      <w:pPr>
        <w:widowControl/>
        <w:spacing w:line="450" w:lineRule="atLeast"/>
        <w:jc w:val="left"/>
        <w:rPr>
          <w:rFonts w:ascii="Calibri" w:eastAsia="宋体" w:hAnsi="Calibri" w:cs="Calibri"/>
          <w:color w:val="000000"/>
          <w:kern w:val="0"/>
          <w:szCs w:val="21"/>
        </w:rPr>
      </w:pPr>
      <w:r w:rsidRPr="002C0A65">
        <w:rPr>
          <w:rFonts w:ascii="宋体" w:eastAsia="宋体" w:hAnsi="宋体" w:cs="Calibri" w:hint="eastAsia"/>
          <w:color w:val="000000"/>
          <w:kern w:val="0"/>
          <w:sz w:val="24"/>
          <w:szCs w:val="24"/>
        </w:rPr>
        <w:t>    6.体检</w:t>
      </w:r>
    </w:p>
    <w:p w14:paraId="3E394270" w14:textId="77777777" w:rsidR="002C0A65" w:rsidRPr="002C0A65" w:rsidRDefault="002C0A65" w:rsidP="002C0A65">
      <w:pPr>
        <w:widowControl/>
        <w:spacing w:line="450" w:lineRule="atLeast"/>
        <w:jc w:val="left"/>
        <w:rPr>
          <w:rFonts w:ascii="Calibri" w:eastAsia="宋体" w:hAnsi="Calibri" w:cs="Calibri"/>
          <w:color w:val="000000"/>
          <w:kern w:val="0"/>
          <w:szCs w:val="21"/>
        </w:rPr>
      </w:pPr>
      <w:r w:rsidRPr="002C0A65">
        <w:rPr>
          <w:rFonts w:ascii="宋体" w:eastAsia="宋体" w:hAnsi="宋体" w:cs="Calibri" w:hint="eastAsia"/>
          <w:color w:val="000000"/>
          <w:kern w:val="0"/>
          <w:sz w:val="24"/>
          <w:szCs w:val="24"/>
        </w:rPr>
        <w:t>    考生可在3月22日携带有效二代身份证、1寸登记照片到学校医院领取体检表。体检时请携带有效二代身份证、体检费收据和体检表。</w:t>
      </w:r>
    </w:p>
    <w:p w14:paraId="35B69CFA" w14:textId="77777777" w:rsidR="002C0A65" w:rsidRPr="002C0A65" w:rsidRDefault="002C0A65" w:rsidP="002C0A65">
      <w:pPr>
        <w:widowControl/>
        <w:spacing w:line="450" w:lineRule="atLeast"/>
        <w:jc w:val="left"/>
        <w:rPr>
          <w:rFonts w:ascii="Calibri" w:eastAsia="宋体" w:hAnsi="Calibri" w:cs="Calibri"/>
          <w:color w:val="000000"/>
          <w:kern w:val="0"/>
          <w:szCs w:val="21"/>
        </w:rPr>
      </w:pPr>
      <w:r w:rsidRPr="002C0A65">
        <w:rPr>
          <w:rFonts w:ascii="宋体" w:eastAsia="宋体" w:hAnsi="宋体" w:cs="Calibri" w:hint="eastAsia"/>
          <w:color w:val="000000"/>
          <w:kern w:val="0"/>
          <w:sz w:val="24"/>
          <w:szCs w:val="24"/>
        </w:rPr>
        <w:t>    体检结果不符合标准的考生不予录取；对体检有疑问的考生须在一周内进行复检，复检不合格的考生不予录取。</w:t>
      </w:r>
    </w:p>
    <w:p w14:paraId="39B0F7F1" w14:textId="77777777" w:rsidR="002C0A65" w:rsidRPr="002C0A65" w:rsidRDefault="002C0A65" w:rsidP="002C0A65">
      <w:pPr>
        <w:widowControl/>
        <w:spacing w:line="450" w:lineRule="atLeast"/>
        <w:ind w:firstLine="480"/>
        <w:jc w:val="left"/>
        <w:rPr>
          <w:rFonts w:ascii="微软雅黑" w:eastAsia="微软雅黑" w:hAnsi="微软雅黑" w:cs="宋体"/>
          <w:color w:val="2D374B"/>
          <w:kern w:val="0"/>
          <w:sz w:val="18"/>
          <w:szCs w:val="18"/>
        </w:rPr>
      </w:pPr>
      <w:r w:rsidRPr="002C0A65">
        <w:rPr>
          <w:rFonts w:ascii="宋体" w:eastAsia="宋体" w:hAnsi="宋体" w:cs="宋体" w:hint="eastAsia"/>
          <w:b/>
          <w:bCs/>
          <w:color w:val="2D374B"/>
          <w:kern w:val="0"/>
          <w:sz w:val="24"/>
          <w:szCs w:val="24"/>
        </w:rPr>
        <w:lastRenderedPageBreak/>
        <w:t>五、复试与录取</w:t>
      </w:r>
    </w:p>
    <w:p w14:paraId="55249937"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1.复试总成绩满分为220分，其中笔试成绩满分为150分，面试成绩满分为70分。面试分值具体结构为：专业基础知识广度深度25分，外语听力口语25分，综合素质20分。非专项计划考生复试总成绩低于132分者为不合格，少数民族骨干计划考生复试总成绩低于108分者为不合格，退役大学生士兵计划考生复试总成绩低于108分者为不合格。</w:t>
      </w:r>
    </w:p>
    <w:p w14:paraId="7816A373"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思想政治品德考核、心理健康测试作为复试录取参考，不作量化计入复试总成绩（旅游管理（专业学位）除外），但思想政治品德考核不合格者将不予录取。同等学力身份报考的考生笔试成绩不合格者不予录取。</w:t>
      </w:r>
    </w:p>
    <w:p w14:paraId="17897621"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2.根据教育部文件规定，未到学校参加复试的考生视为弃权，不予录取；复试总成绩不合格的考生，不予录取。</w:t>
      </w:r>
    </w:p>
    <w:p w14:paraId="0F859381"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3.对有特殊学术专长或具有突出培养潜质者，以及在教学、科研或与报考专业相关联的社会实践领域中表现卓越或做出突出贡献者，在复试中可适当加分。</w:t>
      </w:r>
    </w:p>
    <w:p w14:paraId="1278623B"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4.硕士研究生入学考试总成绩为复试总成绩与初试总成绩之和。按入学考试总成绩从高到低排序进行录取。若入学考试总成绩相等，按初试总成绩从高到低排序进行录取；若初试总成绩相等，按政治与外语成绩之和从高到低排序进行录取</w:t>
      </w:r>
    </w:p>
    <w:p w14:paraId="2F5D24E9"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b/>
          <w:bCs/>
          <w:color w:val="2D374B"/>
          <w:kern w:val="0"/>
          <w:sz w:val="24"/>
          <w:szCs w:val="24"/>
        </w:rPr>
        <w:t>六、其他</w:t>
      </w:r>
    </w:p>
    <w:p w14:paraId="235DD052"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1.考生负有遵守报考条件的责任。教育部《2019年全国硕士研究生招生工作管理规定》（教学[2018]5号）明确规定“考生应认真了解并严格按照报考条件及相关政策要求选择填报志愿。因不符合报考条件及相关政策要求，造成后续不能现场确认、考试、复试或录取的，后果由考生本人承担。”“考生应按要求准确填写个人网上报名信息并提供真实材料。考生因网报信息填写错误、填报虚假信息而造成不能考试、复试或录取的，后果由考生本人承担。”学院严格遵守执行国家相关政策规定。凡参加我院复试的考生，均视为已承诺遵守这些政策规定。</w:t>
      </w:r>
    </w:p>
    <w:p w14:paraId="610D8CD0"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2.其他未尽事宜以教育部《2019年全国硕士学位研究生招生工作管理规定》（教学〔2018〕5号）等文件的相关规定为准。</w:t>
      </w:r>
    </w:p>
    <w:p w14:paraId="5FDFFC26"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3.请考生密切关注研究生招生网（链接）和学院网站相关通知。</w:t>
      </w:r>
    </w:p>
    <w:p w14:paraId="2ED92FEC"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lastRenderedPageBreak/>
        <w:t>4.咨询和申诉电话：学院研究生工作办公室：027-88387050、027-88387813。</w:t>
      </w:r>
    </w:p>
    <w:p w14:paraId="5D103CB6"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                                               </w:t>
      </w:r>
    </w:p>
    <w:p w14:paraId="52F5F300" w14:textId="77777777" w:rsidR="002C0A65" w:rsidRPr="002C0A65" w:rsidRDefault="002C0A65" w:rsidP="002C0A65">
      <w:pPr>
        <w:widowControl/>
        <w:spacing w:line="450" w:lineRule="atLeast"/>
        <w:ind w:firstLine="480"/>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                                                  工商管理学院</w:t>
      </w:r>
    </w:p>
    <w:p w14:paraId="40781B85" w14:textId="77777777" w:rsidR="002C0A65" w:rsidRPr="002C0A65" w:rsidRDefault="002C0A65" w:rsidP="002C0A65">
      <w:pPr>
        <w:widowControl/>
        <w:jc w:val="left"/>
        <w:rPr>
          <w:rFonts w:ascii="微软雅黑" w:eastAsia="微软雅黑" w:hAnsi="微软雅黑" w:cs="宋体" w:hint="eastAsia"/>
          <w:color w:val="2D374B"/>
          <w:kern w:val="0"/>
          <w:sz w:val="18"/>
          <w:szCs w:val="18"/>
        </w:rPr>
      </w:pPr>
      <w:r w:rsidRPr="002C0A65">
        <w:rPr>
          <w:rFonts w:ascii="宋体" w:eastAsia="宋体" w:hAnsi="宋体" w:cs="宋体" w:hint="eastAsia"/>
          <w:color w:val="2D374B"/>
          <w:kern w:val="0"/>
          <w:sz w:val="24"/>
          <w:szCs w:val="24"/>
        </w:rPr>
        <w:t>                                                   二〇一九年三月十六日</w:t>
      </w:r>
    </w:p>
    <w:p w14:paraId="74760A1A" w14:textId="77777777" w:rsidR="00250E39" w:rsidRDefault="00250E39"/>
    <w:sectPr w:rsidR="00250E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C3C"/>
    <w:rsid w:val="00250E39"/>
    <w:rsid w:val="002C0A65"/>
    <w:rsid w:val="006D7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9C3890-095A-46CB-8EE6-C6CC83D16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C0A6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C0A65"/>
    <w:rPr>
      <w:b/>
      <w:bCs/>
    </w:rPr>
  </w:style>
  <w:style w:type="character" w:styleId="a5">
    <w:name w:val="Hyperlink"/>
    <w:basedOn w:val="a0"/>
    <w:uiPriority w:val="99"/>
    <w:semiHidden/>
    <w:unhideWhenUsed/>
    <w:rsid w:val="002C0A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97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yzb.zuel.edu.cn/2019/0316/c4643a211818/pagem.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行 蒋</dc:creator>
  <cp:keywords/>
  <dc:description/>
  <cp:lastModifiedBy>行 蒋</cp:lastModifiedBy>
  <cp:revision>2</cp:revision>
  <dcterms:created xsi:type="dcterms:W3CDTF">2019-03-17T14:01:00Z</dcterms:created>
  <dcterms:modified xsi:type="dcterms:W3CDTF">2019-03-17T14:01:00Z</dcterms:modified>
</cp:coreProperties>
</file>