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66" w:rsidRDefault="002B2166" w:rsidP="005F31BE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</w:p>
    <w:p w:rsidR="002B2166" w:rsidRPr="002B2166" w:rsidRDefault="00BF4F29" w:rsidP="005F31BE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 w:rsidRPr="002B2166">
        <w:rPr>
          <w:rFonts w:ascii="宋体" w:hAnsi="宋体" w:hint="eastAsia"/>
          <w:b/>
          <w:sz w:val="44"/>
          <w:szCs w:val="44"/>
        </w:rPr>
        <w:t>传媒与国际文化学院</w:t>
      </w:r>
    </w:p>
    <w:p w:rsidR="00BF4F29" w:rsidRPr="002B2166" w:rsidRDefault="00BF4F29" w:rsidP="005F31BE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 w:rsidRPr="002B2166">
        <w:rPr>
          <w:rFonts w:ascii="宋体" w:hAnsi="宋体" w:hint="eastAsia"/>
          <w:b/>
          <w:sz w:val="44"/>
          <w:szCs w:val="44"/>
        </w:rPr>
        <w:t>201</w:t>
      </w:r>
      <w:r w:rsidR="0006663B">
        <w:rPr>
          <w:rFonts w:ascii="宋体" w:hAnsi="宋体" w:hint="eastAsia"/>
          <w:b/>
          <w:sz w:val="44"/>
          <w:szCs w:val="44"/>
        </w:rPr>
        <w:t>9</w:t>
      </w:r>
      <w:r w:rsidR="00FF33DF">
        <w:rPr>
          <w:rFonts w:ascii="宋体" w:hAnsi="宋体" w:hint="eastAsia"/>
          <w:b/>
          <w:sz w:val="44"/>
          <w:szCs w:val="44"/>
        </w:rPr>
        <w:t>级</w:t>
      </w:r>
      <w:r w:rsidR="00F7429E" w:rsidRPr="002B2166">
        <w:rPr>
          <w:rFonts w:ascii="宋体" w:hAnsi="宋体" w:hint="eastAsia"/>
          <w:b/>
          <w:sz w:val="44"/>
          <w:szCs w:val="44"/>
        </w:rPr>
        <w:t>硕士</w:t>
      </w:r>
      <w:r w:rsidRPr="002B2166">
        <w:rPr>
          <w:rFonts w:ascii="宋体" w:hAnsi="宋体" w:hint="eastAsia"/>
          <w:b/>
          <w:sz w:val="44"/>
          <w:szCs w:val="44"/>
        </w:rPr>
        <w:t>生</w:t>
      </w:r>
      <w:r w:rsidR="00924D5A">
        <w:rPr>
          <w:rFonts w:ascii="宋体" w:hAnsi="宋体" w:hint="eastAsia"/>
          <w:b/>
          <w:sz w:val="44"/>
          <w:szCs w:val="44"/>
        </w:rPr>
        <w:t>招生</w:t>
      </w:r>
      <w:r w:rsidRPr="002B2166">
        <w:rPr>
          <w:rFonts w:ascii="宋体" w:hAnsi="宋体" w:hint="eastAsia"/>
          <w:b/>
          <w:sz w:val="44"/>
          <w:szCs w:val="44"/>
        </w:rPr>
        <w:t>考试参考书目</w:t>
      </w:r>
    </w:p>
    <w:p w:rsidR="00BF4F29" w:rsidRPr="002B2166" w:rsidRDefault="00BF4F29" w:rsidP="005F31BE">
      <w:pPr>
        <w:spacing w:line="360" w:lineRule="auto"/>
        <w:rPr>
          <w:rFonts w:ascii="宋体" w:hAnsi="宋体" w:hint="eastAsia"/>
          <w:b/>
          <w:sz w:val="24"/>
        </w:rPr>
      </w:pPr>
    </w:p>
    <w:p w:rsidR="0006663B" w:rsidRDefault="00F3025D" w:rsidP="0006663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2B2166">
        <w:rPr>
          <w:rFonts w:ascii="黑体" w:eastAsia="黑体" w:hAnsi="黑体" w:hint="eastAsia"/>
          <w:b/>
          <w:sz w:val="28"/>
          <w:szCs w:val="28"/>
        </w:rPr>
        <w:t>电视电影与视听传播学/</w:t>
      </w:r>
      <w:r w:rsidR="000569A0" w:rsidRPr="002B2166">
        <w:rPr>
          <w:rFonts w:ascii="黑体" w:eastAsia="黑体" w:hAnsi="黑体" w:hint="eastAsia"/>
          <w:b/>
          <w:sz w:val="28"/>
          <w:szCs w:val="28"/>
        </w:rPr>
        <w:t>广播电视专业硕士</w:t>
      </w:r>
    </w:p>
    <w:p w:rsidR="000569A0" w:rsidRPr="0006663B" w:rsidRDefault="0006663B" w:rsidP="0006663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06663B">
        <w:rPr>
          <w:rFonts w:ascii="仿宋" w:eastAsia="仿宋" w:hAnsi="仿宋" w:hint="eastAsia"/>
          <w:b/>
          <w:sz w:val="24"/>
        </w:rPr>
        <w:t>1、</w:t>
      </w:r>
      <w:r w:rsidR="00BF4F29" w:rsidRPr="0006663B">
        <w:rPr>
          <w:rFonts w:ascii="仿宋_GB2312" w:eastAsia="仿宋_GB2312" w:hAnsi="宋体" w:hint="eastAsia"/>
          <w:b/>
          <w:sz w:val="24"/>
        </w:rPr>
        <w:t>艺术基础</w:t>
      </w:r>
    </w:p>
    <w:p w:rsidR="000569A0" w:rsidRPr="002B2166" w:rsidRDefault="000569A0" w:rsidP="000569A0">
      <w:pPr>
        <w:spacing w:line="360" w:lineRule="auto"/>
        <w:rPr>
          <w:rFonts w:ascii="宋体" w:hAnsi="宋体" w:hint="eastAsia"/>
          <w:b/>
          <w:szCs w:val="21"/>
        </w:rPr>
      </w:pPr>
      <w:r w:rsidRPr="002B2166">
        <w:rPr>
          <w:rFonts w:ascii="宋体" w:hAnsi="宋体" w:hint="eastAsia"/>
          <w:b/>
          <w:szCs w:val="21"/>
        </w:rPr>
        <w:t>电视电影与视听传播学</w:t>
      </w:r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0"/>
        <w:gridCol w:w="2092"/>
        <w:gridCol w:w="2603"/>
      </w:tblGrid>
      <w:tr w:rsidR="00710FA3" w:rsidRPr="002B2166" w:rsidTr="000569A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720" w:type="dxa"/>
            <w:vAlign w:val="center"/>
          </w:tcPr>
          <w:p w:rsidR="00710FA3" w:rsidRPr="002B2166" w:rsidRDefault="00710FA3" w:rsidP="00255E0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《艺术学概论》</w:t>
            </w:r>
          </w:p>
        </w:tc>
        <w:tc>
          <w:tcPr>
            <w:tcW w:w="2092" w:type="dxa"/>
            <w:vAlign w:val="center"/>
          </w:tcPr>
          <w:p w:rsidR="00710FA3" w:rsidRPr="002B2166" w:rsidRDefault="00255E0E" w:rsidP="00255E0E">
            <w:pPr>
              <w:spacing w:line="360" w:lineRule="auto"/>
              <w:ind w:left="210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北京大学出版社</w:t>
            </w:r>
          </w:p>
        </w:tc>
        <w:tc>
          <w:tcPr>
            <w:tcW w:w="2603" w:type="dxa"/>
            <w:vAlign w:val="center"/>
          </w:tcPr>
          <w:p w:rsidR="00710FA3" w:rsidRPr="002B2166" w:rsidRDefault="00255E0E" w:rsidP="00255E0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彭吉象著</w:t>
            </w:r>
          </w:p>
        </w:tc>
      </w:tr>
      <w:tr w:rsidR="00710FA3" w:rsidRPr="002B2166" w:rsidTr="000569A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720" w:type="dxa"/>
            <w:vAlign w:val="center"/>
          </w:tcPr>
          <w:p w:rsidR="00710FA3" w:rsidRPr="002B2166" w:rsidRDefault="00710FA3" w:rsidP="00255E0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《认识电影》</w:t>
            </w:r>
          </w:p>
        </w:tc>
        <w:tc>
          <w:tcPr>
            <w:tcW w:w="2092" w:type="dxa"/>
            <w:vAlign w:val="center"/>
          </w:tcPr>
          <w:p w:rsidR="00710FA3" w:rsidRPr="002B2166" w:rsidRDefault="00255E0E" w:rsidP="00255E0E">
            <w:pPr>
              <w:spacing w:line="360" w:lineRule="auto"/>
              <w:ind w:left="210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中国电影出版社</w:t>
            </w:r>
          </w:p>
        </w:tc>
        <w:tc>
          <w:tcPr>
            <w:tcW w:w="2603" w:type="dxa"/>
            <w:vAlign w:val="center"/>
          </w:tcPr>
          <w:p w:rsidR="00710FA3" w:rsidRPr="002B2166" w:rsidRDefault="00255E0E" w:rsidP="00255E0E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路易斯·贾内梯</w:t>
            </w:r>
            <w:r w:rsidR="000569A0" w:rsidRPr="002B2166">
              <w:rPr>
                <w:rFonts w:ascii="宋体" w:hAnsi="宋体" w:hint="eastAsia"/>
                <w:szCs w:val="21"/>
              </w:rPr>
              <w:t>著</w:t>
            </w:r>
          </w:p>
        </w:tc>
      </w:tr>
      <w:tr w:rsidR="000569A0" w:rsidRPr="002B2166" w:rsidTr="000569A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A0" w:rsidRPr="002B2166" w:rsidRDefault="000569A0" w:rsidP="000569A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《国际语境传播下的中国电影》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A0" w:rsidRPr="002B2166" w:rsidRDefault="000569A0" w:rsidP="000569A0">
            <w:pPr>
              <w:spacing w:line="360" w:lineRule="auto"/>
              <w:ind w:left="210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A0" w:rsidRPr="002B2166" w:rsidRDefault="000569A0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范志忠著</w:t>
            </w:r>
          </w:p>
        </w:tc>
      </w:tr>
    </w:tbl>
    <w:p w:rsidR="002B2166" w:rsidRDefault="002B2166" w:rsidP="000569A0">
      <w:pPr>
        <w:spacing w:line="360" w:lineRule="auto"/>
        <w:rPr>
          <w:rFonts w:ascii="宋体" w:hAnsi="宋体" w:hint="eastAsia"/>
          <w:b/>
          <w:sz w:val="24"/>
          <w:shd w:val="pct15" w:color="auto" w:fill="FFFFFF"/>
        </w:rPr>
      </w:pPr>
    </w:p>
    <w:p w:rsidR="000569A0" w:rsidRPr="002B2166" w:rsidRDefault="000569A0" w:rsidP="000569A0">
      <w:pPr>
        <w:spacing w:line="360" w:lineRule="auto"/>
        <w:rPr>
          <w:rFonts w:ascii="宋体" w:hAnsi="宋体" w:hint="eastAsia"/>
          <w:b/>
          <w:sz w:val="22"/>
        </w:rPr>
      </w:pPr>
      <w:r w:rsidRPr="002B2166">
        <w:rPr>
          <w:rFonts w:ascii="宋体" w:hAnsi="宋体" w:hint="eastAsia"/>
          <w:b/>
          <w:sz w:val="22"/>
        </w:rPr>
        <w:t>广播电视专业硕士</w:t>
      </w:r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0"/>
        <w:gridCol w:w="2092"/>
        <w:gridCol w:w="2603"/>
      </w:tblGrid>
      <w:tr w:rsidR="000569A0" w:rsidRPr="002B2166" w:rsidTr="00FA27E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720" w:type="dxa"/>
            <w:vAlign w:val="center"/>
          </w:tcPr>
          <w:p w:rsidR="000569A0" w:rsidRPr="002B2166" w:rsidRDefault="000569A0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《艺术学概论》</w:t>
            </w:r>
          </w:p>
        </w:tc>
        <w:tc>
          <w:tcPr>
            <w:tcW w:w="2092" w:type="dxa"/>
            <w:vAlign w:val="center"/>
          </w:tcPr>
          <w:p w:rsidR="000569A0" w:rsidRPr="002B2166" w:rsidRDefault="000569A0" w:rsidP="00FA27E0">
            <w:pPr>
              <w:spacing w:line="360" w:lineRule="auto"/>
              <w:ind w:left="210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北京大学出版社</w:t>
            </w:r>
          </w:p>
        </w:tc>
        <w:tc>
          <w:tcPr>
            <w:tcW w:w="2603" w:type="dxa"/>
            <w:vAlign w:val="center"/>
          </w:tcPr>
          <w:p w:rsidR="000569A0" w:rsidRPr="002B2166" w:rsidRDefault="000569A0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彭吉象著</w:t>
            </w:r>
          </w:p>
        </w:tc>
      </w:tr>
      <w:tr w:rsidR="000569A0" w:rsidRPr="002B2166" w:rsidTr="00FA27E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720" w:type="dxa"/>
            <w:vAlign w:val="center"/>
          </w:tcPr>
          <w:p w:rsidR="000569A0" w:rsidRPr="002B2166" w:rsidRDefault="000569A0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《认识电影》</w:t>
            </w:r>
          </w:p>
        </w:tc>
        <w:tc>
          <w:tcPr>
            <w:tcW w:w="2092" w:type="dxa"/>
            <w:vAlign w:val="center"/>
          </w:tcPr>
          <w:p w:rsidR="000569A0" w:rsidRPr="002B2166" w:rsidRDefault="000569A0" w:rsidP="00FA27E0">
            <w:pPr>
              <w:spacing w:line="360" w:lineRule="auto"/>
              <w:ind w:left="210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中国电影出版社</w:t>
            </w:r>
          </w:p>
        </w:tc>
        <w:tc>
          <w:tcPr>
            <w:tcW w:w="2603" w:type="dxa"/>
            <w:vAlign w:val="center"/>
          </w:tcPr>
          <w:p w:rsidR="000569A0" w:rsidRPr="002B2166" w:rsidRDefault="000569A0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路易斯·贾内梯著</w:t>
            </w:r>
          </w:p>
        </w:tc>
      </w:tr>
    </w:tbl>
    <w:p w:rsidR="002B2166" w:rsidRDefault="002B2166" w:rsidP="002B2166">
      <w:pPr>
        <w:spacing w:line="360" w:lineRule="auto"/>
        <w:ind w:left="720"/>
        <w:rPr>
          <w:rFonts w:ascii="仿宋_GB2312" w:eastAsia="仿宋_GB2312" w:hAnsi="宋体" w:hint="eastAsia"/>
          <w:b/>
          <w:sz w:val="24"/>
        </w:rPr>
      </w:pPr>
    </w:p>
    <w:p w:rsidR="000569A0" w:rsidRPr="002B2166" w:rsidRDefault="0006663B" w:rsidP="0006663B">
      <w:pPr>
        <w:spacing w:line="360" w:lineRule="auto"/>
        <w:rPr>
          <w:rFonts w:ascii="仿宋_GB2312" w:eastAsia="仿宋_GB2312" w:hAnsi="宋体" w:hint="eastAsia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2、</w:t>
      </w:r>
      <w:r w:rsidR="00BF4F29" w:rsidRPr="002B2166">
        <w:rPr>
          <w:rFonts w:ascii="仿宋_GB2312" w:eastAsia="仿宋_GB2312" w:hAnsi="宋体" w:hint="eastAsia"/>
          <w:b/>
          <w:sz w:val="24"/>
        </w:rPr>
        <w:t>影视编导概论</w:t>
      </w:r>
    </w:p>
    <w:p w:rsidR="000569A0" w:rsidRPr="002B2166" w:rsidRDefault="000569A0" w:rsidP="000569A0">
      <w:pPr>
        <w:spacing w:line="360" w:lineRule="auto"/>
        <w:rPr>
          <w:rFonts w:ascii="宋体" w:hAnsi="宋体" w:hint="eastAsia"/>
          <w:b/>
          <w:sz w:val="22"/>
        </w:rPr>
      </w:pPr>
      <w:r w:rsidRPr="002B2166">
        <w:rPr>
          <w:rFonts w:ascii="宋体" w:hAnsi="宋体" w:hint="eastAsia"/>
          <w:b/>
          <w:sz w:val="22"/>
        </w:rPr>
        <w:t>电视电影与视听传播学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2126"/>
        <w:gridCol w:w="2460"/>
      </w:tblGrid>
      <w:tr w:rsidR="00F71F61" w:rsidRPr="002B2166" w:rsidTr="00F71F6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《影视艺术概论》</w:t>
            </w:r>
            <w:r w:rsidRPr="002B2166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高等教育出版社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周星编著</w:t>
            </w:r>
          </w:p>
        </w:tc>
      </w:tr>
      <w:tr w:rsidR="00F71F61" w:rsidRPr="002B2166" w:rsidTr="00F71F6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《当代电影思潮》</w:t>
            </w:r>
            <w:r w:rsidRPr="002B2166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范志忠著</w:t>
            </w:r>
          </w:p>
        </w:tc>
      </w:tr>
      <w:tr w:rsidR="00F71F61" w:rsidRPr="002B2166" w:rsidTr="00F71F6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《理解媒介：论人的延伸》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译林出版社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马歇尔·麦克卢汉著</w:t>
            </w:r>
          </w:p>
        </w:tc>
      </w:tr>
      <w:tr w:rsidR="00F71F61" w:rsidRPr="002B2166" w:rsidTr="00F71F61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《百年中国电影理论文选》（3卷）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中国文联出版社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丁亚平主编</w:t>
            </w:r>
          </w:p>
        </w:tc>
      </w:tr>
    </w:tbl>
    <w:p w:rsidR="002B2166" w:rsidRDefault="002B2166" w:rsidP="000569A0">
      <w:pPr>
        <w:spacing w:line="360" w:lineRule="auto"/>
        <w:rPr>
          <w:rFonts w:ascii="宋体" w:hAnsi="宋体" w:hint="eastAsia"/>
          <w:b/>
          <w:sz w:val="24"/>
          <w:shd w:val="pct15" w:color="auto" w:fill="FFFFFF"/>
        </w:rPr>
      </w:pPr>
    </w:p>
    <w:p w:rsidR="000569A0" w:rsidRPr="002B2166" w:rsidRDefault="000569A0" w:rsidP="000569A0">
      <w:pPr>
        <w:spacing w:line="360" w:lineRule="auto"/>
        <w:rPr>
          <w:rFonts w:ascii="宋体" w:hAnsi="宋体" w:hint="eastAsia"/>
          <w:b/>
          <w:sz w:val="22"/>
        </w:rPr>
      </w:pPr>
      <w:r w:rsidRPr="002B2166">
        <w:rPr>
          <w:rFonts w:ascii="宋体" w:hAnsi="宋体" w:hint="eastAsia"/>
          <w:b/>
          <w:sz w:val="22"/>
        </w:rPr>
        <w:t>广播电视专业硕士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843"/>
        <w:gridCol w:w="1893"/>
      </w:tblGrid>
      <w:tr w:rsidR="00F71F61" w:rsidRPr="002B2166" w:rsidTr="00FA27E0">
        <w:tc>
          <w:tcPr>
            <w:tcW w:w="4786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《影视艺术概论》</w:t>
            </w:r>
          </w:p>
        </w:tc>
        <w:tc>
          <w:tcPr>
            <w:tcW w:w="184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高等教育出版社</w:t>
            </w:r>
          </w:p>
        </w:tc>
        <w:tc>
          <w:tcPr>
            <w:tcW w:w="189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周星编著</w:t>
            </w:r>
          </w:p>
        </w:tc>
      </w:tr>
      <w:tr w:rsidR="00F71F61" w:rsidRPr="002B2166" w:rsidTr="00FA27E0">
        <w:tc>
          <w:tcPr>
            <w:tcW w:w="4786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《当代电影思潮》</w:t>
            </w:r>
          </w:p>
        </w:tc>
        <w:tc>
          <w:tcPr>
            <w:tcW w:w="184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189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范志忠著</w:t>
            </w:r>
          </w:p>
        </w:tc>
      </w:tr>
      <w:tr w:rsidR="00F71F61" w:rsidRPr="002B2166" w:rsidTr="00FA27E0">
        <w:tc>
          <w:tcPr>
            <w:tcW w:w="4786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《影视编剧学导论》</w:t>
            </w:r>
          </w:p>
        </w:tc>
        <w:tc>
          <w:tcPr>
            <w:tcW w:w="184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江苏教育出版社</w:t>
            </w:r>
          </w:p>
        </w:tc>
        <w:tc>
          <w:tcPr>
            <w:tcW w:w="189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范志忠著</w:t>
            </w:r>
          </w:p>
        </w:tc>
      </w:tr>
      <w:tr w:rsidR="00F71F61" w:rsidRPr="002B2166" w:rsidTr="00FA27E0">
        <w:tc>
          <w:tcPr>
            <w:tcW w:w="4786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《故事</w:t>
            </w:r>
            <w:r w:rsidRPr="002B2166">
              <w:rPr>
                <w:rFonts w:ascii="宋体" w:hAnsi="宋体"/>
                <w:szCs w:val="21"/>
              </w:rPr>
              <w:t>——</w:t>
            </w:r>
            <w:r w:rsidRPr="002B2166">
              <w:rPr>
                <w:rFonts w:ascii="宋体" w:hAnsi="宋体" w:hint="eastAsia"/>
                <w:szCs w:val="21"/>
              </w:rPr>
              <w:t>材质、结构、风格和银幕剧作的原理》</w:t>
            </w:r>
          </w:p>
        </w:tc>
        <w:tc>
          <w:tcPr>
            <w:tcW w:w="184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中国电影出版社</w:t>
            </w:r>
          </w:p>
        </w:tc>
        <w:tc>
          <w:tcPr>
            <w:tcW w:w="1893" w:type="dxa"/>
          </w:tcPr>
          <w:p w:rsidR="00F71F61" w:rsidRPr="002B2166" w:rsidRDefault="00F71F61" w:rsidP="00FA27E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罗伯特</w:t>
            </w:r>
            <w:r w:rsidRPr="002B2166">
              <w:rPr>
                <w:rFonts w:ascii="宋体" w:hAnsi="宋体"/>
                <w:szCs w:val="21"/>
              </w:rPr>
              <w:t>·</w:t>
            </w:r>
            <w:r w:rsidRPr="002B2166">
              <w:rPr>
                <w:rFonts w:ascii="宋体" w:hAnsi="宋体" w:hint="eastAsia"/>
                <w:szCs w:val="21"/>
              </w:rPr>
              <w:t>麦基著</w:t>
            </w:r>
          </w:p>
        </w:tc>
      </w:tr>
    </w:tbl>
    <w:p w:rsidR="00BF4F29" w:rsidRPr="002B2166" w:rsidRDefault="00BF4F29" w:rsidP="005F31BE">
      <w:pPr>
        <w:spacing w:line="360" w:lineRule="auto"/>
        <w:rPr>
          <w:rFonts w:ascii="宋体" w:hAnsi="宋体" w:hint="eastAsia"/>
          <w:sz w:val="24"/>
        </w:rPr>
      </w:pPr>
    </w:p>
    <w:p w:rsidR="00BF4F29" w:rsidRPr="002B2166" w:rsidRDefault="00F71F61" w:rsidP="005F31BE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2B2166">
        <w:rPr>
          <w:rFonts w:ascii="黑体" w:eastAsia="黑体" w:hAnsi="黑体" w:hint="eastAsia"/>
          <w:b/>
          <w:sz w:val="28"/>
          <w:szCs w:val="28"/>
        </w:rPr>
        <w:lastRenderedPageBreak/>
        <w:t>汉语国际教育硕士</w:t>
      </w:r>
    </w:p>
    <w:p w:rsidR="00BF4F29" w:rsidRPr="002B2166" w:rsidRDefault="00BF4F29" w:rsidP="005F31BE">
      <w:pPr>
        <w:spacing w:line="360" w:lineRule="auto"/>
        <w:rPr>
          <w:rFonts w:ascii="仿宋_GB2312" w:eastAsia="仿宋_GB2312" w:hint="eastAsia"/>
          <w:b/>
          <w:sz w:val="24"/>
        </w:rPr>
      </w:pPr>
      <w:r w:rsidRPr="002B2166">
        <w:rPr>
          <w:rFonts w:ascii="仿宋_GB2312" w:eastAsia="仿宋_GB2312" w:hint="eastAsia"/>
          <w:b/>
          <w:sz w:val="24"/>
        </w:rPr>
        <w:t>1、汉语基础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1"/>
        <w:gridCol w:w="2307"/>
        <w:gridCol w:w="2084"/>
      </w:tblGrid>
      <w:tr w:rsidR="00BF4F29" w:rsidRPr="002B2166" w:rsidTr="00F71F61">
        <w:trPr>
          <w:trHeight w:val="441"/>
        </w:trPr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《现代</w:t>
            </w:r>
            <w:r w:rsidRPr="002B2166">
              <w:rPr>
                <w:kern w:val="0"/>
                <w:szCs w:val="21"/>
              </w:rPr>
              <w:t>汉语</w:t>
            </w:r>
            <w:r w:rsidRPr="002B2166">
              <w:rPr>
                <w:rFonts w:hint="eastAsia"/>
                <w:kern w:val="0"/>
                <w:szCs w:val="21"/>
              </w:rPr>
              <w:t>通论》</w:t>
            </w:r>
          </w:p>
        </w:tc>
        <w:tc>
          <w:tcPr>
            <w:tcW w:w="2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上海教育出版社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/>
                <w:kern w:val="0"/>
                <w:szCs w:val="21"/>
              </w:rPr>
              <w:t>邵敬敏主编</w:t>
            </w:r>
          </w:p>
        </w:tc>
      </w:tr>
      <w:tr w:rsidR="00BF4F29" w:rsidRPr="002B2166" w:rsidTr="00F71F61">
        <w:trPr>
          <w:trHeight w:val="391"/>
        </w:trPr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cs="宋体" w:hint="eastAsia"/>
                <w:kern w:val="0"/>
                <w:szCs w:val="21"/>
              </w:rPr>
            </w:pPr>
            <w:r w:rsidRPr="002B2166">
              <w:rPr>
                <w:rFonts w:cs="宋体" w:hint="eastAsia"/>
                <w:kern w:val="0"/>
                <w:szCs w:val="21"/>
              </w:rPr>
              <w:t>《古代汉语》（</w:t>
            </w:r>
            <w:r w:rsidRPr="002B2166">
              <w:rPr>
                <w:rFonts w:cs="宋体" w:hint="eastAsia"/>
                <w:kern w:val="0"/>
                <w:szCs w:val="21"/>
              </w:rPr>
              <w:t>1999</w:t>
            </w:r>
            <w:r w:rsidRPr="002B2166">
              <w:rPr>
                <w:rFonts w:cs="宋体" w:hint="eastAsia"/>
                <w:kern w:val="0"/>
                <w:szCs w:val="21"/>
              </w:rPr>
              <w:t>年校订重排本）</w:t>
            </w:r>
          </w:p>
        </w:tc>
        <w:tc>
          <w:tcPr>
            <w:tcW w:w="2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cs="宋体" w:hint="eastAsia"/>
                <w:kern w:val="0"/>
                <w:szCs w:val="21"/>
              </w:rPr>
            </w:pPr>
            <w:r w:rsidRPr="002B2166">
              <w:rPr>
                <w:rFonts w:cs="宋体" w:hint="eastAsia"/>
                <w:kern w:val="0"/>
                <w:szCs w:val="21"/>
              </w:rPr>
              <w:t>中华书局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cs="宋体" w:hint="eastAsia"/>
                <w:kern w:val="0"/>
                <w:szCs w:val="21"/>
              </w:rPr>
            </w:pPr>
            <w:r w:rsidRPr="002B2166">
              <w:rPr>
                <w:rFonts w:cs="宋体" w:hint="eastAsia"/>
                <w:kern w:val="0"/>
                <w:szCs w:val="21"/>
              </w:rPr>
              <w:t>王力</w:t>
            </w:r>
            <w:r w:rsidR="000569A0" w:rsidRPr="002B2166">
              <w:rPr>
                <w:rFonts w:cs="宋体" w:hint="eastAsia"/>
                <w:kern w:val="0"/>
                <w:szCs w:val="21"/>
              </w:rPr>
              <w:t>著</w:t>
            </w:r>
          </w:p>
        </w:tc>
      </w:tr>
      <w:tr w:rsidR="00BF4F29" w:rsidRPr="002B2166" w:rsidTr="00F71F61">
        <w:trPr>
          <w:trHeight w:val="406"/>
        </w:trPr>
        <w:tc>
          <w:tcPr>
            <w:tcW w:w="4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《现代语言学导论》</w:t>
            </w:r>
          </w:p>
        </w:tc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浙江大学出版社</w:t>
            </w:r>
          </w:p>
        </w:tc>
        <w:tc>
          <w:tcPr>
            <w:tcW w:w="2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proofErr w:type="gramStart"/>
            <w:r w:rsidRPr="002B2166">
              <w:rPr>
                <w:rFonts w:hint="eastAsia"/>
                <w:kern w:val="0"/>
                <w:szCs w:val="21"/>
              </w:rPr>
              <w:t>池昌海</w:t>
            </w:r>
            <w:proofErr w:type="gramEnd"/>
            <w:r w:rsidRPr="002B2166">
              <w:rPr>
                <w:rFonts w:hint="eastAsia"/>
                <w:kern w:val="0"/>
                <w:szCs w:val="21"/>
              </w:rPr>
              <w:t>著</w:t>
            </w:r>
          </w:p>
        </w:tc>
      </w:tr>
    </w:tbl>
    <w:p w:rsidR="002B2166" w:rsidRDefault="002B2166" w:rsidP="005F31BE">
      <w:pPr>
        <w:spacing w:line="360" w:lineRule="auto"/>
        <w:rPr>
          <w:rFonts w:ascii="仿宋_GB2312" w:eastAsia="仿宋_GB2312" w:hint="eastAsia"/>
          <w:b/>
          <w:sz w:val="24"/>
        </w:rPr>
      </w:pPr>
    </w:p>
    <w:p w:rsidR="00BF4F29" w:rsidRPr="002B2166" w:rsidRDefault="00BF4F29" w:rsidP="005F31BE">
      <w:pPr>
        <w:spacing w:line="360" w:lineRule="auto"/>
        <w:rPr>
          <w:rFonts w:ascii="仿宋_GB2312" w:eastAsia="仿宋_GB2312" w:hint="eastAsia"/>
          <w:b/>
          <w:sz w:val="24"/>
        </w:rPr>
      </w:pPr>
      <w:r w:rsidRPr="002B2166">
        <w:rPr>
          <w:rFonts w:ascii="仿宋_GB2312" w:eastAsia="仿宋_GB2312" w:hint="eastAsia"/>
          <w:b/>
          <w:sz w:val="24"/>
        </w:rPr>
        <w:t>2、汉语国际教育基础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1"/>
        <w:gridCol w:w="2760"/>
        <w:gridCol w:w="1631"/>
      </w:tblGrid>
      <w:tr w:rsidR="00BF4F29" w:rsidRPr="002B2166" w:rsidTr="00F71F61">
        <w:trPr>
          <w:trHeight w:val="512"/>
        </w:trPr>
        <w:tc>
          <w:tcPr>
            <w:tcW w:w="4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kern w:val="0"/>
                <w:szCs w:val="21"/>
              </w:rPr>
            </w:pPr>
            <w:r w:rsidRPr="002B2166">
              <w:rPr>
                <w:kern w:val="0"/>
                <w:szCs w:val="21"/>
              </w:rPr>
              <w:t>《对外汉语教育学引论》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北京语言文化大学出版社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kern w:val="0"/>
                <w:szCs w:val="21"/>
              </w:rPr>
            </w:pPr>
            <w:r w:rsidRPr="002B2166">
              <w:rPr>
                <w:kern w:val="0"/>
                <w:szCs w:val="21"/>
              </w:rPr>
              <w:t>刘珣</w:t>
            </w:r>
            <w:r w:rsidRPr="002B2166">
              <w:rPr>
                <w:rFonts w:hint="eastAsia"/>
                <w:kern w:val="0"/>
                <w:szCs w:val="21"/>
              </w:rPr>
              <w:t>著</w:t>
            </w:r>
          </w:p>
        </w:tc>
      </w:tr>
      <w:tr w:rsidR="00BF4F29" w:rsidRPr="002B2166" w:rsidTr="00F71F61">
        <w:trPr>
          <w:trHeight w:val="392"/>
        </w:trPr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《</w:t>
            </w:r>
            <w:r w:rsidRPr="002B2166">
              <w:rPr>
                <w:kern w:val="0"/>
                <w:szCs w:val="21"/>
              </w:rPr>
              <w:t>中国文化概要</w:t>
            </w:r>
            <w:r w:rsidRPr="002B2166">
              <w:rPr>
                <w:rFonts w:hint="eastAsia"/>
                <w:kern w:val="0"/>
                <w:szCs w:val="21"/>
              </w:rPr>
              <w:t>》（</w:t>
            </w:r>
            <w:r w:rsidRPr="002B2166">
              <w:rPr>
                <w:rFonts w:hint="eastAsia"/>
                <w:kern w:val="0"/>
                <w:szCs w:val="21"/>
              </w:rPr>
              <w:t>2011</w:t>
            </w:r>
            <w:r w:rsidRPr="002B2166">
              <w:rPr>
                <w:rFonts w:hint="eastAsia"/>
                <w:kern w:val="0"/>
                <w:szCs w:val="21"/>
              </w:rPr>
              <w:t>年第三版）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cs="宋体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外语教学与研究出版社</w:t>
            </w:r>
          </w:p>
        </w:tc>
        <w:tc>
          <w:tcPr>
            <w:tcW w:w="16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kern w:val="0"/>
                <w:szCs w:val="21"/>
              </w:rPr>
              <w:t>程裕祯</w:t>
            </w:r>
            <w:r w:rsidRPr="002B2166">
              <w:rPr>
                <w:rFonts w:ascii="宋体" w:hAnsi="宋体" w:cs="宋体" w:hint="eastAsia"/>
                <w:kern w:val="0"/>
                <w:szCs w:val="21"/>
              </w:rPr>
              <w:t>著</w:t>
            </w:r>
          </w:p>
        </w:tc>
      </w:tr>
      <w:tr w:rsidR="00BF4F29" w:rsidRPr="002B2166" w:rsidTr="00F71F61">
        <w:trPr>
          <w:trHeight w:val="483"/>
        </w:trPr>
        <w:tc>
          <w:tcPr>
            <w:tcW w:w="4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《跨文化交际学概论》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外语教学与研究出版社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胡</w:t>
            </w:r>
            <w:proofErr w:type="gramStart"/>
            <w:r w:rsidRPr="002B2166">
              <w:rPr>
                <w:rFonts w:hint="eastAsia"/>
                <w:kern w:val="0"/>
                <w:szCs w:val="21"/>
              </w:rPr>
              <w:t>文仲著</w:t>
            </w:r>
            <w:proofErr w:type="gramEnd"/>
          </w:p>
        </w:tc>
      </w:tr>
      <w:tr w:rsidR="00BF4F29" w:rsidRPr="002B2166" w:rsidTr="00F71F61">
        <w:trPr>
          <w:trHeight w:val="390"/>
        </w:trPr>
        <w:tc>
          <w:tcPr>
            <w:tcW w:w="4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《当代教育心理学》修订版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北京师范大学出版社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F29" w:rsidRPr="002B2166" w:rsidRDefault="00BF4F29" w:rsidP="005F31B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2B2166">
              <w:rPr>
                <w:rFonts w:hint="eastAsia"/>
                <w:kern w:val="0"/>
                <w:szCs w:val="21"/>
              </w:rPr>
              <w:t>陈琦、刘儒德著</w:t>
            </w:r>
          </w:p>
        </w:tc>
      </w:tr>
    </w:tbl>
    <w:p w:rsidR="00BF4F29" w:rsidRPr="002B2166" w:rsidRDefault="00BF4F29" w:rsidP="005F31BE">
      <w:pPr>
        <w:spacing w:line="360" w:lineRule="auto"/>
        <w:rPr>
          <w:rFonts w:ascii="宋体" w:hAnsi="宋体" w:hint="eastAsia"/>
          <w:b/>
          <w:sz w:val="24"/>
        </w:rPr>
      </w:pPr>
    </w:p>
    <w:p w:rsidR="00BF4F29" w:rsidRPr="002B2166" w:rsidRDefault="00F71F61" w:rsidP="005F31BE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2B2166">
        <w:rPr>
          <w:rFonts w:ascii="黑体" w:eastAsia="黑体" w:hAnsi="黑体" w:hint="eastAsia"/>
          <w:b/>
          <w:sz w:val="28"/>
          <w:szCs w:val="28"/>
        </w:rPr>
        <w:t>新闻与传播专业硕士</w:t>
      </w:r>
    </w:p>
    <w:p w:rsidR="00BF4F29" w:rsidRPr="002B2166" w:rsidRDefault="00BF4F29" w:rsidP="005F31BE">
      <w:pPr>
        <w:spacing w:line="360" w:lineRule="auto"/>
        <w:rPr>
          <w:rFonts w:ascii="仿宋_GB2312" w:eastAsia="仿宋_GB2312" w:hAnsi="宋体" w:hint="eastAsia"/>
          <w:b/>
          <w:sz w:val="24"/>
        </w:rPr>
      </w:pPr>
      <w:r w:rsidRPr="002B2166">
        <w:rPr>
          <w:rFonts w:ascii="仿宋_GB2312" w:eastAsia="仿宋_GB2312" w:hAnsi="宋体" w:hint="eastAsia"/>
          <w:b/>
          <w:sz w:val="24"/>
        </w:rPr>
        <w:t>1、新闻与传播专业综合能力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11"/>
        <w:gridCol w:w="2200"/>
      </w:tblGrid>
      <w:tr w:rsidR="005F31BE" w:rsidRPr="002B2166" w:rsidTr="008201AE">
        <w:trPr>
          <w:trHeight w:val="529"/>
        </w:trPr>
        <w:tc>
          <w:tcPr>
            <w:tcW w:w="436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《新闻编辑学教程》</w:t>
            </w:r>
          </w:p>
        </w:tc>
        <w:tc>
          <w:tcPr>
            <w:tcW w:w="191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高等教育出版社</w:t>
            </w:r>
          </w:p>
        </w:tc>
        <w:tc>
          <w:tcPr>
            <w:tcW w:w="2200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吴飞主编</w:t>
            </w:r>
          </w:p>
        </w:tc>
      </w:tr>
      <w:tr w:rsidR="005F31BE" w:rsidRPr="002B2166" w:rsidTr="008201AE">
        <w:trPr>
          <w:trHeight w:val="555"/>
        </w:trPr>
        <w:tc>
          <w:tcPr>
            <w:tcW w:w="436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《消息写作学》（2009年第二版）</w:t>
            </w:r>
          </w:p>
        </w:tc>
        <w:tc>
          <w:tcPr>
            <w:tcW w:w="191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2200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沈爱国著</w:t>
            </w:r>
          </w:p>
        </w:tc>
      </w:tr>
      <w:tr w:rsidR="005F31BE" w:rsidRPr="002B2166" w:rsidTr="008201AE">
        <w:trPr>
          <w:trHeight w:val="529"/>
        </w:trPr>
        <w:tc>
          <w:tcPr>
            <w:tcW w:w="436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《广播学导论》（20</w:t>
            </w:r>
            <w:r w:rsidRPr="002B2166">
              <w:rPr>
                <w:rFonts w:ascii="宋体" w:hAnsi="宋体"/>
                <w:szCs w:val="21"/>
              </w:rPr>
              <w:t>05</w:t>
            </w:r>
            <w:r w:rsidRPr="002B2166">
              <w:rPr>
                <w:rFonts w:ascii="宋体" w:hAnsi="宋体" w:hint="eastAsia"/>
                <w:szCs w:val="21"/>
              </w:rPr>
              <w:t>年第二版）</w:t>
            </w:r>
          </w:p>
        </w:tc>
        <w:tc>
          <w:tcPr>
            <w:tcW w:w="191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2200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2B2166">
              <w:rPr>
                <w:rFonts w:ascii="宋体" w:hAnsi="宋体" w:hint="eastAsia"/>
                <w:szCs w:val="21"/>
              </w:rPr>
              <w:t>李岩著</w:t>
            </w:r>
            <w:proofErr w:type="gramEnd"/>
          </w:p>
        </w:tc>
      </w:tr>
      <w:tr w:rsidR="005F31BE" w:rsidRPr="002B2166" w:rsidTr="008201AE">
        <w:trPr>
          <w:trHeight w:val="529"/>
        </w:trPr>
        <w:tc>
          <w:tcPr>
            <w:tcW w:w="436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《电视新闻学》（2007年第二版）</w:t>
            </w:r>
          </w:p>
        </w:tc>
        <w:tc>
          <w:tcPr>
            <w:tcW w:w="191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2200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朱菁著</w:t>
            </w:r>
          </w:p>
        </w:tc>
      </w:tr>
      <w:tr w:rsidR="005F31BE" w:rsidRPr="002B2166" w:rsidTr="008201AE">
        <w:trPr>
          <w:trHeight w:val="555"/>
        </w:trPr>
        <w:tc>
          <w:tcPr>
            <w:tcW w:w="436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《现代广告学》</w:t>
            </w:r>
          </w:p>
        </w:tc>
        <w:tc>
          <w:tcPr>
            <w:tcW w:w="191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浙江大学出版社</w:t>
            </w:r>
          </w:p>
        </w:tc>
        <w:tc>
          <w:tcPr>
            <w:tcW w:w="2200" w:type="dxa"/>
            <w:vAlign w:val="center"/>
          </w:tcPr>
          <w:p w:rsidR="005F31BE" w:rsidRPr="002B2166" w:rsidRDefault="005F31BE" w:rsidP="00B26387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胡晓云</w:t>
            </w:r>
            <w:r w:rsidR="00B26387" w:rsidRPr="002B2166">
              <w:rPr>
                <w:rFonts w:ascii="宋体" w:hAnsi="宋体" w:hint="eastAsia"/>
                <w:szCs w:val="21"/>
              </w:rPr>
              <w:t>、</w:t>
            </w:r>
            <w:r w:rsidRPr="002B2166">
              <w:rPr>
                <w:rFonts w:ascii="宋体" w:hAnsi="宋体" w:hint="eastAsia"/>
                <w:szCs w:val="21"/>
              </w:rPr>
              <w:t>张健康著</w:t>
            </w:r>
          </w:p>
        </w:tc>
      </w:tr>
      <w:tr w:rsidR="005F31BE" w:rsidRPr="002B2166" w:rsidTr="008201AE">
        <w:trPr>
          <w:trHeight w:val="583"/>
        </w:trPr>
        <w:tc>
          <w:tcPr>
            <w:tcW w:w="436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《中外公关经典案例解析》（201</w:t>
            </w:r>
            <w:r w:rsidRPr="002B2166">
              <w:rPr>
                <w:rFonts w:ascii="宋体" w:hAnsi="宋体"/>
                <w:szCs w:val="21"/>
              </w:rPr>
              <w:t>5</w:t>
            </w:r>
            <w:r w:rsidRPr="002B2166">
              <w:rPr>
                <w:rFonts w:ascii="宋体" w:hAnsi="宋体" w:hint="eastAsia"/>
                <w:szCs w:val="21"/>
              </w:rPr>
              <w:t>年第一版）</w:t>
            </w:r>
          </w:p>
        </w:tc>
        <w:tc>
          <w:tcPr>
            <w:tcW w:w="1911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南京大学出版社</w:t>
            </w:r>
          </w:p>
        </w:tc>
        <w:tc>
          <w:tcPr>
            <w:tcW w:w="2200" w:type="dxa"/>
            <w:vAlign w:val="center"/>
          </w:tcPr>
          <w:p w:rsidR="005F31BE" w:rsidRPr="002B2166" w:rsidRDefault="005F31BE" w:rsidP="005F31BE">
            <w:pPr>
              <w:spacing w:line="360" w:lineRule="auto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何春晖编著</w:t>
            </w:r>
          </w:p>
        </w:tc>
      </w:tr>
    </w:tbl>
    <w:p w:rsidR="002B2166" w:rsidRDefault="002B2166" w:rsidP="005F31BE">
      <w:pPr>
        <w:widowControl/>
        <w:spacing w:line="360" w:lineRule="auto"/>
        <w:jc w:val="left"/>
        <w:rPr>
          <w:rFonts w:ascii="仿宋_GB2312" w:eastAsia="仿宋_GB2312" w:hAnsi="宋体" w:cs="宋体" w:hint="eastAsia"/>
          <w:b/>
          <w:bCs/>
          <w:kern w:val="0"/>
          <w:sz w:val="24"/>
        </w:rPr>
      </w:pPr>
    </w:p>
    <w:p w:rsidR="00BF4F29" w:rsidRPr="002B2166" w:rsidRDefault="00BF4F29" w:rsidP="005F31BE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2B2166">
        <w:rPr>
          <w:rFonts w:ascii="仿宋_GB2312" w:eastAsia="仿宋_GB2312" w:hAnsi="宋体" w:cs="宋体" w:hint="eastAsia"/>
          <w:b/>
          <w:bCs/>
          <w:kern w:val="0"/>
          <w:sz w:val="24"/>
        </w:rPr>
        <w:t>2、新闻与传播专业基础</w:t>
      </w:r>
    </w:p>
    <w:tbl>
      <w:tblPr>
        <w:tblW w:w="84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1"/>
        <w:gridCol w:w="1957"/>
        <w:gridCol w:w="2084"/>
      </w:tblGrid>
      <w:tr w:rsidR="005F31BE" w:rsidRPr="002B2166" w:rsidTr="00F71F61">
        <w:trPr>
          <w:trHeight w:val="614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widowControl/>
              <w:spacing w:line="270" w:lineRule="atLeast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《传播学》（修订版）</w:t>
            </w:r>
          </w:p>
        </w:tc>
        <w:tc>
          <w:tcPr>
            <w:tcW w:w="19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widowControl/>
              <w:spacing w:line="270" w:lineRule="atLeast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高等教育出版社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widowControl/>
              <w:spacing w:line="270" w:lineRule="atLeast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邵培仁著</w:t>
            </w:r>
          </w:p>
        </w:tc>
      </w:tr>
      <w:tr w:rsidR="005F31BE" w:rsidRPr="002B2166" w:rsidTr="00F71F61">
        <w:trPr>
          <w:trHeight w:val="586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widowControl/>
              <w:spacing w:line="270" w:lineRule="atLeast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《新闻学概论》（2006年第二版）</w:t>
            </w:r>
          </w:p>
        </w:tc>
        <w:tc>
          <w:tcPr>
            <w:tcW w:w="19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widowControl/>
              <w:spacing w:line="270" w:lineRule="atLeast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浙江大学出版社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widowControl/>
              <w:spacing w:line="270" w:lineRule="atLeast"/>
              <w:rPr>
                <w:rFonts w:ascii="宋体" w:hAnsi="宋体" w:cs="宋体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邵志择著</w:t>
            </w:r>
          </w:p>
        </w:tc>
      </w:tr>
      <w:tr w:rsidR="005F31BE" w:rsidRPr="002B2166" w:rsidTr="00F71F61">
        <w:trPr>
          <w:trHeight w:val="586"/>
        </w:trPr>
        <w:tc>
          <w:tcPr>
            <w:tcW w:w="43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spacing w:line="270" w:lineRule="atLeast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《媒体融合与融合新闻》</w:t>
            </w:r>
          </w:p>
        </w:tc>
        <w:tc>
          <w:tcPr>
            <w:tcW w:w="19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spacing w:line="270" w:lineRule="atLeast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人民出版社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31BE" w:rsidRPr="002B2166" w:rsidRDefault="005F31BE" w:rsidP="00FA27E0">
            <w:pPr>
              <w:spacing w:line="270" w:lineRule="atLeast"/>
              <w:rPr>
                <w:rFonts w:ascii="宋体" w:hAnsi="宋体"/>
                <w:szCs w:val="21"/>
              </w:rPr>
            </w:pPr>
            <w:r w:rsidRPr="002B2166">
              <w:rPr>
                <w:rFonts w:ascii="宋体" w:hAnsi="宋体" w:hint="eastAsia"/>
                <w:szCs w:val="21"/>
              </w:rPr>
              <w:t>蔡雯著</w:t>
            </w:r>
          </w:p>
        </w:tc>
      </w:tr>
    </w:tbl>
    <w:p w:rsidR="00BF4F29" w:rsidRPr="002B2166" w:rsidRDefault="00BF4F29" w:rsidP="005F31BE">
      <w:pPr>
        <w:spacing w:line="360" w:lineRule="auto"/>
        <w:rPr>
          <w:rFonts w:hint="eastAsia"/>
        </w:rPr>
      </w:pPr>
    </w:p>
    <w:p w:rsidR="00BF4F29" w:rsidRPr="002B2166" w:rsidRDefault="00BF4F29" w:rsidP="005F31BE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2B2166">
        <w:rPr>
          <w:rFonts w:ascii="黑体" w:eastAsia="黑体" w:hAnsi="黑体" w:hint="eastAsia"/>
          <w:b/>
          <w:bCs/>
          <w:sz w:val="28"/>
          <w:szCs w:val="28"/>
        </w:rPr>
        <w:lastRenderedPageBreak/>
        <w:t>新闻学/传播学</w:t>
      </w:r>
      <w:r w:rsidR="000530D4" w:rsidRPr="002B2166">
        <w:rPr>
          <w:rFonts w:ascii="黑体" w:eastAsia="黑体" w:hAnsi="黑体" w:hint="eastAsia"/>
          <w:b/>
          <w:bCs/>
          <w:sz w:val="28"/>
          <w:szCs w:val="28"/>
        </w:rPr>
        <w:t>（含媒介与社会思想方向）</w:t>
      </w:r>
    </w:p>
    <w:p w:rsidR="00BF4F29" w:rsidRPr="002B2166" w:rsidRDefault="00BF4F29" w:rsidP="005F31BE">
      <w:pPr>
        <w:numPr>
          <w:ilvl w:val="0"/>
          <w:numId w:val="2"/>
        </w:numPr>
        <w:spacing w:line="360" w:lineRule="auto"/>
        <w:rPr>
          <w:rFonts w:ascii="宋体" w:hAnsi="宋体" w:cs="宋体" w:hint="eastAsia"/>
          <w:sz w:val="24"/>
        </w:rPr>
      </w:pPr>
      <w:r w:rsidRPr="002B2166">
        <w:rPr>
          <w:rFonts w:ascii="仿宋_GB2312" w:eastAsia="仿宋_GB2312" w:hAnsi="仿宋_GB2312" w:cs="仿宋_GB2312" w:hint="eastAsia"/>
          <w:b/>
          <w:bCs/>
          <w:sz w:val="24"/>
        </w:rPr>
        <w:t>新闻与传播理论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1"/>
        <w:gridCol w:w="2307"/>
        <w:gridCol w:w="2084"/>
      </w:tblGrid>
      <w:tr w:rsidR="00BF4F29" w:rsidRPr="002B2166">
        <w:trPr>
          <w:trHeight w:val="614"/>
        </w:trPr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《传播学》（修订版）</w:t>
            </w:r>
          </w:p>
        </w:tc>
        <w:tc>
          <w:tcPr>
            <w:tcW w:w="2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高等教育出版社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邵培仁著</w:t>
            </w:r>
          </w:p>
        </w:tc>
      </w:tr>
      <w:tr w:rsidR="00BF4F29" w:rsidRPr="002B2166">
        <w:trPr>
          <w:trHeight w:val="586"/>
        </w:trPr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《新闻学概论》（2006年第二版）</w:t>
            </w:r>
          </w:p>
        </w:tc>
        <w:tc>
          <w:tcPr>
            <w:tcW w:w="2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浙江大学出版社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kern w:val="0"/>
                <w:szCs w:val="21"/>
              </w:rPr>
              <w:t>邵志择著</w:t>
            </w:r>
          </w:p>
        </w:tc>
      </w:tr>
      <w:tr w:rsidR="00BF4F29" w:rsidRPr="002B2166">
        <w:trPr>
          <w:trHeight w:val="586"/>
        </w:trPr>
        <w:tc>
          <w:tcPr>
            <w:tcW w:w="40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《传播与文化》</w:t>
            </w:r>
          </w:p>
        </w:tc>
        <w:tc>
          <w:tcPr>
            <w:tcW w:w="23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浙江大学出版社</w:t>
            </w:r>
          </w:p>
        </w:tc>
        <w:tc>
          <w:tcPr>
            <w:tcW w:w="20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widowControl/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 w:rsidRPr="002B2166">
              <w:rPr>
                <w:rFonts w:ascii="宋体" w:hAnsi="宋体" w:cs="宋体" w:hint="eastAsia"/>
                <w:szCs w:val="21"/>
              </w:rPr>
              <w:t>李岩著</w:t>
            </w:r>
            <w:proofErr w:type="gramEnd"/>
          </w:p>
        </w:tc>
      </w:tr>
      <w:tr w:rsidR="00041AC1" w:rsidRPr="002B2166" w:rsidTr="00041AC1">
        <w:trPr>
          <w:trHeight w:val="586"/>
        </w:trPr>
        <w:tc>
          <w:tcPr>
            <w:tcW w:w="4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C1" w:rsidRPr="002B2166" w:rsidRDefault="00041AC1" w:rsidP="00041AC1">
            <w:pPr>
              <w:widowControl/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《新闻专业主义研究》</w:t>
            </w:r>
          </w:p>
        </w:tc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C1" w:rsidRPr="002B2166" w:rsidRDefault="00041AC1" w:rsidP="00FA27E0">
            <w:pPr>
              <w:widowControl/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中国人民大学出版社</w:t>
            </w:r>
          </w:p>
        </w:tc>
        <w:tc>
          <w:tcPr>
            <w:tcW w:w="2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C1" w:rsidRPr="002B2166" w:rsidRDefault="00041AC1" w:rsidP="00FA27E0">
            <w:pPr>
              <w:widowControl/>
              <w:spacing w:line="360" w:lineRule="auto"/>
              <w:rPr>
                <w:rFonts w:ascii="宋体" w:hAnsi="宋体" w:cs="宋体" w:hint="eastAsia"/>
                <w:szCs w:val="21"/>
              </w:rPr>
            </w:pPr>
            <w:proofErr w:type="gramStart"/>
            <w:r w:rsidRPr="002B2166">
              <w:rPr>
                <w:rFonts w:ascii="宋体" w:hAnsi="宋体" w:cs="宋体" w:hint="eastAsia"/>
                <w:szCs w:val="21"/>
              </w:rPr>
              <w:t>吴飞著</w:t>
            </w:r>
            <w:proofErr w:type="gramEnd"/>
          </w:p>
        </w:tc>
      </w:tr>
    </w:tbl>
    <w:p w:rsidR="002B2166" w:rsidRDefault="002B2166" w:rsidP="002B2166">
      <w:pPr>
        <w:spacing w:line="360" w:lineRule="auto"/>
        <w:rPr>
          <w:rFonts w:ascii="仿宋_GB2312" w:eastAsia="仿宋_GB2312" w:hAnsi="仿宋_GB2312" w:cs="仿宋_GB2312" w:hint="eastAsia"/>
          <w:b/>
          <w:bCs/>
          <w:sz w:val="24"/>
        </w:rPr>
      </w:pPr>
    </w:p>
    <w:p w:rsidR="00BF4F29" w:rsidRPr="002B2166" w:rsidRDefault="00BF4F29" w:rsidP="005F31BE">
      <w:pPr>
        <w:numPr>
          <w:ilvl w:val="0"/>
          <w:numId w:val="3"/>
        </w:numPr>
        <w:spacing w:line="360" w:lineRule="auto"/>
        <w:rPr>
          <w:rFonts w:ascii="仿宋_GB2312" w:eastAsia="仿宋_GB2312" w:hAnsi="仿宋_GB2312" w:cs="仿宋_GB2312" w:hint="eastAsia"/>
          <w:b/>
          <w:bCs/>
          <w:sz w:val="24"/>
        </w:rPr>
      </w:pPr>
      <w:r w:rsidRPr="002B2166">
        <w:rPr>
          <w:rFonts w:ascii="仿宋_GB2312" w:eastAsia="仿宋_GB2312" w:hAnsi="仿宋_GB2312" w:cs="仿宋_GB2312" w:hint="eastAsia"/>
          <w:b/>
          <w:bCs/>
          <w:sz w:val="24"/>
        </w:rPr>
        <w:t>新闻与传播实务研究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4"/>
        <w:gridCol w:w="2126"/>
        <w:gridCol w:w="2482"/>
      </w:tblGrid>
      <w:tr w:rsidR="00BF4F29" w:rsidRPr="002B2166" w:rsidTr="003D13B9">
        <w:trPr>
          <w:trHeight w:val="614"/>
        </w:trPr>
        <w:tc>
          <w:tcPr>
            <w:tcW w:w="3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06663B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《广播电视新闻学》（201</w:t>
            </w:r>
            <w:r w:rsidR="0006663B">
              <w:rPr>
                <w:rFonts w:ascii="宋体" w:hAnsi="宋体" w:cs="宋体" w:hint="eastAsia"/>
                <w:szCs w:val="21"/>
              </w:rPr>
              <w:t>8</w:t>
            </w:r>
            <w:r w:rsidRPr="002B2166">
              <w:rPr>
                <w:rFonts w:ascii="宋体" w:hAnsi="宋体" w:cs="宋体" w:hint="eastAsia"/>
                <w:szCs w:val="21"/>
              </w:rPr>
              <w:t>年第</w:t>
            </w:r>
            <w:r w:rsidR="0006663B">
              <w:rPr>
                <w:rFonts w:ascii="宋体" w:hAnsi="宋体" w:cs="宋体" w:hint="eastAsia"/>
                <w:szCs w:val="21"/>
              </w:rPr>
              <w:t>三</w:t>
            </w:r>
            <w:r w:rsidRPr="002B2166">
              <w:rPr>
                <w:rFonts w:ascii="宋体" w:hAnsi="宋体" w:cs="宋体" w:hint="eastAsia"/>
                <w:szCs w:val="21"/>
              </w:rPr>
              <w:t>版）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高等教育出版社</w:t>
            </w:r>
          </w:p>
        </w:tc>
        <w:tc>
          <w:tcPr>
            <w:tcW w:w="2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李岩、黄匡宇著</w:t>
            </w:r>
            <w:bookmarkStart w:id="0" w:name="_GoBack"/>
            <w:bookmarkEnd w:id="0"/>
          </w:p>
        </w:tc>
      </w:tr>
      <w:tr w:rsidR="00BF4F29" w:rsidRPr="002B2166" w:rsidTr="003D13B9">
        <w:trPr>
          <w:trHeight w:val="586"/>
        </w:trPr>
        <w:tc>
          <w:tcPr>
            <w:tcW w:w="3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《消息写作学》（2009年3月第二版）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浙江大学出版社</w:t>
            </w:r>
          </w:p>
        </w:tc>
        <w:tc>
          <w:tcPr>
            <w:tcW w:w="2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沈爱国著</w:t>
            </w:r>
          </w:p>
        </w:tc>
      </w:tr>
      <w:tr w:rsidR="00BF4F29" w:rsidRPr="002B2166" w:rsidTr="003D13B9">
        <w:trPr>
          <w:trHeight w:val="586"/>
        </w:trPr>
        <w:tc>
          <w:tcPr>
            <w:tcW w:w="3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3D13B9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《</w:t>
            </w:r>
            <w:r w:rsidR="003D13B9">
              <w:rPr>
                <w:rFonts w:ascii="宋体" w:hAnsi="宋体" w:cs="宋体" w:hint="eastAsia"/>
                <w:szCs w:val="21"/>
              </w:rPr>
              <w:t>传媒经济</w:t>
            </w:r>
            <w:r w:rsidRPr="002B2166">
              <w:rPr>
                <w:rFonts w:ascii="宋体" w:hAnsi="宋体" w:cs="宋体" w:hint="eastAsia"/>
                <w:szCs w:val="21"/>
              </w:rPr>
              <w:t>》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3D13B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东北财经</w:t>
            </w:r>
            <w:r w:rsidR="00BF4F29" w:rsidRPr="002B2166">
              <w:rPr>
                <w:rFonts w:ascii="宋体" w:hAnsi="宋体" w:cs="宋体" w:hint="eastAsia"/>
                <w:szCs w:val="21"/>
              </w:rPr>
              <w:t>大学出版社</w:t>
            </w:r>
          </w:p>
        </w:tc>
        <w:tc>
          <w:tcPr>
            <w:tcW w:w="2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3D13B9" w:rsidP="005F31B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3D13B9">
              <w:rPr>
                <w:rFonts w:ascii="宋体" w:hAnsi="宋体" w:cs="宋体" w:hint="eastAsia"/>
                <w:szCs w:val="21"/>
              </w:rPr>
              <w:t>[美]艾伦·B.艾尔巴兰</w:t>
            </w:r>
          </w:p>
        </w:tc>
      </w:tr>
      <w:tr w:rsidR="00BF4F29" w:rsidRPr="002B2166" w:rsidTr="003D13B9">
        <w:trPr>
          <w:trHeight w:val="586"/>
        </w:trPr>
        <w:tc>
          <w:tcPr>
            <w:tcW w:w="3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6247D6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《新闻的十大基本原则—新闻从业者须知和公众的期待》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6247D6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北京大学出版社</w:t>
            </w:r>
          </w:p>
        </w:tc>
        <w:tc>
          <w:tcPr>
            <w:tcW w:w="2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29" w:rsidRPr="002B2166" w:rsidRDefault="00BF4F29" w:rsidP="006247D6">
            <w:pPr>
              <w:rPr>
                <w:rFonts w:ascii="宋体" w:hAnsi="宋体" w:cs="宋体" w:hint="eastAsia"/>
                <w:szCs w:val="21"/>
              </w:rPr>
            </w:pPr>
            <w:r w:rsidRPr="002B2166">
              <w:rPr>
                <w:rFonts w:ascii="宋体" w:hAnsi="宋体" w:cs="宋体" w:hint="eastAsia"/>
                <w:szCs w:val="21"/>
              </w:rPr>
              <w:t>比尔.科瓦奇</w:t>
            </w:r>
            <w:r w:rsidR="00B26387" w:rsidRPr="002B2166">
              <w:rPr>
                <w:rFonts w:ascii="宋体" w:hAnsi="宋体" w:cs="宋体" w:hint="eastAsia"/>
                <w:szCs w:val="21"/>
              </w:rPr>
              <w:t>、</w:t>
            </w:r>
            <w:r w:rsidRPr="002B2166">
              <w:rPr>
                <w:rFonts w:ascii="宋体" w:hAnsi="宋体" w:cs="宋体" w:hint="eastAsia"/>
                <w:szCs w:val="21"/>
              </w:rPr>
              <w:t>汤姆.罗森斯蒂尔著，刘海龙等译</w:t>
            </w:r>
          </w:p>
        </w:tc>
      </w:tr>
    </w:tbl>
    <w:p w:rsidR="000530D4" w:rsidRPr="002B2166" w:rsidRDefault="000530D4" w:rsidP="000530D4">
      <w:pPr>
        <w:spacing w:line="360" w:lineRule="auto"/>
        <w:rPr>
          <w:rFonts w:ascii="宋体" w:hAnsi="宋体" w:hint="eastAsia"/>
          <w:b/>
          <w:sz w:val="24"/>
        </w:rPr>
      </w:pPr>
    </w:p>
    <w:p w:rsidR="000530D4" w:rsidRPr="002B2166" w:rsidRDefault="000530D4" w:rsidP="000530D4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2B2166">
        <w:rPr>
          <w:rFonts w:ascii="黑体" w:eastAsia="黑体" w:hAnsi="黑体" w:hint="eastAsia"/>
          <w:b/>
          <w:sz w:val="28"/>
          <w:szCs w:val="28"/>
        </w:rPr>
        <w:t>美学</w:t>
      </w:r>
    </w:p>
    <w:p w:rsidR="000530D4" w:rsidRPr="002B2166" w:rsidRDefault="000530D4" w:rsidP="000530D4">
      <w:pPr>
        <w:spacing w:line="360" w:lineRule="auto"/>
        <w:rPr>
          <w:rFonts w:ascii="宋体" w:hAnsi="宋体" w:hint="eastAsia"/>
          <w:szCs w:val="21"/>
        </w:rPr>
      </w:pPr>
      <w:r w:rsidRPr="002B2166">
        <w:rPr>
          <w:rFonts w:ascii="宋体" w:hAnsi="宋体" w:hint="eastAsia"/>
          <w:szCs w:val="21"/>
        </w:rPr>
        <w:t>1、“哲学美学”</w:t>
      </w:r>
      <w:r w:rsidR="00271EBC" w:rsidRPr="002B2166">
        <w:rPr>
          <w:rFonts w:ascii="宋体" w:hAnsi="宋体" w:hint="eastAsia"/>
          <w:szCs w:val="21"/>
        </w:rPr>
        <w:t>方向参考书目同其它哲学专业；“文艺美学”方向参考书目同文艺学</w:t>
      </w:r>
      <w:r w:rsidRPr="002B2166">
        <w:rPr>
          <w:rFonts w:ascii="宋体" w:hAnsi="宋体" w:hint="eastAsia"/>
          <w:szCs w:val="21"/>
        </w:rPr>
        <w:t>专业。</w:t>
      </w:r>
    </w:p>
    <w:p w:rsidR="000530D4" w:rsidRPr="002B2166" w:rsidRDefault="000530D4" w:rsidP="000530D4">
      <w:pPr>
        <w:spacing w:line="360" w:lineRule="auto"/>
        <w:rPr>
          <w:rFonts w:ascii="宋体" w:hAnsi="宋体" w:hint="eastAsia"/>
          <w:szCs w:val="21"/>
        </w:rPr>
      </w:pPr>
      <w:r w:rsidRPr="002B2166">
        <w:rPr>
          <w:rFonts w:ascii="宋体" w:hAnsi="宋体" w:hint="eastAsia"/>
          <w:szCs w:val="21"/>
        </w:rPr>
        <w:t>2、复试</w:t>
      </w:r>
      <w:r w:rsidR="00271EBC" w:rsidRPr="002B2166">
        <w:rPr>
          <w:rFonts w:ascii="宋体" w:hAnsi="宋体" w:hint="eastAsia"/>
          <w:szCs w:val="21"/>
        </w:rPr>
        <w:t>笔试</w:t>
      </w:r>
      <w:r w:rsidRPr="002B2166">
        <w:rPr>
          <w:rFonts w:ascii="宋体" w:hAnsi="宋体" w:hint="eastAsia"/>
          <w:szCs w:val="21"/>
        </w:rPr>
        <w:t>科目“</w:t>
      </w:r>
      <w:r w:rsidR="00271EBC" w:rsidRPr="002B2166">
        <w:rPr>
          <w:rFonts w:ascii="宋体" w:hAnsi="宋体" w:hint="eastAsia"/>
          <w:szCs w:val="21"/>
        </w:rPr>
        <w:t>西方美学史</w:t>
      </w:r>
      <w:r w:rsidRPr="002B2166">
        <w:rPr>
          <w:rFonts w:ascii="宋体" w:hAnsi="宋体" w:hint="eastAsia"/>
          <w:szCs w:val="21"/>
        </w:rPr>
        <w:t>”参考书目：朱光潜《西方美学史》，各种版本均可。</w:t>
      </w:r>
    </w:p>
    <w:p w:rsidR="000530D4" w:rsidRPr="002B2166" w:rsidRDefault="000530D4" w:rsidP="000530D4">
      <w:pPr>
        <w:spacing w:line="360" w:lineRule="auto"/>
        <w:rPr>
          <w:rFonts w:ascii="宋体" w:hAnsi="宋体" w:hint="eastAsia"/>
          <w:sz w:val="24"/>
        </w:rPr>
      </w:pPr>
    </w:p>
    <w:p w:rsidR="00BF4F29" w:rsidRPr="002B2166" w:rsidRDefault="00BF4F29" w:rsidP="005F31BE">
      <w:pPr>
        <w:spacing w:line="360" w:lineRule="auto"/>
        <w:rPr>
          <w:rFonts w:ascii="宋体" w:hAnsi="宋体" w:cs="宋体" w:hint="eastAsia"/>
          <w:sz w:val="24"/>
        </w:rPr>
      </w:pPr>
    </w:p>
    <w:sectPr w:rsidR="00BF4F29" w:rsidRPr="002B2166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487" w:rsidRDefault="003E5487">
      <w:r>
        <w:separator/>
      </w:r>
    </w:p>
  </w:endnote>
  <w:endnote w:type="continuationSeparator" w:id="0">
    <w:p w:rsidR="003E5487" w:rsidRDefault="003E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F29" w:rsidRDefault="00BF4F29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BF4F29" w:rsidRDefault="00BF4F2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F29" w:rsidRDefault="00BF4F29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06663B">
      <w:rPr>
        <w:rStyle w:val="a3"/>
        <w:noProof/>
      </w:rPr>
      <w:t>3</w:t>
    </w:r>
    <w:r>
      <w:fldChar w:fldCharType="end"/>
    </w:r>
  </w:p>
  <w:p w:rsidR="00BF4F29" w:rsidRDefault="00BF4F2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487" w:rsidRDefault="003E5487">
      <w:r>
        <w:separator/>
      </w:r>
    </w:p>
  </w:footnote>
  <w:footnote w:type="continuationSeparator" w:id="0">
    <w:p w:rsidR="003E5487" w:rsidRDefault="003E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>
      <w:start w:val="2"/>
      <w:numFmt w:val="decimal"/>
      <w:suff w:val="nothing"/>
      <w:lvlText w:val="%1、"/>
      <w:lvlJc w:val="left"/>
    </w:lvl>
  </w:abstractNum>
  <w:abstractNum w:abstractNumId="2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</w:lvl>
  </w:abstractNum>
  <w:abstractNum w:abstractNumId="3">
    <w:nsid w:val="22A7158F"/>
    <w:multiLevelType w:val="hybridMultilevel"/>
    <w:tmpl w:val="09B84DE4"/>
    <w:lvl w:ilvl="0" w:tplc="8A0EC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BE01D0"/>
    <w:multiLevelType w:val="hybridMultilevel"/>
    <w:tmpl w:val="8CEE0094"/>
    <w:lvl w:ilvl="0" w:tplc="594C255C">
      <w:start w:val="1"/>
      <w:numFmt w:val="decimal"/>
      <w:lvlText w:val="%1、"/>
      <w:lvlJc w:val="left"/>
      <w:pPr>
        <w:ind w:left="720" w:hanging="72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7B114C"/>
    <w:multiLevelType w:val="hybridMultilevel"/>
    <w:tmpl w:val="38D01032"/>
    <w:lvl w:ilvl="0" w:tplc="ECE0CE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73"/>
    <w:rsid w:val="00022C3B"/>
    <w:rsid w:val="00041AC1"/>
    <w:rsid w:val="000530D4"/>
    <w:rsid w:val="000569A0"/>
    <w:rsid w:val="0006663B"/>
    <w:rsid w:val="00122232"/>
    <w:rsid w:val="00145CFB"/>
    <w:rsid w:val="001A75F7"/>
    <w:rsid w:val="00255E0E"/>
    <w:rsid w:val="00271EBC"/>
    <w:rsid w:val="002B2166"/>
    <w:rsid w:val="003D13B9"/>
    <w:rsid w:val="003D33A4"/>
    <w:rsid w:val="003E5487"/>
    <w:rsid w:val="005F31BE"/>
    <w:rsid w:val="006247D6"/>
    <w:rsid w:val="00710FA3"/>
    <w:rsid w:val="008201AE"/>
    <w:rsid w:val="00913AD0"/>
    <w:rsid w:val="00924D5A"/>
    <w:rsid w:val="00A22C87"/>
    <w:rsid w:val="00A661CC"/>
    <w:rsid w:val="00B26387"/>
    <w:rsid w:val="00BF4F29"/>
    <w:rsid w:val="00C254E0"/>
    <w:rsid w:val="00F3025D"/>
    <w:rsid w:val="00F71F61"/>
    <w:rsid w:val="00F7429E"/>
    <w:rsid w:val="00FA27E0"/>
    <w:rsid w:val="00FB32C2"/>
    <w:rsid w:val="00FC68F4"/>
    <w:rsid w:val="00FE69E7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5">
    <w:name w:val="header"/>
    <w:basedOn w:val="a"/>
    <w:link w:val="Char"/>
    <w:rsid w:val="00002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0267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666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5">
    <w:name w:val="header"/>
    <w:basedOn w:val="a"/>
    <w:link w:val="Char"/>
    <w:rsid w:val="00002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0267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66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zjdx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艺术硕士参考书目：</dc:title>
  <dc:creator>yby</dc:creator>
  <cp:lastModifiedBy>LanLan</cp:lastModifiedBy>
  <cp:revision>3</cp:revision>
  <dcterms:created xsi:type="dcterms:W3CDTF">2018-10-05T04:51:00Z</dcterms:created>
  <dcterms:modified xsi:type="dcterms:W3CDTF">2018-10-05T04:57:00Z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