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从拼音表到离线学习工具：拼音星球代码实现和真实演示</w:t>
      </w:r>
    </w:p>
    <w:p>
      <w:r>
        <w:t>拼音表放进页面并不难。</w:t>
      </w:r>
    </w:p>
    <w:p>
      <w:r>
        <w:t>难的是每一个拼音都要有正确数据、正确声调、可播放音频、独立进度，还要在断网时照常使用。</w:t>
      </w:r>
    </w:p>
    <w:p>
      <w:pPr>
        <w:ind w:left="567"/>
      </w:pPr>
      <w:r>
        <w:rPr>
          <w:i/>
          <w:color w:val="646464"/>
          <w:sz w:val="20"/>
        </w:rPr>
        <w:t>关注微信公众号 **AI技趣星球**，回复MF 一起用技术创造乐趣。</w:t>
      </w:r>
    </w:p>
    <w:p>
      <w:r>
        <w:t>一句话结论：拼音星球的实现重点，是把内容数据、音频资源、拼读规则和孩子进度分开管理，再让四个页面组成完整学习闭环。</w:t>
      </w:r>
    </w:p>
    <w:p>
      <w:r>
        <w:t>难度：⭐⭐⭐</w:t>
      </w:r>
    </w:p>
    <w:p>
      <w:pPr>
        <w:pStyle w:val="Heading2"/>
      </w:pPr>
      <w:r>
        <w:t>代码结构先按功能边界拆开</w:t>
      </w:r>
    </w:p>
    <w:p>
      <w:r>
        <w:t>拼音星球没有继续堆在原来的音标页面里。</w:t>
      </w:r>
    </w:p>
    <w:p>
      <w:r>
        <w:t>它被放进独立分包，包含四个页面：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拼音地图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单项学习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自由拼读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三题过关</w:t>
      </w:r>
    </w:p>
    <w:p>
      <w:r>
        <w:t>这样做有两个直接好处。</w:t>
      </w:r>
    </w:p>
    <w:p>
      <w:r>
        <w:t>第一，拼音代码不会影响已经稳定的音标和字词模块。</w:t>
      </w:r>
    </w:p>
    <w:p>
      <w:r>
        <w:t>第二，音频资源可以跟着拼音分包加载，不占满主包空间。</w:t>
      </w:r>
    </w:p>
    <w:p>
      <w:r>
        <w:t>基础按钮、卡片、顶部栏、进度条和音频播放工具仍然复用。</w:t>
      </w:r>
    </w:p>
    <w:p>
      <w:r>
        <w:t>这像给新房间单独布置家具，但水电接口仍然使用同一套标准。</w:t>
      </w:r>
    </w:p>
    <w:p>
      <w:r>
        <w:t>让 AI 规划目录时，可以这样问：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我要在现有小程序中增加一个拼音学习分包。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现有项目已经有主题、按钮、卡片、音频播放和多孩子存储。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请设计目录结构，要求：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不复制基础组件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拼音页面和音频放在独立分包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数据、页面、音频清单分开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音标进度和拼音进度不能共用字段</w:t>
      </w:r>
    </w:p>
    <w:p>
      <w:r>
        <w:t>目录先清楚，后面修改才不会互相牵连。</w:t>
      </w:r>
    </w:p>
    <w:p>
      <w:pPr>
        <w:pStyle w:val="Heading2"/>
      </w:pPr>
      <w:r>
        <w:t>63 个学习项必须先通过数据检查</w:t>
      </w:r>
    </w:p>
    <w:p>
      <w:r>
        <w:t>拼音内容不是直接写在 WXML 页面中。</w:t>
      </w:r>
    </w:p>
    <w:p>
      <w:r>
        <w:t>每个学习项都是结构化数据，包括：</w:t>
      </w:r>
    </w:p>
    <w:p>
      <w:pPr>
        <w:pStyle w:val="ListBullet"/>
      </w:pPr>
      <w:r>
        <w:t>唯一 ID</w:t>
      </w:r>
    </w:p>
    <w:p>
      <w:pPr>
        <w:pStyle w:val="ListBullet"/>
      </w:pPr>
      <w:r>
        <w:t>类型</w:t>
      </w:r>
    </w:p>
    <w:p>
      <w:pPr>
        <w:pStyle w:val="ListBullet"/>
      </w:pPr>
      <w:r>
        <w:t>显示字母</w:t>
      </w:r>
    </w:p>
    <w:p>
      <w:pPr>
        <w:pStyle w:val="ListBullet"/>
      </w:pPr>
      <w:r>
        <w:t>所属区域</w:t>
      </w:r>
    </w:p>
    <w:p>
      <w:pPr>
        <w:pStyle w:val="ListBullet"/>
      </w:pPr>
      <w:r>
        <w:t>教学音频</w:t>
      </w:r>
    </w:p>
    <w:p>
      <w:pPr>
        <w:pStyle w:val="ListBullet"/>
      </w:pPr>
      <w:r>
        <w:t>发音提示</w:t>
      </w:r>
    </w:p>
    <w:p>
      <w:pPr>
        <w:pStyle w:val="ListBullet"/>
      </w:pPr>
      <w:r>
        <w:t>易混项</w:t>
      </w:r>
    </w:p>
    <w:p>
      <w:pPr>
        <w:pStyle w:val="ListBullet"/>
      </w:pPr>
      <w:r>
        <w:t>拼读示例</w:t>
      </w:r>
    </w:p>
    <w:p>
      <w:r>
        <w:t>页面只负责展示数据。</w:t>
      </w:r>
    </w:p>
    <w:p>
      <w:r>
        <w:t>新增或修改一个拼音项时，不需要重写页面布局。</w:t>
      </w:r>
    </w:p>
    <w:p>
      <w:r>
        <w:t>更重要的是，构建前可以自动检查：</w:t>
      </w:r>
    </w:p>
    <w:p>
      <w:pPr>
        <w:pStyle w:val="ListBullet"/>
      </w:pPr>
      <w:r>
        <w:t>23 个声母是否完整</w:t>
      </w:r>
    </w:p>
    <w:p>
      <w:pPr>
        <w:pStyle w:val="ListBullet"/>
      </w:pPr>
      <w:r>
        <w:t>24 个韵母是否完整</w:t>
      </w:r>
    </w:p>
    <w:p>
      <w:pPr>
        <w:pStyle w:val="ListBullet"/>
      </w:pPr>
      <w:r>
        <w:t>16 个整体认读是否完整</w:t>
      </w:r>
    </w:p>
    <w:p>
      <w:pPr>
        <w:pStyle w:val="ListBullet"/>
      </w:pPr>
      <w:r>
        <w:t>ID 是否重复</w:t>
      </w:r>
    </w:p>
    <w:p>
      <w:pPr>
        <w:pStyle w:val="ListBullet"/>
      </w:pPr>
      <w:r>
        <w:t>音频文件是否存在</w:t>
      </w:r>
    </w:p>
    <w:p>
      <w:pPr>
        <w:pStyle w:val="ListBullet"/>
      </w:pPr>
      <w:r>
        <w:t>示例是否有对应拼读数据</w:t>
      </w:r>
    </w:p>
    <w:p>
      <w:r>
        <w:t>教育内容不能靠“页面看起来差不多”来验收。</w:t>
      </w:r>
    </w:p>
    <w:p>
      <w:r>
        <w:t>数量和关联关系最好交给脚本检查。</w:t>
      </w:r>
    </w:p>
    <w:p>
      <w:pPr>
        <w:pStyle w:val="Heading2"/>
      </w:pPr>
      <w:r>
        <w:t>声调不能靠随手替换字符串</w:t>
      </w:r>
    </w:p>
    <w:p>
      <w:r>
        <w:t xml:space="preserve">把 </w:t>
      </w:r>
      <w:r>
        <w:rPr>
          <w:rFonts w:ascii="Consolas" w:hAnsi="Consolas"/>
          <w:color w:val="505050"/>
          <w:sz w:val="18"/>
        </w:rPr>
        <w:t>ma3</w:t>
      </w:r>
      <w:r>
        <w:t xml:space="preserve"> 显示成 </w:t>
      </w:r>
      <w:r>
        <w:rPr>
          <w:rFonts w:ascii="Consolas" w:hAnsi="Consolas"/>
          <w:color w:val="505050"/>
          <w:sz w:val="18"/>
        </w:rPr>
        <w:t>mǎ</w:t>
      </w:r>
      <w:r>
        <w:t>，表面上像替换一个字母。</w:t>
      </w:r>
    </w:p>
    <w:p>
      <w:r>
        <w:t>可真实标调有固定规则：</w:t>
      </w:r>
    </w:p>
    <w:p>
      <w:pPr>
        <w:pStyle w:val="ListNumber"/>
      </w:pPr>
      <w:r>
        <w:t xml:space="preserve">有 </w:t>
      </w:r>
      <w:r>
        <w:rPr>
          <w:rFonts w:ascii="Consolas" w:hAnsi="Consolas"/>
          <w:color w:val="505050"/>
          <w:sz w:val="18"/>
        </w:rPr>
        <w:t>a</w:t>
      </w:r>
      <w:r>
        <w:t xml:space="preserve">，优先标在 </w:t>
      </w:r>
      <w:r>
        <w:rPr>
          <w:rFonts w:ascii="Consolas" w:hAnsi="Consolas"/>
          <w:color w:val="505050"/>
          <w:sz w:val="18"/>
        </w:rPr>
        <w:t>a</w:t>
      </w:r>
    </w:p>
    <w:p>
      <w:pPr>
        <w:pStyle w:val="ListNumber"/>
      </w:pPr>
      <w:r>
        <w:t xml:space="preserve">没有 </w:t>
      </w:r>
      <w:r>
        <w:rPr>
          <w:rFonts w:ascii="Consolas" w:hAnsi="Consolas"/>
          <w:color w:val="505050"/>
          <w:sz w:val="18"/>
        </w:rPr>
        <w:t>a</w:t>
      </w:r>
      <w:r>
        <w:t xml:space="preserve">，再找 </w:t>
      </w:r>
      <w:r>
        <w:rPr>
          <w:rFonts w:ascii="Consolas" w:hAnsi="Consolas"/>
          <w:color w:val="505050"/>
          <w:sz w:val="18"/>
        </w:rPr>
        <w:t>o</w:t>
      </w:r>
      <w:r>
        <w:t xml:space="preserve"> 或 </w:t>
      </w:r>
      <w:r>
        <w:rPr>
          <w:rFonts w:ascii="Consolas" w:hAnsi="Consolas"/>
          <w:color w:val="505050"/>
          <w:sz w:val="18"/>
        </w:rPr>
        <w:t>e</w:t>
      </w:r>
    </w:p>
    <w:p>
      <w:pPr>
        <w:pStyle w:val="ListNumber"/>
      </w:pPr>
      <w:r>
        <w:rPr>
          <w:rFonts w:ascii="Consolas" w:hAnsi="Consolas"/>
          <w:color w:val="505050"/>
          <w:sz w:val="18"/>
        </w:rPr>
        <w:t>i</w:t>
      </w:r>
      <w:r>
        <w:t xml:space="preserve"> 和 </w:t>
      </w:r>
      <w:r>
        <w:rPr>
          <w:rFonts w:ascii="Consolas" w:hAnsi="Consolas"/>
          <w:color w:val="505050"/>
          <w:sz w:val="18"/>
        </w:rPr>
        <w:t>u</w:t>
      </w:r>
      <w:r>
        <w:t xml:space="preserve"> 同时出现，标在后一个</w:t>
      </w:r>
    </w:p>
    <w:p>
      <w:pPr>
        <w:pStyle w:val="ListNumber"/>
      </w:pPr>
      <w:r>
        <w:rPr>
          <w:rFonts w:ascii="Consolas" w:hAnsi="Consolas"/>
          <w:color w:val="505050"/>
          <w:sz w:val="18"/>
        </w:rPr>
        <w:t>ü</w:t>
      </w:r>
      <w:r>
        <w:t xml:space="preserve"> 要保留两点</w:t>
      </w:r>
    </w:p>
    <w:p>
      <w:r>
        <w:t>所以代码中单独维护声调转换。</w:t>
      </w:r>
    </w:p>
    <w:p>
      <w:r>
        <w:t>数据也同时保留数字声调、基础拼写和带调显示，避免不同页面各写一套。</w:t>
      </w:r>
    </w:p>
    <w:p>
      <w:r>
        <w:t>检查这类规则时，可以让 AI 先生成测试用例：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请为汉语拼音声调函数设计测试用例。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覆盖：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ma3、gui4、liu2、lüe4、shui3、yuan2。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每条写出输入、期望输出和对应标调规则。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不要修改代码，先检查规则是否完整。</w:t>
      </w:r>
    </w:p>
    <w:p>
      <w:r>
        <w:t>先有期望结果，再写函数，出错时更容易定位。</w:t>
      </w:r>
    </w:p>
    <w:p>
      <w:pPr>
        <w:pStyle w:val="Heading2"/>
      </w:pPr>
      <w:r>
        <w:t>自由拼读只允许真实存在的组合</w:t>
      </w:r>
    </w:p>
    <w:p>
      <w:r>
        <w:t>自由拼读页会根据当前声母，列出可选韵母。</w:t>
      </w:r>
    </w:p>
    <w:p>
      <w:r>
        <w:t>代码不是现场猜组合，而是读取人工核对的合法组合表。</w:t>
      </w:r>
    </w:p>
    <w:p>
      <w:r>
        <w:t xml:space="preserve">孩子选择 </w:t>
      </w:r>
      <w:r>
        <w:rPr>
          <w:rFonts w:ascii="Consolas" w:hAnsi="Consolas"/>
          <w:color w:val="505050"/>
          <w:sz w:val="18"/>
        </w:rPr>
        <w:t>m + a</w:t>
      </w:r>
      <w:r>
        <w:t xml:space="preserve"> 后，可以继续切换四声，看到：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mā  má  mǎ  mà</w:t>
      </w:r>
    </w:p>
    <w:p>
      <w:r>
        <w:t xml:space="preserve">选择 </w:t>
      </w:r>
      <w:r>
        <w:rPr>
          <w:rFonts w:ascii="Consolas" w:hAnsi="Consolas"/>
          <w:color w:val="505050"/>
          <w:sz w:val="18"/>
        </w:rPr>
        <w:t>j + ü</w:t>
      </w:r>
      <w:r>
        <w:t xml:space="preserve"> 时，页面显示规范结果 </w:t>
      </w:r>
      <w:r>
        <w:rPr>
          <w:rFonts w:ascii="Consolas" w:hAnsi="Consolas"/>
          <w:color w:val="505050"/>
          <w:sz w:val="18"/>
        </w:rPr>
        <w:t>ju</w:t>
      </w:r>
      <w:r>
        <w:t>，同时保留规则提示。</w:t>
      </w:r>
    </w:p>
    <w:p>
      <w:r>
        <w:t>音频也不是在线临时生成。</w:t>
      </w:r>
    </w:p>
    <w:p>
      <w:r>
        <w:t>只有资源包里存在的音节才显示可播放状态。</w:t>
      </w:r>
    </w:p>
    <w:p>
      <w:r>
        <w:t>这样断网时仍然能听，也不会因为云接口额度、密钥或网络波动突然失效。</w:t>
      </w:r>
    </w:p>
    <w:p>
      <w:pPr>
        <w:pStyle w:val="Heading2"/>
      </w:pPr>
      <w:r>
        <w:t>三题过关如何记录真实进度</w:t>
      </w:r>
    </w:p>
    <w:p>
      <w:r>
        <w:t>每个拼音学习项有三步：</w:t>
      </w:r>
    </w:p>
    <w:p>
      <w:pPr>
        <w:pStyle w:val="ListNumber"/>
      </w:pPr>
      <w:r>
        <w:t>听音选择字母</w:t>
      </w:r>
    </w:p>
    <w:p>
      <w:pPr>
        <w:pStyle w:val="ListNumber"/>
      </w:pPr>
      <w:r>
        <w:t>根据字母选择拼读示例</w:t>
      </w:r>
    </w:p>
    <w:p>
      <w:pPr>
        <w:pStyle w:val="ListNumber"/>
      </w:pPr>
      <w:r>
        <w:t>录音并回放对比</w:t>
      </w:r>
    </w:p>
    <w:p>
      <w:r>
        <w:t>前两题可以判断对错。</w:t>
      </w:r>
    </w:p>
    <w:p>
      <w:r>
        <w:t>第三题不做虚假的机器评分，只要求完成一次录音。</w:t>
      </w:r>
    </w:p>
    <w:p>
      <w:r>
        <w:t>过关后，当前学习项加入这个孩子自己的完成列表。</w:t>
      </w:r>
    </w:p>
    <w:p>
      <w:r>
        <w:t>如果已经完成过，再练一次不会重复增加完成数。</w:t>
      </w:r>
    </w:p>
    <w:p>
      <w:r>
        <w:t>答错时记录学习项和次数，用于后续推荐易混音练习。</w:t>
      </w:r>
    </w:p>
    <w:p>
      <w:r>
        <w:t>录音页面还要处理权限拒绝、停止录音、页面退出和临时文件失效等情况。</w:t>
      </w:r>
    </w:p>
    <w:p>
      <w:r>
        <w:t>AI 可以写出主流程，但这些异常必须在真机上测试。</w:t>
      </w:r>
    </w:p>
    <w:p>
      <w:pPr>
        <w:pStyle w:val="Heading2"/>
      </w:pPr>
      <w:r>
        <w:t>离线音频为什么单独做清单</w:t>
      </w:r>
    </w:p>
    <w:p>
      <w:r>
        <w:t>音频文件不仅要“能响”，还要知道从哪里来。</w:t>
      </w:r>
    </w:p>
    <w:p>
      <w:r>
        <w:t>项目为拼音音频保留了清单，记录：</w:t>
      </w:r>
    </w:p>
    <w:p>
      <w:pPr>
        <w:pStyle w:val="ListBullet"/>
      </w:pPr>
      <w:r>
        <w:t>文件用途</w:t>
      </w:r>
    </w:p>
    <w:p>
      <w:pPr>
        <w:pStyle w:val="ListBullet"/>
      </w:pPr>
      <w:r>
        <w:t>来源</w:t>
      </w:r>
    </w:p>
    <w:p>
      <w:pPr>
        <w:pStyle w:val="ListBullet"/>
      </w:pPr>
      <w:r>
        <w:t>许可证</w:t>
      </w:r>
    </w:p>
    <w:p>
      <w:pPr>
        <w:pStyle w:val="ListBullet"/>
      </w:pPr>
      <w:r>
        <w:t>采样率</w:t>
      </w:r>
    </w:p>
    <w:p>
      <w:pPr>
        <w:pStyle w:val="ListBullet"/>
      </w:pPr>
      <w:r>
        <w:t>声道</w:t>
      </w:r>
    </w:p>
    <w:p>
      <w:pPr>
        <w:pStyle w:val="ListBullet"/>
      </w:pPr>
      <w:r>
        <w:t>对应学习项</w:t>
      </w:r>
    </w:p>
    <w:p>
      <w:r>
        <w:t>开发阶段可以使用许可证清楚的候选素材。</w:t>
      </w:r>
    </w:p>
    <w:p>
      <w:r>
        <w:t>正式儿童产品最好使用同一位发音人录制，并由普通话老师抽听易混音。</w:t>
      </w:r>
    </w:p>
    <w:p>
      <w:r>
        <w:t>音频统一为较小的单声道 MP3，减少分包体积。</w:t>
      </w:r>
    </w:p>
    <w:p>
      <w:r>
        <w:t>完整素材不能不加筛选地全部塞进安装包。当前页面只开放已经内置音频的组合，后续补齐资源后再逐步增加。</w:t>
      </w:r>
    </w:p>
    <w:p>
      <w:pPr>
        <w:pStyle w:val="Heading2"/>
      </w:pPr>
      <w:r>
        <w:t>真实功能演示可以怎么走</w:t>
      </w:r>
    </w:p>
    <w:p>
      <w:r>
        <w:t>现在可以按这条路线实际体验：</w:t>
      </w:r>
    </w:p>
    <w:p>
      <w:pPr>
        <w:pStyle w:val="ListNumber"/>
      </w:pPr>
      <w:r>
        <w:t>从学习星球首页进入拼音星球</w:t>
      </w:r>
    </w:p>
    <w:p>
      <w:pPr>
        <w:pStyle w:val="ListNumber"/>
      </w:pPr>
      <w:r>
        <w:t>查看当前孩子的完成进度</w:t>
      </w:r>
    </w:p>
    <w:p>
      <w:pPr>
        <w:pStyle w:val="ListNumber"/>
      </w:pPr>
      <w:r>
        <w:t>点击一个拼音卡，立即试听</w:t>
      </w:r>
    </w:p>
    <w:p>
      <w:pPr>
        <w:pStyle w:val="ListNumber"/>
      </w:pPr>
      <w:r>
        <w:t>进入学习页查看发音提示和易混对比</w:t>
      </w:r>
    </w:p>
    <w:p>
      <w:pPr>
        <w:pStyle w:val="ListNumber"/>
      </w:pPr>
      <w:r>
        <w:t>播放示例音节</w:t>
      </w:r>
    </w:p>
    <w:p>
      <w:pPr>
        <w:pStyle w:val="ListNumber"/>
      </w:pPr>
      <w:r>
        <w:t>进入自由拼读，选择声母、韵母和声调</w:t>
      </w:r>
    </w:p>
    <w:p>
      <w:pPr>
        <w:pStyle w:val="ListNumber"/>
      </w:pPr>
      <w:r>
        <w:t>完成听辨、拼读和录音三题</w:t>
      </w:r>
    </w:p>
    <w:p>
      <w:pPr>
        <w:pStyle w:val="ListNumber"/>
      </w:pPr>
      <w:r>
        <w:t>返回地图查看完成状态</w:t>
      </w:r>
    </w:p>
    <w:p>
      <w:pPr>
        <w:pStyle w:val="ListNumber"/>
      </w:pPr>
      <w:r>
        <w:t>切换孩子，确认进度独立</w:t>
      </w:r>
    </w:p>
    <w:p>
      <w:pPr>
        <w:pStyle w:val="ListNumber"/>
      </w:pPr>
      <w:r>
        <w:t>断开网络，再检查核心音频是否正常播放</w:t>
      </w:r>
    </w:p>
    <w:p>
      <w:r>
        <w:t>这十步比只录一段“页面滑动视频”更能证明功能真的可用。</w:t>
      </w:r>
    </w:p>
    <w:p>
      <w:pPr>
        <w:pStyle w:val="Heading2"/>
      </w:pPr>
      <w:r>
        <w:t>今天的小结</w:t>
      </w:r>
    </w:p>
    <w:p>
      <w:r>
        <w:t>今天只需要记住 4 件事：</w:t>
      </w:r>
    </w:p>
    <w:p>
      <w:pPr>
        <w:pStyle w:val="ListBullet"/>
      </w:pPr>
      <w:r>
        <w:t>学习内容要数据化，不能散落在页面里</w:t>
      </w:r>
    </w:p>
    <w:p>
      <w:pPr>
        <w:pStyle w:val="ListBullet"/>
      </w:pPr>
      <w:r>
        <w:t>拼读组合和声调规则必须有测试</w:t>
      </w:r>
    </w:p>
    <w:p>
      <w:pPr>
        <w:pStyle w:val="ListBullet"/>
      </w:pPr>
      <w:r>
        <w:t>音频资源要离线、可追溯、可检查</w:t>
      </w:r>
    </w:p>
    <w:p>
      <w:pPr>
        <w:pStyle w:val="ListBullet"/>
      </w:pPr>
      <w:r>
        <w:t>真实演示要覆盖进度、权限、切换孩子和断网</w:t>
      </w:r>
    </w:p>
    <w:p>
      <w:r>
        <w:t>最后给你一个代码验收提示词：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请以测试负责人身份检查这个儿童学习模块。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分别给出：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数据完整性测试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页面主流程测试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多孩子数据隔离测试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4. 离线音频测试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5. 录音权限异常测试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6. Android、iPhone、iPad 真机检查项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每条必须写出具体操作和预期结果。</w:t>
      </w:r>
    </w:p>
    <w:p>
      <w:pPr>
        <w:ind w:left="567"/>
      </w:pPr>
      <w:r>
        <w:rPr>
          <w:i/>
          <w:color w:val="646464"/>
          <w:sz w:val="20"/>
        </w:rPr>
        <w:t>关注微信公众号 **AI技趣星球**，回复MF 一起用技术创造乐趣。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i/>
        </w:rPr>
        <w:t>阅读更多：上一篇《我用 AI 重做拼音学习原型》</w:t>
      </w:r>
      <w:r>
        <w:t xml:space="preserve"> </w:t>
      </w:r>
      <w:r>
        <w:rPr>
          <w:i/>
        </w:rPr>
        <w:t>有问题？评论区告诉我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