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EB3" w:rsidRPr="00000345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1、清华大学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清华大学是工学第一名，管理学第一名，中国工学老大，实力超群，最新发布的2019QS世界大学排名第17位，居全国之首，是名副其实的巨无霸大学。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1"/>
        </w:rPr>
        <w:t>王牌专业：经济与金融、土木工程、建筑学、电子信息科学类、工程力学（钱学森力学班）、水利水电工程、临床医学。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2、北京大学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北大的理学、医学、哲学、经济学、文学、历史学都是第一名，法学第二名，稳坐综合类大学老大，2019QS世界大学排名第30位，与清华不分伯仲。王牌专业：经济学类、法学、生物科学、元培实验班。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1、复旦大学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复旦大学是医学第二名，文学第二名，历史学、管理学、哲学、理学、经济学实力超群，被称为南方小北大，是综合性大学的第二名，2019QS世界大学排名第44位，国内第三。 理科最好专业：数学、物理、化学、电子信息工程、计算机软件、生命科学、医学等 文科最好专业：经济学、公共管理、法学、哲学、新闻传播、文学、历史学、英语翻译、工商管理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2、中国人民大学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中国人民大学培养的毕业生集中在政界、社会科学界和商界等领域，科研成果也集中在人文社会科学领域，是一所文、经、管类的精品大学。中国人民大学当下热门专业的实力非常强，法学第一名，经济学第二名，哲学、文学、管理学、历史学的实力超牛，生源也非常好。 王牌专业：经济学类、法学。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3、上海交通大学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上海交通大学是工学第三名，机械、电气、航海类实力强大。合并了农学院、上海第二医科大学，成为与浙江大学在工科相抗衡的强大对手。 王牌专业：土建类、机械类、电气信息类、信息安全。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4、浙江大学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浙江大学是工学第二名，在工学、管理学、理学、医学、文学的实力超群。 浙江大学素称南方小清华。 王牌专业：工科实验班（信息）、工科实验班（工学）、理科实验班。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5、中国科学技术大学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中科大是理学第三名，典型的高、精、尖的精品大学，学风正，是最有资格代表中国走向世界的一流大学。王牌专业：数学类、物理学类、化学类。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6、中国科学院大学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国科大与中科大同样出身于中国科学院，不同的是国科大原来只招收研究生，从2014年才开始招收第一届本科生，为保证教学质量，每届只招数百人。国科大地处北京，虽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lastRenderedPageBreak/>
        <w:t>为非985、211院校，但其教育资源均出自中科院的院士、教授，科研实力不逊清北，也是最有可能在未来与清北形成“三足鼎立”的大学，潜力十足。国科大的理学、工学均属全国顶尖，18年国科大第一批本科生毕业后，遭到了各校与各大企业的哄抢，其认可度可见一斑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7、南京大学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南京大学是理学第二名、文学第三名，理科实力超牛。 王牌专业：物理学类、化学类、数学类、天文类。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1、同济大学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土木工程第一名，建筑学第二名，城市规划独步天下，连清华也甘拜下风，车辆工程也相当不错。王牌专业：土木、建筑、车辆工程。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2、哈尔滨工业大学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工学第四名，80年代成为航天部的大学后，就成为了航空航天领域的强校，其它的学科也都不错。王牌专业：飞行器设计与工程、建筑学、土木工程。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3、西安交通大学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电气工程第二名，机械工程第三名，管理、机械、电气通信类实力强大，学风正，发展比较平稳。 王牌专业：电气工程与自动化、自动化、机械设计制造及其自动化、能源动力系统及其自动化。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4、北京航天航空大学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航空、航天实力强大，力学，计算机也很强，名声在外，是航空航天类大学的领头羊。 王牌专业：飞行器设计与工程。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5、天津大学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天大工学实力排全国第五位，实力比名声强。 王牌专业：建筑学、土木工程、化学工程与工艺。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6、华中科技大学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机械、电器类实力很强，光电也相当不错，合并后规模膨胀超大，合并来的同济医科大学也很强。 最近几年实力排名有所下降。 王牌专业：机械设计制造及其自动化、电气工程及其自动化、光信息科学与技术。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7、东南大学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东南大学和南京大学是同宗同源，都可以追溯到三江师范学堂。 东南大学在工科方面绝对是江苏第一，在华东地区也是名震四方。 王牌专业：建筑学、土木工程、电子科学与技术。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lastRenderedPageBreak/>
        <w:t>8、北京理工大学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北京理工大学是我国第一所国防院校。 近十年来实力上升较快，集航天、兵器、电子、光电于一体的综合性大学，兵器工业第一牛。 王牌专业：武器类、车辆工程。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1、南开大学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在80年代，北大、清华、复旦、南开为大学四强，现在南开实力不比以前，但名气依然很大。 王牌专业：金融工程、会计学、数学类、化学类。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2、中山大学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哲学、中文、生物强，中山医学也很出名，岭院，管院，国际商学院在华南超牛， 中大因为地处开放城市广州，就业很好，性价比高。 王牌专业：临床医学、岭南学院，管理学院，国际商学院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3、武汉大学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文科、理科都不错，但都不拔尖，并校后规模超大，是百年老校，校园环境非常好。 王牌专业：金融学、水利类，测绘类，法学，新闻学。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4、厦门大学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会计学全国第一，经济金融很强大，理论化学超牛，是全国最美的校园。 王牌专业：会计学、金融学、经济学、财政学</w:t>
      </w:r>
    </w:p>
    <w:p w:rsidR="007A0EB3" w:rsidRPr="007A0EB3" w:rsidRDefault="00E7457F" w:rsidP="007A0EB3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333333"/>
          <w:sz w:val="27"/>
          <w:szCs w:val="24"/>
        </w:rPr>
        <w:t>特色类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1、北京师范大学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北师大是目前国内师范大学第一名，现在已经发展为一所综合性大学，心理学，教育学，中国语言文学全国第一名，学科精度很高，文、理学科实力很不错。 王牌专业：心理学。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2、国防科技大学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神秘的哈军工的衣钵传人，计算机超牛。 王牌专业：计算机科学与技术、通信工程。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1、中南大学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中南大学是湖南省最好的大学，是由湖南医科大学、长沙铁道学院与中南工业大学合并而成。 理科优势专业：数学、材料工程、机械工程、控制工程、土木工程、交通运输、冶金工程、医学。文科优势专业：工商管理、管理工程、英语 王牌专业：临床医学 、材料类、冶金工程。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lastRenderedPageBreak/>
        <w:t>2、华南理工大学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华南地区最出名的两所大学是中山大学和华南理工大学。 因为地处开放城市广州，就业很好，性价比高。中山大学在文理占优势，工科老大还是华南理工。王牌专业：土木工程、建筑学、电气工程及其自动化、机械设计制造及其自动化。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3、大连理工大学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东北最好的大学是哈尔滨工业大学，第二是综合实力最强的吉林大学，第三是大连理工大学。如果单纯比较理工科的话，东北最好的就是哈工大，第二就是大连理工大学。综合工学实力不错，但不特别拔尖。 王牌专业： 船舶与海洋工程、机械设计制造及其自动化。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4、西北工业大学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如果说西安交大是陕西第一校的话，第二名肯定就是西北工大莫属，也是西北地区最好的大学之一。 西北工大是以发展航空、航天、航海工程教育和科学研究为特色的一所理科性大学 在航空航天科技的排行榜中，西北工大排在第三的位置，是航空航天事业的中坚力量之一。 王牌专业：材料工程、航空宇航科学与技术、机械工程、力学、计算机科学、控制科学等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5、重庆大学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综合性大学，土木建筑还不错，其它学科实力一般，通过院校合并和大学升格985工程受益匪浅。 可又地处西南内陆，生源一般。 王牌专业：建筑学、土木工程。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6、电子科技大学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原校名为成都电讯工程学院，是中国最早的七所重点国防院校之一，现在隶属于教育部。 学校以电子信息类学科著称，理工科气息浓厚。 校风淳朴，大一新生不准带电脑，强制早晚自习，考试作弊立即开除。 王牌专业：电子科学与技术、信息与通信工程、计算机科学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jc w:val="left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1、吉林大学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吉林大学通过并校成为超级大块头，目前学科建设发展平稳，特色不明显。又地处北疆，生源一般。 吉林大学的规模是全国第二大，仅次于四川大学。 王牌专业: 车辆工程、法学。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2、四川大学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办学规模是全国第一大，在校生人数是全国最多的，也是西南地区最好的大学，特色不太明显，靠庞大的“综合性”支撑门面招牌。地处西南内陆，生源一般。 王牌专业：口腔医学、临床医学。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3、湖南大学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以土木工程著名，与同济大学、清华大学并称为中国土木学科中的“三驾马车”；车辆工程专业在内陆也很受认可。 王牌专业：土木工程、车辆工程。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lastRenderedPageBreak/>
        <w:t>4、山东大学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在校生人数排在全国第三位的，无明显特色，靠庞大的“综合性”支撑门面招牌。 理科最好的专业：数学、材料工程、物理、机械制造、控制工程、医学等 文科最好的专业：经济学、文学、历史学等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5、兰州大学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兰州大学是甘肃省最好的大学，也是中国西北地区最好的院校之一。 说起兰州大学，很多教授、学着都为她叫不平，这么好的一所大学，就因为地理位置不好，导致了资金、生源等现在一直都在走下坡路。 王牌专业：物理学类、化学类、大气科学类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6、东北大学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东北大学的好专业有自动化、计算机、冶金工程、采矿工程、材料、机械设计制造及其自动化、软件工程、矿物加工。东北大学是由东北工学院和沈阳黄金学院合并而成，材料、冶金工程、采矿工程是传统强项。 王牌专业：自动化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1、华东师范大学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如果说北京师大是中国师范第一名，那么第二名非华东师范大学莫属。 自然就形成了南北鼎立的状态，北师大统一北方，华东师大则领衔南方。 理科最好的专业：地理学、数学、光学、生命科学 文科最好的专业：教育学、文学、心理学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2、中国农业大学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中国农大是中国农业最高学府，最早建立于1905年，原名京师大学堂农科大学，是国家首批设立的具备建立研究生院的22所院校之一，有19个博士学位授权一级学科，有93个博士学位授权点，有6大国家级重点一级学科和6个国家级重点二级学科。理科优势专业：农业工程、植物保护、农业资源利用、作物学、畜牧学、农产品加工、生命科学 文科优势专业：农业经济管理。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3、中国海洋大学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比较好的专业有海洋科学、海洋技术、海洋化学、海洋生物学、水产养殖、大气科学， 船舶，港航。 海大在山东青岛，就业最好的是港口航道与海岸工程，船舶。在全国排名也挺靠前的。 海洋科学，水产养殖专业在全国排第一，但本科不好就业，多数继续读研，走科研道路。王牌专业：海洋科学、海洋技术、水产养殖。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4、西北农林科技大学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在生命科学类（动物、植物、微生物、DNA、克隆、细胞、育种）的科学研究上有很扎实的基础。有国家级重点学科9个，动物医学、动物科学、植物保护、种子科学、林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lastRenderedPageBreak/>
        <w:t>学、园艺等农学学科都很不错。虽然这些专业名字不好听，但西农在这些方面研究的很深，国家给的补助也很多。王牌专业：动物医学、动物科学、园艺</w:t>
      </w:r>
    </w:p>
    <w:p w:rsidR="007A0EB3" w:rsidRPr="007A0EB3" w:rsidRDefault="00E7457F" w:rsidP="00000345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  <w:r w:rsidRPr="007A0EB3">
        <w:rPr>
          <w:rFonts w:ascii="Microsoft YaHei" w:eastAsia="Microsoft YaHei" w:hAnsi="Microsoft YaHei" w:cs="SimSun" w:hint="eastAsia"/>
          <w:b/>
          <w:bCs/>
          <w:color w:val="FF4C00"/>
          <w:sz w:val="27"/>
          <w:szCs w:val="24"/>
        </w:rPr>
        <w:t>5、中央民族大学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，</w:t>
      </w:r>
      <w:r w:rsidRPr="007A0EB3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中央民族大学是中国少数民族教育的最高学府，是中国少数民族高级人才的摇篮，是中国唯一具有56个民族师生员工的高等学校。重点学科是民族学和中国少数民族语言文学。 学校重点培养少数民族干部，如果是少数民族的考生，分数不高的又向往北京的，可以考虑这所学校。王牌专业：民族学</w:t>
      </w:r>
      <w:r w:rsidR="00000345">
        <w:rPr>
          <w:rFonts w:ascii="Microsoft YaHei" w:eastAsia="Microsoft YaHei" w:hAnsi="Microsoft YaHei" w:cs="SimSun" w:hint="eastAsia"/>
          <w:color w:val="333333"/>
          <w:sz w:val="27"/>
          <w:szCs w:val="24"/>
        </w:rPr>
        <w:t>。</w:t>
      </w:r>
    </w:p>
    <w:p w:rsidR="00A2187E" w:rsidRPr="007A0EB3" w:rsidRDefault="00A2187E" w:rsidP="007A0EB3">
      <w:pPr>
        <w:widowControl/>
        <w:spacing w:after="500" w:line="0" w:lineRule="atLeast"/>
        <w:ind w:firstLineChars="200" w:firstLine="540"/>
        <w:rPr>
          <w:rFonts w:ascii="Microsoft YaHei" w:eastAsia="Microsoft YaHei" w:hAnsi="Microsoft YaHei" w:cs="SimSun" w:hint="eastAsia"/>
          <w:color w:val="333333"/>
          <w:sz w:val="27"/>
          <w:szCs w:val="24"/>
        </w:rPr>
      </w:pPr>
    </w:p>
    <w:sectPr w:rsidR="00A2187E" w:rsidRPr="007A0EB3" w:rsidSect="007A0E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4175" w:h="16838"/>
      <w:pgMar w:top="1134" w:right="1134" w:bottom="567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526E" w:rsidRDefault="0019526E" w:rsidP="007A0EB3">
      <w:r>
        <w:separator/>
      </w:r>
    </w:p>
  </w:endnote>
  <w:endnote w:type="continuationSeparator" w:id="0">
    <w:p w:rsidR="0019526E" w:rsidRDefault="0019526E" w:rsidP="007A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0EB3" w:rsidRDefault="007A0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0EB3" w:rsidRDefault="007A0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0EB3" w:rsidRDefault="007A0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526E" w:rsidRDefault="0019526E" w:rsidP="007A0EB3">
      <w:r>
        <w:separator/>
      </w:r>
    </w:p>
  </w:footnote>
  <w:footnote w:type="continuationSeparator" w:id="0">
    <w:p w:rsidR="0019526E" w:rsidRDefault="0019526E" w:rsidP="007A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0EB3" w:rsidRDefault="007A0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0EB3" w:rsidRDefault="007A0EB3" w:rsidP="007A0EB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0EB3" w:rsidRDefault="007A0E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7F"/>
    <w:rsid w:val="00000345"/>
    <w:rsid w:val="0019526E"/>
    <w:rsid w:val="00556EA8"/>
    <w:rsid w:val="006C20E8"/>
    <w:rsid w:val="007A0EB3"/>
    <w:rsid w:val="00875F59"/>
    <w:rsid w:val="00A2187E"/>
    <w:rsid w:val="00DA2A67"/>
    <w:rsid w:val="00E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91DF15-4F2B-314B-83E0-9FBCC5E4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87E"/>
    <w:pPr>
      <w:widowControl w:val="0"/>
      <w:jc w:val="both"/>
    </w:pPr>
    <w:rPr>
      <w:color w:val="161616"/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EB3"/>
    <w:pPr>
      <w:spacing w:after="500" w:line="288" w:lineRule="auto"/>
      <w:jc w:val="left"/>
      <w:outlineLvl w:val="0"/>
    </w:pPr>
    <w:rPr>
      <w:rFonts w:ascii="Microsoft YaHei" w:eastAsia="Microsoft YaHei" w:hAnsi="Microsoft YaHei"/>
      <w:b/>
      <w:bCs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B3"/>
    <w:pPr>
      <w:spacing w:after="500" w:line="288" w:lineRule="auto"/>
      <w:jc w:val="left"/>
      <w:outlineLvl w:val="1"/>
    </w:pPr>
    <w:rPr>
      <w:rFonts w:ascii="Microsoft YaHei" w:eastAsia="Microsoft YaHei" w:hAnsi="Microsoft YaHei"/>
      <w:b/>
      <w:bCs/>
      <w:sz w:val="27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B3"/>
    <w:pPr>
      <w:spacing w:after="500" w:line="288" w:lineRule="auto"/>
      <w:jc w:val="left"/>
      <w:outlineLvl w:val="2"/>
    </w:pPr>
    <w:rPr>
      <w:rFonts w:ascii="Microsoft YaHei" w:eastAsia="Microsoft YaHei" w:hAnsi="Microsoft YaHei"/>
      <w:bCs/>
      <w:sz w:val="27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7F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Strong">
    <w:name w:val="Strong"/>
    <w:uiPriority w:val="22"/>
    <w:qFormat/>
    <w:rsid w:val="00E745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A0EB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A0EB3"/>
    <w:rPr>
      <w:kern w:val="2"/>
      <w:sz w:val="18"/>
      <w:szCs w:val="18"/>
    </w:rPr>
  </w:style>
  <w:style w:type="character" w:customStyle="1" w:styleId="Heading1Char">
    <w:name w:val="Heading 1 Char"/>
    <w:link w:val="Heading1"/>
    <w:uiPriority w:val="9"/>
    <w:rsid w:val="007A0EB3"/>
    <w:rPr>
      <w:rFonts w:ascii="Microsoft YaHei" w:eastAsia="Microsoft YaHei" w:hAnsi="Microsoft YaHei"/>
      <w:b/>
      <w:bCs/>
      <w:color w:val="161616"/>
      <w:kern w:val="2"/>
      <w:sz w:val="30"/>
      <w:szCs w:val="44"/>
    </w:rPr>
  </w:style>
  <w:style w:type="character" w:customStyle="1" w:styleId="Heading2Char">
    <w:name w:val="Heading 2 Char"/>
    <w:link w:val="Heading2"/>
    <w:uiPriority w:val="9"/>
    <w:semiHidden/>
    <w:rsid w:val="007A0EB3"/>
    <w:rPr>
      <w:rFonts w:ascii="Microsoft YaHei" w:eastAsia="Microsoft YaHei" w:hAnsi="Microsoft YaHei" w:cs="Times New Roman"/>
      <w:b/>
      <w:bCs/>
      <w:color w:val="161616"/>
      <w:kern w:val="2"/>
      <w:sz w:val="27"/>
      <w:szCs w:val="32"/>
    </w:rPr>
  </w:style>
  <w:style w:type="character" w:customStyle="1" w:styleId="Heading3Char">
    <w:name w:val="Heading 3 Char"/>
    <w:link w:val="Heading3"/>
    <w:uiPriority w:val="9"/>
    <w:semiHidden/>
    <w:rsid w:val="007A0EB3"/>
    <w:rPr>
      <w:rFonts w:ascii="Microsoft YaHei" w:eastAsia="Microsoft YaHei" w:hAnsi="Microsoft YaHei"/>
      <w:bCs/>
      <w:color w:val="161616"/>
      <w:kern w:val="2"/>
      <w:sz w:val="27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dfz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cp:lastModifiedBy>Microsoft Office User</cp:lastModifiedBy>
  <cp:revision>2</cp:revision>
  <cp:lastPrinted>2019-02-25T03:54:00Z</cp:lastPrinted>
  <dcterms:created xsi:type="dcterms:W3CDTF">2023-04-21T04:01:00Z</dcterms:created>
  <dcterms:modified xsi:type="dcterms:W3CDTF">2023-04-21T04:01:00Z</dcterms:modified>
</cp:coreProperties>
</file>