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b/>
          <w:sz w:val="56"/>
          <w:color w:val="1F3864"/>
        </w:rPr>
        <w:t xml:space="preserve">Buổi 12 — Đề A: DMA mem-to-mem bằng HAL</w:t>
      </w:r>
    </w:p>
    <w:p>
      <w:pPr>
        <w:spacing w:after="240"/>
        <w:jc w:val="center"/>
      </w:pPr>
      <w:r>
        <w:rPr>
          <w:i/>
          <w:color w:val="595959"/>
          <w:sz w:val="24"/>
        </w:rPr>
        <w:t xml:space="preserve">STM32F103C8T6 · bare-metal · nấc 0_1 (HAL) của thang API HAL → CMSIS → raw</w:t>
      </w:r>
    </w:p>
    <w:p>
      <w:pPr>
        <w:spacing w:before="120" w:after="120"/>
      </w:pPr>
      <w:r>
        <w:rPr>
          <w:b/>
          <w:sz w:val="28"/>
          <w:color w:val="1F3864"/>
        </w:rPr>
        <w:t xml:space="preserve">Mục lục</w:t>
      </w:r>
    </w:p>
    <w:p>
      <w:pPr>
        <w:ind w:left="0"/>
        <w:spacing w:after="40"/>
      </w:pPr>
      <w:hyperlink w:anchor="_Toc00001">
        <w:r>
          <w:rPr>
            <w:color w:val="0563C1"/>
          </w:rPr>
          <w:t xml:space="preserve">1. Tóm tắt điều hành</w:t>
        </w:r>
      </w:hyperlink>
    </w:p>
    <w:p>
      <w:pPr>
        <w:ind w:left="0"/>
        <w:spacing w:after="40"/>
      </w:pPr>
      <w:hyperlink w:anchor="_Toc00002">
        <w:r>
          <w:rPr>
            <w:color w:val="0563C1"/>
          </w:rPr>
          <w:t xml:space="preserve">2. Chiến lược 3 tầng API (HAL → CMSIS → raw)</w:t>
        </w:r>
      </w:hyperlink>
    </w:p>
    <w:p>
      <w:pPr>
        <w:ind w:left="0"/>
        <w:spacing w:after="40"/>
      </w:pPr>
      <w:hyperlink w:anchor="_Toc00004">
        <w:r>
          <w:rPr>
            <w:color w:val="0563C1"/>
          </w:rPr>
          <w:t xml:space="preserve">3. Bản đồ Buổi 12 — Đề A đang ở đâu, Đề B là gì</w:t>
        </w:r>
      </w:hyperlink>
    </w:p>
    <w:p>
      <w:pPr>
        <w:ind w:left="0"/>
        <w:spacing w:after="40"/>
      </w:pPr>
      <w:hyperlink w:anchor="_Toc00006">
        <w:r>
          <w:rPr>
            <w:color w:val="0563C1"/>
          </w:rPr>
          <w:t xml:space="preserve">4. Kiến trúc Đề A — DMA mem-to-mem</w:t>
        </w:r>
      </w:hyperlink>
    </w:p>
    <w:p>
      <w:pPr>
        <w:ind w:left="0"/>
        <w:spacing w:after="40"/>
      </w:pPr>
      <w:hyperlink w:anchor="_Toc00008">
        <w:r>
          <w:rPr>
            <w:color w:val="0563C1"/>
          </w:rPr>
          <w:t xml:space="preserve">5. Hiện thực</w:t>
        </w:r>
      </w:hyperlink>
    </w:p>
    <w:p>
      <w:pPr>
        <w:ind w:left="360"/>
        <w:spacing w:after="40"/>
      </w:pPr>
      <w:hyperlink w:anchor="_Toc00009">
        <w:r>
          <w:rPr>
            <w:color w:val="0563C1"/>
          </w:rPr>
          <w:t xml:space="preserve">5.1 Mã nguồn (`main_buoi12_dma.c`)</w:t>
        </w:r>
      </w:hyperlink>
    </w:p>
    <w:p>
      <w:pPr>
        <w:ind w:left="360"/>
        <w:spacing w:after="40"/>
      </w:pPr>
      <w:hyperlink w:anchor="_Toc00010">
        <w:r>
          <w:rPr>
            <w:color w:val="0563C1"/>
          </w:rPr>
          <w:t xml:space="preserve">5.2 Cấu hình IAR</w:t>
        </w:r>
      </w:hyperlink>
    </w:p>
    <w:p>
      <w:pPr>
        <w:ind w:left="0"/>
        <w:spacing w:after="40"/>
      </w:pPr>
      <w:hyperlink w:anchor="_Toc00011">
        <w:r>
          <w:rPr>
            <w:color w:val="0563C1"/>
          </w:rPr>
          <w:t xml:space="preserve">6. Kết quả on-board (bằng chứng)</w:t>
        </w:r>
      </w:hyperlink>
    </w:p>
    <w:p>
      <w:pPr>
        <w:ind w:left="360"/>
        <w:spacing w:after="40"/>
      </w:pPr>
      <w:hyperlink w:anchor="_Toc00012">
        <w:r>
          <w:rPr>
            <w:color w:val="0563C1"/>
          </w:rPr>
          <w:t xml:space="preserve">6.1 Vân tay thanh ghi DMA1 · Channel 1</w:t>
        </w:r>
      </w:hyperlink>
    </w:p>
    <w:p>
      <w:pPr>
        <w:ind w:left="360"/>
        <w:spacing w:after="40"/>
      </w:pPr>
      <w:hyperlink w:anchor="_Toc00014">
        <w:r>
          <w:rPr>
            <w:color w:val="0563C1"/>
          </w:rPr>
          <w:t xml:space="preserve">6.2 Kiểm chứng bộ nhớ</w:t>
        </w:r>
      </w:hyperlink>
    </w:p>
    <w:p>
      <w:pPr>
        <w:ind w:left="0"/>
        <w:spacing w:after="40"/>
      </w:pPr>
      <w:hyperlink w:anchor="_Toc00018">
        <w:r>
          <w:rPr>
            <w:color w:val="0563C1"/>
          </w:rPr>
          <w:t xml:space="preserve">7. Bài học kỹ thuật</w:t>
        </w:r>
      </w:hyperlink>
    </w:p>
    <w:p>
      <w:pPr>
        <w:ind w:left="0"/>
        <w:spacing w:after="40"/>
      </w:pPr>
      <w:hyperlink w:anchor="_Toc00019">
        <w:r>
          <w:rPr>
            <w:color w:val="0563C1"/>
          </w:rPr>
          <w:t xml:space="preserve">8. Mức độ sử dụng API hãng</w:t>
        </w:r>
      </w:hyperlink>
    </w:p>
    <w:p>
      <w:pPr>
        <w:ind w:left="0"/>
        <w:spacing w:after="40"/>
      </w:pPr>
      <w:hyperlink w:anchor="_Toc00021">
        <w:r>
          <w:rPr>
            <w:color w:val="0563C1"/>
          </w:rPr>
          <w:t xml:space="preserve">9. Phụ lục — Kiến thức thêm: vì sao cột "Location" cố định giữa các lần chạy</w:t>
        </w:r>
      </w:hyperlink>
    </w:p>
    <w:p>
      <w:pPr>
        <w:spacing w:before="240" w:after="120"/>
      </w:pPr>
      <w:bookmarkStart w:id="1" w:name="_Toc00001"/>
      <w:r>
        <w:rPr>
          <w:b/>
          <w:sz w:val="36"/>
          <w:color w:val="1F3864"/>
        </w:rPr>
        <w:t xml:space="preserve">1. Tóm tắt điều hành</w:t>
      </w:r>
      <w:bookmarkEnd w:id="1"/>
    </w:p>
    <w:p>
      <w:r>
        <w:t xml:space="preserve">Buổi 12 — </w:t>
      </w:r>
      <w:r>
        <w:rPr>
          <w:b/>
        </w:rPr>
        <w:t xml:space="preserve">Đề A</w:t>
      </w:r>
      <w:r>
        <w:t xml:space="preserve">: dùng </w:t>
      </w:r>
      <w:r>
        <w:rPr>
          <w:b/>
        </w:rPr>
        <w:t xml:space="preserve">DMA</w:t>
      </w:r>
      <w:r>
        <w:t xml:space="preserve"> chép 8 word RAM→RAM trên STM32F103C8T6 (bare-metal,</w:t>
      </w:r>
    </w:p>
    <w:p>
      <w:r>
        <w:t xml:space="preserve">IAR EWARM 8.3), theo tầng API </w:t>
      </w:r>
      <w:r>
        <w:rPr>
          <w:b/>
        </w:rPr>
        <w:t xml:space="preserve">HAL</w:t>
      </w:r>
      <w:r>
        <w:t xml:space="preserve"> (nấc 0_1 của thang HAL → CMSIS → raw). Mục tiêu:</w:t>
      </w:r>
    </w:p>
    <w:p>
      <w:r>
        <w:t xml:space="preserve">bật "băng chuyền" DMA rồi để CPU đứng ngoài — </w:t>
      </w:r>
      <w:r>
        <w:rPr>
          <w:b/>
        </w:rPr>
        <w:t xml:space="preserve">không polling, không ngắt</w:t>
      </w:r>
      <w:r>
        <w:t xml:space="preserve"> — và chứng</w:t>
      </w:r>
    </w:p>
    <w:p>
      <w:r>
        <w:t xml:space="preserve">minh kết quả bằng </w:t>
      </w:r>
      <w:r>
        <w:rPr>
          <w:b/>
        </w:rPr>
        <w:t xml:space="preserve">vân tay thanh ghi</w:t>
      </w:r>
      <w:r>
        <w:t xml:space="preserve"> đọc qua C-SPY.</w:t>
      </w:r>
    </w:p>
    <w:p>
      <w:r>
        <w:rPr>
          <w:b/>
        </w:rPr>
        <w:t xml:space="preserve">Kết quả: PASS trên board.</w:t>
      </w:r>
      <w:r>
        <w:t xml:space="preserve"> DMA sao chép đúng (</w:t>
      </w:r>
      <w:r>
        <w:rPr>
          <w:rFonts w:ascii="Consolas" w:hAnsi="Consolas"/>
          <w:sz w:val="18"/>
        </w:rPr>
        <w:t xml:space="preserve">g_dst == g_src</w:t>
      </w:r>
      <w:r>
        <w:t xml:space="preserve">), cờ hoàn tất</w:t>
      </w:r>
    </w:p>
    <w:p>
      <w:r>
        <w:rPr>
          <w:rFonts w:ascii="Consolas" w:hAnsi="Consolas"/>
          <w:sz w:val="18"/>
        </w:rPr>
        <w:t xml:space="preserve">TCIF1 = 1</w:t>
      </w:r>
      <w:r>
        <w:t xml:space="preserve">, </w:t>
      </w:r>
      <w:r>
        <w:rPr>
          <w:rFonts w:ascii="Consolas" w:hAnsi="Consolas"/>
          <w:sz w:val="18"/>
        </w:rPr>
        <w:t xml:space="preserve">CNDTR = 0</w:t>
      </w:r>
      <w:r>
        <w:t xml:space="preserve">. Đáng chú ý về mặt kỹ thuật: Đề A chỉ chạm </w:t>
      </w:r>
      <w:r>
        <w:rPr>
          <w:b/>
        </w:rPr>
        <w:t xml:space="preserve">~3%</w:t>
      </w:r>
      <w:r>
        <w:t xml:space="preserve"> bề mặt</w:t>
      </w:r>
    </w:p>
    <w:p>
      <w:r>
        <w:t xml:space="preserve">thư viện hãng (1/≈30 module HAL, đúng 2 hàm) — HAL chỉ đóng vai "công tắc mồi", phần</w:t>
      </w:r>
    </w:p>
    <w:p>
      <w:r>
        <w:t xml:space="preserve">hiểu nằm ở tầng thanh ghi.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Hạng mục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Kết quả</w:t>
            </w:r>
          </w:p>
        </w:tc>
      </w:tr>
      <w:tr>
        <w:tc>
          <w:tcPr/>
          <w:p>
            <w:r>
              <w:t xml:space="preserve">Build (`iarbuild`, config `DMA_B12_S01_HAL`)</w:t>
            </w:r>
          </w:p>
        </w:tc>
        <w:tc>
          <w:tcPr/>
          <w:p>
            <w:r>
              <w:t xml:space="preserve">0 lỗi, 0 warning</w:t>
            </w:r>
          </w:p>
        </w:tc>
      </w:tr>
      <w:tr>
        <w:tc>
          <w:tcPr/>
          <w:p>
            <w:r>
              <w:t xml:space="preserve">Chạy trên board (ST-Link V2, SWD)</w:t>
            </w:r>
          </w:p>
        </w:tc>
        <w:tc>
          <w:tcPr/>
          <w:p>
            <w:r>
              <w:t xml:space="preserve">PASS</w:t>
            </w:r>
          </w:p>
        </w:tc>
      </w:tr>
      <w:tr>
        <w:tc>
          <w:tcPr/>
          <w:p>
            <w:r>
              <w:t xml:space="preserve">Sao chép RAM→RAM</w:t>
            </w:r>
          </w:p>
        </w:tc>
        <w:tc>
          <w:tcPr/>
          <w:p>
            <w:r>
              <w:t xml:space="preserve">`g_dst == g_src` (0x11111111 … 0x88888888)</w:t>
            </w:r>
          </w:p>
        </w:tc>
      </w:tr>
      <w:tr>
        <w:tc>
          <w:tcPr/>
          <w:p>
            <w:r>
              <w:t xml:space="preserve">Cờ hoàn tất</w:t>
            </w:r>
          </w:p>
        </w:tc>
        <w:tc>
          <w:tcPr/>
          <w:p>
            <w:r>
              <w:t xml:space="preserve">`ISR.TCIF1 = 1`, `CNDTR = 0`</w:t>
            </w:r>
          </w:p>
        </w:tc>
      </w:tr>
      <w:tr>
        <w:tc>
          <w:tcPr/>
          <w:p>
            <w:r>
              <w:t xml:space="preserve">Phụ thuộc API hãng</w:t>
            </w:r>
          </w:p>
        </w:tc>
        <w:tc>
          <w:tcPr/>
          <w:p>
            <w:r>
              <w:t xml:space="preserve">~3% HAL (2 hàm)</w:t>
            </w:r>
          </w:p>
        </w:tc>
      </w:tr>
    </w:tbl>
    <w:p>
      <w:pPr>
        <w:spacing w:before="240" w:after="120"/>
      </w:pPr>
      <w:bookmarkStart w:id="2" w:name="_Toc00002"/>
      <w:r>
        <w:rPr>
          <w:b/>
          <w:sz w:val="36"/>
          <w:color w:val="1F3864"/>
        </w:rPr>
        <w:t xml:space="preserve">2. Chiến lược 3 tầng API (HAL → CMSIS → raw)</w:t>
      </w:r>
      <w:bookmarkEnd w:id="2"/>
    </w:p>
    <w:p>
      <w:r>
        <w:t xml:space="preserve">Buổi 12 đi một </w:t>
      </w:r>
      <w:r>
        <w:rPr>
          <w:b/>
        </w:rPr>
        <w:t xml:space="preserve">thang ưu tiên</w:t>
      </w:r>
      <w:r>
        <w:t xml:space="preserve">: </w:t>
      </w:r>
      <w:r>
        <w:rPr>
          <w:b/>
        </w:rPr>
        <w:t xml:space="preserve">HAL</w:t>
      </w:r>
      <w:r>
        <w:t xml:space="preserve"> (nấc 0_1, đơn giản nhất, hợp người mới) →</w:t>
      </w:r>
    </w:p>
    <w:p>
      <w:r>
        <w:rPr>
          <w:b/>
        </w:rPr>
        <w:t xml:space="preserve">CMSIS</w:t>
      </w:r>
      <w:r>
        <w:t xml:space="preserve"> (nấc 0_2, tên thanh ghi dễ đọc) → </w:t>
      </w:r>
      <w:r>
        <w:rPr>
          <w:b/>
        </w:rPr>
        <w:t xml:space="preserve">raw DSL</w:t>
      </w:r>
      <w:r>
        <w:t xml:space="preserve"> (nấc 0_3, siêu chính xác theo</w:t>
      </w:r>
    </w:p>
    <w:p>
      <w:r>
        <w:rPr>
          <w:rFonts w:ascii="Consolas" w:hAnsi="Consolas"/>
          <w:sz w:val="18"/>
        </w:rPr>
        <w:t xml:space="preserve">STANDARD.md</w:t>
      </w:r>
      <w:r>
        <w:t xml:space="preserve">). Cùng một đề bài đi qua cả ba, rồi </w:t>
      </w:r>
      <w:r>
        <w:rPr>
          <w:b/>
        </w:rPr>
        <w:t xml:space="preserve">đối chiếu vân tay thanh ghi</w:t>
      </w:r>
      <w:r>
        <w:t xml:space="preserve">: nếu</w:t>
      </w:r>
    </w:p>
    <w:p>
      <w:r>
        <w:t xml:space="preserve">ba cách gõ để lại cùng giá trị </w:t>
      </w:r>
      <w:r>
        <w:rPr>
          <w:rFonts w:ascii="Consolas" w:hAnsi="Consolas"/>
          <w:sz w:val="18"/>
        </w:rPr>
        <w:t xml:space="preserve">CCR/CNDTR/CPAR/CMAR</w:t>
      </w:r>
      <w:r>
        <w:t xml:space="preserve">, tức chúng là </w:t>
      </w:r>
      <w:r>
        <w:rPr>
          <w:b/>
        </w:rPr>
        <w:t xml:space="preserve">một</w:t>
      </w:r>
      <w:r>
        <w:t xml:space="preserve"> ở mức phần</w:t>
      </w:r>
    </w:p>
    <w:p>
      <w:r>
        <w:t xml:space="preserve">cứng. Báo cáo này là nấc </w:t>
      </w:r>
      <w:r>
        <w:rPr>
          <w:b/>
        </w:rPr>
        <w:t xml:space="preserve">0_1 (HAL)</w:t>
      </w:r>
      <w:r>
        <w:t xml:space="preserve">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3161203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3" w:name="_Fig00003"/>
      <w:r>
        <w:rPr>
          <w:i/>
          <w:color w:val="595959"/>
          <w:sz w:val="18"/>
        </w:rPr>
        <w:t xml:space="preserve">Hình 1. Thang API Buổi 12: một đề đi qua 0_1 HAL / 0_2 CMSIS / 0_3 raw, ba cách gõ gặp nhau ở cùng vân tay thanh ghi (C-SPY dumpRegs)</w:t>
      </w:r>
      <w:bookmarkEnd w:id="3"/>
    </w:p>
    <w:p>
      <w:pPr>
        <w:spacing w:before="240" w:after="120"/>
      </w:pPr>
      <w:bookmarkStart w:id="4" w:name="_Toc00004"/>
      <w:r>
        <w:rPr>
          <w:b/>
          <w:sz w:val="36"/>
          <w:color w:val="1F3864"/>
        </w:rPr>
        <w:t xml:space="preserve">3. Bản đồ Buổi 12 — Đề A đang ở đâu, Đề B là gì</w:t>
      </w:r>
      <w:bookmarkEnd w:id="4"/>
    </w:p>
    <w:p>
      <w:r>
        <w:t xml:space="preserve">Buổi 12 có </w:t>
      </w:r>
      <w:r>
        <w:rPr>
          <w:b/>
        </w:rPr>
        <w:t xml:space="preserve">hai đề bài DMA</w:t>
      </w:r>
      <w:r>
        <w:t xml:space="preserve">, mỗi đề đi qua cả ba nấc thang API ở mục 2: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Đề A — mem2mem (báo cáo này).</w:t>
      </w:r>
      <w:r>
        <w:t xml:space="preserve"> DMA1 Channel 1 chép 8 word RAM→RAM. Không có</w:t>
      </w:r>
    </w:p>
    <w:p>
      <w:r>
        <w:t xml:space="preserve">nhịp bên ngoài, chạy ở tốc độ bus — dùng để </w:t>
      </w:r>
      <w:r>
        <w:rPr>
          <w:b/>
        </w:rPr>
        <w:t xml:space="preserve">làm quen cơ chế "băng chuyền"</w:t>
      </w:r>
      <w:r>
        <w:t xml:space="preserve"> và</w:t>
      </w:r>
    </w:p>
    <w:p>
      <w:r>
        <w:t xml:space="preserve">tập đọc vân tay thanh ghi.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Đề B — LED PC13 (bước kế tiếp).</w:t>
      </w:r>
      <w:r>
        <w:t xml:space="preserve"> `TIM_UP → DMA1 Channel 5 (circular) →</w:t>
      </w:r>
    </w:p>
    <w:p>
      <w:r>
        <w:t xml:space="preserve">GPIOC_ODR</w:t>
      </w:r>
      <w:r>
        <w:rPr>
          <w:rFonts w:ascii="Consolas" w:hAnsi="Consolas"/>
          <w:sz w:val="18"/>
        </w:rPr>
        <w:t xml:space="preserve">: timer làm nhịp để DMA đẩy vòng pattern </w:t>
      </w:r>
      <w:r>
        <w:t xml:space="preserve">{0x2000, 0x0000}` ra chân</w:t>
      </w:r>
    </w:p>
    <w:p>
      <w:r>
        <w:t xml:space="preserve">LED, CPU đứng ngoài. Đề B mới cho thấy DMA </w:t>
      </w:r>
      <w:r>
        <w:rPr>
          <w:b/>
        </w:rPr>
        <w:t xml:space="preserve">được định nhịp</w:t>
      </w:r>
      <w:r>
        <w:t xml:space="preserve"> — nhìn </w:t>
      </w:r>
      <w:r>
        <w:rPr>
          <w:rFonts w:ascii="Consolas" w:hAnsi="Consolas"/>
          <w:sz w:val="18"/>
        </w:rPr>
        <w:t xml:space="preserve">CNDTR</w:t>
      </w:r>
      <w:r>
        <w:t xml:space="preserve"> đếm</w:t>
      </w:r>
    </w:p>
    <w:p>
      <w:r>
        <w:t xml:space="preserve">lùi theo từng update-event của timer, thứ mà Đề A chạy quá nhanh để quan sát.</w:t>
      </w:r>
    </w:p>
    <w:p>
      <w:r>
        <w:t xml:space="preserve">Sau khi cả hai đề chốt xong ở cả ba nấc, chúng ghép lên </w:t>
      </w:r>
      <w:r>
        <w:rPr>
          <w:b/>
        </w:rPr>
        <w:t xml:space="preserve">lớp ứng dụng</w:t>
      </w:r>
      <w:r>
        <w:t xml:space="preserve"> (nút PA0</w:t>
      </w:r>
    </w:p>
    <w:p>
      <w:r>
        <w:t xml:space="preserve">điều khiển LED PC13 qua 6 hành vi). Báo cáo này phủ đúng ô </w:t>
      </w:r>
      <w:r>
        <w:rPr>
          <w:b/>
        </w:rPr>
        <w:t xml:space="preserve">★</w:t>
      </w:r>
      <w:r>
        <w:t xml:space="preserve"> trong bản đồ dưới</w:t>
      </w:r>
    </w:p>
    <w:p>
      <w:r>
        <w:t xml:space="preserve">đây: *(Đề A, nấc 0_1 HAL)*.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259167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5" w:name="_Fig00005"/>
      <w:r>
        <w:rPr>
          <w:i/>
          <w:color w:val="595959"/>
          <w:sz w:val="18"/>
        </w:rPr>
        <w:t xml:space="preserve">Hình 2. Bản đồ Buổi 12: hai đề bài (A = mem2mem, B = LED PC13) × ba nấc API (HAL / CMSIS / raw); ô ★ đánh dấu phạm vi báo cáo này = Đề A nấc HAL, các ô còn lại là việc kế tiếp</w:t>
      </w:r>
      <w:bookmarkEnd w:id="5"/>
    </w:p>
    <w:p>
      <w:pPr>
        <w:spacing w:before="240" w:after="120"/>
      </w:pPr>
      <w:bookmarkStart w:id="6" w:name="_Toc00006"/>
      <w:r>
        <w:rPr>
          <w:b/>
          <w:sz w:val="36"/>
          <w:color w:val="1F3864"/>
        </w:rPr>
        <w:t xml:space="preserve">4. Kiến trúc Đề A — DMA mem-to-mem</w:t>
      </w:r>
      <w:bookmarkEnd w:id="6"/>
    </w:p>
    <w:p>
      <w:r>
        <w:t xml:space="preserve">DMA là </w:t>
      </w:r>
      <w:r>
        <w:rPr>
          <w:b/>
        </w:rPr>
        <w:t xml:space="preserve">băng chuyền</w:t>
      </w:r>
      <w:r>
        <w:t xml:space="preserve">: ta khai báo trước nguồn (</w:t>
      </w:r>
      <w:r>
        <w:rPr>
          <w:rFonts w:ascii="Consolas" w:hAnsi="Consolas"/>
          <w:sz w:val="18"/>
        </w:rPr>
        <w:t xml:space="preserve">CPAR</w:t>
      </w:r>
      <w:r>
        <w:t xml:space="preserve">), đích (</w:t>
      </w:r>
      <w:r>
        <w:rPr>
          <w:rFonts w:ascii="Consolas" w:hAnsi="Consolas"/>
          <w:sz w:val="18"/>
        </w:rPr>
        <w:t xml:space="preserve">CMAR</w:t>
      </w:r>
      <w:r>
        <w:t xml:space="preserve">), số lượng</w:t>
      </w:r>
    </w:p>
    <w:p>
      <w:r>
        <w:t xml:space="preserve">(</w:t>
      </w:r>
      <w:r>
        <w:rPr>
          <w:rFonts w:ascii="Consolas" w:hAnsi="Consolas"/>
          <w:sz w:val="18"/>
        </w:rPr>
        <w:t xml:space="preserve">CNDTR</w:t>
      </w:r>
      <w:r>
        <w:t xml:space="preserve">), cỡ ô + chế độ (</w:t>
      </w:r>
      <w:r>
        <w:rPr>
          <w:rFonts w:ascii="Consolas" w:hAnsi="Consolas"/>
          <w:sz w:val="18"/>
        </w:rPr>
        <w:t xml:space="preserve">CCR</w:t>
      </w:r>
      <w:r>
        <w:t xml:space="preserve">), bấm </w:t>
      </w:r>
      <w:r>
        <w:rPr>
          <w:rFonts w:ascii="Consolas" w:hAnsi="Consolas"/>
          <w:sz w:val="18"/>
        </w:rPr>
        <w:t xml:space="preserve">EN</w:t>
      </w:r>
      <w:r>
        <w:t xml:space="preserve">, rồi phần cứng tự chép. CPU **đứng ngoài</w:t>
      </w:r>
    </w:p>
    <w:p>
      <w:r>
        <w:t xml:space="preserve">hoàn toàn** — </w:t>
      </w:r>
      <w:r>
        <w:rPr>
          <w:rFonts w:ascii="Consolas" w:hAnsi="Consolas"/>
          <w:sz w:val="18"/>
        </w:rPr>
        <w:t xml:space="preserve">while(1)</w:t>
      </w:r>
      <w:r>
        <w:t xml:space="preserve"> trống.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2881798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7" w:name="_Fig00007"/>
      <w:r>
        <w:rPr>
          <w:i/>
          <w:color w:val="595959"/>
          <w:sz w:val="18"/>
        </w:rPr>
        <w:t xml:space="preserve">Hình 3. Kiến trúc Đề A: RAM g_src → DMA1 Channel 1 (MEM2MEM, word, tự tăng địa chỉ) → RAM g_dst; CPU while(1) đứng ngoài luồng dữ liệu</w:t>
      </w:r>
      <w:bookmarkEnd w:id="7"/>
    </w:p>
    <w:p>
      <w:pPr>
        <w:spacing w:before="240" w:after="120"/>
      </w:pPr>
      <w:bookmarkStart w:id="8" w:name="_Toc00008"/>
      <w:r>
        <w:rPr>
          <w:b/>
          <w:sz w:val="36"/>
          <w:color w:val="1F3864"/>
        </w:rPr>
        <w:t xml:space="preserve">5. Hiện thực</w:t>
      </w:r>
      <w:bookmarkEnd w:id="8"/>
    </w:p>
    <w:p>
      <w:pPr>
        <w:spacing w:before="240" w:after="120"/>
      </w:pPr>
      <w:bookmarkStart w:id="9" w:name="_Toc00009"/>
      <w:r>
        <w:rPr>
          <w:b/>
          <w:sz w:val="28"/>
          <w:color w:val="1F3864"/>
        </w:rPr>
        <w:t xml:space="preserve">5.1 Mã nguồn (`main_buoi12_dma.c`)</w:t>
      </w:r>
      <w:bookmarkEnd w:id="9"/>
    </w:p>
    <w:p>
      <w:r>
        <w:t xml:space="preserve">Một </w:t>
      </w:r>
      <w:r>
        <w:rPr>
          <w:rFonts w:ascii="Consolas" w:hAnsi="Consolas"/>
          <w:sz w:val="18"/>
        </w:rPr>
        <w:t xml:space="preserve">main.c</w:t>
      </w:r>
      <w:r>
        <w:t xml:space="preserve"> duy nhất, chọn tầng API bằng nhãn </w:t>
      </w:r>
      <w:r>
        <w:rPr>
          <w:rFonts w:ascii="Consolas" w:hAnsi="Consolas"/>
          <w:sz w:val="18"/>
        </w:rPr>
        <w:t xml:space="preserve">#ifdef STAGE_0_x</w:t>
      </w:r>
      <w:r>
        <w:t xml:space="preserve"> (nhãn là *tên macro*,</w:t>
      </w:r>
    </w:p>
    <w:p>
      <w:r>
        <w:t xml:space="preserve">không phải số — nên kiểm tra bằng </w:t>
      </w:r>
      <w:r>
        <w:rPr>
          <w:rFonts w:ascii="Consolas" w:hAnsi="Consolas"/>
          <w:sz w:val="18"/>
        </w:rPr>
        <w:t xml:space="preserve">#ifdef</w:t>
      </w:r>
      <w:r>
        <w:t xml:space="preserve">, không dùng </w:t>
      </w:r>
      <w:r>
        <w:rPr>
          <w:rFonts w:ascii="Consolas" w:hAnsi="Consolas"/>
          <w:sz w:val="18"/>
        </w:rPr>
        <w:t xml:space="preserve">#if ==</w:t>
      </w:r>
      <w:r>
        <w:t xml:space="preserve">). Phần cốt lõi: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static void Stage01_MemToMem(uint32_t *src, uint32_t *dst)</w:t>
        <w:br/>
        <w:t xml:space="preserve">{</w:t>
        <w:br/>
        <w:t xml:space="preserve">    __HAL_RCC_DMA1_CLK_ENABLE();                        /* bật clock DMA1        */</w:t>
        <w:br/>
        <w:t xml:space="preserve">    hdma.Instance                 = DMA1_Channel1;</w:t>
        <w:br/>
        <w:t xml:space="preserve">    hdma.Init.Direction           = DMA_MEMORY_TO_MEMORY;</w:t>
        <w:br/>
        <w:t xml:space="preserve">    hdma.Init.PeriphInc           = DMA_PINC_ENABLE;    /* nguồn tự tăng         */</w:t>
        <w:br/>
        <w:t xml:space="preserve">    hdma.Init.MemInc              = DMA_MINC_ENABLE;    /* đích tự tăng          */</w:t>
        <w:br/>
        <w:t xml:space="preserve">    hdma.Init.PeriphDataAlignment = DMA_PDATAALIGN_WORD;/* 32-bit                */</w:t>
        <w:br/>
        <w:t xml:space="preserve">    hdma.Init.MemDataAlignment    = DMA_MDATAALIGN_WORD;</w:t>
        <w:br/>
        <w:t xml:space="preserve">    hdma.Init.Mode                = DMA_NORMAL;         /* one-shot              */</w:t>
        <w:br/>
        <w:t xml:space="preserve">    hdma.Init.Priority            = DMA_PRIORITY_LOW;</w:t>
        <w:br/>
        <w:t xml:space="preserve">    HAL_DMA_Init(&amp;hdma);</w:t>
        <w:br/>
        <w:t xml:space="preserve">    HAL_DMA_Start(&amp;hdma, (uint32_t)src, (uint32_t)dst, 8u);  /* chạy ngay        */</w:t>
        <w:br/>
        <w:t xml:space="preserve">    /* KHÔNG poll, KHÔNG ngắt: đọc g_dst + CNDTR trong C-SPY */</w:t>
        <w:br/>
        <w:t xml:space="preserve">}</w:t>
      </w:r>
    </w:p>
    <w:p>
      <w:pPr>
        <w:spacing w:before="240" w:after="120"/>
      </w:pPr>
      <w:bookmarkStart w:id="10" w:name="_Toc00010"/>
      <w:r>
        <w:rPr>
          <w:b/>
          <w:sz w:val="28"/>
          <w:color w:val="1F3864"/>
        </w:rPr>
        <w:t xml:space="preserve">5.2 Cấu hình IAR</w:t>
      </w:r>
      <w:bookmarkEnd w:id="10"/>
    </w:p>
    <w:p>
      <w:r>
        <w:t xml:space="preserve">Tạo config </w:t>
      </w:r>
      <w:r>
        <w:rPr>
          <w:b/>
        </w:rPr>
        <w:t xml:space="preserve">`DMA_B12_S01_HAL`</w:t>
      </w:r>
      <w:r>
        <w:t xml:space="preserve"> (base = </w:t>
      </w:r>
      <w:r>
        <w:rPr>
          <w:rFonts w:ascii="Consolas" w:hAnsi="Consolas"/>
          <w:sz w:val="18"/>
        </w:rPr>
        <w:t xml:space="preserve">Debug</w:t>
      </w:r>
      <w:r>
        <w:t xml:space="preserve">): thêm cờ </w:t>
      </w:r>
      <w:r>
        <w:rPr>
          <w:rFonts w:ascii="Consolas" w:hAnsi="Consolas"/>
          <w:sz w:val="18"/>
        </w:rPr>
        <w:t xml:space="preserve">USE_HAL_DRIVER</w:t>
      </w:r>
      <w:r>
        <w:t xml:space="preserve">, giữ</w:t>
      </w:r>
    </w:p>
    <w:p>
      <w:r>
        <w:rPr>
          <w:rFonts w:ascii="Consolas" w:hAnsi="Consolas"/>
          <w:sz w:val="18"/>
        </w:rPr>
        <w:t xml:space="preserve">STM32F103xB</w:t>
      </w:r>
      <w:r>
        <w:t xml:space="preserve">, bỏ </w:t>
      </w:r>
      <w:r>
        <w:rPr>
          <w:rFonts w:ascii="Consolas" w:hAnsi="Consolas"/>
          <w:sz w:val="18"/>
        </w:rPr>
        <w:t xml:space="preserve">USE_FULL_LL_DRIVER</w:t>
      </w:r>
      <w:r>
        <w:t xml:space="preserve">. Danh sách biên dịch tối giản: </w:t>
      </w:r>
      <w:r>
        <w:rPr>
          <w:rFonts w:ascii="Consolas" w:hAnsi="Consolas"/>
          <w:sz w:val="18"/>
        </w:rPr>
        <w:t xml:space="preserve">main_buoi12_dma.c</w:t>
      </w:r>
    </w:p>
    <w:p>
      <w:r>
        <w:t xml:space="preserve">+ </w:t>
      </w:r>
      <w:r>
        <w:rPr>
          <w:rFonts w:ascii="Consolas" w:hAnsi="Consolas"/>
          <w:sz w:val="18"/>
        </w:rPr>
        <w:t xml:space="preserve">stm32f1xx_hal_dma.c</w:t>
      </w:r>
      <w:r>
        <w:t xml:space="preserve"> + </w:t>
      </w:r>
      <w:r>
        <w:rPr>
          <w:rFonts w:ascii="Consolas" w:hAnsi="Consolas"/>
          <w:sz w:val="18"/>
        </w:rPr>
        <w:t xml:space="preserve">startup</w:t>
      </w:r>
      <w:r>
        <w:t xml:space="preserve"> + </w:t>
      </w:r>
      <w:r>
        <w:rPr>
          <w:rFonts w:ascii="Consolas" w:hAnsi="Consolas"/>
          <w:sz w:val="18"/>
        </w:rPr>
        <w:t xml:space="preserve">cortex_m3.c</w:t>
      </w:r>
      <w:r>
        <w:t xml:space="preserve"> — loại toàn bộ file LL/smoke-test</w:t>
      </w:r>
    </w:p>
    <w:p>
      <w:r>
        <w:t xml:space="preserve">khỏi config này (</w:t>
      </w:r>
      <w:r>
        <w:rPr>
          <w:rFonts w:ascii="Consolas" w:hAnsi="Consolas"/>
          <w:sz w:val="18"/>
        </w:rPr>
        <w:t xml:space="preserve">&lt;excluded&gt;</w:t>
      </w:r>
      <w:r>
        <w:t xml:space="preserve">), nên bản LL </w:t>
      </w:r>
      <w:r>
        <w:rPr>
          <w:rFonts w:ascii="Consolas" w:hAnsi="Consolas"/>
          <w:sz w:val="18"/>
        </w:rPr>
        <w:t xml:space="preserve">Debug</w:t>
      </w:r>
      <w:r>
        <w:t xml:space="preserve"> cũ </w:t>
      </w:r>
      <w:r>
        <w:rPr>
          <w:b/>
        </w:rPr>
        <w:t xml:space="preserve">không hề đụng</w:t>
      </w:r>
      <w:r>
        <w:t xml:space="preserve">. Bộ HAL tối</w:t>
      </w:r>
    </w:p>
    <w:p>
      <w:r>
        <w:t xml:space="preserve">thiểu: </w:t>
      </w:r>
      <w:r>
        <w:rPr>
          <w:b/>
        </w:rPr>
        <w:t xml:space="preserve">không cần</w:t>
      </w:r>
      <w:r>
        <w:t xml:space="preserve"> </w:t>
      </w:r>
      <w:r>
        <w:rPr>
          <w:rFonts w:ascii="Consolas" w:hAnsi="Consolas"/>
          <w:sz w:val="18"/>
        </w:rPr>
        <w:t xml:space="preserve">hal.c</w:t>
      </w:r>
      <w:r>
        <w:t xml:space="preserve">/</w:t>
      </w:r>
      <w:r>
        <w:rPr>
          <w:rFonts w:ascii="Consolas" w:hAnsi="Consolas"/>
          <w:sz w:val="18"/>
        </w:rPr>
        <w:t xml:space="preserve">system_stm32f1xx.c</w:t>
      </w:r>
      <w:r>
        <w:t xml:space="preserve"> (startup không gọi </w:t>
      </w:r>
      <w:r>
        <w:rPr>
          <w:rFonts w:ascii="Consolas" w:hAnsi="Consolas"/>
          <w:sz w:val="18"/>
        </w:rPr>
        <w:t xml:space="preserve">SystemInit</w:t>
      </w:r>
      <w:r>
        <w:t xml:space="preserve">;</w:t>
      </w:r>
    </w:p>
    <w:p>
      <w:r>
        <w:t xml:space="preserve">linker tự loại phần HAL không dùng tới).</w:t>
      </w:r>
    </w:p>
    <w:p>
      <w:pPr>
        <w:spacing w:before="240" w:after="120"/>
      </w:pPr>
      <w:bookmarkStart w:id="11" w:name="_Toc00011"/>
      <w:r>
        <w:rPr>
          <w:b/>
          <w:sz w:val="36"/>
          <w:color w:val="1F3864"/>
        </w:rPr>
        <w:t xml:space="preserve">6. Kết quả on-board (bằng chứng)</w:t>
      </w:r>
      <w:bookmarkEnd w:id="11"/>
    </w:p>
    <w:p>
      <w:r>
        <w:t xml:space="preserve">Nạp bằng ST-Link V2 (SWD thuần), chạy qua </w:t>
      </w:r>
      <w:r>
        <w:rPr>
          <w:rFonts w:ascii="Consolas" w:hAnsi="Consolas"/>
          <w:sz w:val="18"/>
        </w:rPr>
        <w:t xml:space="preserve">Stage01_MemToMem()</w:t>
      </w:r>
      <w:r>
        <w:t xml:space="preserve">, Halt, đọc C-SPY.</w:t>
      </w:r>
    </w:p>
    <w:p>
      <w:pPr>
        <w:spacing w:before="240" w:after="120"/>
      </w:pPr>
      <w:bookmarkStart w:id="12" w:name="_Toc00012"/>
      <w:r>
        <w:rPr>
          <w:b/>
          <w:sz w:val="28"/>
          <w:color w:val="1F3864"/>
        </w:rPr>
        <w:t xml:space="preserve">6.1 Vân tay thanh ghi DMA1 · Channel 1</w:t>
      </w:r>
      <w:bookmarkEnd w:id="12"/>
    </w:p>
    <w:p>
      <w:r>
        <w:t xml:space="preserve">*Bảng 1 — thanh ghi kênh 1 sau khi chạy:*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Thanh ghi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Giá trị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Ý nghĩa</w:t>
            </w:r>
          </w:p>
        </w:tc>
      </w:tr>
      <w:tr>
        <w:tc>
          <w:tcPr/>
          <w:p>
            <w:r>
              <w:t xml:space="preserve">DMA1_ISR</w:t>
            </w:r>
          </w:p>
        </w:tc>
        <w:tc>
          <w:tcPr/>
          <w:p>
            <w:r>
              <w:t xml:space="preserve">0x00000007</w:t>
            </w:r>
          </w:p>
        </w:tc>
        <w:tc>
          <w:tcPr/>
          <w:p>
            <w:r>
              <w:t xml:space="preserve">GIF1+TCIF1+HTIF1 → **TCIF1 = 1** (hoàn tất)</w:t>
            </w:r>
          </w:p>
        </w:tc>
      </w:tr>
      <w:tr>
        <w:tc>
          <w:tcPr/>
          <w:p>
            <w:r>
              <w:t xml:space="preserve">DMA1_CCR1</w:t>
            </w:r>
          </w:p>
        </w:tc>
        <w:tc>
          <w:tcPr/>
          <w:p>
            <w:r>
              <w:t xml:space="preserve">0x00004AC1</w:t>
            </w:r>
          </w:p>
        </w:tc>
        <w:tc>
          <w:tcPr/>
          <w:p>
            <w:r>
              <w:t xml:space="preserve">cấu hình kênh (giải mã Bảng 2)</w:t>
            </w:r>
          </w:p>
        </w:tc>
      </w:tr>
      <w:tr>
        <w:tc>
          <w:tcPr/>
          <w:p>
            <w:r>
              <w:t xml:space="preserve">DMA1_CNDTR1</w:t>
            </w:r>
          </w:p>
        </w:tc>
        <w:tc>
          <w:tcPr/>
          <w:p>
            <w:r>
              <w:t xml:space="preserve">0x00000000</w:t>
            </w:r>
          </w:p>
        </w:tc>
        <w:tc>
          <w:tcPr/>
          <w:p>
            <w:r>
              <w:t xml:space="preserve">còn 0 word → đã chuyển hết 8</w:t>
            </w:r>
          </w:p>
        </w:tc>
      </w:tr>
      <w:tr>
        <w:tc>
          <w:tcPr/>
          <w:p>
            <w:r>
              <w:t xml:space="preserve">DMA1_CPAR1</w:t>
            </w:r>
          </w:p>
        </w:tc>
        <w:tc>
          <w:tcPr/>
          <w:p>
            <w:r>
              <w:t xml:space="preserve">0x20000000</w:t>
            </w:r>
          </w:p>
        </w:tc>
        <w:tc>
          <w:tcPr/>
          <w:p>
            <w:r>
              <w:t xml:space="preserve">nguồn = `&amp;g_src[0]`</w:t>
            </w:r>
          </w:p>
        </w:tc>
      </w:tr>
      <w:tr>
        <w:tc>
          <w:tcPr/>
          <w:p>
            <w:r>
              <w:t xml:space="preserve">DMA1_CMAR1</w:t>
            </w:r>
          </w:p>
        </w:tc>
        <w:tc>
          <w:tcPr/>
          <w:p>
            <w:r>
              <w:t xml:space="preserve">0x20000064</w:t>
            </w:r>
          </w:p>
        </w:tc>
        <w:tc>
          <w:tcPr/>
          <w:p>
            <w:r>
              <w:t xml:space="preserve">đích = `&amp;g_dst[0]`</w:t>
            </w:r>
          </w:p>
        </w:tc>
      </w:tr>
    </w:tbl>
    <w:p>
      <w:r>
        <w:t xml:space="preserve">*Bảng 2 — giải mã </w:t>
      </w:r>
      <w:r>
        <w:rPr>
          <w:rFonts w:ascii="Consolas" w:hAnsi="Consolas"/>
          <w:sz w:val="18"/>
        </w:rPr>
        <w:t xml:space="preserve">CCR1 = 0x00004AC1</w:t>
      </w:r>
      <w:r>
        <w:t xml:space="preserve"> (bit-field đọc thẳng từ C-SPY):*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Bit-field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Giá trị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Nghĩa</w:t>
            </w:r>
          </w:p>
        </w:tc>
      </w:tr>
      <w:tr>
        <w:tc>
          <w:tcPr/>
          <w:p>
            <w:r>
              <w:t xml:space="preserve">MEM2MEM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chép bộ nhớ → bộ nhớ</w:t>
            </w:r>
          </w:p>
        </w:tc>
      </w:tr>
      <w:tr>
        <w:tc>
          <w:tcPr/>
          <w:p>
            <w:r>
              <w:t xml:space="preserve">MSIZE / PSIZE</w:t>
            </w:r>
          </w:p>
        </w:tc>
        <w:tc>
          <w:tcPr/>
          <w:p>
            <w:r>
              <w:t xml:space="preserve">0b10 / 0b10</w:t>
            </w:r>
          </w:p>
        </w:tc>
        <w:tc>
          <w:tcPr/>
          <w:p>
            <w:r>
              <w:t xml:space="preserve">ô 32-bit (word) cả hai đầu</w:t>
            </w:r>
          </w:p>
        </w:tc>
      </w:tr>
      <w:tr>
        <w:tc>
          <w:tcPr/>
          <w:p>
            <w:r>
              <w:t xml:space="preserve">MINC / PINC</w:t>
            </w:r>
          </w:p>
        </w:tc>
        <w:tc>
          <w:tcPr/>
          <w:p>
            <w:r>
              <w:t xml:space="preserve">1 / 1</w:t>
            </w:r>
          </w:p>
        </w:tc>
        <w:tc>
          <w:tcPr/>
          <w:p>
            <w:r>
              <w:t xml:space="preserve">cả hai địa chỉ tự tăng</w:t>
            </w:r>
          </w:p>
        </w:tc>
      </w:tr>
      <w:tr>
        <w:tc>
          <w:tcPr/>
          <w:p>
            <w:r>
              <w:t xml:space="preserve">CIRC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one-shot</w:t>
            </w:r>
          </w:p>
        </w:tc>
      </w:tr>
      <w:tr>
        <w:tc>
          <w:tcPr/>
          <w:p>
            <w:r>
              <w:t xml:space="preserve">TCIE / HTIE / TEIE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tắt hết ngắt (đúng luật Stage 0)</w:t>
            </w:r>
          </w:p>
        </w:tc>
      </w:tr>
      <w:tr>
        <w:tc>
          <w:tcPr/>
          <w:p>
            <w:r>
              <w:t xml:space="preserve">EN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kênh đang bật</w:t>
            </w:r>
          </w:p>
        </w:tc>
      </w:tr>
    </w:tbl>
    <w:p>
      <w:r>
        <w:t xml:space="preserve">→ khớp 100% với </w:t>
      </w:r>
      <w:r>
        <w:rPr>
          <w:rFonts w:ascii="Consolas" w:hAnsi="Consolas"/>
          <w:sz w:val="18"/>
        </w:rPr>
        <w:t xml:space="preserve">hdma.Init</w:t>
      </w:r>
      <w:r>
        <w:t xml:space="preserve"> trong mã HAL.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4793925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13" w:name="_Fig00013"/>
      <w:r>
        <w:rPr>
          <w:i/>
          <w:color w:val="595959"/>
          <w:sz w:val="18"/>
        </w:rPr>
        <w:t xml:space="preserve">Hình 4. Cửa sổ Registers (C-SPY) — nhóm DMA1 kênh 1 mở rộng từng bit-field: CCR1=0x4AC1 (MEM2MEM=1, MSIZE=PSIZE=0b10 tức word, MINC=PINC=1, EN=1), CNDTR1=0, CPAR1=0x20000000, CMAR1=0x20000064 — khớp 100% Bảng 1 và Bảng 2</w:t>
      </w:r>
      <w:bookmarkEnd w:id="13"/>
    </w:p>
    <w:p>
      <w:pPr>
        <w:spacing w:before="240" w:after="120"/>
      </w:pPr>
      <w:bookmarkStart w:id="14" w:name="_Toc00014"/>
      <w:r>
        <w:rPr>
          <w:b/>
          <w:sz w:val="28"/>
          <w:color w:val="1F3864"/>
        </w:rPr>
        <w:t xml:space="preserve">6.2 Kiểm chứng bộ nhớ</w:t>
      </w:r>
      <w:bookmarkEnd w:id="14"/>
    </w:p>
    <w:p>
      <w:r>
        <w:t xml:space="preserve">*Bảng 3 — </w:t>
      </w:r>
      <w:r>
        <w:rPr>
          <w:rFonts w:ascii="Consolas" w:hAnsi="Consolas"/>
          <w:sz w:val="18"/>
        </w:rPr>
        <w:t xml:space="preserve">g_dst</w:t>
      </w:r>
      <w:r>
        <w:t xml:space="preserve"> có bằng </w:t>
      </w:r>
      <w:r>
        <w:rPr>
          <w:rFonts w:ascii="Consolas" w:hAnsi="Consolas"/>
          <w:sz w:val="18"/>
        </w:rPr>
        <w:t xml:space="preserve">g_src</w:t>
      </w:r>
      <w:r>
        <w:t xml:space="preserve"> không (Live Watch, hệ hex):*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idx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g_src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g_dst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idx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g_src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g_dst</w:t>
            </w:r>
          </w:p>
        </w:tc>
      </w:tr>
      <w:tr>
        <w:tc>
          <w:tcPr/>
          <w:p>
            <w:r>
              <w:t xml:space="preserve">[0]</w:t>
            </w:r>
          </w:p>
        </w:tc>
        <w:tc>
          <w:tcPr/>
          <w:p>
            <w:r>
              <w:t xml:space="preserve">0x11111111</w:t>
            </w:r>
          </w:p>
        </w:tc>
        <w:tc>
          <w:tcPr/>
          <w:p>
            <w:r>
              <w:t xml:space="preserve">0x11111111</w:t>
            </w:r>
          </w:p>
        </w:tc>
        <w:tc>
          <w:tcPr/>
          <w:p>
            <w:r>
              <w:t xml:space="preserve">[4]</w:t>
            </w:r>
          </w:p>
        </w:tc>
        <w:tc>
          <w:tcPr/>
          <w:p>
            <w:r>
              <w:t xml:space="preserve">0x55555555</w:t>
            </w:r>
          </w:p>
        </w:tc>
        <w:tc>
          <w:tcPr/>
          <w:p>
            <w:r>
              <w:t xml:space="preserve">0x55555555</w:t>
            </w:r>
          </w:p>
        </w:tc>
      </w:tr>
      <w:tr>
        <w:tc>
          <w:tcPr/>
          <w:p>
            <w:r>
              <w:t xml:space="preserve">[1]</w:t>
            </w:r>
          </w:p>
        </w:tc>
        <w:tc>
          <w:tcPr/>
          <w:p>
            <w:r>
              <w:t xml:space="preserve">0x22222222</w:t>
            </w:r>
          </w:p>
        </w:tc>
        <w:tc>
          <w:tcPr/>
          <w:p>
            <w:r>
              <w:t xml:space="preserve">0x22222222</w:t>
            </w:r>
          </w:p>
        </w:tc>
        <w:tc>
          <w:tcPr/>
          <w:p>
            <w:r>
              <w:t xml:space="preserve">[5]</w:t>
            </w:r>
          </w:p>
        </w:tc>
        <w:tc>
          <w:tcPr/>
          <w:p>
            <w:r>
              <w:t xml:space="preserve">0x66666666</w:t>
            </w:r>
          </w:p>
        </w:tc>
        <w:tc>
          <w:tcPr/>
          <w:p>
            <w:r>
              <w:t xml:space="preserve">0x66666666</w:t>
            </w:r>
          </w:p>
        </w:tc>
      </w:tr>
      <w:tr>
        <w:tc>
          <w:tcPr/>
          <w:p>
            <w:r>
              <w:t xml:space="preserve">[2]</w:t>
            </w:r>
          </w:p>
        </w:tc>
        <w:tc>
          <w:tcPr/>
          <w:p>
            <w:r>
              <w:t xml:space="preserve">0x33333333</w:t>
            </w:r>
          </w:p>
        </w:tc>
        <w:tc>
          <w:tcPr/>
          <w:p>
            <w:r>
              <w:t xml:space="preserve">0x33333333</w:t>
            </w:r>
          </w:p>
        </w:tc>
        <w:tc>
          <w:tcPr/>
          <w:p>
            <w:r>
              <w:t xml:space="preserve">[6]</w:t>
            </w:r>
          </w:p>
        </w:tc>
        <w:tc>
          <w:tcPr/>
          <w:p>
            <w:r>
              <w:t xml:space="preserve">0x77777777</w:t>
            </w:r>
          </w:p>
        </w:tc>
        <w:tc>
          <w:tcPr/>
          <w:p>
            <w:r>
              <w:t xml:space="preserve">0x77777777</w:t>
            </w:r>
          </w:p>
        </w:tc>
      </w:tr>
      <w:tr>
        <w:tc>
          <w:tcPr/>
          <w:p>
            <w:r>
              <w:t xml:space="preserve">[3]</w:t>
            </w:r>
          </w:p>
        </w:tc>
        <w:tc>
          <w:tcPr/>
          <w:p>
            <w:r>
              <w:t xml:space="preserve">0x44444444</w:t>
            </w:r>
          </w:p>
        </w:tc>
        <w:tc>
          <w:tcPr/>
          <w:p>
            <w:r>
              <w:t xml:space="preserve">0x44444444</w:t>
            </w:r>
          </w:p>
        </w:tc>
        <w:tc>
          <w:tcPr/>
          <w:p>
            <w:r>
              <w:t xml:space="preserve">[7]</w:t>
            </w:r>
          </w:p>
        </w:tc>
        <w:tc>
          <w:tcPr/>
          <w:p>
            <w:r>
              <w:t xml:space="preserve">0x88888888</w:t>
            </w:r>
          </w:p>
        </w:tc>
        <w:tc>
          <w:tcPr/>
          <w:p>
            <w:r>
              <w:t xml:space="preserve">0x88888888</w:t>
            </w:r>
          </w:p>
        </w:tc>
      </w:tr>
    </w:tbl>
    <w:p>
      <w:pPr>
        <w:jc w:val="center"/>
        <w:spacing w:before="120" w:after="40"/>
      </w:pPr>
      <w:r>
        <w:drawing>
          <wp:inline distT="0" distB="0" distL="0" distR="0">
            <wp:extent cx="5760720" cy="3868186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15" w:name="_Fig00015"/>
      <w:r>
        <w:rPr>
          <w:i/>
          <w:color w:val="595959"/>
          <w:sz w:val="18"/>
        </w:rPr>
        <w:t xml:space="preserve">Hình 5. Trước khi chạy: g_dst[] toàn 0, g_src[] đã có dữ liệu</w:t>
      </w:r>
      <w:bookmarkEnd w:id="15"/>
    </w:p>
    <w:p>
      <w:pPr>
        <w:jc w:val="center"/>
        <w:spacing w:before="120" w:after="40"/>
      </w:pPr>
      <w:r>
        <w:drawing>
          <wp:inline distT="0" distB="0" distL="0" distR="0">
            <wp:extent cx="5760720" cy="376488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16" w:name="_Fig00016"/>
      <w:r>
        <w:rPr>
          <w:i/>
          <w:color w:val="595959"/>
          <w:sz w:val="18"/>
        </w:rPr>
        <w:t xml:space="preserve">Hình 6. Sau khi chạy: g_dst[] đã bằng g_src[] — DMA sao chép thành công (IAR mặc định hiển thị thập phân: 286331153 = 0x11111111)</w:t>
      </w:r>
      <w:bookmarkEnd w:id="16"/>
    </w:p>
    <w:p>
      <w:pPr>
        <w:jc w:val="center"/>
        <w:spacing w:before="120" w:after="40"/>
      </w:pPr>
      <w:r>
        <w:drawing>
          <wp:inline distT="0" distB="0" distL="0" distR="0">
            <wp:extent cx="5760720" cy="3529089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17" w:name="_Fig00017"/>
      <w:r>
        <w:rPr>
          <w:i/>
          <w:color w:val="595959"/>
          <w:sz w:val="18"/>
        </w:rPr>
        <w:t xml:space="preserve">Hình 7. Cùng dữ liệu, đổi hiển thị sang hệ hex (chuột phải → Format → Hexadecimal): g_dst[] == g_src[] = 0x11111111 … 0x88888888 — đọc thẳng ra pattern thay vì phải nhẩm số thập phân</w:t>
      </w:r>
      <w:bookmarkEnd w:id="17"/>
    </w:p>
    <w:p>
      <w:pPr>
        <w:spacing w:before="240" w:after="120"/>
      </w:pPr>
      <w:bookmarkStart w:id="18" w:name="_Toc00018"/>
      <w:r>
        <w:rPr>
          <w:b/>
          <w:sz w:val="36"/>
          <w:color w:val="1F3864"/>
        </w:rPr>
        <w:t xml:space="preserve">7. Bài học kỹ thuật</w:t>
      </w:r>
      <w:bookmarkEnd w:id="18"/>
    </w:p>
    <w:p>
      <w:pPr>
        <w:ind w:left="360" w:hanging="360"/>
      </w:pPr>
      <w:r>
        <w:t xml:space="preserve">•  </w:t>
      </w:r>
      <w:r>
        <w:rPr>
          <w:b/>
        </w:rPr>
        <w:t xml:space="preserve">mem2mem quá nhanh để nhìn `CNDTR` đếm lùi.</w:t>
      </w:r>
      <w:r>
        <w:t xml:space="preserve"> 8 word rip qua ở tốc độ bus (&lt;1µs) —</w:t>
      </w:r>
    </w:p>
    <w:p>
      <w:r>
        <w:t xml:space="preserve">mọi lần Halt đều đã thấy </w:t>
      </w:r>
      <w:r>
        <w:rPr>
          <w:rFonts w:ascii="Consolas" w:hAnsi="Consolas"/>
          <w:sz w:val="18"/>
        </w:rPr>
        <w:t xml:space="preserve">CNDTR = 0</w:t>
      </w:r>
      <w:r>
        <w:t xml:space="preserve">. Bằng chứng "đã chạy" = </w:t>
      </w:r>
      <w:r>
        <w:rPr>
          <w:rFonts w:ascii="Consolas" w:hAnsi="Consolas"/>
          <w:sz w:val="18"/>
        </w:rPr>
        <w:t xml:space="preserve">CNDTR=0</w:t>
      </w:r>
      <w:r>
        <w:t xml:space="preserve"> + </w:t>
      </w:r>
      <w:r>
        <w:rPr>
          <w:rFonts w:ascii="Consolas" w:hAnsi="Consolas"/>
          <w:sz w:val="18"/>
        </w:rPr>
        <w:t xml:space="preserve">TCIF1=1</w:t>
      </w:r>
      <w:r>
        <w:t xml:space="preserve"> +</w:t>
      </w:r>
    </w:p>
    <w:p>
      <w:r>
        <w:rPr>
          <w:rFonts w:ascii="Consolas" w:hAnsi="Consolas"/>
          <w:sz w:val="18"/>
        </w:rPr>
        <w:t xml:space="preserve">g_dst</w:t>
      </w:r>
      <w:r>
        <w:t xml:space="preserve"> đầy. Muốn *tận mắt* thấy đếm lùi → Đề B (TIM→DMA, mỗi bước chờ một nhịp timer).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IAR Live Watch mặc định hệ thập phân</w:t>
      </w:r>
      <w:r>
        <w:t xml:space="preserve"> (</w:t>
      </w:r>
      <w:r>
        <w:rPr>
          <w:rFonts w:ascii="Consolas" w:hAnsi="Consolas"/>
          <w:sz w:val="18"/>
        </w:rPr>
        <w:t xml:space="preserve">286331153</w:t>
      </w:r>
      <w:r>
        <w:t xml:space="preserve"> = </w:t>
      </w:r>
      <w:r>
        <w:rPr>
          <w:rFonts w:ascii="Consolas" w:hAnsi="Consolas"/>
          <w:sz w:val="18"/>
        </w:rPr>
        <w:t xml:space="preserve">0x11111111</w:t>
      </w:r>
      <w:r>
        <w:t xml:space="preserve">); đổi hex qua</w:t>
      </w:r>
    </w:p>
    <w:p>
      <w:r>
        <w:t xml:space="preserve">chuột phải → Format → Hexadecimal.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Cửa sổ Registers phải refresh</w:t>
      </w:r>
      <w:r>
        <w:t xml:space="preserve"> (click một thanh ghi) mới hiện giá trị thật.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`#if` của tiền xử lý chỉ so sánh số nguyên</w:t>
      </w:r>
      <w:r>
        <w:t xml:space="preserve"> — nhãn kiểu </w:t>
      </w:r>
      <w:r>
        <w:rPr>
          <w:rFonts w:ascii="Consolas" w:hAnsi="Consolas"/>
          <w:sz w:val="18"/>
        </w:rPr>
        <w:t xml:space="preserve">0_1</w:t>
      </w:r>
      <w:r>
        <w:t xml:space="preserve"> phải chọn bằng</w:t>
      </w:r>
    </w:p>
    <w:p>
      <w:r>
        <w:rPr>
          <w:rFonts w:ascii="Consolas" w:hAnsi="Consolas"/>
          <w:sz w:val="18"/>
        </w:rPr>
        <w:t xml:space="preserve">#ifdef</w:t>
      </w:r>
      <w:r>
        <w:t xml:space="preserve">, không dùng </w:t>
      </w:r>
      <w:r>
        <w:rPr>
          <w:rFonts w:ascii="Consolas" w:hAnsi="Consolas"/>
          <w:sz w:val="18"/>
        </w:rPr>
        <w:t xml:space="preserve">#if ==</w:t>
      </w:r>
      <w:r>
        <w:t xml:space="preserve"> (đã sửa, ghi ở </w:t>
      </w:r>
      <w:r>
        <w:rPr>
          <w:rFonts w:ascii="Consolas" w:hAnsi="Consolas"/>
          <w:sz w:val="18"/>
        </w:rPr>
        <w:t xml:space="preserve">bug_log</w:t>
      </w:r>
      <w:r>
        <w:t xml:space="preserve">).</w:t>
      </w:r>
    </w:p>
    <w:p>
      <w:pPr>
        <w:ind w:left="360" w:hanging="360"/>
      </w:pPr>
      <w:r>
        <w:t xml:space="preserve">•  </w:t>
      </w:r>
      <w:r>
        <w:rPr>
          <w:b/>
        </w:rPr>
        <w:t xml:space="preserve">"Configuration" của IAR nằm trong cả `.ewp` lẫn `.ewd`;</w:t>
      </w:r>
      <w:r>
        <w:t xml:space="preserve"> tạo config = việc GUI</w:t>
      </w:r>
    </w:p>
    <w:p>
      <w:r>
        <w:t xml:space="preserve">(chạm device/linker); danh sách source chia theo config bằng cờ </w:t>
      </w:r>
      <w:r>
        <w:rPr>
          <w:rFonts w:ascii="Consolas" w:hAnsi="Consolas"/>
          <w:sz w:val="18"/>
        </w:rPr>
        <w:t xml:space="preserve">&lt;excluded&gt;</w:t>
      </w:r>
      <w:r>
        <w:t xml:space="preserve">.</w:t>
      </w:r>
    </w:p>
    <w:p>
      <w:pPr>
        <w:spacing w:before="240" w:after="120"/>
      </w:pPr>
      <w:bookmarkStart w:id="19" w:name="_Toc00019"/>
      <w:r>
        <w:rPr>
          <w:b/>
          <w:sz w:val="36"/>
          <w:color w:val="1F3864"/>
        </w:rPr>
        <w:t xml:space="preserve">8. Mức độ sử dụng API hãng</w:t>
      </w:r>
      <w:bookmarkEnd w:id="19"/>
    </w:p>
    <w:p>
      <w:r>
        <w:t xml:space="preserve">Đề A cố tình dùng HAL ở mức </w:t>
      </w:r>
      <w:r>
        <w:rPr>
          <w:b/>
        </w:rPr>
        <w:t xml:space="preserve">tối thiểu</w:t>
      </w:r>
      <w:r>
        <w:t xml:space="preserve"> — như một *công tắc mồi* để lên sóng nhanh,</w:t>
      </w:r>
    </w:p>
    <w:p>
      <w:r>
        <w:t xml:space="preserve">rồi (ở nấc 0_2/0_3) nghiệm thu xuống tận thanh ghi. Điều này thể hiện chủ đích **không</w:t>
      </w:r>
    </w:p>
    <w:p>
      <w:r>
        <w:t xml:space="preserve">bị khoá vào thư viện hãng</w:t>
      </w:r>
      <w:r>
        <w:rPr>
          <w:b/>
        </w:rPr>
        <w:t xml:space="preserve"> và </w:t>
      </w:r>
      <w:r>
        <w:t xml:space="preserve">hiểu tới tận bit**.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2480389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8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20" w:name="_Fig00020"/>
      <w:r>
        <w:rPr>
          <w:i/>
          <w:color w:val="595959"/>
          <w:sz w:val="18"/>
        </w:rPr>
        <w:t xml:space="preserve">Hình 8. Mức độ dùng API hãng trong Đề A: ở mức module chỉ 1/≈30 module HAL (~3%, riêng DMA); ở mức hàm chỉ HAL_DMA_Init + HAL_DMA_Start + 1 macro clock. Triết lý: HAL để mồi, nghiệm thu xuống CMSIS/raw</w:t>
      </w:r>
      <w:bookmarkEnd w:id="20"/>
    </w:p>
    <w:p>
      <w:pPr>
        <w:spacing w:before="240" w:after="120"/>
      </w:pPr>
      <w:bookmarkStart w:id="21" w:name="_Toc00021"/>
      <w:r>
        <w:rPr>
          <w:b/>
          <w:sz w:val="36"/>
          <w:color w:val="1F3864"/>
        </w:rPr>
        <w:t xml:space="preserve">9. Phụ lục — Kiến thức thêm: vì sao cột "Location" cố định giữa các lần chạy</w:t>
      </w:r>
      <w:bookmarkEnd w:id="21"/>
    </w:p>
    <w:p>
      <w:r>
        <w:t xml:space="preserve">Khi soi Live Watch nhiều lần (Reset → Run → Reset → Run), có thể để ý một điều: cột</w:t>
      </w:r>
    </w:p>
    <w:p>
      <w:r>
        <w:rPr>
          <w:b/>
        </w:rPr>
        <w:t xml:space="preserve">Value</w:t>
      </w:r>
      <w:r>
        <w:t xml:space="preserve"> của </w:t>
      </w:r>
      <w:r>
        <w:rPr>
          <w:rFonts w:ascii="Consolas" w:hAnsi="Consolas"/>
          <w:sz w:val="18"/>
        </w:rPr>
        <w:t xml:space="preserve">g_src</w:t>
      </w:r>
      <w:r>
        <w:t xml:space="preserve">/</w:t>
      </w:r>
      <w:r>
        <w:rPr>
          <w:rFonts w:ascii="Consolas" w:hAnsi="Consolas"/>
          <w:sz w:val="18"/>
        </w:rPr>
        <w:t xml:space="preserve">g_dst</w:t>
      </w:r>
      <w:r>
        <w:t xml:space="preserve"> thay đổi (0 → dữ liệu đã chép), nhưng cột </w:t>
      </w:r>
      <w:r>
        <w:rPr>
          <w:b/>
        </w:rPr>
        <w:t xml:space="preserve">Location</w:t>
      </w:r>
    </w:p>
    <w:p>
      <w:r>
        <w:t xml:space="preserve">(địa chỉ) thì </w:t>
      </w:r>
      <w:r>
        <w:rPr>
          <w:b/>
        </w:rPr>
        <w:t xml:space="preserve">y hệt mỗi lần</w:t>
      </w:r>
      <w:r>
        <w:t xml:space="preserve">: </w:t>
      </w:r>
      <w:r>
        <w:rPr>
          <w:rFonts w:ascii="Consolas" w:hAnsi="Consolas"/>
          <w:sz w:val="18"/>
        </w:rPr>
        <w:t xml:space="preserve">g_src @ 0x20000000</w:t>
      </w:r>
      <w:r>
        <w:t xml:space="preserve">, </w:t>
      </w:r>
      <w:r>
        <w:rPr>
          <w:rFonts w:ascii="Consolas" w:hAnsi="Consolas"/>
          <w:sz w:val="18"/>
        </w:rPr>
        <w:t xml:space="preserve">g_dst @ 0x20000064</w:t>
      </w:r>
      <w:r>
        <w:t xml:space="preserve">.</w:t>
      </w:r>
    </w:p>
    <w:p>
      <w:r>
        <w:t xml:space="preserve">Lý do: </w:t>
      </w:r>
      <w:r>
        <w:rPr>
          <w:rFonts w:ascii="Consolas" w:hAnsi="Consolas"/>
          <w:sz w:val="18"/>
        </w:rPr>
        <w:t xml:space="preserve">g_src</w:t>
      </w:r>
      <w:r>
        <w:t xml:space="preserve"> và </w:t>
      </w:r>
      <w:r>
        <w:rPr>
          <w:rFonts w:ascii="Consolas" w:hAnsi="Consolas"/>
          <w:sz w:val="18"/>
        </w:rPr>
        <w:t xml:space="preserve">g_dst</w:t>
      </w:r>
      <w:r>
        <w:t xml:space="preserve"> là </w:t>
      </w:r>
      <w:r>
        <w:rPr>
          <w:b/>
        </w:rPr>
        <w:t xml:space="preserve">biến toàn cục `static`</w:t>
      </w:r>
      <w:r>
        <w:t xml:space="preserve"> → </w:t>
      </w:r>
      <w:r>
        <w:rPr>
          <w:b/>
        </w:rPr>
        <w:t xml:space="preserve">linker</w:t>
      </w:r>
      <w:r>
        <w:t xml:space="preserve"> đặt chúng vào vùng</w:t>
      </w:r>
    </w:p>
    <w:p>
      <w:r>
        <w:t xml:space="preserve">RAM cố định (</w:t>
      </w:r>
      <w:r>
        <w:rPr>
          <w:rFonts w:ascii="Consolas" w:hAnsi="Consolas"/>
          <w:sz w:val="18"/>
        </w:rPr>
        <w:t xml:space="preserve">.data</w:t>
      </w:r>
      <w:r>
        <w:t xml:space="preserve">/</w:t>
      </w:r>
      <w:r>
        <w:rPr>
          <w:rFonts w:ascii="Consolas" w:hAnsi="Consolas"/>
          <w:sz w:val="18"/>
        </w:rPr>
        <w:t xml:space="preserve">.bss</w:t>
      </w:r>
      <w:r>
        <w:t xml:space="preserve">) </w:t>
      </w:r>
      <w:r>
        <w:rPr>
          <w:b/>
        </w:rPr>
        <w:t xml:space="preserve">ngay lúc build</w:t>
      </w:r>
      <w:r>
        <w:t xml:space="preserve">, không nằm trên stack. Mỗi lần</w:t>
      </w:r>
    </w:p>
    <w:p>
      <w:r>
        <w:t xml:space="preserve">Reset/Download, IAR nạp lại </w:t>
      </w:r>
      <w:r>
        <w:rPr>
          <w:b/>
        </w:rPr>
        <w:t xml:space="preserve">đúng cùng một ảnh nhị phân</w:t>
      </w:r>
      <w:r>
        <w:t xml:space="preserve"> → cùng bố cục bộ nhớ → **cùng</w:t>
      </w:r>
    </w:p>
    <w:p>
      <w:r>
        <w:t xml:space="preserve">địa chỉ</w:t>
      </w:r>
      <w:r>
        <w:rPr>
          <w:b/>
        </w:rPr>
        <w:t xml:space="preserve">. Vì thế chỉ </w:t>
      </w:r>
      <w:r>
        <w:t xml:space="preserve">Value</w:t>
      </w:r>
      <w:r>
        <w:rPr>
          <w:b/>
        </w:rPr>
        <w:t xml:space="preserve"> đổi, còn </w:t>
      </w:r>
      <w:r>
        <w:t xml:space="preserve">Location** đứng yên.</w:t>
      </w:r>
    </w:p>
    <w:p>
      <w:r>
        <w:t xml:space="preserve">Ngược lại, nếu chúng là </w:t>
      </w:r>
      <w:r>
        <w:rPr>
          <w:b/>
        </w:rPr>
        <w:t xml:space="preserve">biến cục bộ</w:t>
      </w:r>
      <w:r>
        <w:t xml:space="preserve"> (trên stack), địa chỉ do con trỏ ngăn xếp (SP)</w:t>
      </w:r>
    </w:p>
    <w:p>
      <w:r>
        <w:t xml:space="preserve">quyết định lúc chạy và </w:t>
      </w:r>
      <w:r>
        <w:rPr>
          <w:b/>
        </w:rPr>
        <w:t xml:space="preserve">có thể xê dịch</w:t>
      </w:r>
      <w:r>
        <w:t xml:space="preserve"> giữa các lần gọi hay các lần build khác nhau —</w:t>
      </w:r>
    </w:p>
    <w:p>
      <w:r>
        <w:t xml:space="preserve">khi đó cột Location sẽ không còn cố định.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2501190"/>
            <wp:docPr id="9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9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22" w:name="_Fig00022"/>
      <w:r>
        <w:rPr>
          <w:i/>
          <w:color w:val="595959"/>
          <w:sz w:val="18"/>
        </w:rPr>
        <w:t xml:space="preserve">Hình 9. Vì sao cột Location cố định: g_src/g_dst là biến static toàn cục, linker đặt tĩnh ở .data/.bss (0x20000000 và 0x20000064) — mỗi lần chạy nạp lại cùng ảnh nhị phân nên địa chỉ không đổi, chỉ Value thay đổi; còn biến cục bộ trên stack thì địa chỉ có thể xê dịch</w:t>
      </w:r>
      <w:bookmarkEnd w:id="22"/>
    </w:p>
    <w:p>
      <w:pPr>
        <w:spacing w:before="120" w:after="120"/>
      </w:pPr>
      <w:r>
        <w:rPr>
          <w:b/>
          <w:sz w:val="28"/>
          <w:color w:val="1F3864"/>
        </w:rPr>
        <w:t xml:space="preserve">Danh mục hình</w:t>
      </w:r>
    </w:p>
    <w:p>
      <w:pPr>
        <w:ind w:left="0"/>
        <w:spacing w:after="40"/>
      </w:pPr>
      <w:hyperlink w:anchor="_Fig00003">
        <w:r>
          <w:rPr>
            <w:color w:val="0563C1"/>
          </w:rPr>
          <w:t xml:space="preserve">Hình 1. Thang API Buổi 12: một đề đi qua 0_1 HAL / 0_2 CMSIS / 0_3 raw, ba cách gõ gặp nhau ở cùng vân tay thanh ghi (C-SPY dumpRegs)</w:t>
        </w:r>
      </w:hyperlink>
    </w:p>
    <w:p>
      <w:pPr>
        <w:ind w:left="0"/>
        <w:spacing w:after="40"/>
      </w:pPr>
      <w:hyperlink w:anchor="_Fig00005">
        <w:r>
          <w:rPr>
            <w:color w:val="0563C1"/>
          </w:rPr>
          <w:t xml:space="preserve">Hình 2. Bản đồ Buổi 12: hai đề bài (A = mem2mem, B = LED PC13) × ba nấc API (HAL / CMSIS / raw); ô ★ đánh dấu phạm vi báo cáo này = Đề A nấc HAL, các ô còn lại là việc kế tiếp</w:t>
        </w:r>
      </w:hyperlink>
    </w:p>
    <w:p>
      <w:pPr>
        <w:ind w:left="0"/>
        <w:spacing w:after="40"/>
      </w:pPr>
      <w:hyperlink w:anchor="_Fig00007">
        <w:r>
          <w:rPr>
            <w:color w:val="0563C1"/>
          </w:rPr>
          <w:t xml:space="preserve">Hình 3. Kiến trúc Đề A: RAM g_src → DMA1 Channel 1 (MEM2MEM, word, tự tăng địa chỉ) → RAM g_dst; CPU while(1) đứng ngoài luồng dữ liệu</w:t>
        </w:r>
      </w:hyperlink>
    </w:p>
    <w:p>
      <w:pPr>
        <w:ind w:left="0"/>
        <w:spacing w:after="40"/>
      </w:pPr>
      <w:hyperlink w:anchor="_Fig00013">
        <w:r>
          <w:rPr>
            <w:color w:val="0563C1"/>
          </w:rPr>
          <w:t xml:space="preserve">Hình 4. Cửa sổ Registers (C-SPY) — nhóm DMA1 kênh 1 mở rộng từng bit-field: CCR1=0x4AC1 (MEM2MEM=1, MSIZE=PSIZE=0b10 tức word, MINC=PINC=1, EN=1), CNDTR1=0, CPAR1=0x20000000, CMAR1=0x20000064 — khớp 100% Bảng 1 và Bảng 2</w:t>
        </w:r>
      </w:hyperlink>
    </w:p>
    <w:p>
      <w:pPr>
        <w:ind w:left="0"/>
        <w:spacing w:after="40"/>
      </w:pPr>
      <w:hyperlink w:anchor="_Fig00015">
        <w:r>
          <w:rPr>
            <w:color w:val="0563C1"/>
          </w:rPr>
          <w:t xml:space="preserve">Hình 5. Trước khi chạy: g_dst[] toàn 0, g_src[] đã có dữ liệu</w:t>
        </w:r>
      </w:hyperlink>
    </w:p>
    <w:p>
      <w:pPr>
        <w:ind w:left="0"/>
        <w:spacing w:after="40"/>
      </w:pPr>
      <w:hyperlink w:anchor="_Fig00016">
        <w:r>
          <w:rPr>
            <w:color w:val="0563C1"/>
          </w:rPr>
          <w:t xml:space="preserve">Hình 6. Sau khi chạy: g_dst[] đã bằng g_src[] — DMA sao chép thành công (IAR mặc định hiển thị thập phân: 286331153 = 0x11111111)</w:t>
        </w:r>
      </w:hyperlink>
    </w:p>
    <w:p>
      <w:pPr>
        <w:ind w:left="0"/>
        <w:spacing w:after="40"/>
      </w:pPr>
      <w:hyperlink w:anchor="_Fig00017">
        <w:r>
          <w:rPr>
            <w:color w:val="0563C1"/>
          </w:rPr>
          <w:t xml:space="preserve">Hình 7. Cùng dữ liệu, đổi hiển thị sang hệ hex (chuột phải → Format → Hexadecimal): g_dst[] == g_src[] = 0x11111111 … 0x88888888 — đọc thẳng ra pattern thay vì phải nhẩm số thập phân</w:t>
        </w:r>
      </w:hyperlink>
    </w:p>
    <w:p>
      <w:pPr>
        <w:ind w:left="0"/>
        <w:spacing w:after="40"/>
      </w:pPr>
      <w:hyperlink w:anchor="_Fig00020">
        <w:r>
          <w:rPr>
            <w:color w:val="0563C1"/>
          </w:rPr>
          <w:t xml:space="preserve">Hình 8. Mức độ dùng API hãng trong Đề A: ở mức module chỉ 1/≈30 module HAL (~3%, riêng DMA); ở mức hàm chỉ HAL_DMA_Init + HAL_DMA_Start + 1 macro clock. Triết lý: HAL để mồi, nghiệm thu xuống CMSIS/raw</w:t>
        </w:r>
      </w:hyperlink>
    </w:p>
    <w:p>
      <w:pPr>
        <w:ind w:left="0"/>
        <w:spacing w:after="40"/>
      </w:pPr>
      <w:hyperlink w:anchor="_Fig00022">
        <w:r>
          <w:rPr>
            <w:color w:val="0563C1"/>
          </w:rPr>
          <w:t xml:space="preserve">Hình 9. Vì sao cột Location cố định: g_src/g_dst là biến static toàn cục, linker đặt tĩnh ở .data/.bss (0x20000000 và 0x20000064) — mỗi lần chạy nạp lại cùng ảnh nhị phân nên địa chỉ không đổi, chỉ Value thay đổi; còn biến cục bộ trên stack thì địa chỉ có thể xê dịch</w:t>
        </w:r>
      </w:hyperlink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/Relationships>
</file>