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</w:pPr>
      <w:r>
        <w:rPr>
          <w:rFonts w:hint="eastAsia" w:ascii="Lucida Console" w:hAnsi="Lucida Console" w:eastAsia="Lucida Console"/>
          <w:color w:val="auto"/>
          <w:sz w:val="18"/>
        </w:rPr>
        <w:t>$ ssh-keygen -t rsa -C "379128589@qq.com"</w:t>
      </w:r>
    </w:p>
    <w:p>
      <w:r>
        <w:drawing>
          <wp:inline distT="0" distB="0" distL="114300" distR="114300">
            <wp:extent cx="5274310" cy="5924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72648"/>
    <w:rsid w:val="0BEA168F"/>
    <w:rsid w:val="0D612D98"/>
    <w:rsid w:val="1C2E6025"/>
    <w:rsid w:val="1EB23C5E"/>
    <w:rsid w:val="4B68326D"/>
    <w:rsid w:val="690E192C"/>
    <w:rsid w:val="706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じ☆ve风</cp:lastModifiedBy>
  <dcterms:modified xsi:type="dcterms:W3CDTF">2019-05-13T13:55:37Z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