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96C7" w14:textId="77777777" w:rsidR="00981A60" w:rsidRPr="00DB59AD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B59A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72CE5A8" wp14:editId="0073339B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3B11" w14:textId="77777777" w:rsidR="00981A60" w:rsidRPr="00DB59AD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50D27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>230</w:t>
      </w:r>
      <w:r w:rsidR="00466A46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DB59AD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2B6CFC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ภาควิชาเคมี</w:t>
      </w:r>
      <w:r w:rsidR="007D3420" w:rsidRPr="00DB59A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4823CECC" w14:textId="77777777" w:rsidR="00981A60" w:rsidRPr="00DB59AD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20C136DC" w14:textId="77777777" w:rsidR="008D7C3B" w:rsidRPr="00DB59AD" w:rsidRDefault="008D7C3B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ตามที่คณะวิทยาศาสตร์ มีคำสั่งเลขที่ 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150/2563 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เรื่อง แต่งตั้งกรรมการควบคุมการสอบปลายภาค ภาคปฏิบัติการ สาขาวิชาเคมี ประจำภาคเรียนที่ 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2 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2562 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ลงวันที่ 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18 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มีนาคม 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>2563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 ไปแล้วนั้น ต่อมาภาควิชาเคมีเสนอขออนุมัติยกเลิกคำสั่งดังกล่าวและคณะวิทยาศาสตร์พิจารณาอนุมัติ</w:t>
      </w:r>
      <w:r w:rsidR="00E86A68" w:rsidRPr="00DB59AD">
        <w:rPr>
          <w:rFonts w:ascii="TH Sarabun New" w:hAnsi="TH Sarabun New" w:cs="TH Sarabun New"/>
          <w:position w:val="16"/>
          <w:sz w:val="32"/>
          <w:szCs w:val="32"/>
          <w:cs/>
        </w:rPr>
        <w:t>เห็นชอบให้ยกเลิกคำสั่งดังกล่าวตามเสนอแล้ว</w:t>
      </w:r>
    </w:p>
    <w:p w14:paraId="2F626C17" w14:textId="77777777" w:rsidR="00F47532" w:rsidRPr="00DB59AD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DB59AD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DB59AD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DB59AD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DB59AD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DB59AD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86A68" w:rsidRPr="00DB59AD">
        <w:rPr>
          <w:rFonts w:ascii="TH Sarabun New" w:hAnsi="TH Sarabun New" w:cs="TH Sarabun New"/>
          <w:position w:val="16"/>
          <w:sz w:val="32"/>
          <w:szCs w:val="32"/>
          <w:cs/>
        </w:rPr>
        <w:t>จึง</w:t>
      </w:r>
      <w:r w:rsidR="00ED596A" w:rsidRPr="00DB59AD">
        <w:rPr>
          <w:rFonts w:ascii="TH Sarabun New" w:hAnsi="TH Sarabun New" w:cs="TH Sarabun New"/>
          <w:position w:val="16"/>
          <w:sz w:val="32"/>
          <w:szCs w:val="32"/>
          <w:cs/>
        </w:rPr>
        <w:t>แต่งตั้งกรรมการ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DB59AD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DB59AD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DB59AD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DB59AD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DB59AD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DB59AD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DB59AD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1406"/>
        <w:gridCol w:w="1827"/>
        <w:gridCol w:w="1351"/>
        <w:gridCol w:w="1127"/>
        <w:gridCol w:w="2522"/>
      </w:tblGrid>
      <w:tr w:rsidR="00650D27" w:rsidRPr="00DB59AD" w14:paraId="5C006C2B" w14:textId="77777777" w:rsidTr="0003781B">
        <w:trPr>
          <w:trHeight w:val="300"/>
          <w:tblHeader/>
          <w:jc w:val="center"/>
        </w:trPr>
        <w:tc>
          <w:tcPr>
            <w:tcW w:w="1962" w:type="dxa"/>
            <w:shd w:val="clear" w:color="auto" w:fill="D0CECE" w:themeFill="background2" w:themeFillShade="E6"/>
            <w:noWrap/>
            <w:vAlign w:val="center"/>
          </w:tcPr>
          <w:p w14:paraId="6DD983D9" w14:textId="77777777" w:rsidR="001A25A8" w:rsidRPr="00DB59AD" w:rsidRDefault="001A25A8" w:rsidP="009B08D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06" w:type="dxa"/>
            <w:shd w:val="clear" w:color="auto" w:fill="D0CECE" w:themeFill="background2" w:themeFillShade="E6"/>
            <w:noWrap/>
            <w:vAlign w:val="center"/>
          </w:tcPr>
          <w:p w14:paraId="4CA3FF56" w14:textId="77777777" w:rsidR="001A25A8" w:rsidRPr="00DB59AD" w:rsidRDefault="001A25A8" w:rsidP="009B08D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27" w:type="dxa"/>
            <w:shd w:val="clear" w:color="auto" w:fill="D0CECE" w:themeFill="background2" w:themeFillShade="E6"/>
            <w:noWrap/>
            <w:vAlign w:val="center"/>
          </w:tcPr>
          <w:p w14:paraId="4A876879" w14:textId="77777777" w:rsidR="001A25A8" w:rsidRPr="00DB59AD" w:rsidRDefault="001A25A8" w:rsidP="009B08D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47BFC8D1" w14:textId="77777777" w:rsidR="001A25A8" w:rsidRPr="00DB59AD" w:rsidRDefault="001A25A8" w:rsidP="009B08D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27" w:type="dxa"/>
            <w:shd w:val="clear" w:color="auto" w:fill="D0CECE" w:themeFill="background2" w:themeFillShade="E6"/>
            <w:noWrap/>
            <w:vAlign w:val="center"/>
          </w:tcPr>
          <w:p w14:paraId="2387D21E" w14:textId="77777777" w:rsidR="001A25A8" w:rsidRPr="00DB59AD" w:rsidRDefault="001A25A8" w:rsidP="009B08D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145176"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22" w:type="dxa"/>
            <w:shd w:val="clear" w:color="auto" w:fill="D0CECE" w:themeFill="background2" w:themeFillShade="E6"/>
            <w:noWrap/>
            <w:vAlign w:val="center"/>
          </w:tcPr>
          <w:p w14:paraId="2C949AB9" w14:textId="77777777" w:rsidR="001A25A8" w:rsidRPr="00DB59AD" w:rsidRDefault="001A25A8" w:rsidP="009B08D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B59A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650D27" w:rsidRPr="00DB59AD" w14:paraId="5A9EE7CC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  <w:vAlign w:val="center"/>
          </w:tcPr>
          <w:p w14:paraId="174299F8" w14:textId="77777777" w:rsidR="002B6CFC" w:rsidRPr="00DB59AD" w:rsidRDefault="002B6CF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26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มีนาคม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71198B98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</w:t>
            </w:r>
            <w:r w:rsidR="009B08DC" w:rsidRPr="00DB59AD">
              <w:rPr>
                <w:rFonts w:ascii="TH Sarabun New" w:hAnsi="TH Sarabun New" w:cs="TH Sarabun New"/>
                <w:sz w:val="26"/>
                <w:szCs w:val="26"/>
              </w:rPr>
              <w:t>5</w:t>
            </w:r>
            <w:r w:rsidR="00145176" w:rsidRPr="00DB59A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="009B08DC" w:rsidRPr="00DB59AD">
              <w:rPr>
                <w:rFonts w:ascii="TH Sarabun New" w:hAnsi="TH Sarabun New" w:cs="TH Sarabun New"/>
                <w:sz w:val="26"/>
                <w:szCs w:val="26"/>
              </w:rPr>
              <w:t>3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="009B08DC" w:rsidRPr="00DB59AD">
              <w:rPr>
                <w:rFonts w:ascii="TH Sarabun New" w:hAnsi="TH Sarabun New" w:cs="TH Sarabun New"/>
                <w:sz w:val="26"/>
                <w:szCs w:val="26"/>
              </w:rPr>
              <w:t>18</w:t>
            </w:r>
            <w:r w:rsidR="00145176" w:rsidRPr="00DB59A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="009B08DC" w:rsidRPr="00DB59AD">
              <w:rPr>
                <w:rFonts w:ascii="TH Sarabun New" w:hAnsi="TH Sarabun New" w:cs="TH Sarabun New"/>
                <w:sz w:val="26"/>
                <w:szCs w:val="26"/>
              </w:rPr>
              <w:t>3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auto"/>
            <w:noWrap/>
          </w:tcPr>
          <w:p w14:paraId="7C0D3183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211446</w:t>
            </w:r>
          </w:p>
        </w:tc>
        <w:tc>
          <w:tcPr>
            <w:tcW w:w="1351" w:type="dxa"/>
          </w:tcPr>
          <w:p w14:paraId="213172FE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01152C41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522" w:type="dxa"/>
            <w:shd w:val="clear" w:color="auto" w:fill="auto"/>
            <w:noWrap/>
          </w:tcPr>
          <w:p w14:paraId="244F7303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หทัยชนก เนียมทรัพย์</w:t>
            </w:r>
          </w:p>
          <w:p w14:paraId="16FBF2D1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9B08DC" w:rsidRPr="00DB59AD" w14:paraId="28D98B7C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1D2F5138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28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มีนาคม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3B4B93E1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5D7503F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203108</w:t>
            </w:r>
          </w:p>
        </w:tc>
        <w:tc>
          <w:tcPr>
            <w:tcW w:w="1351" w:type="dxa"/>
          </w:tcPr>
          <w:p w14:paraId="6D2603C7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001-008</w:t>
            </w:r>
          </w:p>
        </w:tc>
        <w:tc>
          <w:tcPr>
            <w:tcW w:w="1127" w:type="dxa"/>
            <w:shd w:val="clear" w:color="auto" w:fill="auto"/>
            <w:noWrap/>
          </w:tcPr>
          <w:p w14:paraId="666BDC75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</w:t>
            </w:r>
          </w:p>
        </w:tc>
        <w:tc>
          <w:tcPr>
            <w:tcW w:w="2522" w:type="dxa"/>
            <w:shd w:val="clear" w:color="auto" w:fill="auto"/>
            <w:noWrap/>
          </w:tcPr>
          <w:p w14:paraId="52F55563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วิมล นาคสาทา</w:t>
            </w:r>
          </w:p>
        </w:tc>
      </w:tr>
      <w:tr w:rsidR="009B08DC" w:rsidRPr="00DB59AD" w14:paraId="299666F1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3CC8E9B1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02B9F662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332DC13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203158</w:t>
            </w:r>
          </w:p>
        </w:tc>
        <w:tc>
          <w:tcPr>
            <w:tcW w:w="1351" w:type="dxa"/>
          </w:tcPr>
          <w:p w14:paraId="7D5AADAE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001-007</w:t>
            </w:r>
          </w:p>
        </w:tc>
        <w:tc>
          <w:tcPr>
            <w:tcW w:w="1127" w:type="dxa"/>
            <w:shd w:val="clear" w:color="auto" w:fill="auto"/>
            <w:noWrap/>
          </w:tcPr>
          <w:p w14:paraId="1AC5D45D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120</w:t>
            </w:r>
          </w:p>
        </w:tc>
        <w:tc>
          <w:tcPr>
            <w:tcW w:w="2522" w:type="dxa"/>
            <w:shd w:val="clear" w:color="auto" w:fill="auto"/>
            <w:noWrap/>
          </w:tcPr>
          <w:p w14:paraId="3270B9D8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9B08DC" w:rsidRPr="00DB59AD" w14:paraId="2A22B7D8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09F7EC5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07338A33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5F4974E8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203208</w:t>
            </w:r>
          </w:p>
        </w:tc>
        <w:tc>
          <w:tcPr>
            <w:tcW w:w="1351" w:type="dxa"/>
          </w:tcPr>
          <w:p w14:paraId="2016D2D5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001,005,</w:t>
            </w:r>
          </w:p>
          <w:p w14:paraId="26A2F419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009</w:t>
            </w:r>
          </w:p>
        </w:tc>
        <w:tc>
          <w:tcPr>
            <w:tcW w:w="1127" w:type="dxa"/>
            <w:shd w:val="clear" w:color="auto" w:fill="auto"/>
            <w:noWrap/>
          </w:tcPr>
          <w:p w14:paraId="547B17D5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41</w:t>
            </w:r>
          </w:p>
        </w:tc>
        <w:tc>
          <w:tcPr>
            <w:tcW w:w="2522" w:type="dxa"/>
            <w:shd w:val="clear" w:color="auto" w:fill="auto"/>
            <w:noWrap/>
          </w:tcPr>
          <w:p w14:paraId="114E1B6D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  <w:p w14:paraId="7C7EDE4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9B08DC" w:rsidRPr="00DB59AD" w14:paraId="510D9840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10F38FCC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6AE02CA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15:00</w:t>
            </w:r>
          </w:p>
        </w:tc>
        <w:tc>
          <w:tcPr>
            <w:tcW w:w="1827" w:type="dxa"/>
            <w:shd w:val="clear" w:color="auto" w:fill="auto"/>
            <w:noWrap/>
          </w:tcPr>
          <w:p w14:paraId="351E98B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203209</w:t>
            </w:r>
          </w:p>
        </w:tc>
        <w:tc>
          <w:tcPr>
            <w:tcW w:w="1351" w:type="dxa"/>
          </w:tcPr>
          <w:p w14:paraId="71D5F41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001-006</w:t>
            </w:r>
          </w:p>
        </w:tc>
        <w:tc>
          <w:tcPr>
            <w:tcW w:w="1127" w:type="dxa"/>
            <w:shd w:val="clear" w:color="auto" w:fill="auto"/>
            <w:noWrap/>
          </w:tcPr>
          <w:p w14:paraId="38029629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127</w:t>
            </w:r>
          </w:p>
        </w:tc>
        <w:tc>
          <w:tcPr>
            <w:tcW w:w="2522" w:type="dxa"/>
            <w:shd w:val="clear" w:color="auto" w:fill="auto"/>
            <w:noWrap/>
          </w:tcPr>
          <w:p w14:paraId="5647818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  <w:p w14:paraId="104101B2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นุชนิภา นันทะวงศ์</w:t>
            </w:r>
          </w:p>
          <w:p w14:paraId="28EAC17D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9B08DC" w:rsidRPr="00DB59AD" w14:paraId="286262E8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11969FCD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5A7D3910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1103007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203209</w:t>
            </w:r>
          </w:p>
        </w:tc>
        <w:tc>
          <w:tcPr>
            <w:tcW w:w="1351" w:type="dxa"/>
          </w:tcPr>
          <w:p w14:paraId="3B36A7E8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007-012</w:t>
            </w:r>
          </w:p>
        </w:tc>
        <w:tc>
          <w:tcPr>
            <w:tcW w:w="1127" w:type="dxa"/>
            <w:shd w:val="clear" w:color="auto" w:fill="auto"/>
            <w:noWrap/>
          </w:tcPr>
          <w:p w14:paraId="3AD449B8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104</w:t>
            </w:r>
          </w:p>
        </w:tc>
        <w:tc>
          <w:tcPr>
            <w:tcW w:w="2522" w:type="dxa"/>
            <w:shd w:val="clear" w:color="auto" w:fill="auto"/>
            <w:noWrap/>
          </w:tcPr>
          <w:p w14:paraId="7D1CFAE5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อรุณฉาย สายอ้าย</w:t>
            </w:r>
          </w:p>
          <w:p w14:paraId="5BD22856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9B08DC" w:rsidRPr="00DB59AD" w14:paraId="3E6A311C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617914D4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7D20EBD8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7304ADB5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203209</w:t>
            </w:r>
          </w:p>
        </w:tc>
        <w:tc>
          <w:tcPr>
            <w:tcW w:w="1351" w:type="dxa"/>
          </w:tcPr>
          <w:p w14:paraId="1588FCD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013-019</w:t>
            </w:r>
          </w:p>
        </w:tc>
        <w:tc>
          <w:tcPr>
            <w:tcW w:w="1127" w:type="dxa"/>
            <w:shd w:val="clear" w:color="auto" w:fill="auto"/>
            <w:noWrap/>
          </w:tcPr>
          <w:p w14:paraId="43591A07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136</w:t>
            </w:r>
          </w:p>
        </w:tc>
        <w:tc>
          <w:tcPr>
            <w:tcW w:w="2522" w:type="dxa"/>
            <w:shd w:val="clear" w:color="auto" w:fill="auto"/>
            <w:noWrap/>
          </w:tcPr>
          <w:p w14:paraId="4C48486C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ณปภา พรหมสวรรค์</w:t>
            </w:r>
          </w:p>
          <w:p w14:paraId="0C0F34D3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รานนท์</w:t>
            </w:r>
          </w:p>
        </w:tc>
      </w:tr>
      <w:tr w:rsidR="00650D27" w:rsidRPr="00DB59AD" w14:paraId="4B3E6344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0AEACA54" w14:textId="77777777" w:rsidR="002B6CFC" w:rsidRPr="00DB59AD" w:rsidRDefault="00145176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มีนาคม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6C60B31B" w14:textId="77777777" w:rsidR="002B6CF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15:00</w:t>
            </w:r>
          </w:p>
        </w:tc>
        <w:tc>
          <w:tcPr>
            <w:tcW w:w="1827" w:type="dxa"/>
            <w:shd w:val="clear" w:color="auto" w:fill="auto"/>
            <w:noWrap/>
          </w:tcPr>
          <w:p w14:paraId="54C414A9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203207</w:t>
            </w:r>
          </w:p>
        </w:tc>
        <w:tc>
          <w:tcPr>
            <w:tcW w:w="1351" w:type="dxa"/>
          </w:tcPr>
          <w:p w14:paraId="015968FF" w14:textId="77777777" w:rsidR="00E14FB4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001-008</w:t>
            </w:r>
          </w:p>
          <w:p w14:paraId="5E1DAAB1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,010</w:t>
            </w:r>
          </w:p>
        </w:tc>
        <w:tc>
          <w:tcPr>
            <w:tcW w:w="1127" w:type="dxa"/>
            <w:shd w:val="clear" w:color="auto" w:fill="auto"/>
            <w:noWrap/>
          </w:tcPr>
          <w:p w14:paraId="332A4103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154</w:t>
            </w:r>
          </w:p>
        </w:tc>
        <w:tc>
          <w:tcPr>
            <w:tcW w:w="2522" w:type="dxa"/>
            <w:shd w:val="clear" w:color="auto" w:fill="auto"/>
            <w:noWrap/>
          </w:tcPr>
          <w:p w14:paraId="770CE6EE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ราวราพันธ์</w:t>
            </w:r>
          </w:p>
          <w:p w14:paraId="4504264E" w14:textId="77777777" w:rsidR="00145176" w:rsidRPr="00DB59AD" w:rsidRDefault="00145176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วงศ์ พะโคดี</w:t>
            </w:r>
          </w:p>
        </w:tc>
      </w:tr>
      <w:tr w:rsidR="00650D27" w:rsidRPr="00DB59AD" w14:paraId="73D344B7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3372F4E1" w14:textId="77777777" w:rsidR="002B6CFC" w:rsidRPr="00DB59AD" w:rsidRDefault="00145176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5C293906" w14:textId="77777777" w:rsidR="002B6CF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15:00</w:t>
            </w:r>
          </w:p>
        </w:tc>
        <w:tc>
          <w:tcPr>
            <w:tcW w:w="1827" w:type="dxa"/>
            <w:shd w:val="clear" w:color="auto" w:fill="auto"/>
            <w:noWrap/>
          </w:tcPr>
          <w:p w14:paraId="347D7A7D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203100</w:t>
            </w:r>
          </w:p>
        </w:tc>
        <w:tc>
          <w:tcPr>
            <w:tcW w:w="1351" w:type="dxa"/>
          </w:tcPr>
          <w:p w14:paraId="4CD0E90C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058950D2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222</w:t>
            </w:r>
          </w:p>
        </w:tc>
        <w:tc>
          <w:tcPr>
            <w:tcW w:w="2522" w:type="dxa"/>
            <w:shd w:val="clear" w:color="auto" w:fill="auto"/>
            <w:noWrap/>
          </w:tcPr>
          <w:p w14:paraId="7FEE4B7F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9B08DC" w:rsidRPr="00DB59AD" w14:paraId="06BF3F3E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0B000ACF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1BAB5116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16528113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211318</w:t>
            </w:r>
          </w:p>
        </w:tc>
        <w:tc>
          <w:tcPr>
            <w:tcW w:w="1351" w:type="dxa"/>
          </w:tcPr>
          <w:p w14:paraId="762E85B3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001-004</w:t>
            </w:r>
          </w:p>
        </w:tc>
        <w:tc>
          <w:tcPr>
            <w:tcW w:w="1127" w:type="dxa"/>
            <w:shd w:val="clear" w:color="auto" w:fill="auto"/>
            <w:noWrap/>
          </w:tcPr>
          <w:p w14:paraId="71CC0F06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522" w:type="dxa"/>
            <w:shd w:val="clear" w:color="auto" w:fill="auto"/>
            <w:noWrap/>
          </w:tcPr>
          <w:p w14:paraId="3C6941B5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กาญจนา ดำ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ริห์</w:t>
            </w:r>
            <w:proofErr w:type="spellEnd"/>
          </w:p>
          <w:p w14:paraId="2D0A7F3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พัชณี  แสงทอง</w:t>
            </w:r>
          </w:p>
        </w:tc>
      </w:tr>
      <w:tr w:rsidR="009B08DC" w:rsidRPr="00DB59AD" w14:paraId="3BDD6BE0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71E9F454" w14:textId="77777777" w:rsidR="009B08DC" w:rsidRPr="00DB59AD" w:rsidRDefault="009B08D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374F2D4E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7389EDA9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211319</w:t>
            </w:r>
          </w:p>
        </w:tc>
        <w:tc>
          <w:tcPr>
            <w:tcW w:w="1351" w:type="dxa"/>
          </w:tcPr>
          <w:p w14:paraId="0D6F74E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001-005</w:t>
            </w:r>
          </w:p>
        </w:tc>
        <w:tc>
          <w:tcPr>
            <w:tcW w:w="1127" w:type="dxa"/>
            <w:shd w:val="clear" w:color="auto" w:fill="auto"/>
            <w:noWrap/>
          </w:tcPr>
          <w:p w14:paraId="07E50D0D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522" w:type="dxa"/>
            <w:shd w:val="clear" w:color="auto" w:fill="auto"/>
            <w:noWrap/>
          </w:tcPr>
          <w:p w14:paraId="79326F9B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วรลักษณ์ อังศุวรางกูร</w:t>
            </w:r>
          </w:p>
          <w:p w14:paraId="1EF07CE1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อภินันท์ กันเปียงใจ</w:t>
            </w:r>
          </w:p>
          <w:p w14:paraId="0AF3890D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นัท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สุรีย์</w:t>
            </w:r>
          </w:p>
        </w:tc>
      </w:tr>
      <w:tr w:rsidR="009B08DC" w:rsidRPr="00DB59AD" w14:paraId="33BD4BAE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38803409" w14:textId="77777777" w:rsidR="009B08DC" w:rsidRPr="00DB59AD" w:rsidRDefault="009B08D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295917EF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59F7FD6B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211319</w:t>
            </w:r>
          </w:p>
        </w:tc>
        <w:tc>
          <w:tcPr>
            <w:tcW w:w="1351" w:type="dxa"/>
          </w:tcPr>
          <w:p w14:paraId="19C1EAA8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006-009</w:t>
            </w:r>
          </w:p>
        </w:tc>
        <w:tc>
          <w:tcPr>
            <w:tcW w:w="1127" w:type="dxa"/>
            <w:shd w:val="clear" w:color="auto" w:fill="auto"/>
            <w:noWrap/>
          </w:tcPr>
          <w:p w14:paraId="3F540161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44</w:t>
            </w:r>
          </w:p>
        </w:tc>
        <w:tc>
          <w:tcPr>
            <w:tcW w:w="2522" w:type="dxa"/>
            <w:shd w:val="clear" w:color="auto" w:fill="auto"/>
            <w:noWrap/>
          </w:tcPr>
          <w:p w14:paraId="14C5B19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ปัญชิกา ปรังเขียว</w:t>
            </w:r>
          </w:p>
          <w:p w14:paraId="7F3BC9E5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lastRenderedPageBreak/>
              <w:t xml:space="preserve">จิดาภา 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ทิ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น้อย</w:t>
            </w:r>
          </w:p>
        </w:tc>
      </w:tr>
      <w:tr w:rsidR="009B08DC" w:rsidRPr="00DB59AD" w14:paraId="5562552B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000D24DC" w14:textId="77777777" w:rsidR="009B08DC" w:rsidRPr="00DB59AD" w:rsidRDefault="009B08D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shd w:val="clear" w:color="auto" w:fill="auto"/>
            <w:noWrap/>
          </w:tcPr>
          <w:p w14:paraId="134BCCD0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15:00</w:t>
            </w:r>
          </w:p>
        </w:tc>
        <w:tc>
          <w:tcPr>
            <w:tcW w:w="1827" w:type="dxa"/>
            <w:shd w:val="clear" w:color="auto" w:fill="auto"/>
            <w:noWrap/>
          </w:tcPr>
          <w:p w14:paraId="5DFD0694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203132</w:t>
            </w:r>
          </w:p>
        </w:tc>
        <w:tc>
          <w:tcPr>
            <w:tcW w:w="1351" w:type="dxa"/>
          </w:tcPr>
          <w:p w14:paraId="4EF23A0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001-006</w:t>
            </w:r>
          </w:p>
        </w:tc>
        <w:tc>
          <w:tcPr>
            <w:tcW w:w="1127" w:type="dxa"/>
            <w:shd w:val="clear" w:color="auto" w:fill="auto"/>
            <w:noWrap/>
          </w:tcPr>
          <w:p w14:paraId="3DA99D4D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80</w:t>
            </w:r>
          </w:p>
        </w:tc>
        <w:tc>
          <w:tcPr>
            <w:tcW w:w="2522" w:type="dxa"/>
            <w:shd w:val="clear" w:color="auto" w:fill="auto"/>
            <w:noWrap/>
          </w:tcPr>
          <w:p w14:paraId="2F045CA1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กฤษ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ณะ จิตมณี</w:t>
            </w:r>
          </w:p>
        </w:tc>
      </w:tr>
      <w:tr w:rsidR="00650D27" w:rsidRPr="00DB59AD" w14:paraId="3190CEE8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386A33CE" w14:textId="77777777" w:rsidR="002B6CFC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6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5D522FDD" w14:textId="77777777" w:rsidR="002B6CF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35031CCF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203159</w:t>
            </w:r>
          </w:p>
        </w:tc>
        <w:tc>
          <w:tcPr>
            <w:tcW w:w="1351" w:type="dxa"/>
          </w:tcPr>
          <w:p w14:paraId="5374FDC6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001-005</w:t>
            </w:r>
          </w:p>
        </w:tc>
        <w:tc>
          <w:tcPr>
            <w:tcW w:w="1127" w:type="dxa"/>
            <w:shd w:val="clear" w:color="auto" w:fill="auto"/>
            <w:noWrap/>
          </w:tcPr>
          <w:p w14:paraId="4A388732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134</w:t>
            </w:r>
          </w:p>
        </w:tc>
        <w:tc>
          <w:tcPr>
            <w:tcW w:w="2522" w:type="dxa"/>
            <w:shd w:val="clear" w:color="auto" w:fill="auto"/>
            <w:noWrap/>
          </w:tcPr>
          <w:p w14:paraId="75A76313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ชำนิ แสงภักดี</w:t>
            </w:r>
          </w:p>
        </w:tc>
      </w:tr>
      <w:tr w:rsidR="00650D27" w:rsidRPr="00DB59AD" w14:paraId="45A38601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1B5E6FA1" w14:textId="77777777" w:rsidR="002B6CFC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7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10ED22B2" w14:textId="77777777" w:rsidR="002B6CF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7458CAC5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211312</w:t>
            </w:r>
          </w:p>
        </w:tc>
        <w:tc>
          <w:tcPr>
            <w:tcW w:w="1351" w:type="dxa"/>
          </w:tcPr>
          <w:p w14:paraId="0D67EC0B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66D71ADD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522" w:type="dxa"/>
            <w:shd w:val="clear" w:color="auto" w:fill="auto"/>
            <w:noWrap/>
          </w:tcPr>
          <w:p w14:paraId="652E8B51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9B08DC" w:rsidRPr="00DB59AD" w14:paraId="7985FCE8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2D58BD90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13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shd w:val="clear" w:color="auto" w:fill="auto"/>
            <w:noWrap/>
          </w:tcPr>
          <w:p w14:paraId="406D180D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3440834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203154</w:t>
            </w:r>
          </w:p>
        </w:tc>
        <w:tc>
          <w:tcPr>
            <w:tcW w:w="1351" w:type="dxa"/>
          </w:tcPr>
          <w:p w14:paraId="29F97C2F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631DE9C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134</w:t>
            </w:r>
          </w:p>
        </w:tc>
        <w:tc>
          <w:tcPr>
            <w:tcW w:w="2522" w:type="dxa"/>
            <w:shd w:val="clear" w:color="auto" w:fill="auto"/>
            <w:noWrap/>
          </w:tcPr>
          <w:p w14:paraId="0D9EFEF8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รานนท์</w:t>
            </w:r>
          </w:p>
          <w:p w14:paraId="27A82AFD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ชมนาด สวาสดิ์มิตร</w:t>
            </w:r>
          </w:p>
        </w:tc>
      </w:tr>
      <w:tr w:rsidR="00650D27" w:rsidRPr="00DB59AD" w14:paraId="347B313B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244437AF" w14:textId="77777777" w:rsidR="002B6CFC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16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68190186" w14:textId="77777777" w:rsidR="002B6CF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225C606D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203203</w:t>
            </w:r>
          </w:p>
        </w:tc>
        <w:tc>
          <w:tcPr>
            <w:tcW w:w="1351" w:type="dxa"/>
          </w:tcPr>
          <w:p w14:paraId="4CEBFAE8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140570CC" w14:textId="77777777" w:rsidR="002B6CFC" w:rsidRPr="00DB59AD" w:rsidRDefault="002B6CF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164</w:t>
            </w:r>
          </w:p>
        </w:tc>
        <w:tc>
          <w:tcPr>
            <w:tcW w:w="2522" w:type="dxa"/>
            <w:shd w:val="clear" w:color="auto" w:fill="auto"/>
            <w:noWrap/>
          </w:tcPr>
          <w:p w14:paraId="2FC505C5" w14:textId="77777777" w:rsidR="002B6CFC" w:rsidRPr="00DB59AD" w:rsidRDefault="002B6CF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มุกดา 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ภัท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ราวราพันธ์</w:t>
            </w:r>
          </w:p>
        </w:tc>
      </w:tr>
      <w:tr w:rsidR="009B08DC" w:rsidRPr="00DB59AD" w14:paraId="5881D59B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751C760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5FE8E353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0465DFD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203113</w:t>
            </w:r>
          </w:p>
        </w:tc>
        <w:tc>
          <w:tcPr>
            <w:tcW w:w="1351" w:type="dxa"/>
          </w:tcPr>
          <w:p w14:paraId="5349ECAA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27" w:type="dxa"/>
            <w:shd w:val="clear" w:color="auto" w:fill="auto"/>
            <w:noWrap/>
          </w:tcPr>
          <w:p w14:paraId="56090541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324</w:t>
            </w:r>
          </w:p>
        </w:tc>
        <w:tc>
          <w:tcPr>
            <w:tcW w:w="2522" w:type="dxa"/>
            <w:shd w:val="clear" w:color="auto" w:fill="auto"/>
            <w:noWrap/>
          </w:tcPr>
          <w:p w14:paraId="331B841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อรุณฉาย สายอ้าย</w:t>
            </w:r>
          </w:p>
          <w:p w14:paraId="41A7AC1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ชมนาด สวาสดิ์มิตร</w:t>
            </w:r>
          </w:p>
        </w:tc>
      </w:tr>
      <w:tr w:rsidR="009B08DC" w:rsidRPr="00DB59AD" w14:paraId="48EA9781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07EC80B1" w14:textId="77777777" w:rsidR="009B08DC" w:rsidRPr="00DB59AD" w:rsidRDefault="009B08D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1711B090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1CAF48E0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203459</w:t>
            </w:r>
          </w:p>
        </w:tc>
        <w:tc>
          <w:tcPr>
            <w:tcW w:w="1351" w:type="dxa"/>
          </w:tcPr>
          <w:p w14:paraId="0B8B7492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002</w:t>
            </w:r>
          </w:p>
        </w:tc>
        <w:tc>
          <w:tcPr>
            <w:tcW w:w="1127" w:type="dxa"/>
            <w:shd w:val="clear" w:color="auto" w:fill="auto"/>
            <w:noWrap/>
          </w:tcPr>
          <w:p w14:paraId="0003CB8D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54</w:t>
            </w:r>
          </w:p>
        </w:tc>
        <w:tc>
          <w:tcPr>
            <w:tcW w:w="2522" w:type="dxa"/>
            <w:shd w:val="clear" w:color="auto" w:fill="auto"/>
            <w:noWrap/>
          </w:tcPr>
          <w:p w14:paraId="2CA490C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รานนท์</w:t>
            </w:r>
          </w:p>
          <w:p w14:paraId="4052F0BF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ภูมน สุขวงศ์</w:t>
            </w:r>
          </w:p>
        </w:tc>
      </w:tr>
      <w:tr w:rsidR="009B08DC" w:rsidRPr="00DB59AD" w14:paraId="63CB7275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6AC3165D" w14:textId="77777777" w:rsidR="009B08DC" w:rsidRPr="00DB59AD" w:rsidRDefault="009B08D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593DDA35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15:00</w:t>
            </w:r>
          </w:p>
        </w:tc>
        <w:tc>
          <w:tcPr>
            <w:tcW w:w="1827" w:type="dxa"/>
            <w:shd w:val="clear" w:color="auto" w:fill="auto"/>
            <w:noWrap/>
          </w:tcPr>
          <w:p w14:paraId="34E8F6B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203226</w:t>
            </w:r>
          </w:p>
        </w:tc>
        <w:tc>
          <w:tcPr>
            <w:tcW w:w="1351" w:type="dxa"/>
          </w:tcPr>
          <w:p w14:paraId="684DFE62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1324D404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217</w:t>
            </w:r>
          </w:p>
        </w:tc>
        <w:tc>
          <w:tcPr>
            <w:tcW w:w="2522" w:type="dxa"/>
            <w:shd w:val="clear" w:color="auto" w:fill="auto"/>
            <w:noWrap/>
          </w:tcPr>
          <w:p w14:paraId="06E64BD6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ภัทร์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นฤน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วรจิตติพล</w:t>
            </w:r>
          </w:p>
          <w:p w14:paraId="4BF814ED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แสงรวี ศรีวิชัย</w:t>
            </w:r>
          </w:p>
          <w:p w14:paraId="0747AD2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สรพง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จันทร์หอม</w:t>
            </w:r>
          </w:p>
        </w:tc>
      </w:tr>
      <w:tr w:rsidR="009B08DC" w:rsidRPr="00DB59AD" w14:paraId="1598C20A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0EF2EDEA" w14:textId="77777777" w:rsidR="009B08DC" w:rsidRPr="00DB59AD" w:rsidRDefault="009B08DC" w:rsidP="009B08DC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189DE3B5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7C3544FB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211312</w:t>
            </w:r>
          </w:p>
        </w:tc>
        <w:tc>
          <w:tcPr>
            <w:tcW w:w="1351" w:type="dxa"/>
          </w:tcPr>
          <w:p w14:paraId="22A45429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153D6FD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522" w:type="dxa"/>
            <w:shd w:val="clear" w:color="auto" w:fill="auto"/>
            <w:noWrap/>
          </w:tcPr>
          <w:p w14:paraId="70F8D88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พัชณี แสงทอง</w:t>
            </w:r>
          </w:p>
        </w:tc>
      </w:tr>
      <w:tr w:rsidR="007319D8" w:rsidRPr="00DB59AD" w14:paraId="34B30DBA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2058B641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06548D12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15:30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18:30</w:t>
            </w:r>
          </w:p>
        </w:tc>
        <w:tc>
          <w:tcPr>
            <w:tcW w:w="1827" w:type="dxa"/>
            <w:shd w:val="clear" w:color="auto" w:fill="auto"/>
            <w:noWrap/>
          </w:tcPr>
          <w:p w14:paraId="74B49A84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203162</w:t>
            </w:r>
          </w:p>
        </w:tc>
        <w:tc>
          <w:tcPr>
            <w:tcW w:w="1351" w:type="dxa"/>
          </w:tcPr>
          <w:p w14:paraId="4F98B5E2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27" w:type="dxa"/>
            <w:shd w:val="clear" w:color="auto" w:fill="auto"/>
            <w:noWrap/>
          </w:tcPr>
          <w:p w14:paraId="308689BA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431</w:t>
            </w:r>
          </w:p>
        </w:tc>
        <w:tc>
          <w:tcPr>
            <w:tcW w:w="2522" w:type="dxa"/>
            <w:shd w:val="clear" w:color="auto" w:fill="auto"/>
            <w:noWrap/>
          </w:tcPr>
          <w:p w14:paraId="345E6A41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ปะราลี แว่นแก้ว</w:t>
            </w:r>
          </w:p>
          <w:p w14:paraId="251F169B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กฤษ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ณะ จิตมณี</w:t>
            </w:r>
          </w:p>
        </w:tc>
      </w:tr>
      <w:tr w:rsidR="007319D8" w:rsidRPr="00DB59AD" w14:paraId="75CC07FD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5422751B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48F37329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3E95CA61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203162</w:t>
            </w:r>
          </w:p>
        </w:tc>
        <w:tc>
          <w:tcPr>
            <w:tcW w:w="1351" w:type="dxa"/>
          </w:tcPr>
          <w:p w14:paraId="1381C6F4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801-802</w:t>
            </w:r>
          </w:p>
        </w:tc>
        <w:tc>
          <w:tcPr>
            <w:tcW w:w="1127" w:type="dxa"/>
            <w:shd w:val="clear" w:color="auto" w:fill="auto"/>
            <w:noWrap/>
          </w:tcPr>
          <w:p w14:paraId="74BA3EB4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142</w:t>
            </w:r>
          </w:p>
        </w:tc>
        <w:tc>
          <w:tcPr>
            <w:tcW w:w="2522" w:type="dxa"/>
            <w:shd w:val="clear" w:color="auto" w:fill="auto"/>
            <w:noWrap/>
          </w:tcPr>
          <w:p w14:paraId="280464D8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วสุท พรพัชรพงศ์</w:t>
            </w:r>
          </w:p>
          <w:p w14:paraId="4B9D8A36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คณา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รัฐ ณ ลำปาง</w:t>
            </w:r>
          </w:p>
        </w:tc>
      </w:tr>
      <w:tr w:rsidR="00650D27" w:rsidRPr="00DB59AD" w14:paraId="6136D64A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2F5B74F7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62A2EB8A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15:30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18:30</w:t>
            </w:r>
          </w:p>
        </w:tc>
        <w:tc>
          <w:tcPr>
            <w:tcW w:w="1827" w:type="dxa"/>
            <w:shd w:val="clear" w:color="auto" w:fill="auto"/>
            <w:noWrap/>
          </w:tcPr>
          <w:p w14:paraId="1F32F5BC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211444</w:t>
            </w:r>
          </w:p>
        </w:tc>
        <w:tc>
          <w:tcPr>
            <w:tcW w:w="1351" w:type="dxa"/>
          </w:tcPr>
          <w:p w14:paraId="0109F6A8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764837D6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522" w:type="dxa"/>
            <w:shd w:val="clear" w:color="auto" w:fill="auto"/>
            <w:noWrap/>
          </w:tcPr>
          <w:p w14:paraId="4B92FE69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พัชณี แสงทอง</w:t>
            </w:r>
          </w:p>
        </w:tc>
      </w:tr>
      <w:tr w:rsidR="00650D27" w:rsidRPr="00DB59AD" w14:paraId="1E2F8547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0FC7AE0D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7A6CE20A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3E28981D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211315</w:t>
            </w:r>
          </w:p>
        </w:tc>
        <w:tc>
          <w:tcPr>
            <w:tcW w:w="1351" w:type="dxa"/>
          </w:tcPr>
          <w:p w14:paraId="36605B64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299ED06A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104</w:t>
            </w:r>
          </w:p>
        </w:tc>
        <w:tc>
          <w:tcPr>
            <w:tcW w:w="2522" w:type="dxa"/>
            <w:shd w:val="clear" w:color="auto" w:fill="auto"/>
            <w:noWrap/>
          </w:tcPr>
          <w:p w14:paraId="4CAE381E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วรอนงค์ ลี้วัฒนาผาสุก</w:t>
            </w:r>
          </w:p>
          <w:p w14:paraId="52ABA6EC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ทิ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น้อย</w:t>
            </w:r>
          </w:p>
        </w:tc>
      </w:tr>
      <w:tr w:rsidR="00650D27" w:rsidRPr="00DB59AD" w14:paraId="40647AEC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2018AA98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25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6D554CBA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15:30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="009B08DC" w:rsidRPr="00DB59AD">
              <w:rPr>
                <w:rFonts w:ascii="TH Sarabun New" w:hAnsi="TH Sarabun New" w:cs="TH Sarabun New"/>
                <w:sz w:val="26"/>
                <w:szCs w:val="26"/>
              </w:rPr>
              <w:t>18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:30</w:t>
            </w:r>
          </w:p>
        </w:tc>
        <w:tc>
          <w:tcPr>
            <w:tcW w:w="1827" w:type="dxa"/>
            <w:shd w:val="clear" w:color="auto" w:fill="auto"/>
            <w:noWrap/>
          </w:tcPr>
          <w:p w14:paraId="7C6D6EA8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203111</w:t>
            </w:r>
          </w:p>
        </w:tc>
        <w:tc>
          <w:tcPr>
            <w:tcW w:w="1351" w:type="dxa"/>
          </w:tcPr>
          <w:p w14:paraId="0D3B233D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003</w:t>
            </w:r>
          </w:p>
        </w:tc>
        <w:tc>
          <w:tcPr>
            <w:tcW w:w="1127" w:type="dxa"/>
            <w:shd w:val="clear" w:color="auto" w:fill="auto"/>
            <w:noWrap/>
          </w:tcPr>
          <w:p w14:paraId="30C3868B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126</w:t>
            </w:r>
          </w:p>
        </w:tc>
        <w:tc>
          <w:tcPr>
            <w:tcW w:w="2522" w:type="dxa"/>
            <w:shd w:val="clear" w:color="auto" w:fill="auto"/>
            <w:noWrap/>
          </w:tcPr>
          <w:p w14:paraId="580D62DA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วิมล นาคสาทา</w:t>
            </w:r>
          </w:p>
          <w:p w14:paraId="149635AA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ประพุทธ์ ถาวรยุติการ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ต์</w:t>
            </w:r>
            <w:proofErr w:type="spellEnd"/>
          </w:p>
          <w:p w14:paraId="619586E2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9B08DC" w:rsidRPr="00DB59AD" w14:paraId="6BE2E095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69CC7C02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27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64BE557B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74E23A14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203114</w:t>
            </w:r>
          </w:p>
        </w:tc>
        <w:tc>
          <w:tcPr>
            <w:tcW w:w="1351" w:type="dxa"/>
          </w:tcPr>
          <w:p w14:paraId="25DB0EC6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5FD27EFF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158</w:t>
            </w:r>
          </w:p>
        </w:tc>
        <w:tc>
          <w:tcPr>
            <w:tcW w:w="2522" w:type="dxa"/>
            <w:shd w:val="clear" w:color="auto" w:fill="auto"/>
            <w:noWrap/>
          </w:tcPr>
          <w:p w14:paraId="295ED7E7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  <w:p w14:paraId="368D7589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ภควรรณ พวงสมบัติ</w:t>
            </w:r>
          </w:p>
        </w:tc>
      </w:tr>
      <w:tr w:rsidR="009B08DC" w:rsidRPr="00DB59AD" w14:paraId="0EAB7609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79CEAFD5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093C7A64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702FF31E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203114</w:t>
            </w:r>
          </w:p>
        </w:tc>
        <w:tc>
          <w:tcPr>
            <w:tcW w:w="1351" w:type="dxa"/>
          </w:tcPr>
          <w:p w14:paraId="7A8EA6DA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27" w:type="dxa"/>
            <w:shd w:val="clear" w:color="auto" w:fill="auto"/>
            <w:noWrap/>
          </w:tcPr>
          <w:p w14:paraId="4DA3FB32" w14:textId="77777777" w:rsidR="009B08DC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522" w:type="dxa"/>
            <w:shd w:val="clear" w:color="auto" w:fill="auto"/>
            <w:noWrap/>
          </w:tcPr>
          <w:p w14:paraId="26E88CB3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  <w:p w14:paraId="426A7935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ภควรรณ พวงสมบัติ</w:t>
            </w:r>
          </w:p>
          <w:p w14:paraId="09B8B95A" w14:textId="77777777" w:rsidR="009B08DC" w:rsidRPr="00DB59AD" w:rsidRDefault="009B08DC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7319D8" w:rsidRPr="00DB59AD" w14:paraId="2F247D9C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62DBDD8E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shd w:val="clear" w:color="auto" w:fill="auto"/>
            <w:noWrap/>
          </w:tcPr>
          <w:p w14:paraId="27CF89D2" w14:textId="77777777" w:rsidR="007319D8" w:rsidRPr="00DB59AD" w:rsidRDefault="007319D8" w:rsidP="007319D8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5FE71315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203304</w:t>
            </w:r>
          </w:p>
        </w:tc>
        <w:tc>
          <w:tcPr>
            <w:tcW w:w="1351" w:type="dxa"/>
          </w:tcPr>
          <w:p w14:paraId="3ED3E5A5" w14:textId="77777777" w:rsidR="007319D8" w:rsidRPr="00DB59AD" w:rsidRDefault="007319D8" w:rsidP="007319D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621DBCB0" w14:textId="77777777" w:rsidR="007319D8" w:rsidRPr="00DB59AD" w:rsidRDefault="007319D8" w:rsidP="007319D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51</w:t>
            </w:r>
          </w:p>
        </w:tc>
        <w:tc>
          <w:tcPr>
            <w:tcW w:w="2522" w:type="dxa"/>
            <w:shd w:val="clear" w:color="auto" w:fill="auto"/>
            <w:noWrap/>
          </w:tcPr>
          <w:p w14:paraId="29DC8C4C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อรุณฉาย สายอ้าย</w:t>
            </w:r>
          </w:p>
          <w:p w14:paraId="0CFF09B8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7319D8" w:rsidRPr="00DB59AD" w14:paraId="21B94C35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25F39221" w14:textId="77777777" w:rsidR="007319D8" w:rsidRPr="00DB59AD" w:rsidRDefault="007319D8" w:rsidP="007319D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06" w:type="dxa"/>
            <w:shd w:val="clear" w:color="auto" w:fill="auto"/>
            <w:noWrap/>
          </w:tcPr>
          <w:p w14:paraId="0C39C845" w14:textId="77777777" w:rsidR="007319D8" w:rsidRPr="00DB59AD" w:rsidRDefault="007319D8" w:rsidP="007319D8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15:00</w:t>
            </w:r>
          </w:p>
        </w:tc>
        <w:tc>
          <w:tcPr>
            <w:tcW w:w="1827" w:type="dxa"/>
            <w:shd w:val="clear" w:color="auto" w:fill="auto"/>
            <w:noWrap/>
          </w:tcPr>
          <w:p w14:paraId="1FC4AF19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203131</w:t>
            </w:r>
          </w:p>
        </w:tc>
        <w:tc>
          <w:tcPr>
            <w:tcW w:w="1351" w:type="dxa"/>
          </w:tcPr>
          <w:p w14:paraId="577E161E" w14:textId="77777777" w:rsidR="007319D8" w:rsidRPr="00DB59AD" w:rsidRDefault="007319D8" w:rsidP="007319D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1B23540B" w14:textId="77777777" w:rsidR="007319D8" w:rsidRPr="00DB59AD" w:rsidRDefault="007319D8" w:rsidP="007319D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81</w:t>
            </w:r>
          </w:p>
        </w:tc>
        <w:tc>
          <w:tcPr>
            <w:tcW w:w="2522" w:type="dxa"/>
            <w:shd w:val="clear" w:color="auto" w:fill="auto"/>
            <w:noWrap/>
          </w:tcPr>
          <w:p w14:paraId="355BE6FD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กฤษ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ณะ จิตมณี</w:t>
            </w:r>
          </w:p>
        </w:tc>
      </w:tr>
      <w:tr w:rsidR="007319D8" w:rsidRPr="00DB59AD" w14:paraId="2EB86FE0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5CAD4DFE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7F95E0B6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15:30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18:30</w:t>
            </w:r>
          </w:p>
        </w:tc>
        <w:tc>
          <w:tcPr>
            <w:tcW w:w="1827" w:type="dxa"/>
            <w:shd w:val="clear" w:color="auto" w:fill="auto"/>
            <w:noWrap/>
          </w:tcPr>
          <w:p w14:paraId="33DAA559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203204</w:t>
            </w:r>
          </w:p>
        </w:tc>
        <w:tc>
          <w:tcPr>
            <w:tcW w:w="1351" w:type="dxa"/>
          </w:tcPr>
          <w:p w14:paraId="66060B4A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10EC0C6C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522" w:type="dxa"/>
            <w:shd w:val="clear" w:color="auto" w:fill="auto"/>
            <w:noWrap/>
          </w:tcPr>
          <w:p w14:paraId="4AA54C59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นัทธวัฒน์ เสมากูล</w:t>
            </w:r>
          </w:p>
          <w:p w14:paraId="426EC640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7319D8" w:rsidRPr="00DB59AD" w14:paraId="51E84F95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74A8AA0E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0590D872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20CC3C8C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203206</w:t>
            </w:r>
          </w:p>
        </w:tc>
        <w:tc>
          <w:tcPr>
            <w:tcW w:w="1351" w:type="dxa"/>
          </w:tcPr>
          <w:p w14:paraId="563B8400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27" w:type="dxa"/>
            <w:shd w:val="clear" w:color="auto" w:fill="auto"/>
            <w:noWrap/>
          </w:tcPr>
          <w:p w14:paraId="4443D63B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440</w:t>
            </w:r>
          </w:p>
        </w:tc>
        <w:tc>
          <w:tcPr>
            <w:tcW w:w="2522" w:type="dxa"/>
            <w:shd w:val="clear" w:color="auto" w:fill="auto"/>
            <w:noWrap/>
          </w:tcPr>
          <w:p w14:paraId="797E744A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นุชนิภา นันทะวงศ์</w:t>
            </w:r>
          </w:p>
          <w:p w14:paraId="03403971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650D27" w:rsidRPr="00DB59AD" w14:paraId="4BFED88B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5841F56D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พฤหัสบดี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75712F76" w14:textId="77777777" w:rsidR="0003781B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1236AC0B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203202</w:t>
            </w:r>
          </w:p>
        </w:tc>
        <w:tc>
          <w:tcPr>
            <w:tcW w:w="1351" w:type="dxa"/>
          </w:tcPr>
          <w:p w14:paraId="5672E44E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10AD7B07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91</w:t>
            </w:r>
          </w:p>
        </w:tc>
        <w:tc>
          <w:tcPr>
            <w:tcW w:w="2522" w:type="dxa"/>
            <w:shd w:val="clear" w:color="auto" w:fill="auto"/>
            <w:noWrap/>
          </w:tcPr>
          <w:p w14:paraId="6A55643A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สุกัญญา มหา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รานนท์</w:t>
            </w:r>
          </w:p>
          <w:p w14:paraId="68F2F71C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พุฒินันท์ มีเผ่าพันธุ์</w:t>
            </w:r>
          </w:p>
        </w:tc>
      </w:tr>
      <w:tr w:rsidR="00650D27" w:rsidRPr="00DB59AD" w14:paraId="106730BE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0AC63181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shd w:val="clear" w:color="auto" w:fill="auto"/>
            <w:noWrap/>
          </w:tcPr>
          <w:p w14:paraId="7065CFA4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15:30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18:30</w:t>
            </w:r>
          </w:p>
        </w:tc>
        <w:tc>
          <w:tcPr>
            <w:tcW w:w="1827" w:type="dxa"/>
            <w:shd w:val="clear" w:color="auto" w:fill="auto"/>
            <w:noWrap/>
          </w:tcPr>
          <w:p w14:paraId="0CDBC61C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203232</w:t>
            </w:r>
          </w:p>
        </w:tc>
        <w:tc>
          <w:tcPr>
            <w:tcW w:w="1351" w:type="dxa"/>
          </w:tcPr>
          <w:p w14:paraId="664BD9A4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06E94EA2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71</w:t>
            </w:r>
          </w:p>
        </w:tc>
        <w:tc>
          <w:tcPr>
            <w:tcW w:w="2522" w:type="dxa"/>
            <w:shd w:val="clear" w:color="auto" w:fill="auto"/>
            <w:noWrap/>
          </w:tcPr>
          <w:p w14:paraId="3F7A5F77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ทินกร  กันยานี</w:t>
            </w:r>
          </w:p>
          <w:p w14:paraId="54AD1E10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ศิลา  กิตติวัชนะ</w:t>
            </w:r>
          </w:p>
        </w:tc>
      </w:tr>
      <w:tr w:rsidR="00650D27" w:rsidRPr="00DB59AD" w14:paraId="5D1ABFAC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61C5B633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78EB9FCF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</w:t>
            </w:r>
            <w:r w:rsidR="009B08DC" w:rsidRPr="00DB59AD">
              <w:rPr>
                <w:rFonts w:ascii="TH Sarabun New" w:hAnsi="TH Sarabun New" w:cs="TH Sarabun New"/>
                <w:sz w:val="26"/>
                <w:szCs w:val="26"/>
              </w:rPr>
              <w:t>5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:00</w:t>
            </w:r>
          </w:p>
        </w:tc>
        <w:tc>
          <w:tcPr>
            <w:tcW w:w="1827" w:type="dxa"/>
            <w:shd w:val="clear" w:color="auto" w:fill="auto"/>
            <w:noWrap/>
          </w:tcPr>
          <w:p w14:paraId="025ECDE0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203104</w:t>
            </w:r>
          </w:p>
        </w:tc>
        <w:tc>
          <w:tcPr>
            <w:tcW w:w="1351" w:type="dxa"/>
          </w:tcPr>
          <w:p w14:paraId="0A0CBFA7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262122C4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209</w:t>
            </w:r>
          </w:p>
        </w:tc>
        <w:tc>
          <w:tcPr>
            <w:tcW w:w="2522" w:type="dxa"/>
            <w:shd w:val="clear" w:color="auto" w:fill="auto"/>
            <w:noWrap/>
          </w:tcPr>
          <w:p w14:paraId="603F9368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วิมล นาคสาทา</w:t>
            </w:r>
          </w:p>
          <w:p w14:paraId="0206E20D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650D27" w:rsidRPr="00DB59AD" w14:paraId="48263068" w14:textId="77777777" w:rsidTr="0003781B">
        <w:trPr>
          <w:trHeight w:val="300"/>
          <w:jc w:val="center"/>
        </w:trPr>
        <w:tc>
          <w:tcPr>
            <w:tcW w:w="1962" w:type="dxa"/>
            <w:shd w:val="clear" w:color="auto" w:fill="auto"/>
            <w:noWrap/>
          </w:tcPr>
          <w:p w14:paraId="6638171B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="009B08DC"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06" w:type="dxa"/>
            <w:shd w:val="clear" w:color="auto" w:fill="auto"/>
            <w:noWrap/>
          </w:tcPr>
          <w:p w14:paraId="10DB4DB0" w14:textId="77777777" w:rsidR="0003781B" w:rsidRPr="00DB59AD" w:rsidRDefault="009B08DC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48401B79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203152</w:t>
            </w:r>
          </w:p>
        </w:tc>
        <w:tc>
          <w:tcPr>
            <w:tcW w:w="1351" w:type="dxa"/>
          </w:tcPr>
          <w:p w14:paraId="5E6AD62F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43A7B220" w14:textId="77777777" w:rsidR="0003781B" w:rsidRPr="00DB59AD" w:rsidRDefault="0003781B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120</w:t>
            </w:r>
          </w:p>
        </w:tc>
        <w:tc>
          <w:tcPr>
            <w:tcW w:w="2522" w:type="dxa"/>
            <w:shd w:val="clear" w:color="auto" w:fill="auto"/>
            <w:noWrap/>
          </w:tcPr>
          <w:p w14:paraId="1369426E" w14:textId="77777777" w:rsidR="0003781B" w:rsidRPr="00DB59AD" w:rsidRDefault="0003781B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7319D8" w:rsidRPr="00DB59AD" w14:paraId="5A2DD8E2" w14:textId="77777777" w:rsidTr="0003781B">
        <w:trPr>
          <w:trHeight w:val="300"/>
          <w:jc w:val="center"/>
        </w:trPr>
        <w:tc>
          <w:tcPr>
            <w:tcW w:w="1962" w:type="dxa"/>
            <w:vMerge w:val="restart"/>
            <w:shd w:val="clear" w:color="auto" w:fill="auto"/>
            <w:noWrap/>
          </w:tcPr>
          <w:p w14:paraId="7C1BD354" w14:textId="77777777" w:rsidR="007319D8" w:rsidRPr="00DB59AD" w:rsidRDefault="007319D8" w:rsidP="007319D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  <w:r w:rsidRPr="00DB59A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06" w:type="dxa"/>
            <w:vMerge w:val="restart"/>
            <w:shd w:val="clear" w:color="auto" w:fill="auto"/>
            <w:noWrap/>
          </w:tcPr>
          <w:p w14:paraId="52873DA4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08:00</w:t>
            </w: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-</w:t>
            </w:r>
            <w:r w:rsidRPr="00DB59AD">
              <w:rPr>
                <w:rFonts w:ascii="TH Sarabun New" w:hAnsi="TH Sarabun New" w:cs="TH Sarabun New"/>
                <w:sz w:val="26"/>
                <w:szCs w:val="26"/>
              </w:rPr>
              <w:t>11:00</w:t>
            </w:r>
          </w:p>
        </w:tc>
        <w:tc>
          <w:tcPr>
            <w:tcW w:w="1827" w:type="dxa"/>
            <w:shd w:val="clear" w:color="auto" w:fill="auto"/>
            <w:noWrap/>
          </w:tcPr>
          <w:p w14:paraId="2954ADCC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203287</w:t>
            </w:r>
          </w:p>
        </w:tc>
        <w:tc>
          <w:tcPr>
            <w:tcW w:w="1351" w:type="dxa"/>
          </w:tcPr>
          <w:p w14:paraId="309C3032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001-003</w:t>
            </w:r>
          </w:p>
        </w:tc>
        <w:tc>
          <w:tcPr>
            <w:tcW w:w="1127" w:type="dxa"/>
            <w:shd w:val="clear" w:color="auto" w:fill="auto"/>
            <w:noWrap/>
          </w:tcPr>
          <w:p w14:paraId="72F1B3C5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67</w:t>
            </w:r>
          </w:p>
        </w:tc>
        <w:tc>
          <w:tcPr>
            <w:tcW w:w="2522" w:type="dxa"/>
            <w:shd w:val="clear" w:color="auto" w:fill="auto"/>
            <w:noWrap/>
          </w:tcPr>
          <w:p w14:paraId="3D8A82F4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ทินกร 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กั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นานี</w:t>
            </w:r>
          </w:p>
          <w:p w14:paraId="05CEA42F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ศิลา  กิตติวัชนะ</w:t>
            </w:r>
          </w:p>
          <w:p w14:paraId="637D54DF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จรูญ  จักร์มุณี</w:t>
            </w:r>
          </w:p>
        </w:tc>
      </w:tr>
      <w:tr w:rsidR="007319D8" w:rsidRPr="00DB59AD" w14:paraId="5DC01E42" w14:textId="77777777" w:rsidTr="0003781B">
        <w:trPr>
          <w:trHeight w:val="300"/>
          <w:jc w:val="center"/>
        </w:trPr>
        <w:tc>
          <w:tcPr>
            <w:tcW w:w="1962" w:type="dxa"/>
            <w:vMerge/>
            <w:shd w:val="clear" w:color="auto" w:fill="auto"/>
            <w:noWrap/>
          </w:tcPr>
          <w:p w14:paraId="2BE64931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06" w:type="dxa"/>
            <w:vMerge/>
            <w:shd w:val="clear" w:color="auto" w:fill="auto"/>
            <w:noWrap/>
          </w:tcPr>
          <w:p w14:paraId="3C92B6A4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1827" w:type="dxa"/>
            <w:shd w:val="clear" w:color="auto" w:fill="auto"/>
            <w:noWrap/>
          </w:tcPr>
          <w:p w14:paraId="63758340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211341</w:t>
            </w:r>
          </w:p>
        </w:tc>
        <w:tc>
          <w:tcPr>
            <w:tcW w:w="1351" w:type="dxa"/>
          </w:tcPr>
          <w:p w14:paraId="2E3907A4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27" w:type="dxa"/>
            <w:shd w:val="clear" w:color="auto" w:fill="auto"/>
            <w:noWrap/>
          </w:tcPr>
          <w:p w14:paraId="5CE6ECCD" w14:textId="77777777" w:rsidR="007319D8" w:rsidRPr="00DB59AD" w:rsidRDefault="007319D8" w:rsidP="009B08D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522" w:type="dxa"/>
            <w:shd w:val="clear" w:color="auto" w:fill="auto"/>
            <w:noWrap/>
          </w:tcPr>
          <w:p w14:paraId="22176697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อภินันท์ กันเปียงใจ</w:t>
            </w:r>
          </w:p>
          <w:p w14:paraId="76C77AD4" w14:textId="77777777" w:rsidR="007319D8" w:rsidRPr="00DB59AD" w:rsidRDefault="007319D8" w:rsidP="009B08DC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จิดาภา </w:t>
            </w:r>
            <w:proofErr w:type="spellStart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ทิ</w:t>
            </w:r>
            <w:proofErr w:type="spellEnd"/>
            <w:r w:rsidRPr="00DB59AD">
              <w:rPr>
                <w:rFonts w:ascii="TH Sarabun New" w:hAnsi="TH Sarabun New" w:cs="TH Sarabun New"/>
                <w:sz w:val="26"/>
                <w:szCs w:val="26"/>
                <w:cs/>
              </w:rPr>
              <w:t>น้อย</w:t>
            </w:r>
          </w:p>
        </w:tc>
      </w:tr>
    </w:tbl>
    <w:p w14:paraId="2E55C4EF" w14:textId="77777777" w:rsidR="00766EF4" w:rsidRPr="00DB59AD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2B70E170" w14:textId="77777777" w:rsidR="00981A60" w:rsidRPr="00DB59AD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DB59AD">
        <w:rPr>
          <w:rFonts w:ascii="TH Sarabun New" w:hAnsi="TH Sarabun New" w:cs="TH Sarabun New"/>
          <w:position w:val="16"/>
          <w:sz w:val="32"/>
          <w:szCs w:val="32"/>
        </w:rPr>
        <w:br/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145176" w:rsidRPr="00DB59AD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145176" w:rsidRPr="00DB59AD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24854CA6" w14:textId="77777777" w:rsidR="00F75D64" w:rsidRPr="00DB59AD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650D27" w:rsidRPr="00DB59AD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DB59AD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DB59AD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145176" w:rsidRPr="00DB59AD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145176" w:rsidRPr="00DB59AD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DB59AD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28DA304F" w14:textId="77777777" w:rsidR="001A25A8" w:rsidRPr="00DB59AD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E8F5F0E" wp14:editId="3D3E7A3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BFC6C" w14:textId="77777777" w:rsidR="00E33402" w:rsidRPr="00DB59AD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108F9E25" w14:textId="77777777" w:rsidR="007D2FA4" w:rsidRPr="00DB59AD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DB59AD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DB59AD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03781B" w:rsidRPr="00DB59AD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DB59AD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DB59AD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70B29BEC" w14:textId="77777777" w:rsidR="007D2FA4" w:rsidRPr="00DB59AD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0F14AC91" w14:textId="77777777" w:rsidR="00981A60" w:rsidRPr="00DB59AD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DB59AD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DB59AD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46269" w14:textId="77777777" w:rsidR="0084763E" w:rsidRDefault="0084763E" w:rsidP="00485FA7">
      <w:pPr>
        <w:spacing w:after="0" w:line="240" w:lineRule="auto"/>
      </w:pPr>
      <w:r>
        <w:separator/>
      </w:r>
    </w:p>
  </w:endnote>
  <w:endnote w:type="continuationSeparator" w:id="0">
    <w:p w14:paraId="30F29050" w14:textId="77777777" w:rsidR="0084763E" w:rsidRDefault="0084763E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2D8F8AC-CAFC-4432-B30F-A67960ED57B4}"/>
    <w:embedBold r:id="rId2" w:fontKey="{7B33BE1B-835A-4F9F-9B78-3A488638E617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C615D98C-919C-4FBE-8B4D-08C827D9B91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D00C1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899EB" w14:textId="77777777" w:rsidR="0084763E" w:rsidRDefault="0084763E" w:rsidP="00485FA7">
      <w:pPr>
        <w:spacing w:after="0" w:line="240" w:lineRule="auto"/>
      </w:pPr>
      <w:r>
        <w:separator/>
      </w:r>
    </w:p>
  </w:footnote>
  <w:footnote w:type="continuationSeparator" w:id="0">
    <w:p w14:paraId="2CA605B4" w14:textId="77777777" w:rsidR="0084763E" w:rsidRDefault="0084763E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077F90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319D8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5DB5A621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3781B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45176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B6CFC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50539"/>
    <w:rsid w:val="00650D27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319D8"/>
    <w:rsid w:val="0074537B"/>
    <w:rsid w:val="007457A2"/>
    <w:rsid w:val="007611A2"/>
    <w:rsid w:val="00765F36"/>
    <w:rsid w:val="00766EF4"/>
    <w:rsid w:val="007673FD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04C62"/>
    <w:rsid w:val="0082796D"/>
    <w:rsid w:val="00827EA7"/>
    <w:rsid w:val="00837522"/>
    <w:rsid w:val="0084763E"/>
    <w:rsid w:val="008536F7"/>
    <w:rsid w:val="00867418"/>
    <w:rsid w:val="00872978"/>
    <w:rsid w:val="00884E47"/>
    <w:rsid w:val="0088595E"/>
    <w:rsid w:val="00887380"/>
    <w:rsid w:val="00890165"/>
    <w:rsid w:val="008D17C7"/>
    <w:rsid w:val="008D2403"/>
    <w:rsid w:val="008D7C3B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B08DC"/>
    <w:rsid w:val="009C0D3A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3890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59AD"/>
    <w:rsid w:val="00DB7A65"/>
    <w:rsid w:val="00DC1EA5"/>
    <w:rsid w:val="00DC46BF"/>
    <w:rsid w:val="00DD60A9"/>
    <w:rsid w:val="00DF3DCB"/>
    <w:rsid w:val="00DF61E1"/>
    <w:rsid w:val="00E14FB4"/>
    <w:rsid w:val="00E33402"/>
    <w:rsid w:val="00E3789D"/>
    <w:rsid w:val="00E44D9A"/>
    <w:rsid w:val="00E72187"/>
    <w:rsid w:val="00E74917"/>
    <w:rsid w:val="00E81BCF"/>
    <w:rsid w:val="00E853F0"/>
    <w:rsid w:val="00E86A68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5336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0D4B-9F71-4476-81AA-B78A27D1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</cp:revision>
  <cp:lastPrinted>2020-04-21T09:25:00Z</cp:lastPrinted>
  <dcterms:created xsi:type="dcterms:W3CDTF">2020-04-22T16:33:00Z</dcterms:created>
  <dcterms:modified xsi:type="dcterms:W3CDTF">2021-01-11T10:19:00Z</dcterms:modified>
</cp:coreProperties>
</file>