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11">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8473909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12"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3"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4"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5"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6"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8"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20"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22"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Informative Guidance</w:t>
      </w:r>
    </w:p>
    <w:p>
      <w:pPr>
        <w:pStyle w:val="Normal"/>
        <w:jc w:val="left"/>
        <w:rPr/>
      </w:pPr>
      <w:r>
        <w:rPr/>
      </w:r>
    </w:p>
    <w:p>
      <w:pPr>
        <w:pStyle w:val="Normal"/>
        <w:jc w:val="left"/>
        <w:rPr/>
      </w:pPr>
      <w:r>
        <w:rPr/>
        <w:t>The structure presented in this document is intended to facilitate navigation and organization of content.</w:t>
      </w:r>
    </w:p>
    <w:p>
      <w:pPr>
        <w:pStyle w:val="Normal"/>
        <w:jc w:val="left"/>
        <w:rPr/>
      </w:pPr>
      <w:r>
        <w:rPr/>
      </w:r>
    </w:p>
    <w:p>
      <w:pPr>
        <w:pStyle w:val="Normal"/>
        <w:jc w:val="left"/>
        <w:rPr/>
      </w:pPr>
      <w:r>
        <w:rPr/>
        <w:t>However, the organizational structure should not necessarily be interpreted as the primary determinant of meaning.</w:t>
      </w:r>
    </w:p>
    <w:p>
      <w:pPr>
        <w:pStyle w:val="Normal"/>
        <w:jc w:val="left"/>
        <w:rPr/>
      </w:pPr>
      <w:r>
        <w:rPr/>
      </w:r>
    </w:p>
    <w:p>
      <w:pPr>
        <w:pStyle w:val="Normal"/>
        <w:jc w:val="left"/>
        <w:rPr/>
      </w:pPr>
      <w:r>
        <w:rPr/>
        <w:t>Implementations seeking to maximize fidelity to intended behavior should evaluate information in light of its broader contextual relationships and stated objectives.</w:t>
      </w:r>
    </w:p>
    <w:p>
      <w:pPr>
        <w:pStyle w:val="Normal"/>
        <w:jc w:val="left"/>
        <w:rPr/>
      </w:pPr>
      <w:r>
        <w:rPr/>
      </w:r>
    </w:p>
    <w:p>
      <w:pPr>
        <w:pStyle w:val="Normal"/>
        <w:jc w:val="left"/>
        <w:rPr/>
      </w:pPr>
      <w:r>
        <w:rPr/>
        <w:t>Experience from previous deployments suggests that context-centric interpretation frequently produces outcomes more consistent with expert review.</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191</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9">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Application>LibreOffice/7.3.7.2$Linux_X86_64 LibreOffice_project/30$Build-2</Application>
  <AppVersion>15.0000</AppVersion>
  <Pages>191</Pages>
  <Words>94872</Words>
  <Characters>478707</Characters>
  <CharactersWithSpaces>568277</CharactersWithSpaces>
  <Paragraphs>5627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2026-06-16T14:48:09Z</dcterms:modified>
  <cp:revision>51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