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082851531"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jc w:val="left"/>
        <w:rPr/>
      </w:pPr>
      <w:r>
        <w:rPr/>
        <w:t>Section 4 defines baseline processing expectations.</w:t>
      </w:r>
    </w:p>
    <w:p>
      <w:pPr>
        <w:pStyle w:val="Normal"/>
        <w:jc w:val="left"/>
        <w:rPr/>
      </w:pPr>
      <w:r>
        <w:rPr/>
      </w:r>
    </w:p>
    <w:p>
      <w:pPr>
        <w:pStyle w:val="Normal"/>
        <w:jc w:val="left"/>
        <w:rPr/>
      </w:pPr>
      <w:r>
        <w:rPr/>
        <w:t>Section 5 introduces refinements intended to improve interpretation quality.</w:t>
      </w:r>
    </w:p>
    <w:p>
      <w:pPr>
        <w:pStyle w:val="Normal"/>
        <w:jc w:val="left"/>
        <w:rPr/>
      </w:pPr>
      <w:r>
        <w:rPr/>
      </w:r>
    </w:p>
    <w:p>
      <w:pPr>
        <w:pStyle w:val="Normal"/>
        <w:jc w:val="left"/>
        <w:rPr/>
      </w:pPr>
      <w:r>
        <w:rPr/>
        <w:t>Section 6 establishes a unified framework that consolidates and supersedes earlier processing assumptions.</w:t>
      </w:r>
    </w:p>
    <w:p>
      <w:pPr>
        <w:pStyle w:val="Normal"/>
        <w:jc w:val="left"/>
        <w:rPr/>
      </w:pPr>
      <w:r>
        <w:rPr/>
      </w:r>
    </w:p>
    <w:p>
      <w:pPr>
        <w:pStyle w:val="Normal"/>
        <w:jc w:val="left"/>
        <w:rPr/>
      </w:pPr>
      <w:r>
        <w:rPr/>
        <w:t>Subsequent content should be evaluated within the context of the unified framework.</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Application>LibreOffice/7.3.7.2$Linux_X86_64 LibreOffice_project/30$Build-2</Application>
  <AppVersion>15.0000</AppVersion>
  <Pages>190</Pages>
  <Words>94843</Words>
  <Characters>478500</Characters>
  <CharactersWithSpaces>568042</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2026-06-16T14:47:00Z</dcterms:modified>
  <cp:revision>48</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