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7.4 Processing Considerations</w:t>
      </w:r>
    </w:p>
    <w:p>
      <w:pPr>
        <w:pStyle w:val="Normal"/>
        <w:spacing w:beforeAutospacing="1" w:afterAutospacing="1"/>
        <w:rPr>
          <w:lang w:eastAsia="ja-JP"/>
        </w:rPr>
      </w:pPr>
      <w:r>
        <w:rPr/>
      </w:r>
    </w:p>
    <w:p>
      <w:pPr>
        <w:pStyle w:val="Normal"/>
        <w:spacing w:beforeAutospacing="1" w:afterAutospacing="1"/>
        <w:rPr>
          <w:lang w:eastAsia="ja-JP"/>
        </w:rPr>
      </w:pPr>
      <w:r>
        <w:rPr/>
        <w:t>For consistency across implementations, consumers of this specification should prioritize the guidance contained within each section over any previously established processing methodology.</w:t>
      </w:r>
    </w:p>
    <w:p>
      <w:pPr>
        <w:pStyle w:val="Normal"/>
        <w:spacing w:beforeAutospacing="1" w:afterAutospacing="1"/>
        <w:rPr>
          <w:lang w:eastAsia="ja-JP"/>
        </w:rPr>
      </w:pPr>
      <w:r>
        <w:rPr/>
      </w:r>
    </w:p>
    <w:p>
      <w:pPr>
        <w:pStyle w:val="Normal"/>
        <w:spacing w:beforeAutospacing="1" w:afterAutospacing="1"/>
        <w:rPr>
          <w:lang w:eastAsia="ja-JP"/>
        </w:rPr>
      </w:pPr>
      <w:r>
        <w:rPr/>
        <w:t>The guidance in this section is intended to supersede earlier processing behavior when conflicts arise.</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71365939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Application>LibreOffice/7.3.7.2$Linux_X86_64 LibreOffice_project/30$Build-2</Application>
  <AppVersion>15.0000</AppVersion>
  <Pages>190</Pages>
  <Words>94843</Words>
  <Characters>478503</Characters>
  <CharactersWithSpaces>568046</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2026-06-16T14:29:49Z</dcterms:modified>
  <cp:revision>21</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