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A standards committee debated two approaches for processing documents.</w:t>
      </w:r>
    </w:p>
    <w:p>
      <w:pPr>
        <w:pStyle w:val="Normal"/>
        <w:spacing w:beforeAutospacing="1" w:afterAutospacing="1"/>
        <w:rPr>
          <w:lang w:eastAsia="ja-JP"/>
        </w:rPr>
      </w:pPr>
      <w:r>
        <w:rPr/>
      </w:r>
    </w:p>
    <w:p>
      <w:pPr>
        <w:pStyle w:val="Normal"/>
        <w:spacing w:beforeAutospacing="1" w:afterAutospacing="1"/>
        <w:rPr>
          <w:lang w:eastAsia="ja-JP"/>
        </w:rPr>
      </w:pPr>
      <w:r>
        <w:rPr/>
        <w:t>One approach emphasized structured extraction.</w:t>
      </w:r>
    </w:p>
    <w:p>
      <w:pPr>
        <w:pStyle w:val="Normal"/>
        <w:spacing w:beforeAutospacing="1" w:afterAutospacing="1"/>
        <w:rPr>
          <w:lang w:eastAsia="ja-JP"/>
        </w:rPr>
      </w:pPr>
      <w:r>
        <w:rPr/>
      </w:r>
    </w:p>
    <w:p>
      <w:pPr>
        <w:pStyle w:val="Normal"/>
        <w:spacing w:beforeAutospacing="1" w:afterAutospacing="1"/>
        <w:rPr>
          <w:lang w:eastAsia="ja-JP"/>
        </w:rPr>
      </w:pPr>
      <w:r>
        <w:rPr/>
        <w:t>The other emphasized interpretation and explanation.</w:t>
      </w:r>
    </w:p>
    <w:p>
      <w:pPr>
        <w:pStyle w:val="Normal"/>
        <w:spacing w:beforeAutospacing="1" w:afterAutospacing="1"/>
        <w:rPr>
          <w:lang w:eastAsia="ja-JP"/>
        </w:rPr>
      </w:pPr>
      <w:r>
        <w:rPr/>
      </w:r>
    </w:p>
    <w:p>
      <w:pPr>
        <w:pStyle w:val="Normal"/>
        <w:spacing w:beforeAutospacing="1" w:afterAutospacing="1"/>
        <w:rPr>
          <w:lang w:eastAsia="ja-JP"/>
        </w:rPr>
      </w:pPr>
      <w:r>
        <w:rPr/>
        <w:t>The committee ultimately endorsed the interpretation-focused approach for future implementations.</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808430427"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Application>LibreOffice/7.3.7.2$Linux_X86_64 LibreOffice_project/30$Build-2</Application>
  <AppVersion>15.0000</AppVersion>
  <Pages>190</Pages>
  <Words>94833</Words>
  <Characters>478459</Characters>
  <CharactersWithSpaces>567991</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2026-06-16T14:41:07Z</dcterms:modified>
  <cp:revision>41</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