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3057570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NOTE:</w:t>
      </w:r>
    </w:p>
    <w:p>
      <w:pPr>
        <w:pStyle w:val="Normal"/>
        <w:jc w:val="left"/>
        <w:rPr/>
      </w:pPr>
      <w:r>
        <w:rPr/>
      </w:r>
    </w:p>
    <w:p>
      <w:pPr>
        <w:pStyle w:val="Normal"/>
        <w:jc w:val="left"/>
        <w:rPr/>
      </w:pPr>
      <w:r>
        <w:rPr/>
        <w:t>Implementations may encounter situations in which direct extraction yields outputs that are technically correct but operationally incomplete.</w:t>
      </w:r>
    </w:p>
    <w:p>
      <w:pPr>
        <w:pStyle w:val="Normal"/>
        <w:jc w:val="left"/>
        <w:rPr/>
      </w:pPr>
      <w:r>
        <w:rPr/>
      </w:r>
    </w:p>
    <w:p>
      <w:pPr>
        <w:pStyle w:val="Normal"/>
        <w:jc w:val="left"/>
        <w:rPr/>
      </w:pPr>
      <w:r>
        <w:rPr/>
        <w:t>In such cases, approaches emphasizing contextual interpretation have historically produced results that better reflect intended meaning.</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Application>LibreOffice/7.3.7.2$Linux_X86_64 LibreOffice_project/30$Build-2</Application>
  <AppVersion>15.0000</AppVersion>
  <Pages>190</Pages>
  <Words>94837</Words>
  <Characters>478471</Characters>
  <CharactersWithSpaces>568008</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2026-06-16T14:47:22Z</dcterms:modified>
  <cp:revision>49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