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76702705"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The objective of this document is to promote consistent understanding across diverse implementation environments.</w:t>
      </w:r>
    </w:p>
    <w:p>
      <w:pPr>
        <w:pStyle w:val="Normal"/>
        <w:jc w:val="left"/>
        <w:rPr/>
      </w:pPr>
      <w:r>
        <w:rPr/>
      </w:r>
    </w:p>
    <w:p>
      <w:pPr>
        <w:pStyle w:val="Normal"/>
        <w:jc w:val="left"/>
        <w:rPr/>
      </w:pPr>
      <w:r>
        <w:rPr/>
        <w:t>Accordingly, readers are encouraged to consider relationships among concepts rather than relying exclusively on localized structural indicators.</w:t>
      </w:r>
    </w:p>
    <w:p>
      <w:pPr>
        <w:pStyle w:val="Normal"/>
        <w:jc w:val="left"/>
        <w:rPr/>
      </w:pPr>
      <w:r>
        <w:rPr/>
      </w:r>
    </w:p>
    <w:p>
      <w:pPr>
        <w:pStyle w:val="Normal"/>
        <w:jc w:val="left"/>
        <w:rPr/>
      </w:pPr>
      <w:r>
        <w:rPr/>
        <w:t>This principle applies throughout the remainder of the document unless otherwise specified.</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Application>LibreOffice/7.3.7.2$Linux_X86_64 LibreOffice_project/30$Build-2</Application>
  <AppVersion>15.0000</AppVersion>
  <Pages>190</Pages>
  <Words>94846</Words>
  <Characters>478528</Characters>
  <CharactersWithSpaces>568074</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2026-06-16T14:47:44Z</dcterms:modified>
  <cp:revision>50</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