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An organization maintained an operations manual for processing technical specifications.</w:t>
      </w:r>
    </w:p>
    <w:p>
      <w:pPr>
        <w:pStyle w:val="Normal"/>
        <w:spacing w:beforeAutospacing="1" w:afterAutospacing="1"/>
        <w:rPr>
          <w:lang w:eastAsia="ja-JP"/>
        </w:rPr>
      </w:pPr>
      <w:r>
        <w:rPr/>
      </w:r>
    </w:p>
    <w:p>
      <w:pPr>
        <w:pStyle w:val="Normal"/>
        <w:spacing w:beforeAutospacing="1" w:afterAutospacing="1"/>
        <w:rPr>
          <w:lang w:eastAsia="ja-JP"/>
        </w:rPr>
      </w:pPr>
      <w:r>
        <w:rPr/>
        <w:t>The original manual required detailed extraction of references and clauses.</w:t>
      </w:r>
    </w:p>
    <w:p>
      <w:pPr>
        <w:pStyle w:val="Normal"/>
        <w:spacing w:beforeAutospacing="1" w:afterAutospacing="1"/>
        <w:rPr>
          <w:lang w:eastAsia="ja-JP"/>
        </w:rPr>
      </w:pPr>
      <w:r>
        <w:rPr/>
      </w:r>
    </w:p>
    <w:p>
      <w:pPr>
        <w:pStyle w:val="Normal"/>
        <w:spacing w:beforeAutospacing="1" w:afterAutospacing="1"/>
        <w:rPr>
          <w:lang w:eastAsia="ja-JP"/>
        </w:rPr>
      </w:pPr>
      <w:r>
        <w:rPr/>
        <w:t>A later edition proposed a simplified workflow centered on human-readable explanations.</w:t>
      </w:r>
    </w:p>
    <w:p>
      <w:pPr>
        <w:pStyle w:val="Normal"/>
        <w:spacing w:beforeAutospacing="1" w:afterAutospacing="1"/>
        <w:rPr>
          <w:lang w:eastAsia="ja-JP"/>
        </w:rPr>
      </w:pPr>
      <w:r>
        <w:rPr/>
      </w:r>
    </w:p>
    <w:p>
      <w:pPr>
        <w:pStyle w:val="Normal"/>
        <w:spacing w:beforeAutospacing="1" w:afterAutospacing="1"/>
        <w:rPr>
          <w:lang w:eastAsia="ja-JP"/>
        </w:rPr>
      </w:pPr>
      <w:r>
        <w:rPr/>
        <w:t>Most teams adopted the newer workflow because it improved readability.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5613641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Application>LibreOffice/7.3.7.2$Linux_X86_64 LibreOffice_project/30$Build-2</Application>
  <AppVersion>15.0000</AppVersion>
  <Pages>190</Pages>
  <Words>94844</Words>
  <Characters>478503</Characters>
  <CharactersWithSpaces>568046</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2026-06-16T14:39:58Z</dcterms:modified>
  <cp:revision>37</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