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B22" w:rsidRDefault="000B49B9" w:rsidP="000B49B9">
      <w:pPr>
        <w:pStyle w:val="Title"/>
      </w:pPr>
      <w:r>
        <w:t xml:space="preserve">Azure Monitoring Hackathon </w:t>
      </w:r>
      <w:proofErr w:type="spellStart"/>
      <w:r>
        <w:t>HammerDB</w:t>
      </w:r>
      <w:proofErr w:type="spellEnd"/>
      <w:r>
        <w:t xml:space="preserve"> QuickStart</w:t>
      </w:r>
    </w:p>
    <w:p w:rsidR="000B49B9" w:rsidRDefault="000B49B9" w:rsidP="000B49B9">
      <w:r>
        <w:t xml:space="preserve">From the Visual Studio Server, download the latest version of </w:t>
      </w:r>
      <w:proofErr w:type="spellStart"/>
      <w:r>
        <w:t>HammerDB</w:t>
      </w:r>
      <w:proofErr w:type="spellEnd"/>
    </w:p>
    <w:p w:rsidR="000B49B9" w:rsidRPr="00713DE3" w:rsidRDefault="000B49B9" w:rsidP="000B49B9">
      <w:r w:rsidRPr="00713DE3">
        <w:t xml:space="preserve">Download and Install </w:t>
      </w:r>
      <w:proofErr w:type="spellStart"/>
      <w:r w:rsidRPr="00713DE3">
        <w:t>HammerDB</w:t>
      </w:r>
      <w:proofErr w:type="spellEnd"/>
      <w:r w:rsidRPr="00713DE3">
        <w:t xml:space="preserve"> tool on the Visual Studio VM</w:t>
      </w:r>
    </w:p>
    <w:bookmarkStart w:id="0" w:name="_GoBack"/>
    <w:bookmarkEnd w:id="0"/>
    <w:p w:rsidR="000B49B9" w:rsidRDefault="00D8551A" w:rsidP="000B49B9">
      <w:r>
        <w:fldChar w:fldCharType="begin"/>
      </w:r>
      <w:r>
        <w:instrText xml:space="preserve"> HYPERLINK "http://</w:instrText>
      </w:r>
      <w:r w:rsidRPr="00D8551A">
        <w:instrText>www.hammerdb.</w:instrText>
      </w:r>
      <w:r>
        <w:instrText xml:space="preserve">" </w:instrText>
      </w:r>
      <w:r>
        <w:fldChar w:fldCharType="separate"/>
      </w:r>
      <w:r w:rsidRPr="00523DA0">
        <w:rPr>
          <w:rStyle w:val="Hyperlink"/>
        </w:rPr>
        <w:t>www.hammerdb.</w:t>
      </w:r>
      <w:r>
        <w:fldChar w:fldCharType="end"/>
      </w:r>
      <w:hyperlink r:id="rId7" w:history="1">
        <w:r w:rsidR="000B49B9" w:rsidRPr="00713DE3">
          <w:rPr>
            <w:rStyle w:val="Hyperlink"/>
          </w:rPr>
          <w:t>com</w:t>
        </w:r>
      </w:hyperlink>
    </w:p>
    <w:p w:rsidR="000B49B9" w:rsidRDefault="000B49B9" w:rsidP="000B49B9">
      <w:r>
        <w:br/>
      </w:r>
      <w:r>
        <w:rPr>
          <w:noProof/>
        </w:rPr>
        <w:drawing>
          <wp:inline distT="0" distB="0" distL="0" distR="0" wp14:anchorId="324CBAD0" wp14:editId="44A77E73">
            <wp:extent cx="5943600" cy="36175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rPr>
          <w:noProof/>
        </w:rPr>
        <w:drawing>
          <wp:inline distT="0" distB="0" distL="0" distR="0" wp14:anchorId="68AAE727" wp14:editId="7F72BA27">
            <wp:extent cx="2801341" cy="125447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8237" cy="12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t>If you get this Security Warning, go to Internet Options.</w:t>
      </w:r>
    </w:p>
    <w:p w:rsidR="000B49B9" w:rsidRDefault="000B49B9" w:rsidP="000B49B9">
      <w:r>
        <w:rPr>
          <w:noProof/>
        </w:rPr>
        <w:lastRenderedPageBreak/>
        <w:drawing>
          <wp:inline distT="0" distB="0" distL="0" distR="0" wp14:anchorId="6F5C5517" wp14:editId="443934FD">
            <wp:extent cx="4242561" cy="4403017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047" cy="44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t>Security \ Security Settings \ Downloads \ File download \ Enable</w:t>
      </w:r>
    </w:p>
    <w:p w:rsidR="000B49B9" w:rsidRDefault="000B49B9" w:rsidP="000B49B9">
      <w:r>
        <w:t>Click OK</w:t>
      </w:r>
    </w:p>
    <w:p w:rsidR="000B49B9" w:rsidRDefault="000B49B9" w:rsidP="000B49B9">
      <w:r>
        <w:t>Try again</w:t>
      </w:r>
    </w:p>
    <w:p w:rsidR="000B49B9" w:rsidRDefault="000B49B9" w:rsidP="000B49B9">
      <w:r>
        <w:rPr>
          <w:noProof/>
        </w:rPr>
        <w:drawing>
          <wp:inline distT="0" distB="0" distL="0" distR="0" wp14:anchorId="61B29B76" wp14:editId="1C02D7A2">
            <wp:extent cx="5943600" cy="434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t>Click Actions and accept the warnings</w:t>
      </w:r>
    </w:p>
    <w:p w:rsidR="000B49B9" w:rsidRDefault="000B49B9" w:rsidP="000B49B9">
      <w:r>
        <w:t xml:space="preserve">Tip: If you end up closing </w:t>
      </w:r>
      <w:proofErr w:type="spellStart"/>
      <w:r>
        <w:t>HammerDB</w:t>
      </w:r>
      <w:proofErr w:type="spellEnd"/>
      <w:r>
        <w:t xml:space="preserve"> you </w:t>
      </w:r>
      <w:proofErr w:type="gramStart"/>
      <w:r>
        <w:t>have to</w:t>
      </w:r>
      <w:proofErr w:type="gramEnd"/>
      <w:r>
        <w:t xml:space="preserve"> go to </w:t>
      </w:r>
      <w:r w:rsidRPr="005F2A18">
        <w:t>C:\Program Files\HammerDB-3.1</w:t>
      </w:r>
      <w:r>
        <w:t xml:space="preserve"> and run the batch file</w:t>
      </w:r>
    </w:p>
    <w:p w:rsidR="000B49B9" w:rsidRPr="00713DE3" w:rsidRDefault="000B49B9" w:rsidP="000B49B9">
      <w:r>
        <w:rPr>
          <w:noProof/>
        </w:rPr>
        <w:lastRenderedPageBreak/>
        <w:drawing>
          <wp:inline distT="0" distB="0" distL="0" distR="0" wp14:anchorId="34172C8E" wp14:editId="78152118">
            <wp:extent cx="3533912" cy="201538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0275" cy="20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pPr>
        <w:numPr>
          <w:ilvl w:val="0"/>
          <w:numId w:val="1"/>
        </w:numPr>
      </w:pPr>
      <w:r w:rsidRPr="00713DE3">
        <w:t xml:space="preserve">Use </w:t>
      </w:r>
      <w:proofErr w:type="spellStart"/>
      <w:r w:rsidRPr="00713DE3">
        <w:t>HammerDB</w:t>
      </w:r>
      <w:proofErr w:type="spellEnd"/>
      <w:r w:rsidRPr="00713DE3">
        <w:t xml:space="preserve"> to create transaction load</w:t>
      </w:r>
    </w:p>
    <w:p w:rsidR="000B49B9" w:rsidRDefault="000B49B9" w:rsidP="000B49B9">
      <w:r>
        <w:rPr>
          <w:noProof/>
        </w:rPr>
        <w:drawing>
          <wp:inline distT="0" distB="0" distL="0" distR="0" wp14:anchorId="5DA389EE" wp14:editId="65EF652C">
            <wp:extent cx="5943600" cy="4989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t>Double click on SQL Server and click OK, and OK on the confirm popup</w:t>
      </w:r>
    </w:p>
    <w:p w:rsidR="000B49B9" w:rsidRDefault="000B49B9" w:rsidP="000B49B9">
      <w:r>
        <w:rPr>
          <w:noProof/>
        </w:rPr>
        <w:lastRenderedPageBreak/>
        <w:drawing>
          <wp:inline distT="0" distB="0" distL="0" distR="0" wp14:anchorId="2C093089" wp14:editId="7797D2A8">
            <wp:extent cx="5943600" cy="5051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t>Drill into SQL Server \ TPC-C \ Schema Build and double click on Options</w:t>
      </w:r>
    </w:p>
    <w:p w:rsidR="000B49B9" w:rsidRDefault="000B49B9" w:rsidP="000B49B9">
      <w:r>
        <w:t>Modify the Build Options for the following:</w:t>
      </w:r>
    </w:p>
    <w:p w:rsidR="000B49B9" w:rsidRDefault="000B49B9" w:rsidP="000B49B9">
      <w:r>
        <w:t>SQL Server: Name of your SQL Server</w:t>
      </w:r>
    </w:p>
    <w:p w:rsidR="000B49B9" w:rsidRDefault="000B49B9" w:rsidP="000B49B9">
      <w:r>
        <w:t>SQL Server ODBC Driver: SQL Server</w:t>
      </w:r>
    </w:p>
    <w:p w:rsidR="000B49B9" w:rsidRDefault="000B49B9" w:rsidP="000B49B9">
      <w:r>
        <w:t>Authentication: SQL Server Authentication</w:t>
      </w:r>
    </w:p>
    <w:p w:rsidR="000B49B9" w:rsidRDefault="000B49B9" w:rsidP="000B49B9">
      <w:r>
        <w:t xml:space="preserve">SQL Server User ID: </w:t>
      </w:r>
      <w:proofErr w:type="spellStart"/>
      <w:r>
        <w:t>sqladmin</w:t>
      </w:r>
      <w:proofErr w:type="spellEnd"/>
    </w:p>
    <w:p w:rsidR="000B49B9" w:rsidRDefault="000B49B9" w:rsidP="000B49B9">
      <w:r>
        <w:t>SQL Server User Password: &lt;password you stored in the Key Vault&gt;</w:t>
      </w:r>
    </w:p>
    <w:p w:rsidR="000B49B9" w:rsidRDefault="000B49B9" w:rsidP="000B49B9">
      <w:r>
        <w:t xml:space="preserve">SQL Server Database: </w:t>
      </w:r>
      <w:proofErr w:type="spellStart"/>
      <w:r>
        <w:t>tpcc</w:t>
      </w:r>
      <w:proofErr w:type="spellEnd"/>
    </w:p>
    <w:p w:rsidR="000B49B9" w:rsidRDefault="000B49B9" w:rsidP="000B49B9">
      <w:r>
        <w:t>Number of Warehouses: 50</w:t>
      </w:r>
    </w:p>
    <w:p w:rsidR="000B49B9" w:rsidRDefault="000B49B9" w:rsidP="000B49B9">
      <w:r>
        <w:t>Virtual Users to Build Schema: 50</w:t>
      </w:r>
    </w:p>
    <w:p w:rsidR="000B49B9" w:rsidRDefault="000B49B9" w:rsidP="000B49B9">
      <w:r>
        <w:lastRenderedPageBreak/>
        <w:t>Note: Setting the last two at 50 should generate enough load to trip a threshold and run long enough for you to graph</w:t>
      </w:r>
    </w:p>
    <w:p w:rsidR="000B49B9" w:rsidRDefault="000B49B9" w:rsidP="000B49B9">
      <w:r>
        <w:rPr>
          <w:noProof/>
        </w:rPr>
        <w:drawing>
          <wp:inline distT="0" distB="0" distL="0" distR="0" wp14:anchorId="16795D89" wp14:editId="490616D4">
            <wp:extent cx="5943600" cy="41827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t>Double click on Build and Click Yes to kick of a load test.</w:t>
      </w:r>
    </w:p>
    <w:p w:rsidR="000B49B9" w:rsidRDefault="000B49B9" w:rsidP="000B49B9">
      <w:r>
        <w:rPr>
          <w:noProof/>
        </w:rPr>
        <w:lastRenderedPageBreak/>
        <w:drawing>
          <wp:inline distT="0" distB="0" distL="0" distR="0" wp14:anchorId="09A6967D" wp14:editId="56E7FA39">
            <wp:extent cx="5943600" cy="50831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B9" w:rsidRDefault="000B49B9" w:rsidP="000B49B9">
      <w:r>
        <w:t xml:space="preserve">When the test is running it should like this.  </w:t>
      </w:r>
    </w:p>
    <w:p w:rsidR="000B49B9" w:rsidRDefault="000B49B9" w:rsidP="000B49B9">
      <w:r>
        <w:t xml:space="preserve">TIP: If you would like to run a second test you </w:t>
      </w:r>
      <w:r>
        <w:rPr>
          <w:b/>
        </w:rPr>
        <w:t>must</w:t>
      </w:r>
      <w:r>
        <w:t xml:space="preserve"> first delete the database you created and recreate it.  </w:t>
      </w:r>
      <w:proofErr w:type="spellStart"/>
      <w:r>
        <w:t>HammerDB</w:t>
      </w:r>
      <w:proofErr w:type="spellEnd"/>
      <w:r>
        <w:t xml:space="preserve"> will not run a test against a database that has data in it.  When you run a test is fills the database with a bunch of sample data.</w:t>
      </w:r>
    </w:p>
    <w:p w:rsidR="000B49B9" w:rsidRDefault="000B49B9"/>
    <w:sectPr w:rsidR="000B4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C416D" w:rsidRDefault="00EC416D" w:rsidP="000B49B9">
      <w:pPr>
        <w:spacing w:after="0" w:line="240" w:lineRule="auto"/>
      </w:pPr>
      <w:r>
        <w:separator/>
      </w:r>
    </w:p>
  </w:endnote>
  <w:endnote w:type="continuationSeparator" w:id="0">
    <w:p w:rsidR="00EC416D" w:rsidRDefault="00EC416D" w:rsidP="000B4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C416D" w:rsidRDefault="00EC416D" w:rsidP="000B49B9">
      <w:pPr>
        <w:spacing w:after="0" w:line="240" w:lineRule="auto"/>
      </w:pPr>
      <w:r>
        <w:separator/>
      </w:r>
    </w:p>
  </w:footnote>
  <w:footnote w:type="continuationSeparator" w:id="0">
    <w:p w:rsidR="00EC416D" w:rsidRDefault="00EC416D" w:rsidP="000B49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75D93"/>
    <w:multiLevelType w:val="hybridMultilevel"/>
    <w:tmpl w:val="15302596"/>
    <w:lvl w:ilvl="0" w:tplc="57468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24E5A0">
      <w:start w:val="24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008EE">
      <w:start w:val="24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8E3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6842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247F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425B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E0D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E8E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B9"/>
    <w:rsid w:val="000B49B9"/>
    <w:rsid w:val="00527B22"/>
    <w:rsid w:val="006A33AB"/>
    <w:rsid w:val="00D8551A"/>
    <w:rsid w:val="00EC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60943"/>
  <w15:chartTrackingRefBased/>
  <w15:docId w15:val="{C9094AE8-80A3-44BA-BE36-868D4B184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49B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9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49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D855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hammerdb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Kuehfus</dc:creator>
  <cp:keywords/>
  <dc:description/>
  <cp:lastModifiedBy>Rob Kuehfus</cp:lastModifiedBy>
  <cp:revision>2</cp:revision>
  <dcterms:created xsi:type="dcterms:W3CDTF">2018-11-30T20:17:00Z</dcterms:created>
  <dcterms:modified xsi:type="dcterms:W3CDTF">2018-11-30T20:20:00Z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rokuehfu@microsoft.com</vt:lpwstr>
  </property>
  <property fmtid="{D5CDD505-2E9C-101B-9397-08002B2CF9AE}" pid="5" name="MSIP_Label_f42aa342-8706-4288-bd11-ebb85995028c_SetDate">
    <vt:lpwstr>2018-11-30T20:19:38.4646130Z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