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19D5" w14:textId="77777777" w:rsidR="006D1DA3" w:rsidRDefault="006D1DA3" w:rsidP="006D1DA3">
      <w:pPr>
        <w:pStyle w:val="Heading1"/>
      </w:pPr>
      <w:r>
        <w:rPr>
          <w:b w:val="0"/>
        </w:rPr>
        <w:t>Educational Research — Umbrella Ethics</w:t>
      </w:r>
    </w:p>
    <w:p w14:paraId="37CA918D" w14:textId="77777777" w:rsidR="00740B7B" w:rsidRDefault="00475CDF" w:rsidP="006D1DA3">
      <w:pPr>
        <w:rPr>
          <w:b/>
          <w:bCs/>
        </w:rPr>
      </w:pPr>
      <w:r>
        <w:rPr>
          <w:b w:val="0"/>
        </w:rPr>
        <w:t>Announcement for study participation</w:t>
        <w:br/>
        <w:t>OPT-IN</w:t>
      </w:r>
    </w:p>
    <w:p w14:paraId="6956AC5B" w14:textId="09676F13" w:rsidR="006D1DA3" w:rsidRPr="000909E0" w:rsidRDefault="001B5A79" w:rsidP="006D1DA3">
      <w:r>
        <w:t>(Optional five-year RepoProof research record and anonymous experience survey)</w:t>
      </w:r>
    </w:p>
    <w:p w14:paraId="3D1EFF91" w14:textId="77777777" w:rsidR="006D1DA3" w:rsidRDefault="006D1DA3" w:rsidP="006D1DA3">
      <w:pPr>
        <w:jc w:val="right"/>
      </w:pPr>
      <w:r>
        <w:rPr>
          <w:b w:val="0"/>
        </w:rPr>
        <w:t>?</w:t>
      </w:r>
    </w:p>
    <w:p w14:paraId="0692E383" w14:textId="2A37A9D1" w:rsidR="00242046" w:rsidRDefault="00242046" w:rsidP="00242046">
      <w:pPr>
        <w:pStyle w:val="xmsonormal"/>
        <w:spacing w:before="0" w:beforeAutospacing="0" w:after="160" w:afterAutospacing="0" w:line="235" w:lineRule="atLeast"/>
        <w:rPr>
          <w:rFonts w:ascii="Calibri" w:hAnsi="Calibri" w:cs="Calibri"/>
          <w:color w:val="000000"/>
          <w:sz w:val="22"/>
          <w:szCs w:val="22"/>
        </w:rPr>
      </w:pPr>
      <w:r>
        <w:rPr>
          <w:b w:val="0"/>
        </w:rPr>
        <w:t>Announcement schedule — before the COMP5339 RepoProof quiz; reminder before the quiz deadline ?</w:t>
      </w:r>
    </w:p>
    <w:p w14:paraId="4C2EC9D1" w14:textId="015108D1" w:rsidR="00242046" w:rsidRPr="00207B5C" w:rsidRDefault="00242046" w:rsidP="00242046">
      <w:pPr>
        <w:pStyle w:val="xmsonormal"/>
        <w:spacing w:before="0" w:beforeAutospacing="0" w:after="160" w:afterAutospacing="0" w:line="235" w:lineRule="atLeast"/>
        <w:rPr>
          <w:rFonts w:asciiTheme="minorHAnsi" w:hAnsiTheme="minorHAnsi" w:cstheme="minorHAnsi"/>
          <w:iCs/>
          <w:color w:val="000000" w:themeColor="text1"/>
          <w:sz w:val="22"/>
          <w:szCs w:val="22"/>
          <w:lang w:val="en-US"/>
        </w:rPr>
      </w:pPr>
      <w:r>
        <w:rPr>
          <w:b w:val="0"/>
        </w:rPr>
        <w:t>Announcement header — RepoProof: Evaluating a personalised code-understanding quiz in COMP5339: optional research participation</w:t>
      </w:r>
    </w:p>
    <w:p w14:paraId="3A013DBA" w14:textId="2812C201" w:rsidR="00242046" w:rsidRDefault="00242046" w:rsidP="00242046">
      <w:pPr>
        <w:pStyle w:val="xmsonormal"/>
        <w:spacing w:before="0" w:beforeAutospacing="0" w:after="160" w:afterAutospacing="0" w:line="235" w:lineRule="atLeast"/>
        <w:rPr>
          <w:rFonts w:ascii="Calibri" w:hAnsi="Calibri" w:cs="Calibri"/>
          <w:color w:val="000000"/>
          <w:sz w:val="22"/>
          <w:szCs w:val="22"/>
        </w:rPr>
      </w:pPr>
      <w:r>
        <w:rPr>
          <w:b w:val="0"/>
        </w:rPr>
        <w:t>Dear COMP5339 students,</w:t>
      </w:r>
    </w:p>
    <w:p w14:paraId="5CA9EA80" w14:textId="7E45DCB5" w:rsidR="00242046" w:rsidRPr="008B06E0" w:rsidRDefault="00242046" w:rsidP="00242046">
      <w:pPr>
        <w:pStyle w:val="xmsonormal"/>
        <w:spacing w:after="160" w:line="235" w:lineRule="atLeast"/>
        <w:rPr>
          <w:rFonts w:ascii="Calibri" w:hAnsi="Calibri" w:cs="Calibri"/>
          <w:color w:val="000000"/>
          <w:sz w:val="22"/>
          <w:szCs w:val="22"/>
        </w:rPr>
      </w:pPr>
      <w:r>
        <w:t>We invite you to choose whether your de-identified RepoProof quiz and code-derived research record may be retained for five years and used in individual and aggregate educational research analyses. We also invite you to complete a separate anonymous experience survey.</w:t>
      </w:r>
    </w:p>
    <w:p w14:paraId="7D9619D9" w14:textId="6D2C8F39" w:rsidR="00242046" w:rsidRPr="00204F73" w:rsidRDefault="00242046" w:rsidP="00242046">
      <w:pPr>
        <w:pStyle w:val="xmsonormal"/>
        <w:spacing w:after="160" w:line="235" w:lineRule="atLeast"/>
        <w:rPr>
          <w:rFonts w:ascii="Calibri" w:hAnsi="Calibri" w:cs="Calibri"/>
          <w:color w:val="000000"/>
          <w:sz w:val="21"/>
          <w:szCs w:val="21"/>
        </w:rPr>
      </w:pPr>
      <w:r>
        <w:rPr>
          <w:b w:val="0"/>
        </w:rPr>
        <w:t>The attached Participant Information Statement explains the study, data handling, risks and your choices.</w:t>
      </w:r>
    </w:p>
    <w:p w14:paraId="026A8283" w14:textId="786AD6FD" w:rsidR="00242046" w:rsidRDefault="00242046" w:rsidP="00242046">
      <w:pPr>
        <w:pStyle w:val="xmsonormal"/>
        <w:spacing w:before="0" w:beforeAutospacing="0" w:after="160" w:afterAutospacing="0" w:line="235" w:lineRule="atLeast"/>
        <w:rPr>
          <w:rFonts w:ascii="Calibri" w:hAnsi="Calibri" w:cs="Calibri"/>
          <w:color w:val="000000"/>
          <w:sz w:val="22"/>
          <w:szCs w:val="22"/>
        </w:rPr>
      </w:pPr>
      <w:r>
        <w:t>Review the PIS and e-consent at ?. Select YES only if you consent to five-year retention and all research use of your de-identified RepoProof record, including aggregate analysis. If you select NO or do not opt in, your record will not be retained or used for research. This has no effect on the 2% quiz-completion credit or any other mark. The optional anonymous survey is at ?.</w:t>
      </w:r>
    </w:p>
    <w:p w14:paraId="706169C9" w14:textId="2911EBEC" w:rsidR="00242046" w:rsidRDefault="00242046" w:rsidP="00242046">
      <w:pPr>
        <w:pStyle w:val="xmsonormal"/>
        <w:spacing w:before="0" w:beforeAutospacing="0" w:after="160" w:afterAutospacing="0" w:line="235" w:lineRule="atLeast"/>
        <w:rPr>
          <w:rFonts w:ascii="Calibri" w:hAnsi="Calibri" w:cs="Calibri"/>
          <w:color w:val="000000"/>
          <w:sz w:val="22"/>
          <w:szCs w:val="22"/>
        </w:rPr>
      </w:pPr>
      <w:r>
        <w:rPr>
          <w:b w:val="0"/>
        </w:rPr>
        <w:t>The normal RepoProof quiz contains five multiple-choice questions and is expected to take about three minutes. The anonymous experience survey takes approximately ? minutes. No interview, focus group or recording is involved.</w:t>
      </w:r>
    </w:p>
    <w:p w14:paraId="4B1D85A0" w14:textId="01EF4C09" w:rsidR="00242046" w:rsidRDefault="00242046" w:rsidP="00242046">
      <w:pPr>
        <w:pStyle w:val="xmsonormal"/>
        <w:spacing w:before="0" w:beforeAutospacing="0" w:after="160" w:afterAutospacing="0" w:line="235" w:lineRule="atLeast"/>
        <w:rPr>
          <w:rFonts w:ascii="Calibri" w:hAnsi="Calibri" w:cs="Calibri"/>
          <w:color w:val="000000"/>
          <w:sz w:val="22"/>
          <w:szCs w:val="22"/>
        </w:rPr>
      </w:pPr>
      <w:r>
        <w:rPr>
          <w:b w:val="0"/>
        </w:rPr>
        <w:t>Final opportunity to opt in / complete the anonymous survey: ?.</w:t>
      </w:r>
    </w:p>
    <w:p w14:paraId="469C2125" w14:textId="45F340C0" w:rsidR="00242046" w:rsidRDefault="00242046" w:rsidP="00242046">
      <w:pPr>
        <w:pStyle w:val="xmsonormal"/>
        <w:spacing w:before="0" w:beforeAutospacing="0" w:after="160" w:afterAutospacing="0" w:line="235" w:lineRule="atLeast"/>
        <w:rPr>
          <w:rFonts w:ascii="Calibri" w:hAnsi="Calibri" w:cs="Calibri"/>
          <w:color w:val="000000"/>
          <w:sz w:val="22"/>
          <w:szCs w:val="22"/>
        </w:rPr>
      </w:pPr>
      <w:r>
        <w:rPr>
          <w:b w:val="0"/>
        </w:rPr>
        <w:t>Questions: ? (Chief Investigator), ?.</w:t>
      </w:r>
    </w:p>
    <w:p w14:paraId="6EB06700" w14:textId="5E3ED9E7" w:rsidR="00242046" w:rsidRDefault="00242046" w:rsidP="00242046">
      <w:pPr>
        <w:pStyle w:val="xmsonormal"/>
        <w:spacing w:before="0" w:beforeAutospacing="0" w:after="160" w:afterAutospacing="0" w:line="235" w:lineRule="atLeast"/>
        <w:rPr>
          <w:rFonts w:ascii="Calibri" w:hAnsi="Calibri" w:cs="Calibri"/>
          <w:color w:val="000000"/>
          <w:sz w:val="22"/>
          <w:szCs w:val="22"/>
        </w:rPr>
      </w:pPr>
      <w:r>
        <w:rPr>
          <w:b w:val="0"/>
        </w:rPr>
        <w:t>HREC approval number 2025/HE001132 — sub-study ID ?.</w:t>
      </w:r>
    </w:p>
    <w:p w14:paraId="006C4DAF" w14:textId="77777777" w:rsidR="00242046" w:rsidRDefault="00242046" w:rsidP="00242046">
      <w:pPr>
        <w:pStyle w:val="xmsonormal"/>
        <w:spacing w:before="0" w:beforeAutospacing="0" w:after="160" w:afterAutospacing="0" w:line="235" w:lineRule="atLeast"/>
        <w:rPr>
          <w:rFonts w:ascii="Calibri" w:hAnsi="Calibri" w:cs="Calibri"/>
          <w:color w:val="000000"/>
          <w:sz w:val="22"/>
          <w:szCs w:val="22"/>
        </w:rPr>
      </w:pPr>
      <w:r>
        <w:rPr>
          <w:b w:val="0"/>
        </w:rPr>
        <w:t>Kind regards,</w:t>
      </w:r>
    </w:p>
    <w:p w14:paraId="55ECEE97" w14:textId="7B7F63E0" w:rsidR="00242046" w:rsidRPr="00242046" w:rsidRDefault="00242046" w:rsidP="00242046">
      <w:pPr>
        <w:rPr>
          <w:color w:val="156082" w:themeColor="accent1"/>
        </w:rPr>
      </w:pPr>
      <w:r>
        <w:rPr>
          <w:b w:val="0"/>
        </w:rPr>
        <w:t>Research team: ?</w:t>
      </w:r>
    </w:p>
    <w:sectPr w:rsidR="00E30091" w:rsidSect="00C36C63">
      <w:headerReference w:type="default"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56FD1" w14:textId="77777777" w:rsidR="000C78E7" w:rsidRDefault="000C78E7" w:rsidP="00B42732">
      <w:pPr>
        <w:spacing w:after="0" w:line="240" w:lineRule="auto"/>
      </w:pPr>
      <w:r>
        <w:separator/>
      </w:r>
    </w:p>
  </w:endnote>
  <w:endnote w:type="continuationSeparator" w:id="0">
    <w:p w14:paraId="7737D6CD" w14:textId="77777777" w:rsidR="000C78E7" w:rsidRDefault="000C78E7" w:rsidP="00B42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C7BF" w14:textId="45E89926" w:rsidR="00B42732" w:rsidRPr="0091386F" w:rsidRDefault="0091386F" w:rsidP="0091386F">
    <w:pPr>
      <w:pStyle w:val="Footer"/>
      <w:jc w:val="center"/>
    </w:pPr>
    <w:r>
      <w:rPr>
        <w:sz w:val="16"/>
      </w:rPr>
      <w:t>DRAFT — fields marked ? require confirmation before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22E9" w14:textId="77777777" w:rsidR="000C78E7" w:rsidRDefault="000C78E7" w:rsidP="00B42732">
      <w:pPr>
        <w:spacing w:after="0" w:line="240" w:lineRule="auto"/>
      </w:pPr>
      <w:r>
        <w:separator/>
      </w:r>
    </w:p>
  </w:footnote>
  <w:footnote w:type="continuationSeparator" w:id="0">
    <w:p w14:paraId="2C23210A" w14:textId="77777777" w:rsidR="000C78E7" w:rsidRDefault="000C78E7" w:rsidP="00B42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AB920" w14:textId="77777777" w:rsidR="00F21112" w:rsidRDefault="00F21112" w:rsidP="00F21112">
    <w:pPr>
      <w:tabs>
        <w:tab w:val="left" w:pos="142"/>
      </w:tabs>
    </w:pPr>
  </w:p>
  <w:p w14:paraId="1FECE8DA" w14:textId="77777777" w:rsidR="00F21112" w:rsidRPr="00A45674" w:rsidRDefault="00F21112" w:rsidP="00F21112">
    <w:pPr>
      <w:pBdr>
        <w:top w:val="nil"/>
        <w:left w:val="nil"/>
        <w:bottom w:val="nil"/>
        <w:right w:val="nil"/>
        <w:between w:val="nil"/>
      </w:pBdr>
      <w:spacing w:after="60"/>
      <w:jc w:val="right"/>
      <w:rPr>
        <w:color w:val="000000"/>
        <w:sz w:val="32"/>
        <w:szCs w:val="32"/>
      </w:rPr>
    </w:pPr>
    <w:r>
      <w:rPr>
        <w:noProof/>
      </w:rPr>
      <w:drawing>
        <wp:anchor distT="0" distB="0" distL="114300" distR="114300" simplePos="0" relativeHeight="251659264" behindDoc="0" locked="0" layoutInCell="1" hidden="0" allowOverlap="1" wp14:anchorId="0C1208C0" wp14:editId="5602D0FD">
          <wp:simplePos x="0" y="0"/>
          <wp:positionH relativeFrom="margin">
            <wp:posOffset>0</wp:posOffset>
          </wp:positionH>
          <wp:positionV relativeFrom="page">
            <wp:posOffset>803910</wp:posOffset>
          </wp:positionV>
          <wp:extent cx="1556385" cy="541020"/>
          <wp:effectExtent l="0" t="0" r="5715" b="0"/>
          <wp:wrapNone/>
          <wp:docPr id="3" name="image1.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close-up of a logo&#10;&#10;AI-generated content may be incorrect."/>
                  <pic:cNvPicPr preferRelativeResize="0"/>
                </pic:nvPicPr>
                <pic:blipFill>
                  <a:blip r:embed="rId1"/>
                  <a:srcRect/>
                  <a:stretch>
                    <a:fillRect/>
                  </a:stretch>
                </pic:blipFill>
                <pic:spPr>
                  <a:xfrm>
                    <a:off x="0" y="0"/>
                    <a:ext cx="1556385" cy="541020"/>
                  </a:xfrm>
                  <a:prstGeom prst="rect">
                    <a:avLst/>
                  </a:prstGeom>
                  <a:ln/>
                </pic:spPr>
              </pic:pic>
            </a:graphicData>
          </a:graphic>
        </wp:anchor>
      </w:drawing>
    </w:r>
    <w:r w:rsidRPr="00A45674">
      <w:rPr>
        <w:i/>
        <w:iCs/>
        <w:color w:val="000000"/>
        <w:sz w:val="36"/>
        <w:szCs w:val="36"/>
      </w:rPr>
      <w:t>CARE</w:t>
    </w:r>
    <w:r w:rsidRPr="00A45674">
      <w:rPr>
        <w:color w:val="000000"/>
        <w:sz w:val="32"/>
        <w:szCs w:val="32"/>
      </w:rPr>
      <w:t>: Centre for Applied Research in</w:t>
    </w:r>
    <w:r w:rsidRPr="00A45674">
      <w:rPr>
        <w:color w:val="000000"/>
        <w:sz w:val="32"/>
        <w:szCs w:val="32"/>
      </w:rPr>
      <w:br/>
      <w:t>Engineering and Computing Education</w:t>
    </w:r>
  </w:p>
  <w:p w14:paraId="5EADC025" w14:textId="77777777" w:rsidR="00F21112" w:rsidRDefault="00F21112" w:rsidP="00F21112">
    <w:pPr>
      <w:pBdr>
        <w:top w:val="nil"/>
        <w:left w:val="nil"/>
        <w:bottom w:val="nil"/>
        <w:right w:val="nil"/>
        <w:between w:val="nil"/>
      </w:pBdr>
      <w:spacing w:before="60" w:after="60"/>
      <w:jc w:val="right"/>
      <w:rPr>
        <w:color w:val="000000"/>
      </w:rPr>
    </w:pPr>
  </w:p>
  <w:p w14:paraId="09084246" w14:textId="77777777" w:rsidR="00F21112" w:rsidRDefault="00F211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46"/>
    <w:rsid w:val="00014804"/>
    <w:rsid w:val="000636A3"/>
    <w:rsid w:val="000A0AD3"/>
    <w:rsid w:val="000C78E7"/>
    <w:rsid w:val="00145136"/>
    <w:rsid w:val="00171AA5"/>
    <w:rsid w:val="001B5A79"/>
    <w:rsid w:val="001C7875"/>
    <w:rsid w:val="001D7767"/>
    <w:rsid w:val="001F5584"/>
    <w:rsid w:val="00231758"/>
    <w:rsid w:val="00242046"/>
    <w:rsid w:val="00252AFC"/>
    <w:rsid w:val="002775C1"/>
    <w:rsid w:val="002838D1"/>
    <w:rsid w:val="0028517E"/>
    <w:rsid w:val="00292094"/>
    <w:rsid w:val="00342596"/>
    <w:rsid w:val="00456960"/>
    <w:rsid w:val="00471413"/>
    <w:rsid w:val="00475CDF"/>
    <w:rsid w:val="004B71CC"/>
    <w:rsid w:val="004F00F5"/>
    <w:rsid w:val="00511F08"/>
    <w:rsid w:val="00547151"/>
    <w:rsid w:val="00581C8A"/>
    <w:rsid w:val="005915CA"/>
    <w:rsid w:val="005B786F"/>
    <w:rsid w:val="005E421B"/>
    <w:rsid w:val="005F617E"/>
    <w:rsid w:val="00656F1C"/>
    <w:rsid w:val="0068591D"/>
    <w:rsid w:val="0068610D"/>
    <w:rsid w:val="006A4434"/>
    <w:rsid w:val="006C1700"/>
    <w:rsid w:val="006D1DA3"/>
    <w:rsid w:val="0072385E"/>
    <w:rsid w:val="00740B7B"/>
    <w:rsid w:val="00765E36"/>
    <w:rsid w:val="00786911"/>
    <w:rsid w:val="00794513"/>
    <w:rsid w:val="007948F8"/>
    <w:rsid w:val="007B14C7"/>
    <w:rsid w:val="007C144F"/>
    <w:rsid w:val="007D0E2B"/>
    <w:rsid w:val="007E4FB8"/>
    <w:rsid w:val="007F4B95"/>
    <w:rsid w:val="00891C4B"/>
    <w:rsid w:val="00897C6B"/>
    <w:rsid w:val="008D1160"/>
    <w:rsid w:val="008E12C6"/>
    <w:rsid w:val="008E1E7A"/>
    <w:rsid w:val="008E2855"/>
    <w:rsid w:val="00907C08"/>
    <w:rsid w:val="00910443"/>
    <w:rsid w:val="009121A2"/>
    <w:rsid w:val="0091386F"/>
    <w:rsid w:val="00955BC2"/>
    <w:rsid w:val="009A651C"/>
    <w:rsid w:val="009C5016"/>
    <w:rsid w:val="00A0610F"/>
    <w:rsid w:val="00A67E82"/>
    <w:rsid w:val="00AC0619"/>
    <w:rsid w:val="00AD2B0F"/>
    <w:rsid w:val="00B277A7"/>
    <w:rsid w:val="00B3634E"/>
    <w:rsid w:val="00B407E4"/>
    <w:rsid w:val="00B42732"/>
    <w:rsid w:val="00BA7103"/>
    <w:rsid w:val="00BB174E"/>
    <w:rsid w:val="00C17CD7"/>
    <w:rsid w:val="00C25002"/>
    <w:rsid w:val="00C36C63"/>
    <w:rsid w:val="00CA63FA"/>
    <w:rsid w:val="00CB3F0F"/>
    <w:rsid w:val="00CD03B4"/>
    <w:rsid w:val="00CE7B79"/>
    <w:rsid w:val="00CF33A6"/>
    <w:rsid w:val="00D15B95"/>
    <w:rsid w:val="00D639BC"/>
    <w:rsid w:val="00D761F2"/>
    <w:rsid w:val="00D80299"/>
    <w:rsid w:val="00DB18C4"/>
    <w:rsid w:val="00DB6132"/>
    <w:rsid w:val="00DC0421"/>
    <w:rsid w:val="00DC3192"/>
    <w:rsid w:val="00DE6228"/>
    <w:rsid w:val="00E03249"/>
    <w:rsid w:val="00E30091"/>
    <w:rsid w:val="00E40F45"/>
    <w:rsid w:val="00E8231A"/>
    <w:rsid w:val="00E96391"/>
    <w:rsid w:val="00ED6253"/>
    <w:rsid w:val="00F1287C"/>
    <w:rsid w:val="00F17148"/>
    <w:rsid w:val="00F21112"/>
    <w:rsid w:val="00F33897"/>
    <w:rsid w:val="00F82566"/>
    <w:rsid w:val="00FD0EBE"/>
    <w:rsid w:val="00FF4B07"/>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BC32D"/>
  <w15:chartTrackingRefBased/>
  <w15:docId w15:val="{858A4402-87BF-F242-89A1-A4F39AAF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046"/>
    <w:pPr>
      <w:spacing w:after="160" w:line="259" w:lineRule="auto"/>
    </w:pPr>
    <w:rPr>
      <w:rFonts w:eastAsiaTheme="minorEastAsia"/>
      <w:sz w:val="22"/>
      <w:szCs w:val="22"/>
    </w:rPr>
  </w:style>
  <w:style w:type="paragraph" w:styleId="Heading1">
    <w:name w:val="heading 1"/>
    <w:basedOn w:val="Normal"/>
    <w:next w:val="Normal"/>
    <w:link w:val="Heading1Char"/>
    <w:uiPriority w:val="9"/>
    <w:qFormat/>
    <w:rsid w:val="00242046"/>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046"/>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046"/>
    <w:pPr>
      <w:keepNext/>
      <w:keepLines/>
      <w:spacing w:before="160" w:after="80" w:line="240"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046"/>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242046"/>
    <w:pPr>
      <w:keepNext/>
      <w:keepLines/>
      <w:spacing w:before="80" w:after="40" w:line="240"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242046"/>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242046"/>
    <w:pPr>
      <w:keepNext/>
      <w:keepLines/>
      <w:spacing w:before="40" w:after="0" w:line="240"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42046"/>
    <w:pPr>
      <w:keepNext/>
      <w:keepLines/>
      <w:spacing w:after="0" w:line="240"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242046"/>
    <w:pPr>
      <w:keepNext/>
      <w:keepLines/>
      <w:spacing w:after="0" w:line="240"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046"/>
    <w:rPr>
      <w:rFonts w:eastAsiaTheme="majorEastAsia" w:cstheme="majorBidi"/>
      <w:color w:val="272727" w:themeColor="text1" w:themeTint="D8"/>
    </w:rPr>
  </w:style>
  <w:style w:type="paragraph" w:styleId="Title">
    <w:name w:val="Title"/>
    <w:basedOn w:val="Normal"/>
    <w:next w:val="Normal"/>
    <w:link w:val="TitleChar"/>
    <w:uiPriority w:val="10"/>
    <w:qFormat/>
    <w:rsid w:val="00242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046"/>
    <w:pPr>
      <w:numPr>
        <w:ilvl w:val="1"/>
      </w:numPr>
      <w:spacing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046"/>
    <w:pPr>
      <w:spacing w:before="160" w:line="240" w:lineRule="auto"/>
      <w:jc w:val="center"/>
    </w:pPr>
    <w:rPr>
      <w:rFonts w:eastAsiaTheme="minorHAnsi"/>
      <w:i/>
      <w:iCs/>
      <w:color w:val="404040" w:themeColor="text1" w:themeTint="BF"/>
      <w:sz w:val="24"/>
      <w:szCs w:val="24"/>
    </w:rPr>
  </w:style>
  <w:style w:type="character" w:customStyle="1" w:styleId="QuoteChar">
    <w:name w:val="Quote Char"/>
    <w:basedOn w:val="DefaultParagraphFont"/>
    <w:link w:val="Quote"/>
    <w:uiPriority w:val="29"/>
    <w:rsid w:val="00242046"/>
    <w:rPr>
      <w:i/>
      <w:iCs/>
      <w:color w:val="404040" w:themeColor="text1" w:themeTint="BF"/>
    </w:rPr>
  </w:style>
  <w:style w:type="paragraph" w:styleId="ListParagraph">
    <w:name w:val="List Paragraph"/>
    <w:basedOn w:val="Normal"/>
    <w:uiPriority w:val="34"/>
    <w:qFormat/>
    <w:rsid w:val="00242046"/>
    <w:pPr>
      <w:spacing w:after="0" w:line="240" w:lineRule="auto"/>
      <w:ind w:left="720"/>
      <w:contextualSpacing/>
    </w:pPr>
    <w:rPr>
      <w:rFonts w:eastAsiaTheme="minorHAnsi"/>
      <w:sz w:val="24"/>
      <w:szCs w:val="24"/>
    </w:rPr>
  </w:style>
  <w:style w:type="character" w:styleId="IntenseEmphasis">
    <w:name w:val="Intense Emphasis"/>
    <w:basedOn w:val="DefaultParagraphFont"/>
    <w:uiPriority w:val="21"/>
    <w:qFormat/>
    <w:rsid w:val="00242046"/>
    <w:rPr>
      <w:i/>
      <w:iCs/>
      <w:color w:val="0F4761" w:themeColor="accent1" w:themeShade="BF"/>
    </w:rPr>
  </w:style>
  <w:style w:type="paragraph" w:styleId="IntenseQuote">
    <w:name w:val="Intense Quote"/>
    <w:basedOn w:val="Normal"/>
    <w:next w:val="Normal"/>
    <w:link w:val="IntenseQuoteChar"/>
    <w:uiPriority w:val="30"/>
    <w:qFormat/>
    <w:rsid w:val="00242046"/>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sz w:val="24"/>
      <w:szCs w:val="24"/>
    </w:rPr>
  </w:style>
  <w:style w:type="character" w:customStyle="1" w:styleId="IntenseQuoteChar">
    <w:name w:val="Intense Quote Char"/>
    <w:basedOn w:val="DefaultParagraphFont"/>
    <w:link w:val="IntenseQuote"/>
    <w:uiPriority w:val="30"/>
    <w:rsid w:val="00242046"/>
    <w:rPr>
      <w:i/>
      <w:iCs/>
      <w:color w:val="0F4761" w:themeColor="accent1" w:themeShade="BF"/>
    </w:rPr>
  </w:style>
  <w:style w:type="character" w:styleId="IntenseReference">
    <w:name w:val="Intense Reference"/>
    <w:basedOn w:val="DefaultParagraphFont"/>
    <w:uiPriority w:val="32"/>
    <w:qFormat/>
    <w:rsid w:val="00242046"/>
    <w:rPr>
      <w:b/>
      <w:bCs/>
      <w:smallCaps/>
      <w:color w:val="0F4761" w:themeColor="accent1" w:themeShade="BF"/>
      <w:spacing w:val="5"/>
    </w:rPr>
  </w:style>
  <w:style w:type="character" w:styleId="Hyperlink">
    <w:name w:val="Hyperlink"/>
    <w:basedOn w:val="DefaultParagraphFont"/>
    <w:uiPriority w:val="99"/>
    <w:rsid w:val="00242046"/>
    <w:rPr>
      <w:color w:val="0000FF"/>
      <w:u w:val="single"/>
    </w:rPr>
  </w:style>
  <w:style w:type="paragraph" w:customStyle="1" w:styleId="xmsonormal">
    <w:name w:val="x_msonormal"/>
    <w:basedOn w:val="Normal"/>
    <w:rsid w:val="0024204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xcontentpasted3">
    <w:name w:val="x_contentpasted3"/>
    <w:basedOn w:val="DefaultParagraphFont"/>
    <w:rsid w:val="00242046"/>
  </w:style>
  <w:style w:type="paragraph" w:styleId="Header">
    <w:name w:val="header"/>
    <w:basedOn w:val="Normal"/>
    <w:link w:val="HeaderChar"/>
    <w:uiPriority w:val="99"/>
    <w:unhideWhenUsed/>
    <w:rsid w:val="00B42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732"/>
    <w:rPr>
      <w:rFonts w:eastAsiaTheme="minorEastAsia"/>
      <w:sz w:val="22"/>
      <w:szCs w:val="22"/>
    </w:rPr>
  </w:style>
  <w:style w:type="paragraph" w:styleId="Footer">
    <w:name w:val="footer"/>
    <w:basedOn w:val="Normal"/>
    <w:link w:val="FooterChar"/>
    <w:uiPriority w:val="99"/>
    <w:unhideWhenUsed/>
    <w:rsid w:val="00B42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2732"/>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redcap.sydney.edu.au/surveys/?s=PEMRLF9WTK4HEX9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6ee5c3b-9c7f-410f-b36a-574ea570651b">
      <Terms xmlns="http://schemas.microsoft.com/office/infopath/2007/PartnerControls"/>
    </lcf76f155ced4ddcb4097134ff3c332f>
    <TaxCatchAll xmlns="b9502e27-4507-4a7f-bb14-e090ac5701a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3214C7704EC044BF301EB502DA7139" ma:contentTypeVersion="11" ma:contentTypeDescription="Create a new document." ma:contentTypeScope="" ma:versionID="5fedc6b1adbec0f57ab29356a44bf1f7">
  <xsd:schema xmlns:xsd="http://www.w3.org/2001/XMLSchema" xmlns:xs="http://www.w3.org/2001/XMLSchema" xmlns:p="http://schemas.microsoft.com/office/2006/metadata/properties" xmlns:ns2="e6ee5c3b-9c7f-410f-b36a-574ea570651b" xmlns:ns3="b9502e27-4507-4a7f-bb14-e090ac5701a1" targetNamespace="http://schemas.microsoft.com/office/2006/metadata/properties" ma:root="true" ma:fieldsID="1c6ffcd7da4fb43ebf3a44bc3709a64a" ns2:_="" ns3:_="">
    <xsd:import namespace="e6ee5c3b-9c7f-410f-b36a-574ea570651b"/>
    <xsd:import namespace="b9502e27-4507-4a7f-bb14-e090ac5701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ee5c3b-9c7f-410f-b36a-574ea5706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492977-2dea-498c-99b4-1555f3d0d96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9502e27-4507-4a7f-bb14-e090ac5701a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34ca1a-9b2e-4bcd-ac64-5bc4570602d0}" ma:internalName="TaxCatchAll" ma:showField="CatchAllData" ma:web="b9502e27-4507-4a7f-bb14-e090ac5701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53D91C-6F3D-428E-95FB-9EE39EAE8C66}">
  <ds:schemaRefs>
    <ds:schemaRef ds:uri="http://schemas.microsoft.com/office/2006/metadata/properties"/>
    <ds:schemaRef ds:uri="http://schemas.microsoft.com/office/infopath/2007/PartnerControls"/>
    <ds:schemaRef ds:uri="e6ee5c3b-9c7f-410f-b36a-574ea570651b"/>
    <ds:schemaRef ds:uri="b9502e27-4507-4a7f-bb14-e090ac5701a1"/>
  </ds:schemaRefs>
</ds:datastoreItem>
</file>

<file path=customXml/itemProps2.xml><?xml version="1.0" encoding="utf-8"?>
<ds:datastoreItem xmlns:ds="http://schemas.openxmlformats.org/officeDocument/2006/customXml" ds:itemID="{D2D19BD3-8B20-47EC-A631-1314B5C1D01A}"/>
</file>

<file path=customXml/itemProps3.xml><?xml version="1.0" encoding="utf-8"?>
<ds:datastoreItem xmlns:ds="http://schemas.openxmlformats.org/officeDocument/2006/customXml" ds:itemID="{2105426F-EBCD-4118-9E51-1052548AF813}">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204</Words>
  <Characters>1179</Characters>
  <Application>Microsoft Office Word</Application>
  <DocSecurity>0</DocSecurity>
  <Lines>29</Lines>
  <Paragraphs>16</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Kellie Charles</dc:creator>
  <cp:keywords/>
  <dc:description/>
  <cp:lastModifiedBy>David Lowe</cp:lastModifiedBy>
  <cp:revision>16</cp:revision>
  <dcterms:created xsi:type="dcterms:W3CDTF">2024-01-24T05:30:00Z</dcterms:created>
  <dcterms:modified xsi:type="dcterms:W3CDTF">2025-10-07T04:37:00Z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0x0101003E3214C7704EC044BF301EB502DA7139</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