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NỘI DUNG FILE BÁO CÁO BÀI TẬP FRONT-END</w:t>
      </w:r>
    </w:p>
    <w:p>
      <w:r>
        <w:t xml:space="preserve"/>
      </w:r>
    </w:p>
    <w:p>
      <w:r>
        <w:rPr>
          <w:b/>
          <w:bCs/>
        </w:rPr>
        <w:t xml:space="preserve">Tên Project: </w:t>
      </w:r>
      <w:r>
        <w:t xml:space="preserve">T.R.Y.P | Luxury Performance: Showroom siêu xe 3D tương tác.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1. Số lượng trang (3 trang):</w:t>
      </w:r>
    </w:p>
    <w:p>
      <w:r>
        <w:t xml:space="preserve"/>
      </w:r>
    </w:p>
    <w:p>
      <w:r>
        <w:rPr>
          <w:b/>
          <w:bCs/>
        </w:rPr>
        <w:t xml:space="preserve">index.html (Trang chủ):</w:t>
      </w:r>
    </w:p>
    <w:p>
      <w:pPr>
        <w:pStyle w:val="ListParagraph"/>
        <w:numPr>
          <w:ilvl w:val="0"/>
          <w:numId w:val="2"/>
        </w:numPr>
      </w:pPr>
      <w:r>
        <w:t xml:space="preserve">Header: Logo T.R.Y.P, Menu điều hướng, Nút 'Đặt lịch lái thử'.</w:t>
      </w:r>
    </w:p>
    <w:p>
      <w:pPr>
        <w:pStyle w:val="ListParagraph"/>
        <w:numPr>
          <w:ilvl w:val="0"/>
          <w:numId w:val="2"/>
        </w:numPr>
      </w:pPr>
      <w:r>
        <w:t xml:space="preserve">Intro Landing: Trải nghiệm 3D Cinematic với mô hình xe xoay 360 độ và hiệu ứng hạt.</w:t>
      </w:r>
    </w:p>
    <w:p>
      <w:pPr>
        <w:pStyle w:val="ListParagraph"/>
        <w:numPr>
          <w:ilvl w:val="0"/>
          <w:numId w:val="2"/>
        </w:numPr>
      </w:pPr>
      <w:r>
        <w:t xml:space="preserve">Showroom Stage: Phòng trưng bày tương tác, cho phép xoay xe, đổi màu sơn và xem thông số.</w:t>
      </w:r>
    </w:p>
    <w:p>
      <w:pPr>
        <w:pStyle w:val="ListParagraph"/>
        <w:numPr>
          <w:ilvl w:val="0"/>
          <w:numId w:val="2"/>
        </w:numPr>
      </w:pPr>
      <w:r>
        <w:t xml:space="preserve">Gallery: Bộ sưu tập ảnh điện ảnh về các dòng xe Lamborghini Centenario.</w:t>
      </w:r>
    </w:p>
    <w:p>
      <w:pPr>
        <w:pStyle w:val="ListParagraph"/>
        <w:numPr>
          <w:ilvl w:val="0"/>
          <w:numId w:val="2"/>
        </w:numPr>
      </w:pPr>
      <w:r>
        <w:t xml:space="preserve">Footer: Thông tin showroom và bản quyền.</w:t>
      </w:r>
    </w:p>
    <w:p>
      <w:r>
        <w:t xml:space="preserve"/>
      </w:r>
    </w:p>
    <w:p>
      <w:r>
        <w:rPr>
          <w:b/>
          <w:bCs/>
        </w:rPr>
        <w:t xml:space="preserve">catalog.html (Bộ sưu tập):</w:t>
      </w:r>
    </w:p>
    <w:p>
      <w:pPr>
        <w:pStyle w:val="ListParagraph"/>
        <w:numPr>
          <w:ilvl w:val="0"/>
          <w:numId w:val="2"/>
        </w:numPr>
      </w:pPr>
      <w:r>
        <w:t xml:space="preserve">Hero: Tiêu đề và giới thiệu bộ sưu tập siêu xe.</w:t>
      </w:r>
    </w:p>
    <w:p>
      <w:pPr>
        <w:pStyle w:val="ListParagraph"/>
        <w:numPr>
          <w:ilvl w:val="0"/>
          <w:numId w:val="2"/>
        </w:numPr>
      </w:pPr>
      <w:r>
        <w:t xml:space="preserve">Brand Filter: Thanh tab phân loại xe theo hãng (Lamborghini, Ferrari, BMW).</w:t>
      </w:r>
    </w:p>
    <w:p>
      <w:pPr>
        <w:pStyle w:val="ListParagraph"/>
        <w:numPr>
          <w:ilvl w:val="0"/>
          <w:numId w:val="2"/>
        </w:numPr>
      </w:pPr>
      <w:r>
        <w:t xml:space="preserve">Catalog Strip: Danh sách xe hiển thị dưới dạng thẻ (Card) trượt ngang cao cấp.</w:t>
      </w:r>
    </w:p>
    <w:p>
      <w:pPr>
        <w:pStyle w:val="ListParagraph"/>
        <w:numPr>
          <w:ilvl w:val="0"/>
          <w:numId w:val="2"/>
        </w:numPr>
      </w:pPr>
      <w:r>
        <w:t xml:space="preserve">Modal: Form đặt lịch lái thử tích hợp sẵn.</w:t>
      </w:r>
    </w:p>
    <w:p>
      <w:r>
        <w:t xml:space="preserve"/>
      </w:r>
    </w:p>
    <w:p>
      <w:r>
        <w:rPr>
          <w:b/>
          <w:bCs/>
        </w:rPr>
        <w:t xml:space="preserve">detail.html (Chi tiết xe):</w:t>
      </w:r>
    </w:p>
    <w:p>
      <w:pPr>
        <w:pStyle w:val="ListParagraph"/>
        <w:numPr>
          <w:ilvl w:val="0"/>
          <w:numId w:val="2"/>
        </w:numPr>
      </w:pPr>
      <w:r>
        <w:t xml:space="preserve">Sidebar: Thông tin tên xe, thông số nhanh và nút hành động.</w:t>
      </w:r>
    </w:p>
    <w:p>
      <w:pPr>
        <w:pStyle w:val="ListParagraph"/>
        <w:numPr>
          <w:ilvl w:val="0"/>
          <w:numId w:val="2"/>
        </w:numPr>
      </w:pPr>
      <w:r>
        <w:t xml:space="preserve">Hero Image: Ảnh đại diện lớn của xe.</w:t>
      </w:r>
    </w:p>
    <w:p>
      <w:pPr>
        <w:pStyle w:val="ListParagraph"/>
        <w:numPr>
          <w:ilvl w:val="0"/>
          <w:numId w:val="2"/>
        </w:numPr>
      </w:pPr>
      <w:r>
        <w:t xml:space="preserve">Gallery Grid: Hệ thống ảnh chi tiết, hỗ trợ click xem ảnh và Lightbox.</w:t>
      </w:r>
    </w:p>
    <w:p>
      <w:pPr>
        <w:pStyle w:val="ListParagraph"/>
        <w:numPr>
          <w:ilvl w:val="0"/>
          <w:numId w:val="2"/>
        </w:numPr>
      </w:pPr>
      <w:r>
        <w:t xml:space="preserve">360° View: Tích hợp Model Viewer để tương tác trực tiếp với mô hình 3D.</w:t>
      </w:r>
    </w:p>
    <w:p>
      <w:pPr>
        <w:pStyle w:val="ListParagraph"/>
        <w:numPr>
          <w:ilvl w:val="0"/>
          <w:numId w:val="2"/>
        </w:numPr>
      </w:pPr>
      <w:r>
        <w:t xml:space="preserve">Compare Tool: Công cụ so sánh thông số kỹ thuật giữa các mẫu xe.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2. Sơ đồ luồng chi tiết (User Interaction Flow):</w:t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Trang Chủ (index.html)</w:t>
      </w:r>
    </w:p>
    <w:p>
      <w:pPr>
        <w:jc w:val="center"/>
      </w:pPr>
      <w:r>
        <w:t xml:space="preserve">↓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p>
            <w:pPr>
              <w:jc w:val="center"/>
            </w:pPr>
            <w:r>
              <w:rPr>
                <w:b/>
                <w:bCs/>
              </w:rPr>
              <w:t xml:space="preserve">Trang Bộ sưu tập
(catalog.html)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Trang Chi tiết xe
(detail.html)</w:t>
            </w:r>
          </w:p>
        </w:tc>
      </w:tr>
    </w:tbl>
    <w:p>
      <w:pPr>
        <w:jc w:val="center"/>
      </w:pPr>
      <w:r>
        <w:t xml:space="preserve">↓</w:t>
      </w:r>
    </w:p>
    <w:p>
      <w:pPr>
        <w:jc w:val="center"/>
      </w:pPr>
      <w:r>
        <w:rPr>
          <w:b/>
          <w:bCs/>
          <w:color w:val="2E75B6"/>
        </w:rPr>
        <w:t xml:space="preserve">Form Đặt lịch lái thử (Modal Popup)</w:t>
      </w:r>
    </w:p>
    <w:p>
      <w:r>
        <w:t xml:space="preserve"/>
      </w:r>
    </w:p>
    <w:p>
      <w:r>
        <w:rPr>
          <w:b/>
          <w:bCs/>
          <w:i/>
          <w:iCs/>
        </w:rPr>
        <w:t xml:space="preserve">Chi tiết các bước thao tác: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000"/>
      </w:tblGrid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Giai đoạn</w:t>
            </w:r>
          </w:p>
        </w:tc>
        <w:tc>
          <w:tcPr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--&gt;</w:t>
            </w:r>
          </w:p>
        </w:tc>
        <w:tc>
          <w:tcPr>
            <w:shd w:fill="F2F2F2" w:val="clear"/>
          </w:tcPr>
          <w:p>
            <w:r>
              <w:rPr>
                <w:b/>
                <w:bCs/>
              </w:rPr>
              <w:t xml:space="preserve">Thao tác &amp; Phản hồi</w:t>
            </w:r>
          </w:p>
        </w:tc>
      </w:tr>
      <w:tr>
        <w:tc>
          <w:p>
            <w:r>
              <w:t xml:space="preserve">1. Khởi động</w:t>
            </w:r>
          </w:p>
        </w:tc>
        <w:tc>
          <w:p>
            <w:pPr>
              <w:jc w:val="center"/>
            </w:pPr>
            <w:r>
              <w:t xml:space="preserve">→</w:t>
            </w:r>
          </w:p>
        </w:tc>
        <w:tc>
          <w:p>
            <w:r>
              <w:t xml:space="preserve">Màn hình Loading tải tài nguyên 3D &gt; Intro Cinematic hiện ra.</w:t>
            </w:r>
          </w:p>
        </w:tc>
      </w:tr>
      <w:tr>
        <w:tc>
          <w:p>
            <w:r>
              <w:t xml:space="preserve">2. Showroom</w:t>
            </w:r>
          </w:p>
        </w:tc>
        <w:tc>
          <w:p>
            <w:pPr>
              <w:jc w:val="center"/>
            </w:pPr>
            <w:r>
              <w:t xml:space="preserve">→</w:t>
            </w:r>
          </w:p>
        </w:tc>
        <w:tc>
          <w:p>
            <w:r>
              <w:t xml:space="preserve">Click 'Enter' &gt; Cuộn xuống Showroom chính &gt; Xoay xe 360° &gt; Chọn bảng màu đổi sơn xe.</w:t>
            </w:r>
          </w:p>
        </w:tc>
      </w:tr>
      <w:tr>
        <w:tc>
          <w:p>
            <w:r>
              <w:t xml:space="preserve">3. Catalog</w:t>
            </w:r>
          </w:p>
        </w:tc>
        <w:tc>
          <w:p>
            <w:pPr>
              <w:jc w:val="center"/>
            </w:pPr>
            <w:r>
              <w:t xml:space="preserve">→</w:t>
            </w:r>
          </w:p>
        </w:tc>
        <w:tc>
          <w:p>
            <w:r>
              <w:t xml:space="preserve">Chọn 'Collection' &gt; Lọc xe theo Hãng &gt; Click xem thông tin chi tiết từng xe.</w:t>
            </w:r>
          </w:p>
        </w:tc>
      </w:tr>
      <w:tr>
        <w:tc>
          <w:p>
            <w:r>
              <w:t xml:space="preserve">4. Detail Page</w:t>
            </w:r>
          </w:p>
        </w:tc>
        <w:tc>
          <w:p>
            <w:pPr>
              <w:jc w:val="center"/>
            </w:pPr>
            <w:r>
              <w:t xml:space="preserve">→</w:t>
            </w:r>
          </w:p>
        </w:tc>
        <w:tc>
          <w:p>
            <w:r>
              <w:t xml:space="preserve">Xem Gallery ảnh &gt; Tương tác 3D chi tiết &gt; So sánh thông số giữa các xe.</w:t>
            </w:r>
          </w:p>
        </w:tc>
      </w:tr>
      <w:tr>
        <w:tc>
          <w:p>
            <w:r>
              <w:t xml:space="preserve">5. Conversion</w:t>
            </w:r>
          </w:p>
        </w:tc>
        <w:tc>
          <w:p>
            <w:pPr>
              <w:jc w:val="center"/>
            </w:pPr>
            <w:r>
              <w:t xml:space="preserve">→</w:t>
            </w:r>
          </w:p>
        </w:tc>
        <w:tc>
          <w:p>
            <w:r>
              <w:t xml:space="preserve">Click 'Đặt lịch lái thử' &gt; Mở Modal Form &gt; Gửi thông tin thành công.</w:t>
            </w:r>
          </w:p>
        </w:tc>
      </w:tr>
    </w:tbl>
    <w:p>
      <w:r>
        <w:t xml:space="preserve"/>
      </w:r>
    </w:p>
    <w:p>
      <w:r>
        <w:rPr>
          <w:b/>
          <w:bCs/>
          <w:sz w:val="28"/>
          <w:szCs w:val="28"/>
        </w:rPr>
        <w:t xml:space="preserve">3. Kỹ thuật &amp; Công nghệ tích hợp: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Bootstrap 5: </w:t>
      </w:r>
      <w:r>
        <w:t xml:space="preserve">Sử dụng Grid System, Navbar, Modal và Card để xây dựng khung giao diện chuẩn Responsive.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jQuery: </w:t>
      </w:r>
      <w:r>
        <w:t xml:space="preserve">Xử lý các sự kiện tương tác (Scroll, Click, Change), Filter dữ liệu và Form Validation.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Three.js &amp; Model-viewer: </w:t>
      </w:r>
      <w:r>
        <w:t xml:space="preserve">Tích hợp mô hình 3D tương tác thực tế ảo, cho phép người dùng khám phá xe đa chiều.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GSAP (GreenSock): </w:t>
      </w:r>
      <w:r>
        <w:t xml:space="preserve">Tạo các hiệu ứng chuyển động Cinematic và hiệu ứng hạt (Particles) cao cấp.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4. Thiết kế &amp; Trải nghiệm người dùng (UI/UX):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Phong cách thiết kế: </w:t>
      </w:r>
      <w:r>
        <w:t xml:space="preserve">Sử dụng ngôn ngữ thiết kế Modern Dark Mode, tạo cảm giác sang trọng và đẳng cấp cho Showroom siêu xe.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Hệ thống màu sắc (Palette): </w:t>
      </w:r>
      <w:r>
        <w:t xml:space="preserve">Tông màu đen chủ đạo (#050508) kết hợp với các điểm nhấn vàng Gold và hiệu ứng kính mờ (Glassmorphism).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Typography: </w:t>
      </w:r>
      <w:r>
        <w:t xml:space="preserve">Sử dụng bộ font Bebas Neue (tiêu đề mạnh mẽ) và Space Mono (thông số kỹ thuật hiện đại).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Tính năng nổi bật: </w:t>
      </w:r>
      <w:r>
        <w:t xml:space="preserve">Công cụ so sánh thông số xe thời gian thực và trình cấu hình màu sơn xe trực tiếp trên mô hình 3D.</w:t>
      </w:r>
    </w:p>
    <w:p>
      <w:r>
        <w:t xml:space="preserve"/>
      </w:r>
    </w:p>
    <w:p>
      <w:pPr>
        <w:jc w:val="center"/>
      </w:pPr>
      <w:r>
        <w:rPr>
          <w:color w:val="888888"/>
        </w:rPr>
        <w:t xml:space="preserve">--- Kết thúc báo cáo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2026-05-09T16:26:44.845Z</dcterms:created>
  <dcterms:modified xsi:type="dcterms:W3CDTF">2026-05-09T16:26:44.846Z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