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200"/>
        <w:jc w:val="center"/>
      </w:pPr>
      <w:r>
        <w:rPr>
          <w:rFonts w:ascii="Calibri" w:hAnsi="Calibri"/>
          <w:b/>
          <w:color w:val="2E4057"/>
          <w:sz w:val="44"/>
        </w:rPr>
        <w:t>TÀI LIỆU USER STORY</w:t>
      </w:r>
    </w:p>
    <w:p>
      <w:pPr>
        <w:spacing w:after="120"/>
        <w:jc w:val="center"/>
      </w:pPr>
      <w:r>
        <w:rPr>
          <w:rFonts w:ascii="Calibri" w:hAnsi="Calibri"/>
          <w:b/>
          <w:color w:val="4A7AAF"/>
          <w:sz w:val="32"/>
        </w:rPr>
        <w:t>TÍCH HỢP THUỘC TÍNH CHẤT LƯỢNG (QA)</w:t>
      </w:r>
    </w:p>
    <w:p>
      <w:pPr>
        <w:spacing w:before="80" w:after="80"/>
        <w:jc w:val="center"/>
      </w:pPr>
      <w:r>
        <w:rPr>
          <w:rFonts w:ascii="Calibri" w:hAnsi="Calibri"/>
          <w:b w:val="0"/>
          <w:color w:val="555555"/>
          <w:sz w:val="24"/>
        </w:rPr>
        <w:t>NovelHub — Nền tảng đọc truyện web tiếng Việt</w:t>
      </w:r>
    </w:p>
    <w:p>
      <w:pPr>
        <w:spacing w:before="80" w:after="80"/>
        <w:jc w:val="center"/>
      </w:pPr>
      <w:r>
        <w:rPr>
          <w:rFonts w:ascii="Calibri" w:hAnsi="Calibri"/>
          <w:b w:val="0"/>
          <w:color w:val="555555"/>
          <w:sz w:val="20"/>
        </w:rPr>
        <w:t>Phiên bản: 1.0  |  Ngày: 17/05/2026</w:t>
      </w:r>
    </w:p>
    <w:p>
      <w:pPr>
        <w:spacing w:before="80" w:after="80"/>
        <w:jc w:val="center"/>
      </w:pPr>
      <w:r>
        <w:rPr>
          <w:rFonts w:ascii="Calibri" w:hAnsi="Calibri"/>
          <w:b/>
          <w:color w:val="555555"/>
          <w:sz w:val="20"/>
        </w:rPr>
        <w:t>Giai đoạn: Phase 1 — Content Module &amp; Reading UI</w:t>
      </w:r>
    </w:p>
    <w:p>
      <w:r>
        <w:br w:type="page"/>
      </w:r>
    </w:p>
    <w:p>
      <w:pPr>
        <w:spacing w:before="0" w:after="240"/>
      </w:pPr>
      <w:r>
        <w:rPr>
          <w:rFonts w:ascii="Calibri" w:hAnsi="Calibri"/>
          <w:sz w:val="20"/>
        </w:rPr>
        <w:t>Tài liệu này trình bày toàn bộ User Story của hệ thống NovelHub, tích hợp Thuộc tính Chất lượng (Quality Attributes — QA) vào từng tiêu chí chấp thuận. Mỗi User Story được liên kết với Use Case trong SRS và Utility Tree để truy vết yêu cầu xuyên suốt vòng đời phát triển.</w:t>
      </w:r>
    </w:p>
    <w:p>
      <w:pPr>
        <w:spacing w:after="320"/>
      </w:pPr>
      <w:r>
        <w:rPr>
          <w:b/>
          <w:sz w:val="18"/>
        </w:rPr>
        <w:t xml:space="preserve">Chú thích mức độ ưu tiên:  </w:t>
      </w:r>
      <w:r>
        <w:rPr>
          <w:b/>
          <w:sz w:val="18"/>
        </w:rPr>
        <w:t xml:space="preserve">  High  </w:t>
      </w:r>
      <w:r>
        <w:rPr>
          <w:b/>
          <w:sz w:val="18"/>
        </w:rPr>
        <w:t xml:space="preserve">  Medium  </w:t>
      </w:r>
      <w:r>
        <w:rPr>
          <w:b/>
          <w:sz w:val="18"/>
        </w:rPr>
        <w:t xml:space="preserve">  Low  </w:t>
      </w:r>
    </w:p>
    <w:p>
      <w:pPr>
        <w:spacing w:before="280" w:after="40"/>
      </w:pPr>
      <w:r>
        <w:rPr>
          <w:rFonts w:ascii="Calibri" w:hAnsi="Calibri"/>
          <w:b/>
          <w:color w:val="2E4057"/>
          <w:sz w:val="26"/>
        </w:rPr>
        <w:t>1. Quản lý Tài khoản &amp; Người dùng</w:t>
      </w:r>
    </w:p>
    <w:p>
      <w:pPr>
        <w:spacing w:before="0" w:after="120"/>
      </w:pPr>
      <w:r>
        <w:rPr>
          <w:rFonts w:ascii="Calibri" w:hAnsi="Calibri"/>
          <w:b/>
          <w:color w:val="4A7AAF"/>
          <w:sz w:val="20"/>
        </w:rPr>
        <w:t xml:space="preserve">Trọng tâm QA: </w:t>
      </w:r>
      <w:r>
        <w:rPr>
          <w:rFonts w:ascii="Calibri" w:hAnsi="Calibri"/>
          <w:i/>
          <w:color w:val="555555"/>
          <w:sz w:val="20"/>
        </w:rPr>
        <w:t>Security, Usability, Performance</w:t>
      </w:r>
    </w:p>
    <w:tbl>
      <w:tblPr>
        <w:tblStyle w:val="TableGrid"/>
        <w:tblW w:type="auto" w:w="0"/>
        <w:tblLook w:firstColumn="1" w:firstRow="1" w:lastColumn="0" w:lastRow="0" w:noHBand="0" w:noVBand="1" w:val="04A0"/>
      </w:tblPr>
      <w:tblGrid>
        <w:gridCol w:w="2523"/>
        <w:gridCol w:w="2523"/>
        <w:gridCol w:w="2523"/>
        <w:gridCol w:w="2523"/>
        <w:gridCol w:w="2523"/>
        <w:gridCol w:w="2523"/>
      </w:tblGrid>
      <w:tr>
        <w:trPr>
          <w:tblHeader/>
        </w:trPr>
        <w:tc>
          <w:tcPr>
            <w:tcW w:type="dxa" w:w="850"/>
            <w:shd w:val="clear" w:color="auto" w:fill="2E4057"/>
            <w:tcBorders>
              <w:top w:val="single" w:sz="4" w:space="0" w:color="2E4057"/>
              <w:left w:val="single" w:sz="4" w:space="0" w:color="2E4057"/>
              <w:bottom w:val="single" w:sz="4" w:space="0" w:color="2E4057"/>
              <w:right w:val="single" w:sz="4" w:space="0" w:color="2E4057"/>
            </w:tcBorders>
            <w:vAlign w:val="center"/>
          </w:tcPr>
          <w:p>
            <w:pPr>
              <w:spacing w:before="20" w:after="20"/>
              <w:jc w:val="center"/>
            </w:pPr>
            <w:r>
              <w:rPr>
                <w:rFonts w:ascii="Calibri" w:hAnsi="Calibri"/>
                <w:b/>
                <w:i w:val="0"/>
                <w:color w:val="FFFFFF"/>
                <w:sz w:val="18"/>
              </w:rPr>
              <w:t>ID</w:t>
            </w:r>
          </w:p>
        </w:tc>
        <w:tc>
          <w:tcPr>
            <w:tcW w:type="dxa" w:w="2551"/>
            <w:shd w:val="clear" w:color="auto" w:fill="2E4057"/>
            <w:tcBorders>
              <w:top w:val="single" w:sz="4" w:space="0" w:color="2E4057"/>
              <w:left w:val="single" w:sz="4" w:space="0" w:color="2E4057"/>
              <w:bottom w:val="single" w:sz="4" w:space="0" w:color="2E4057"/>
              <w:right w:val="single" w:sz="4" w:space="0" w:color="2E4057"/>
            </w:tcBorders>
            <w:vAlign w:val="center"/>
          </w:tcPr>
          <w:p>
            <w:pPr>
              <w:spacing w:before="20" w:after="20"/>
              <w:jc w:val="center"/>
            </w:pPr>
            <w:r>
              <w:rPr>
                <w:rFonts w:ascii="Calibri" w:hAnsi="Calibri"/>
                <w:b/>
                <w:i w:val="0"/>
                <w:color w:val="FFFFFF"/>
                <w:sz w:val="18"/>
              </w:rPr>
              <w:t>User Story</w:t>
            </w:r>
          </w:p>
        </w:tc>
        <w:tc>
          <w:tcPr>
            <w:tcW w:type="dxa" w:w="6236"/>
            <w:shd w:val="clear" w:color="auto" w:fill="2E4057"/>
            <w:tcBorders>
              <w:top w:val="single" w:sz="4" w:space="0" w:color="2E4057"/>
              <w:left w:val="single" w:sz="4" w:space="0" w:color="2E4057"/>
              <w:bottom w:val="single" w:sz="4" w:space="0" w:color="2E4057"/>
              <w:right w:val="single" w:sz="4" w:space="0" w:color="2E4057"/>
            </w:tcBorders>
            <w:vAlign w:val="center"/>
          </w:tcPr>
          <w:p>
            <w:pPr>
              <w:spacing w:before="20" w:after="20"/>
              <w:jc w:val="center"/>
            </w:pPr>
            <w:r>
              <w:rPr>
                <w:rFonts w:ascii="Calibri" w:hAnsi="Calibri"/>
                <w:b/>
                <w:i w:val="0"/>
                <w:color w:val="FFFFFF"/>
                <w:sz w:val="18"/>
              </w:rPr>
              <w:t>Acceptance Criteria</w:t>
            </w:r>
          </w:p>
        </w:tc>
        <w:tc>
          <w:tcPr>
            <w:tcW w:type="dxa" w:w="1417"/>
            <w:shd w:val="clear" w:color="auto" w:fill="2E4057"/>
            <w:tcBorders>
              <w:top w:val="single" w:sz="4" w:space="0" w:color="2E4057"/>
              <w:left w:val="single" w:sz="4" w:space="0" w:color="2E4057"/>
              <w:bottom w:val="single" w:sz="4" w:space="0" w:color="2E4057"/>
              <w:right w:val="single" w:sz="4" w:space="0" w:color="2E4057"/>
            </w:tcBorders>
            <w:vAlign w:val="center"/>
          </w:tcPr>
          <w:p>
            <w:pPr>
              <w:spacing w:before="20" w:after="20"/>
              <w:jc w:val="center"/>
            </w:pPr>
            <w:r>
              <w:rPr>
                <w:rFonts w:ascii="Calibri" w:hAnsi="Calibri"/>
                <w:b/>
                <w:i w:val="0"/>
                <w:color w:val="FFFFFF"/>
                <w:sz w:val="18"/>
              </w:rPr>
              <w:t>QA</w:t>
            </w:r>
          </w:p>
        </w:tc>
        <w:tc>
          <w:tcPr>
            <w:tcW w:type="dxa" w:w="1417"/>
            <w:shd w:val="clear" w:color="auto" w:fill="2E4057"/>
            <w:tcBorders>
              <w:top w:val="single" w:sz="4" w:space="0" w:color="2E4057"/>
              <w:left w:val="single" w:sz="4" w:space="0" w:color="2E4057"/>
              <w:bottom w:val="single" w:sz="4" w:space="0" w:color="2E4057"/>
              <w:right w:val="single" w:sz="4" w:space="0" w:color="2E4057"/>
            </w:tcBorders>
            <w:vAlign w:val="center"/>
          </w:tcPr>
          <w:p>
            <w:pPr>
              <w:spacing w:before="20" w:after="20"/>
              <w:jc w:val="center"/>
            </w:pPr>
            <w:r>
              <w:rPr>
                <w:rFonts w:ascii="Calibri" w:hAnsi="Calibri"/>
                <w:b/>
                <w:i w:val="0"/>
                <w:color w:val="FFFFFF"/>
                <w:sz w:val="18"/>
              </w:rPr>
              <w:t>Related FR/UC</w:t>
            </w:r>
          </w:p>
        </w:tc>
        <w:tc>
          <w:tcPr>
            <w:tcW w:type="dxa" w:w="1134"/>
            <w:shd w:val="clear" w:color="auto" w:fill="2E4057"/>
            <w:tcBorders>
              <w:top w:val="single" w:sz="4" w:space="0" w:color="2E4057"/>
              <w:left w:val="single" w:sz="4" w:space="0" w:color="2E4057"/>
              <w:bottom w:val="single" w:sz="4" w:space="0" w:color="2E4057"/>
              <w:right w:val="single" w:sz="4" w:space="0" w:color="2E4057"/>
            </w:tcBorders>
            <w:vAlign w:val="center"/>
          </w:tcPr>
          <w:p>
            <w:pPr>
              <w:spacing w:before="20" w:after="20"/>
              <w:jc w:val="center"/>
            </w:pPr>
            <w:r>
              <w:rPr>
                <w:rFonts w:ascii="Calibri" w:hAnsi="Calibri"/>
                <w:b/>
                <w:i w:val="0"/>
                <w:color w:val="FFFFFF"/>
                <w:sz w:val="18"/>
              </w:rPr>
              <w:t>Priority</w:t>
            </w:r>
          </w:p>
        </w:tc>
      </w:tr>
      <w:tr>
        <w:tc>
          <w:tcPr>
            <w:tcW w:type="dxa" w:w="850"/>
            <w:tcBorders>
              <w:top w:val="single" w:sz="4" w:space="0" w:color="BFBFBF"/>
              <w:left w:val="single" w:sz="4" w:space="0" w:color="BFBFBF"/>
              <w:bottom w:val="single" w:sz="4" w:space="0" w:color="BFBFBF"/>
              <w:right w:val="single" w:sz="4" w:space="0" w:color="BFBFBF"/>
            </w:tcBorders>
            <w:vAlign w:val="top"/>
            <w:shd w:val="clear" w:color="auto" w:fill="F2F4F8"/>
          </w:tcPr>
          <w:p>
            <w:pPr>
              <w:spacing w:before="20" w:after="20"/>
              <w:jc w:val="center"/>
            </w:pPr>
            <w:r>
              <w:rPr>
                <w:rFonts w:ascii="Calibri" w:hAnsi="Calibri"/>
                <w:b/>
                <w:i w:val="0"/>
                <w:sz w:val="18"/>
              </w:rPr>
              <w:t>US-01</w:t>
            </w:r>
          </w:p>
        </w:tc>
        <w:tc>
          <w:tcPr>
            <w:tcW w:type="dxa" w:w="2551"/>
            <w:tcBorders>
              <w:top w:val="single" w:sz="4" w:space="0" w:color="BFBFBF"/>
              <w:left w:val="single" w:sz="4" w:space="0" w:color="BFBFBF"/>
              <w:bottom w:val="single" w:sz="4" w:space="0" w:color="BFBFBF"/>
              <w:right w:val="single" w:sz="4" w:space="0" w:color="BFBFBF"/>
            </w:tcBorders>
            <w:vAlign w:val="top"/>
            <w:shd w:val="clear" w:color="auto" w:fill="F2F4F8"/>
          </w:tcPr>
          <w:p>
            <w:pPr>
              <w:spacing w:before="20" w:after="20"/>
              <w:jc w:val="left"/>
            </w:pPr>
            <w:r>
              <w:rPr>
                <w:rFonts w:ascii="Calibri" w:hAnsi="Calibri"/>
                <w:b w:val="0"/>
                <w:i w:val="0"/>
                <w:sz w:val="18"/>
              </w:rPr>
              <w:t>Là khách (guest), tôi muốn đăng ký tài khoản bằng email và mật khẩu, để có thể truy cập các tính năng cá nhân hóa.</w:t>
            </w:r>
          </w:p>
        </w:tc>
        <w:tc>
          <w:tcPr>
            <w:tcW w:type="dxa" w:w="6236"/>
            <w:tcBorders>
              <w:top w:val="single" w:sz="4" w:space="0" w:color="BFBFBF"/>
              <w:left w:val="single" w:sz="4" w:space="0" w:color="BFBFBF"/>
              <w:bottom w:val="single" w:sz="4" w:space="0" w:color="BFBFBF"/>
              <w:right w:val="single" w:sz="4" w:space="0" w:color="BFBFBF"/>
            </w:tcBorders>
            <w:vAlign w:val="top"/>
            <w:shd w:val="clear" w:color="auto" w:fill="F2F4F8"/>
          </w:tcPr>
          <w:p>
            <w:pPr>
              <w:spacing w:before="0" w:after="20"/>
              <w:ind w:left="142"/>
            </w:pPr>
            <w:r>
              <w:rPr>
                <w:rFonts w:ascii="Calibri" w:hAnsi="Calibri"/>
                <w:sz w:val="18"/>
              </w:rPr>
              <w:t>•  Biểu mẫu yêu cầu: Tên hiển thị, Email hợp lệ, Mật khẩu ≥ 8 ký tự.</w:t>
            </w:r>
          </w:p>
          <w:p>
            <w:pPr>
              <w:spacing w:before="0" w:after="20"/>
              <w:ind w:left="142"/>
            </w:pPr>
            <w:r>
              <w:rPr>
                <w:rFonts w:ascii="Calibri" w:hAnsi="Calibri"/>
                <w:sz w:val="18"/>
              </w:rPr>
              <w:t>•  Từ chối email đã tồn tại với thông báo chung (không tiết lộ email có hay không).</w:t>
            </w:r>
          </w:p>
          <w:p>
            <w:pPr>
              <w:spacing w:before="0" w:after="20"/>
              <w:ind w:left="142"/>
            </w:pPr>
            <w:r>
              <w:rPr>
                <w:rFonts w:ascii="Calibri" w:hAnsi="Calibri"/>
                <w:sz w:val="18"/>
              </w:rPr>
              <w:t>•  Mật khẩu lưu dưới dạng bcrypt hash — không bao giờ lưu plain text.</w:t>
            </w:r>
          </w:p>
          <w:p>
            <w:pPr>
              <w:spacing w:before="0" w:after="20"/>
              <w:ind w:left="142"/>
            </w:pPr>
            <w:r>
              <w:rPr>
                <w:rFonts w:ascii="Calibri" w:hAnsi="Calibri"/>
                <w:sz w:val="18"/>
              </w:rPr>
              <w:t>•  Biểu mẫu phản hồi trong 2 giây ở tải bình thường.</w:t>
            </w:r>
          </w:p>
          <w:p>
            <w:pPr>
              <w:spacing w:before="0" w:after="20"/>
              <w:ind w:left="142"/>
            </w:pPr>
            <w:r>
              <w:rPr>
                <w:rFonts w:ascii="Calibri" w:hAnsi="Calibri"/>
                <w:sz w:val="18"/>
              </w:rPr>
              <w:t>•  Xác thực email được gửi trong 30 giây sau đăng ký.</w:t>
            </w:r>
          </w:p>
        </w:tc>
        <w:tc>
          <w:tcPr>
            <w:tcW w:type="dxa" w:w="1417"/>
            <w:tcBorders>
              <w:top w:val="single" w:sz="4" w:space="0" w:color="BFBFBF"/>
              <w:left w:val="single" w:sz="4" w:space="0" w:color="BFBFBF"/>
              <w:bottom w:val="single" w:sz="4" w:space="0" w:color="BFBFBF"/>
              <w:right w:val="single" w:sz="4" w:space="0" w:color="BFBFBF"/>
            </w:tcBorders>
            <w:vAlign w:val="top"/>
            <w:shd w:val="clear" w:color="auto" w:fill="F2F4F8"/>
          </w:tcPr>
          <w:p>
            <w:pPr>
              <w:spacing w:before="20" w:after="20"/>
            </w:pPr>
            <w:r>
              <w:rPr>
                <w:rFonts w:ascii="Calibri" w:hAnsi="Calibri"/>
                <w:b/>
                <w:sz w:val="16"/>
              </w:rPr>
              <w:t>Security</w:t>
            </w:r>
            <w:r>
              <w:rPr>
                <w:sz w:val="6"/>
              </w:rPr>
              <w:br/>
            </w:r>
            <w:r>
              <w:rPr>
                <w:rFonts w:ascii="Calibri" w:hAnsi="Calibri"/>
                <w:b/>
                <w:sz w:val="16"/>
              </w:rPr>
              <w:t>Usability</w:t>
            </w:r>
            <w:r>
              <w:rPr>
                <w:sz w:val="6"/>
              </w:rPr>
              <w:br/>
            </w:r>
            <w:r>
              <w:rPr>
                <w:rFonts w:ascii="Calibri" w:hAnsi="Calibri"/>
                <w:b/>
                <w:sz w:val="16"/>
              </w:rPr>
              <w:t>Performance</w:t>
            </w:r>
          </w:p>
        </w:tc>
        <w:tc>
          <w:tcPr>
            <w:tcW w:type="dxa" w:w="1417"/>
            <w:tcBorders>
              <w:top w:val="single" w:sz="4" w:space="0" w:color="BFBFBF"/>
              <w:left w:val="single" w:sz="4" w:space="0" w:color="BFBFBF"/>
              <w:bottom w:val="single" w:sz="4" w:space="0" w:color="BFBFBF"/>
              <w:right w:val="single" w:sz="4" w:space="0" w:color="BFBFBF"/>
            </w:tcBorders>
            <w:vAlign w:val="top"/>
            <w:shd w:val="clear" w:color="auto" w:fill="F2F4F8"/>
          </w:tcPr>
          <w:p>
            <w:pPr>
              <w:spacing w:before="20" w:after="20"/>
              <w:jc w:val="left"/>
            </w:pPr>
            <w:r>
              <w:rPr>
                <w:rFonts w:ascii="Calibri" w:hAnsi="Calibri"/>
                <w:b w:val="0"/>
                <w:i w:val="0"/>
                <w:sz w:val="16"/>
              </w:rPr>
              <w:t>UC-01, FR-01</w:t>
            </w:r>
          </w:p>
        </w:tc>
        <w:tc>
          <w:tcPr>
            <w:tcW w:type="dxa" w:w="1134"/>
            <w:tcBorders>
              <w:top w:val="single" w:sz="4" w:space="0" w:color="BFBFBF"/>
              <w:left w:val="single" w:sz="4" w:space="0" w:color="BFBFBF"/>
              <w:bottom w:val="single" w:sz="4" w:space="0" w:color="BFBFBF"/>
              <w:right w:val="single" w:sz="4" w:space="0" w:color="BFBFBF"/>
            </w:tcBorders>
            <w:vAlign w:val="top"/>
            <w:shd w:val="clear" w:color="auto" w:fill="C6EFCE"/>
          </w:tcPr>
          <w:p>
            <w:pPr>
              <w:spacing w:before="20" w:after="20"/>
              <w:jc w:val="center"/>
            </w:pPr>
            <w:r>
              <w:rPr>
                <w:rFonts w:ascii="Calibri" w:hAnsi="Calibri"/>
                <w:b/>
                <w:i w:val="0"/>
                <w:sz w:val="18"/>
              </w:rPr>
              <w:t>High</w:t>
            </w:r>
          </w:p>
        </w:tc>
      </w:tr>
      <w:tr>
        <w:tc>
          <w:tcPr>
            <w:tcW w:type="dxa" w:w="850"/>
            <w:tcBorders>
              <w:top w:val="single" w:sz="4" w:space="0" w:color="BFBFBF"/>
              <w:left w:val="single" w:sz="4" w:space="0" w:color="BFBFBF"/>
              <w:bottom w:val="single" w:sz="4" w:space="0" w:color="BFBFBF"/>
              <w:right w:val="single" w:sz="4" w:space="0" w:color="BFBFBF"/>
            </w:tcBorders>
            <w:vAlign w:val="top"/>
            <w:shd w:val="clear" w:color="auto" w:fill="FFFFFF"/>
          </w:tcPr>
          <w:p>
            <w:pPr>
              <w:spacing w:before="20" w:after="20"/>
              <w:jc w:val="center"/>
            </w:pPr>
            <w:r>
              <w:rPr>
                <w:rFonts w:ascii="Calibri" w:hAnsi="Calibri"/>
                <w:b/>
                <w:i w:val="0"/>
                <w:sz w:val="18"/>
              </w:rPr>
              <w:t>US-02</w:t>
            </w:r>
          </w:p>
        </w:tc>
        <w:tc>
          <w:tcPr>
            <w:tcW w:type="dxa" w:w="2551"/>
            <w:tcBorders>
              <w:top w:val="single" w:sz="4" w:space="0" w:color="BFBFBF"/>
              <w:left w:val="single" w:sz="4" w:space="0" w:color="BFBFBF"/>
              <w:bottom w:val="single" w:sz="4" w:space="0" w:color="BFBFBF"/>
              <w:right w:val="single" w:sz="4" w:space="0" w:color="BFBFBF"/>
            </w:tcBorders>
            <w:vAlign w:val="top"/>
            <w:shd w:val="clear" w:color="auto" w:fill="FFFFFF"/>
          </w:tcPr>
          <w:p>
            <w:pPr>
              <w:spacing w:before="20" w:after="20"/>
              <w:jc w:val="left"/>
            </w:pPr>
            <w:r>
              <w:rPr>
                <w:rFonts w:ascii="Calibri" w:hAnsi="Calibri"/>
                <w:b w:val="0"/>
                <w:i w:val="0"/>
                <w:sz w:val="18"/>
              </w:rPr>
              <w:t>Là người dùng đã đăng ký, tôi muốn đăng nhập bằng email và mật khẩu, để truy cập nội dung và dữ liệu cá nhân.</w:t>
            </w:r>
          </w:p>
        </w:tc>
        <w:tc>
          <w:tcPr>
            <w:tcW w:type="dxa" w:w="6236"/>
            <w:tcBorders>
              <w:top w:val="single" w:sz="4" w:space="0" w:color="BFBFBF"/>
              <w:left w:val="single" w:sz="4" w:space="0" w:color="BFBFBF"/>
              <w:bottom w:val="single" w:sz="4" w:space="0" w:color="BFBFBF"/>
              <w:right w:val="single" w:sz="4" w:space="0" w:color="BFBFBF"/>
            </w:tcBorders>
            <w:vAlign w:val="top"/>
            <w:shd w:val="clear" w:color="auto" w:fill="FFFFFF"/>
          </w:tcPr>
          <w:p>
            <w:pPr>
              <w:spacing w:before="0" w:after="20"/>
              <w:ind w:left="142"/>
            </w:pPr>
            <w:r>
              <w:rPr>
                <w:rFonts w:ascii="Calibri" w:hAnsi="Calibri"/>
                <w:sz w:val="18"/>
              </w:rPr>
              <w:t>•  Đăng nhập hoàn thành trong 2 giây ở tải bình thường.</w:t>
            </w:r>
          </w:p>
          <w:p>
            <w:pPr>
              <w:spacing w:before="0" w:after="20"/>
              <w:ind w:left="142"/>
            </w:pPr>
            <w:r>
              <w:rPr>
                <w:rFonts w:ascii="Calibri" w:hAnsi="Calibri"/>
                <w:sz w:val="18"/>
              </w:rPr>
              <w:t>•  Tài khoản bị khóa 15 phút sau 5 lần đăng nhập sai liên tiếp.</w:t>
            </w:r>
          </w:p>
          <w:p>
            <w:pPr>
              <w:spacing w:before="0" w:after="20"/>
              <w:ind w:left="142"/>
            </w:pPr>
            <w:r>
              <w:rPr>
                <w:rFonts w:ascii="Calibri" w:hAnsi="Calibri"/>
                <w:sz w:val="18"/>
              </w:rPr>
              <w:t>•  Thông báo lỗi không tiết lộ trường nào sai (email hay mật khẩu).</w:t>
            </w:r>
          </w:p>
          <w:p>
            <w:pPr>
              <w:spacing w:before="0" w:after="20"/>
              <w:ind w:left="142"/>
            </w:pPr>
            <w:r>
              <w:rPr>
                <w:rFonts w:ascii="Calibri" w:hAnsi="Calibri"/>
                <w:sz w:val="18"/>
              </w:rPr>
              <w:t>•  Session token lưu trong httpOnly cookie; không để lộ trong JavaScript.</w:t>
            </w:r>
          </w:p>
          <w:p>
            <w:pPr>
              <w:spacing w:before="0" w:after="20"/>
              <w:ind w:left="142"/>
            </w:pPr>
            <w:r>
              <w:rPr>
                <w:rFonts w:ascii="Calibri" w:hAnsi="Calibri"/>
                <w:sz w:val="18"/>
              </w:rPr>
              <w:t>•  CSRF token được kiểm tra mỗi yêu cầu POST.</w:t>
            </w:r>
          </w:p>
        </w:tc>
        <w:tc>
          <w:tcPr>
            <w:tcW w:type="dxa" w:w="1417"/>
            <w:tcBorders>
              <w:top w:val="single" w:sz="4" w:space="0" w:color="BFBFBF"/>
              <w:left w:val="single" w:sz="4" w:space="0" w:color="BFBFBF"/>
              <w:bottom w:val="single" w:sz="4" w:space="0" w:color="BFBFBF"/>
              <w:right w:val="single" w:sz="4" w:space="0" w:color="BFBFBF"/>
            </w:tcBorders>
            <w:vAlign w:val="top"/>
            <w:shd w:val="clear" w:color="auto" w:fill="FFFFFF"/>
          </w:tcPr>
          <w:p>
            <w:pPr>
              <w:spacing w:before="20" w:after="20"/>
            </w:pPr>
            <w:r>
              <w:rPr>
                <w:rFonts w:ascii="Calibri" w:hAnsi="Calibri"/>
                <w:b/>
                <w:sz w:val="16"/>
              </w:rPr>
              <w:t>Security</w:t>
            </w:r>
            <w:r>
              <w:rPr>
                <w:sz w:val="6"/>
              </w:rPr>
              <w:br/>
            </w:r>
            <w:r>
              <w:rPr>
                <w:rFonts w:ascii="Calibri" w:hAnsi="Calibri"/>
                <w:b/>
                <w:sz w:val="16"/>
              </w:rPr>
              <w:t>Performance</w:t>
            </w:r>
          </w:p>
        </w:tc>
        <w:tc>
          <w:tcPr>
            <w:tcW w:type="dxa" w:w="1417"/>
            <w:tcBorders>
              <w:top w:val="single" w:sz="4" w:space="0" w:color="BFBFBF"/>
              <w:left w:val="single" w:sz="4" w:space="0" w:color="BFBFBF"/>
              <w:bottom w:val="single" w:sz="4" w:space="0" w:color="BFBFBF"/>
              <w:right w:val="single" w:sz="4" w:space="0" w:color="BFBFBF"/>
            </w:tcBorders>
            <w:vAlign w:val="top"/>
            <w:shd w:val="clear" w:color="auto" w:fill="FFFFFF"/>
          </w:tcPr>
          <w:p>
            <w:pPr>
              <w:spacing w:before="20" w:after="20"/>
              <w:jc w:val="left"/>
            </w:pPr>
            <w:r>
              <w:rPr>
                <w:rFonts w:ascii="Calibri" w:hAnsi="Calibri"/>
                <w:b w:val="0"/>
                <w:i w:val="0"/>
                <w:sz w:val="16"/>
              </w:rPr>
              <w:t>UC-02, FR-02</w:t>
            </w:r>
          </w:p>
        </w:tc>
        <w:tc>
          <w:tcPr>
            <w:tcW w:type="dxa" w:w="1134"/>
            <w:tcBorders>
              <w:top w:val="single" w:sz="4" w:space="0" w:color="BFBFBF"/>
              <w:left w:val="single" w:sz="4" w:space="0" w:color="BFBFBF"/>
              <w:bottom w:val="single" w:sz="4" w:space="0" w:color="BFBFBF"/>
              <w:right w:val="single" w:sz="4" w:space="0" w:color="BFBFBF"/>
            </w:tcBorders>
            <w:vAlign w:val="top"/>
            <w:shd w:val="clear" w:color="auto" w:fill="C6EFCE"/>
          </w:tcPr>
          <w:p>
            <w:pPr>
              <w:spacing w:before="20" w:after="20"/>
              <w:jc w:val="center"/>
            </w:pPr>
            <w:r>
              <w:rPr>
                <w:rFonts w:ascii="Calibri" w:hAnsi="Calibri"/>
                <w:b/>
                <w:i w:val="0"/>
                <w:sz w:val="18"/>
              </w:rPr>
              <w:t>High</w:t>
            </w:r>
          </w:p>
        </w:tc>
      </w:tr>
      <w:tr>
        <w:tc>
          <w:tcPr>
            <w:tcW w:type="dxa" w:w="850"/>
            <w:tcBorders>
              <w:top w:val="single" w:sz="4" w:space="0" w:color="BFBFBF"/>
              <w:left w:val="single" w:sz="4" w:space="0" w:color="BFBFBF"/>
              <w:bottom w:val="single" w:sz="4" w:space="0" w:color="BFBFBF"/>
              <w:right w:val="single" w:sz="4" w:space="0" w:color="BFBFBF"/>
            </w:tcBorders>
            <w:vAlign w:val="top"/>
            <w:shd w:val="clear" w:color="auto" w:fill="F2F4F8"/>
          </w:tcPr>
          <w:p>
            <w:pPr>
              <w:spacing w:before="20" w:after="20"/>
              <w:jc w:val="center"/>
            </w:pPr>
            <w:r>
              <w:rPr>
                <w:rFonts w:ascii="Calibri" w:hAnsi="Calibri"/>
                <w:b/>
                <w:i w:val="0"/>
                <w:sz w:val="18"/>
              </w:rPr>
              <w:t>US-03</w:t>
            </w:r>
          </w:p>
        </w:tc>
        <w:tc>
          <w:tcPr>
            <w:tcW w:type="dxa" w:w="2551"/>
            <w:tcBorders>
              <w:top w:val="single" w:sz="4" w:space="0" w:color="BFBFBF"/>
              <w:left w:val="single" w:sz="4" w:space="0" w:color="BFBFBF"/>
              <w:bottom w:val="single" w:sz="4" w:space="0" w:color="BFBFBF"/>
              <w:right w:val="single" w:sz="4" w:space="0" w:color="BFBFBF"/>
            </w:tcBorders>
            <w:vAlign w:val="top"/>
            <w:shd w:val="clear" w:color="auto" w:fill="F2F4F8"/>
          </w:tcPr>
          <w:p>
            <w:pPr>
              <w:spacing w:before="20" w:after="20"/>
              <w:jc w:val="left"/>
            </w:pPr>
            <w:r>
              <w:rPr>
                <w:rFonts w:ascii="Calibri" w:hAnsi="Calibri"/>
                <w:b w:val="0"/>
                <w:i w:val="0"/>
                <w:sz w:val="18"/>
              </w:rPr>
              <w:t>Là khách, tôi muốn đăng nhập bằng tài khoản Google, để đăng nhập nhanh mà không cần tạo mật khẩu riêng.</w:t>
            </w:r>
          </w:p>
        </w:tc>
        <w:tc>
          <w:tcPr>
            <w:tcW w:type="dxa" w:w="6236"/>
            <w:tcBorders>
              <w:top w:val="single" w:sz="4" w:space="0" w:color="BFBFBF"/>
              <w:left w:val="single" w:sz="4" w:space="0" w:color="BFBFBF"/>
              <w:bottom w:val="single" w:sz="4" w:space="0" w:color="BFBFBF"/>
              <w:right w:val="single" w:sz="4" w:space="0" w:color="BFBFBF"/>
            </w:tcBorders>
            <w:vAlign w:val="top"/>
            <w:shd w:val="clear" w:color="auto" w:fill="F2F4F8"/>
          </w:tcPr>
          <w:p>
            <w:pPr>
              <w:spacing w:before="0" w:after="20"/>
              <w:ind w:left="142"/>
            </w:pPr>
            <w:r>
              <w:rPr>
                <w:rFonts w:ascii="Calibri" w:hAnsi="Calibri"/>
                <w:sz w:val="18"/>
              </w:rPr>
              <w:t>•  Nhấn nút Google → chuyển hướng đến Google OAuth trong 1 giây.</w:t>
            </w:r>
          </w:p>
          <w:p>
            <w:pPr>
              <w:spacing w:before="0" w:after="20"/>
              <w:ind w:left="142"/>
            </w:pPr>
            <w:r>
              <w:rPr>
                <w:rFonts w:ascii="Calibri" w:hAnsi="Calibri"/>
                <w:sz w:val="18"/>
              </w:rPr>
              <w:t>•  Tài khoản mới tự động tạo nếu email chưa tồn tại.</w:t>
            </w:r>
          </w:p>
          <w:p>
            <w:pPr>
              <w:spacing w:before="0" w:after="20"/>
              <w:ind w:left="142"/>
            </w:pPr>
            <w:r>
              <w:rPr>
                <w:rFonts w:ascii="Calibri" w:hAnsi="Calibri"/>
                <w:sz w:val="18"/>
              </w:rPr>
              <w:t>•  Email đã tồn tại thì liên kết OAuth với tài khoản hiện tại.</w:t>
            </w:r>
          </w:p>
          <w:p>
            <w:pPr>
              <w:spacing w:before="0" w:after="20"/>
              <w:ind w:left="142"/>
            </w:pPr>
            <w:r>
              <w:rPr>
                <w:rFonts w:ascii="Calibri" w:hAnsi="Calibri"/>
                <w:sz w:val="18"/>
              </w:rPr>
              <w:t>•  Toàn bộ luồng hoàn thành trong 3 giây.</w:t>
            </w:r>
          </w:p>
          <w:p>
            <w:pPr>
              <w:spacing w:before="0" w:after="20"/>
              <w:ind w:left="142"/>
            </w:pPr>
            <w:r>
              <w:rPr>
                <w:rFonts w:ascii="Calibri" w:hAnsi="Calibri"/>
                <w:sz w:val="18"/>
              </w:rPr>
              <w:t>•  State parameter CSRF được kiểm tra trước khi xử lý callback.</w:t>
            </w:r>
          </w:p>
        </w:tc>
        <w:tc>
          <w:tcPr>
            <w:tcW w:type="dxa" w:w="1417"/>
            <w:tcBorders>
              <w:top w:val="single" w:sz="4" w:space="0" w:color="BFBFBF"/>
              <w:left w:val="single" w:sz="4" w:space="0" w:color="BFBFBF"/>
              <w:bottom w:val="single" w:sz="4" w:space="0" w:color="BFBFBF"/>
              <w:right w:val="single" w:sz="4" w:space="0" w:color="BFBFBF"/>
            </w:tcBorders>
            <w:vAlign w:val="top"/>
            <w:shd w:val="clear" w:color="auto" w:fill="F2F4F8"/>
          </w:tcPr>
          <w:p>
            <w:pPr>
              <w:spacing w:before="20" w:after="20"/>
            </w:pPr>
            <w:r>
              <w:rPr>
                <w:rFonts w:ascii="Calibri" w:hAnsi="Calibri"/>
                <w:b/>
                <w:sz w:val="16"/>
              </w:rPr>
              <w:t>Security</w:t>
            </w:r>
            <w:r>
              <w:rPr>
                <w:sz w:val="6"/>
              </w:rPr>
              <w:br/>
            </w:r>
            <w:r>
              <w:rPr>
                <w:rFonts w:ascii="Calibri" w:hAnsi="Calibri"/>
                <w:b/>
                <w:sz w:val="16"/>
              </w:rPr>
              <w:t>Usability</w:t>
            </w:r>
          </w:p>
        </w:tc>
        <w:tc>
          <w:tcPr>
            <w:tcW w:type="dxa" w:w="1417"/>
            <w:tcBorders>
              <w:top w:val="single" w:sz="4" w:space="0" w:color="BFBFBF"/>
              <w:left w:val="single" w:sz="4" w:space="0" w:color="BFBFBF"/>
              <w:bottom w:val="single" w:sz="4" w:space="0" w:color="BFBFBF"/>
              <w:right w:val="single" w:sz="4" w:space="0" w:color="BFBFBF"/>
            </w:tcBorders>
            <w:vAlign w:val="top"/>
            <w:shd w:val="clear" w:color="auto" w:fill="F2F4F8"/>
          </w:tcPr>
          <w:p>
            <w:pPr>
              <w:spacing w:before="20" w:after="20"/>
              <w:jc w:val="left"/>
            </w:pPr>
            <w:r>
              <w:rPr>
                <w:rFonts w:ascii="Calibri" w:hAnsi="Calibri"/>
                <w:b w:val="0"/>
                <w:i w:val="0"/>
                <w:sz w:val="16"/>
              </w:rPr>
              <w:t>UC-03, FR-03</w:t>
            </w:r>
          </w:p>
        </w:tc>
        <w:tc>
          <w:tcPr>
            <w:tcW w:type="dxa" w:w="1134"/>
            <w:tcBorders>
              <w:top w:val="single" w:sz="4" w:space="0" w:color="BFBFBF"/>
              <w:left w:val="single" w:sz="4" w:space="0" w:color="BFBFBF"/>
              <w:bottom w:val="single" w:sz="4" w:space="0" w:color="BFBFBF"/>
              <w:right w:val="single" w:sz="4" w:space="0" w:color="BFBFBF"/>
            </w:tcBorders>
            <w:vAlign w:val="top"/>
            <w:shd w:val="clear" w:color="auto" w:fill="C6EFCE"/>
          </w:tcPr>
          <w:p>
            <w:pPr>
              <w:spacing w:before="20" w:after="20"/>
              <w:jc w:val="center"/>
            </w:pPr>
            <w:r>
              <w:rPr>
                <w:rFonts w:ascii="Calibri" w:hAnsi="Calibri"/>
                <w:b/>
                <w:i w:val="0"/>
                <w:sz w:val="18"/>
              </w:rPr>
              <w:t>High</w:t>
            </w:r>
          </w:p>
        </w:tc>
      </w:tr>
      <w:tr>
        <w:tc>
          <w:tcPr>
            <w:tcW w:type="dxa" w:w="850"/>
            <w:tcBorders>
              <w:top w:val="single" w:sz="4" w:space="0" w:color="BFBFBF"/>
              <w:left w:val="single" w:sz="4" w:space="0" w:color="BFBFBF"/>
              <w:bottom w:val="single" w:sz="4" w:space="0" w:color="BFBFBF"/>
              <w:right w:val="single" w:sz="4" w:space="0" w:color="BFBFBF"/>
            </w:tcBorders>
            <w:vAlign w:val="top"/>
            <w:shd w:val="clear" w:color="auto" w:fill="FFFFFF"/>
          </w:tcPr>
          <w:p>
            <w:pPr>
              <w:spacing w:before="20" w:after="20"/>
              <w:jc w:val="center"/>
            </w:pPr>
            <w:r>
              <w:rPr>
                <w:rFonts w:ascii="Calibri" w:hAnsi="Calibri"/>
                <w:b/>
                <w:i w:val="0"/>
                <w:sz w:val="18"/>
              </w:rPr>
              <w:t>US-04</w:t>
            </w:r>
          </w:p>
        </w:tc>
        <w:tc>
          <w:tcPr>
            <w:tcW w:type="dxa" w:w="2551"/>
            <w:tcBorders>
              <w:top w:val="single" w:sz="4" w:space="0" w:color="BFBFBF"/>
              <w:left w:val="single" w:sz="4" w:space="0" w:color="BFBFBF"/>
              <w:bottom w:val="single" w:sz="4" w:space="0" w:color="BFBFBF"/>
              <w:right w:val="single" w:sz="4" w:space="0" w:color="BFBFBF"/>
            </w:tcBorders>
            <w:vAlign w:val="top"/>
            <w:shd w:val="clear" w:color="auto" w:fill="FFFFFF"/>
          </w:tcPr>
          <w:p>
            <w:pPr>
              <w:spacing w:before="20" w:after="20"/>
              <w:jc w:val="left"/>
            </w:pPr>
            <w:r>
              <w:rPr>
                <w:rFonts w:ascii="Calibri" w:hAnsi="Calibri"/>
                <w:b w:val="0"/>
                <w:i w:val="0"/>
                <w:sz w:val="18"/>
              </w:rPr>
              <w:t>Là người dùng đang đăng nhập, tôi muốn đăng xuất, để bảo vệ tài khoản khi không sử dụng.</w:t>
            </w:r>
          </w:p>
        </w:tc>
        <w:tc>
          <w:tcPr>
            <w:tcW w:type="dxa" w:w="6236"/>
            <w:tcBorders>
              <w:top w:val="single" w:sz="4" w:space="0" w:color="BFBFBF"/>
              <w:left w:val="single" w:sz="4" w:space="0" w:color="BFBFBF"/>
              <w:bottom w:val="single" w:sz="4" w:space="0" w:color="BFBFBF"/>
              <w:right w:val="single" w:sz="4" w:space="0" w:color="BFBFBF"/>
            </w:tcBorders>
            <w:vAlign w:val="top"/>
            <w:shd w:val="clear" w:color="auto" w:fill="FFFFFF"/>
          </w:tcPr>
          <w:p>
            <w:pPr>
              <w:spacing w:before="0" w:after="20"/>
              <w:ind w:left="142"/>
            </w:pPr>
            <w:r>
              <w:rPr>
                <w:rFonts w:ascii="Calibri" w:hAnsi="Calibri"/>
                <w:sz w:val="18"/>
              </w:rPr>
              <w:t>•  Session bị vô hiệu hóa phía server ngay lập tức.</w:t>
            </w:r>
          </w:p>
          <w:p>
            <w:pPr>
              <w:spacing w:before="0" w:after="20"/>
              <w:ind w:left="142"/>
            </w:pPr>
            <w:r>
              <w:rPr>
                <w:rFonts w:ascii="Calibri" w:hAnsi="Calibri"/>
                <w:sz w:val="18"/>
              </w:rPr>
              <w:t>•  Cookie session bị xóa khỏi trình duyệt.</w:t>
            </w:r>
          </w:p>
          <w:p>
            <w:pPr>
              <w:spacing w:before="0" w:after="20"/>
              <w:ind w:left="142"/>
            </w:pPr>
            <w:r>
              <w:rPr>
                <w:rFonts w:ascii="Calibri" w:hAnsi="Calibri"/>
                <w:sz w:val="18"/>
              </w:rPr>
              <w:t>•  Người dùng được chuyển hướng về trang chủ trong 1 giây.</w:t>
            </w:r>
          </w:p>
          <w:p>
            <w:pPr>
              <w:spacing w:before="0" w:after="20"/>
              <w:ind w:left="142"/>
            </w:pPr>
            <w:r>
              <w:rPr>
                <w:rFonts w:ascii="Calibri" w:hAnsi="Calibri"/>
                <w:sz w:val="18"/>
              </w:rPr>
              <w:t>•  Sau đăng xuất, truy cập trang cần xác thực redirect về /sign-in.</w:t>
            </w:r>
          </w:p>
        </w:tc>
        <w:tc>
          <w:tcPr>
            <w:tcW w:type="dxa" w:w="1417"/>
            <w:tcBorders>
              <w:top w:val="single" w:sz="4" w:space="0" w:color="BFBFBF"/>
              <w:left w:val="single" w:sz="4" w:space="0" w:color="BFBFBF"/>
              <w:bottom w:val="single" w:sz="4" w:space="0" w:color="BFBFBF"/>
              <w:right w:val="single" w:sz="4" w:space="0" w:color="BFBFBF"/>
            </w:tcBorders>
            <w:vAlign w:val="top"/>
            <w:shd w:val="clear" w:color="auto" w:fill="FFFFFF"/>
          </w:tcPr>
          <w:p>
            <w:pPr>
              <w:spacing w:before="20" w:after="20"/>
            </w:pPr>
            <w:r>
              <w:rPr>
                <w:rFonts w:ascii="Calibri" w:hAnsi="Calibri"/>
                <w:b/>
                <w:sz w:val="16"/>
              </w:rPr>
              <w:t>Security</w:t>
            </w:r>
            <w:r>
              <w:rPr>
                <w:sz w:val="6"/>
              </w:rPr>
              <w:br/>
            </w:r>
            <w:r>
              <w:rPr>
                <w:rFonts w:ascii="Calibri" w:hAnsi="Calibri"/>
                <w:b/>
                <w:sz w:val="16"/>
              </w:rPr>
              <w:t>Usability</w:t>
            </w:r>
          </w:p>
        </w:tc>
        <w:tc>
          <w:tcPr>
            <w:tcW w:type="dxa" w:w="1417"/>
            <w:tcBorders>
              <w:top w:val="single" w:sz="4" w:space="0" w:color="BFBFBF"/>
              <w:left w:val="single" w:sz="4" w:space="0" w:color="BFBFBF"/>
              <w:bottom w:val="single" w:sz="4" w:space="0" w:color="BFBFBF"/>
              <w:right w:val="single" w:sz="4" w:space="0" w:color="BFBFBF"/>
            </w:tcBorders>
            <w:vAlign w:val="top"/>
            <w:shd w:val="clear" w:color="auto" w:fill="FFFFFF"/>
          </w:tcPr>
          <w:p>
            <w:pPr>
              <w:spacing w:before="20" w:after="20"/>
              <w:jc w:val="left"/>
            </w:pPr>
            <w:r>
              <w:rPr>
                <w:rFonts w:ascii="Calibri" w:hAnsi="Calibri"/>
                <w:b w:val="0"/>
                <w:i w:val="0"/>
                <w:sz w:val="16"/>
              </w:rPr>
              <w:t>UC-04, FR-04</w:t>
            </w:r>
          </w:p>
        </w:tc>
        <w:tc>
          <w:tcPr>
            <w:tcW w:type="dxa" w:w="1134"/>
            <w:tcBorders>
              <w:top w:val="single" w:sz="4" w:space="0" w:color="BFBFBF"/>
              <w:left w:val="single" w:sz="4" w:space="0" w:color="BFBFBF"/>
              <w:bottom w:val="single" w:sz="4" w:space="0" w:color="BFBFBF"/>
              <w:right w:val="single" w:sz="4" w:space="0" w:color="BFBFBF"/>
            </w:tcBorders>
            <w:vAlign w:val="top"/>
            <w:shd w:val="clear" w:color="auto" w:fill="C6EFCE"/>
          </w:tcPr>
          <w:p>
            <w:pPr>
              <w:spacing w:before="20" w:after="20"/>
              <w:jc w:val="center"/>
            </w:pPr>
            <w:r>
              <w:rPr>
                <w:rFonts w:ascii="Calibri" w:hAnsi="Calibri"/>
                <w:b/>
                <w:i w:val="0"/>
                <w:sz w:val="18"/>
              </w:rPr>
              <w:t>High</w:t>
            </w:r>
          </w:p>
        </w:tc>
      </w:tr>
      <w:tr>
        <w:tc>
          <w:tcPr>
            <w:tcW w:type="dxa" w:w="850"/>
            <w:tcBorders>
              <w:top w:val="single" w:sz="4" w:space="0" w:color="BFBFBF"/>
              <w:left w:val="single" w:sz="4" w:space="0" w:color="BFBFBF"/>
              <w:bottom w:val="single" w:sz="4" w:space="0" w:color="BFBFBF"/>
              <w:right w:val="single" w:sz="4" w:space="0" w:color="BFBFBF"/>
            </w:tcBorders>
            <w:vAlign w:val="top"/>
            <w:shd w:val="clear" w:color="auto" w:fill="F2F4F8"/>
          </w:tcPr>
          <w:p>
            <w:pPr>
              <w:spacing w:before="20" w:after="20"/>
              <w:jc w:val="center"/>
            </w:pPr>
            <w:r>
              <w:rPr>
                <w:rFonts w:ascii="Calibri" w:hAnsi="Calibri"/>
                <w:b/>
                <w:i w:val="0"/>
                <w:sz w:val="18"/>
              </w:rPr>
              <w:t>US-05</w:t>
            </w:r>
          </w:p>
        </w:tc>
        <w:tc>
          <w:tcPr>
            <w:tcW w:type="dxa" w:w="2551"/>
            <w:tcBorders>
              <w:top w:val="single" w:sz="4" w:space="0" w:color="BFBFBF"/>
              <w:left w:val="single" w:sz="4" w:space="0" w:color="BFBFBF"/>
              <w:bottom w:val="single" w:sz="4" w:space="0" w:color="BFBFBF"/>
              <w:right w:val="single" w:sz="4" w:space="0" w:color="BFBFBF"/>
            </w:tcBorders>
            <w:vAlign w:val="top"/>
            <w:shd w:val="clear" w:color="auto" w:fill="F2F4F8"/>
          </w:tcPr>
          <w:p>
            <w:pPr>
              <w:spacing w:before="20" w:after="20"/>
              <w:jc w:val="left"/>
            </w:pPr>
            <w:r>
              <w:rPr>
                <w:rFonts w:ascii="Calibri" w:hAnsi="Calibri"/>
                <w:b w:val="0"/>
                <w:i w:val="0"/>
                <w:sz w:val="18"/>
              </w:rPr>
              <w:t>Là người dùng đăng nhập, tôi muốn cập nhật tên hiển thị và giới thiệu, để cá nhân hóa hồ sơ.</w:t>
            </w:r>
          </w:p>
        </w:tc>
        <w:tc>
          <w:tcPr>
            <w:tcW w:type="dxa" w:w="6236"/>
            <w:tcBorders>
              <w:top w:val="single" w:sz="4" w:space="0" w:color="BFBFBF"/>
              <w:left w:val="single" w:sz="4" w:space="0" w:color="BFBFBF"/>
              <w:bottom w:val="single" w:sz="4" w:space="0" w:color="BFBFBF"/>
              <w:right w:val="single" w:sz="4" w:space="0" w:color="BFBFBF"/>
            </w:tcBorders>
            <w:vAlign w:val="top"/>
            <w:shd w:val="clear" w:color="auto" w:fill="F2F4F8"/>
          </w:tcPr>
          <w:p>
            <w:pPr>
              <w:spacing w:before="0" w:after="20"/>
              <w:ind w:left="142"/>
            </w:pPr>
            <w:r>
              <w:rPr>
                <w:rFonts w:ascii="Calibri" w:hAnsi="Calibri"/>
                <w:sz w:val="18"/>
              </w:rPr>
              <w:t>•  Tên hiển thị tối đa 100 ký tự; Giới thiệu tối đa 300 ký tự.</w:t>
            </w:r>
          </w:p>
          <w:p>
            <w:pPr>
              <w:spacing w:before="0" w:after="20"/>
              <w:ind w:left="142"/>
            </w:pPr>
            <w:r>
              <w:rPr>
                <w:rFonts w:ascii="Calibri" w:hAnsi="Calibri"/>
                <w:sz w:val="18"/>
              </w:rPr>
              <w:t>•  Bộ đếm ký tự hiển thị thời gian thực góc dưới-phải textarea.</w:t>
            </w:r>
          </w:p>
          <w:p>
            <w:pPr>
              <w:spacing w:before="0" w:after="20"/>
              <w:ind w:left="142"/>
            </w:pPr>
            <w:r>
              <w:rPr>
                <w:rFonts w:ascii="Calibri" w:hAnsi="Calibri"/>
                <w:sz w:val="18"/>
              </w:rPr>
              <w:t>•  Lưu thay đổi trong 1 giây và hiển thị thông báo thành công.</w:t>
            </w:r>
          </w:p>
          <w:p>
            <w:pPr>
              <w:spacing w:before="0" w:after="20"/>
              <w:ind w:left="142"/>
            </w:pPr>
            <w:r>
              <w:rPr>
                <w:rFonts w:ascii="Calibri" w:hAnsi="Calibri"/>
                <w:sz w:val="18"/>
              </w:rPr>
              <w:t>•  Trường Email ở chế độ chỉ đọc — không thể chỉnh sửa.</w:t>
            </w:r>
          </w:p>
        </w:tc>
        <w:tc>
          <w:tcPr>
            <w:tcW w:type="dxa" w:w="1417"/>
            <w:tcBorders>
              <w:top w:val="single" w:sz="4" w:space="0" w:color="BFBFBF"/>
              <w:left w:val="single" w:sz="4" w:space="0" w:color="BFBFBF"/>
              <w:bottom w:val="single" w:sz="4" w:space="0" w:color="BFBFBF"/>
              <w:right w:val="single" w:sz="4" w:space="0" w:color="BFBFBF"/>
            </w:tcBorders>
            <w:vAlign w:val="top"/>
            <w:shd w:val="clear" w:color="auto" w:fill="F2F4F8"/>
          </w:tcPr>
          <w:p>
            <w:pPr>
              <w:spacing w:before="20" w:after="20"/>
            </w:pPr>
            <w:r>
              <w:rPr>
                <w:rFonts w:ascii="Calibri" w:hAnsi="Calibri"/>
                <w:b/>
                <w:sz w:val="16"/>
              </w:rPr>
              <w:t>Usability</w:t>
            </w:r>
          </w:p>
        </w:tc>
        <w:tc>
          <w:tcPr>
            <w:tcW w:type="dxa" w:w="1417"/>
            <w:tcBorders>
              <w:top w:val="single" w:sz="4" w:space="0" w:color="BFBFBF"/>
              <w:left w:val="single" w:sz="4" w:space="0" w:color="BFBFBF"/>
              <w:bottom w:val="single" w:sz="4" w:space="0" w:color="BFBFBF"/>
              <w:right w:val="single" w:sz="4" w:space="0" w:color="BFBFBF"/>
            </w:tcBorders>
            <w:vAlign w:val="top"/>
            <w:shd w:val="clear" w:color="auto" w:fill="F2F4F8"/>
          </w:tcPr>
          <w:p>
            <w:pPr>
              <w:spacing w:before="20" w:after="20"/>
              <w:jc w:val="left"/>
            </w:pPr>
            <w:r>
              <w:rPr>
                <w:rFonts w:ascii="Calibri" w:hAnsi="Calibri"/>
                <w:b w:val="0"/>
                <w:i w:val="0"/>
                <w:sz w:val="16"/>
              </w:rPr>
              <w:t>UC-05, FR-05</w:t>
            </w:r>
          </w:p>
        </w:tc>
        <w:tc>
          <w:tcPr>
            <w:tcW w:type="dxa" w:w="1134"/>
            <w:tcBorders>
              <w:top w:val="single" w:sz="4" w:space="0" w:color="BFBFBF"/>
              <w:left w:val="single" w:sz="4" w:space="0" w:color="BFBFBF"/>
              <w:bottom w:val="single" w:sz="4" w:space="0" w:color="BFBFBF"/>
              <w:right w:val="single" w:sz="4" w:space="0" w:color="BFBFBF"/>
            </w:tcBorders>
            <w:vAlign w:val="top"/>
            <w:shd w:val="clear" w:color="auto" w:fill="FFEB9C"/>
          </w:tcPr>
          <w:p>
            <w:pPr>
              <w:spacing w:before="20" w:after="20"/>
              <w:jc w:val="center"/>
            </w:pPr>
            <w:r>
              <w:rPr>
                <w:rFonts w:ascii="Calibri" w:hAnsi="Calibri"/>
                <w:b/>
                <w:i w:val="0"/>
                <w:sz w:val="18"/>
              </w:rPr>
              <w:t>Medium</w:t>
            </w:r>
          </w:p>
        </w:tc>
      </w:tr>
      <w:tr>
        <w:tc>
          <w:tcPr>
            <w:tcW w:type="dxa" w:w="850"/>
            <w:tcBorders>
              <w:top w:val="single" w:sz="4" w:space="0" w:color="BFBFBF"/>
              <w:left w:val="single" w:sz="4" w:space="0" w:color="BFBFBF"/>
              <w:bottom w:val="single" w:sz="4" w:space="0" w:color="BFBFBF"/>
              <w:right w:val="single" w:sz="4" w:space="0" w:color="BFBFBF"/>
            </w:tcBorders>
            <w:vAlign w:val="top"/>
            <w:shd w:val="clear" w:color="auto" w:fill="FFFFFF"/>
          </w:tcPr>
          <w:p>
            <w:pPr>
              <w:spacing w:before="20" w:after="20"/>
              <w:jc w:val="center"/>
            </w:pPr>
            <w:r>
              <w:rPr>
                <w:rFonts w:ascii="Calibri" w:hAnsi="Calibri"/>
                <w:b/>
                <w:i w:val="0"/>
                <w:sz w:val="18"/>
              </w:rPr>
              <w:t>US-06</w:t>
            </w:r>
          </w:p>
        </w:tc>
        <w:tc>
          <w:tcPr>
            <w:tcW w:type="dxa" w:w="2551"/>
            <w:tcBorders>
              <w:top w:val="single" w:sz="4" w:space="0" w:color="BFBFBF"/>
              <w:left w:val="single" w:sz="4" w:space="0" w:color="BFBFBF"/>
              <w:bottom w:val="single" w:sz="4" w:space="0" w:color="BFBFBF"/>
              <w:right w:val="single" w:sz="4" w:space="0" w:color="BFBFBF"/>
            </w:tcBorders>
            <w:vAlign w:val="top"/>
            <w:shd w:val="clear" w:color="auto" w:fill="FFFFFF"/>
          </w:tcPr>
          <w:p>
            <w:pPr>
              <w:spacing w:before="20" w:after="20"/>
              <w:jc w:val="left"/>
            </w:pPr>
            <w:r>
              <w:rPr>
                <w:rFonts w:ascii="Calibri" w:hAnsi="Calibri"/>
                <w:b w:val="0"/>
                <w:i w:val="0"/>
                <w:sz w:val="18"/>
              </w:rPr>
              <w:t>Là người dùng đăng nhập, tôi muốn đổi mật khẩu, để tăng cường bảo mật tài khoản.</w:t>
            </w:r>
          </w:p>
        </w:tc>
        <w:tc>
          <w:tcPr>
            <w:tcW w:type="dxa" w:w="6236"/>
            <w:tcBorders>
              <w:top w:val="single" w:sz="4" w:space="0" w:color="BFBFBF"/>
              <w:left w:val="single" w:sz="4" w:space="0" w:color="BFBFBF"/>
              <w:bottom w:val="single" w:sz="4" w:space="0" w:color="BFBFBF"/>
              <w:right w:val="single" w:sz="4" w:space="0" w:color="BFBFBF"/>
            </w:tcBorders>
            <w:vAlign w:val="top"/>
            <w:shd w:val="clear" w:color="auto" w:fill="FFFFFF"/>
          </w:tcPr>
          <w:p>
            <w:pPr>
              <w:spacing w:before="0" w:after="20"/>
              <w:ind w:left="142"/>
            </w:pPr>
            <w:r>
              <w:rPr>
                <w:rFonts w:ascii="Calibri" w:hAnsi="Calibri"/>
                <w:sz w:val="18"/>
              </w:rPr>
              <w:t>•  Phải nhập mật khẩu hiện tại trước khi đặt mật khẩu mới.</w:t>
            </w:r>
          </w:p>
          <w:p>
            <w:pPr>
              <w:spacing w:before="0" w:after="20"/>
              <w:ind w:left="142"/>
            </w:pPr>
            <w:r>
              <w:rPr>
                <w:rFonts w:ascii="Calibri" w:hAnsi="Calibri"/>
                <w:sz w:val="18"/>
              </w:rPr>
              <w:t>•  Mật khẩu mới ≥ 8 ký tự; xác nhận mật khẩu phải khớp.</w:t>
            </w:r>
          </w:p>
          <w:p>
            <w:pPr>
              <w:spacing w:before="0" w:after="20"/>
              <w:ind w:left="142"/>
            </w:pPr>
            <w:r>
              <w:rPr>
                <w:rFonts w:ascii="Calibri" w:hAnsi="Calibri"/>
                <w:sz w:val="18"/>
              </w:rPr>
              <w:t>•  Tất cả session khác bị vô hiệu hóa sau khi đổi thành công.</w:t>
            </w:r>
          </w:p>
          <w:p>
            <w:pPr>
              <w:spacing w:before="0" w:after="20"/>
              <w:ind w:left="142"/>
            </w:pPr>
            <w:r>
              <w:rPr>
                <w:rFonts w:ascii="Calibri" w:hAnsi="Calibri"/>
                <w:sz w:val="18"/>
              </w:rPr>
              <w:t>•  Thông báo lỗi khi mật khẩu hiện tại sai không tiết lộ thêm thông tin.</w:t>
            </w:r>
          </w:p>
        </w:tc>
        <w:tc>
          <w:tcPr>
            <w:tcW w:type="dxa" w:w="1417"/>
            <w:tcBorders>
              <w:top w:val="single" w:sz="4" w:space="0" w:color="BFBFBF"/>
              <w:left w:val="single" w:sz="4" w:space="0" w:color="BFBFBF"/>
              <w:bottom w:val="single" w:sz="4" w:space="0" w:color="BFBFBF"/>
              <w:right w:val="single" w:sz="4" w:space="0" w:color="BFBFBF"/>
            </w:tcBorders>
            <w:vAlign w:val="top"/>
            <w:shd w:val="clear" w:color="auto" w:fill="FFFFFF"/>
          </w:tcPr>
          <w:p>
            <w:pPr>
              <w:spacing w:before="20" w:after="20"/>
            </w:pPr>
            <w:r>
              <w:rPr>
                <w:rFonts w:ascii="Calibri" w:hAnsi="Calibri"/>
                <w:b/>
                <w:sz w:val="16"/>
              </w:rPr>
              <w:t>Security</w:t>
            </w:r>
            <w:r>
              <w:rPr>
                <w:sz w:val="6"/>
              </w:rPr>
              <w:br/>
            </w:r>
            <w:r>
              <w:rPr>
                <w:rFonts w:ascii="Calibri" w:hAnsi="Calibri"/>
                <w:b/>
                <w:sz w:val="16"/>
              </w:rPr>
              <w:t>Usability</w:t>
            </w:r>
          </w:p>
        </w:tc>
        <w:tc>
          <w:tcPr>
            <w:tcW w:type="dxa" w:w="1417"/>
            <w:tcBorders>
              <w:top w:val="single" w:sz="4" w:space="0" w:color="BFBFBF"/>
              <w:left w:val="single" w:sz="4" w:space="0" w:color="BFBFBF"/>
              <w:bottom w:val="single" w:sz="4" w:space="0" w:color="BFBFBF"/>
              <w:right w:val="single" w:sz="4" w:space="0" w:color="BFBFBF"/>
            </w:tcBorders>
            <w:vAlign w:val="top"/>
            <w:shd w:val="clear" w:color="auto" w:fill="FFFFFF"/>
          </w:tcPr>
          <w:p>
            <w:pPr>
              <w:spacing w:before="20" w:after="20"/>
              <w:jc w:val="left"/>
            </w:pPr>
            <w:r>
              <w:rPr>
                <w:rFonts w:ascii="Calibri" w:hAnsi="Calibri"/>
                <w:b w:val="0"/>
                <w:i w:val="0"/>
                <w:sz w:val="16"/>
              </w:rPr>
              <w:t>UC-06, FR-06</w:t>
            </w:r>
          </w:p>
        </w:tc>
        <w:tc>
          <w:tcPr>
            <w:tcW w:type="dxa" w:w="1134"/>
            <w:tcBorders>
              <w:top w:val="single" w:sz="4" w:space="0" w:color="BFBFBF"/>
              <w:left w:val="single" w:sz="4" w:space="0" w:color="BFBFBF"/>
              <w:bottom w:val="single" w:sz="4" w:space="0" w:color="BFBFBF"/>
              <w:right w:val="single" w:sz="4" w:space="0" w:color="BFBFBF"/>
            </w:tcBorders>
            <w:vAlign w:val="top"/>
            <w:shd w:val="clear" w:color="auto" w:fill="FFEB9C"/>
          </w:tcPr>
          <w:p>
            <w:pPr>
              <w:spacing w:before="20" w:after="20"/>
              <w:jc w:val="center"/>
            </w:pPr>
            <w:r>
              <w:rPr>
                <w:rFonts w:ascii="Calibri" w:hAnsi="Calibri"/>
                <w:b/>
                <w:i w:val="0"/>
                <w:sz w:val="18"/>
              </w:rPr>
              <w:t>Medium</w:t>
            </w:r>
          </w:p>
        </w:tc>
      </w:tr>
    </w:tbl>
    <w:p>
      <w:pPr>
        <w:spacing w:after="160"/>
      </w:pPr>
    </w:p>
    <w:p>
      <w:pPr>
        <w:spacing w:before="280" w:after="40"/>
      </w:pPr>
      <w:r>
        <w:rPr>
          <w:rFonts w:ascii="Calibri" w:hAnsi="Calibri"/>
          <w:b/>
          <w:color w:val="2E4057"/>
          <w:sz w:val="26"/>
        </w:rPr>
        <w:t>2. Khám phá Truyện &amp; Đọc Chương</w:t>
      </w:r>
    </w:p>
    <w:p>
      <w:pPr>
        <w:spacing w:before="0" w:after="120"/>
      </w:pPr>
      <w:r>
        <w:rPr>
          <w:rFonts w:ascii="Calibri" w:hAnsi="Calibri"/>
          <w:b/>
          <w:color w:val="4A7AAF"/>
          <w:sz w:val="20"/>
        </w:rPr>
        <w:t xml:space="preserve">Trọng tâm QA: </w:t>
      </w:r>
      <w:r>
        <w:rPr>
          <w:rFonts w:ascii="Calibri" w:hAnsi="Calibri"/>
          <w:i/>
          <w:color w:val="555555"/>
          <w:sz w:val="20"/>
        </w:rPr>
        <w:t>Performance, Usability, SEO</w:t>
      </w:r>
    </w:p>
    <w:tbl>
      <w:tblPr>
        <w:tblStyle w:val="TableGrid"/>
        <w:tblW w:type="auto" w:w="0"/>
        <w:tblLook w:firstColumn="1" w:firstRow="1" w:lastColumn="0" w:lastRow="0" w:noHBand="0" w:noVBand="1" w:val="04A0"/>
      </w:tblPr>
      <w:tblGrid>
        <w:gridCol w:w="2523"/>
        <w:gridCol w:w="2523"/>
        <w:gridCol w:w="2523"/>
        <w:gridCol w:w="2523"/>
        <w:gridCol w:w="2523"/>
        <w:gridCol w:w="2523"/>
      </w:tblGrid>
      <w:tr>
        <w:trPr>
          <w:tblHeader/>
        </w:trPr>
        <w:tc>
          <w:tcPr>
            <w:tcW w:type="dxa" w:w="850"/>
            <w:shd w:val="clear" w:color="auto" w:fill="2E4057"/>
            <w:tcBorders>
              <w:top w:val="single" w:sz="4" w:space="0" w:color="2E4057"/>
              <w:left w:val="single" w:sz="4" w:space="0" w:color="2E4057"/>
              <w:bottom w:val="single" w:sz="4" w:space="0" w:color="2E4057"/>
              <w:right w:val="single" w:sz="4" w:space="0" w:color="2E4057"/>
            </w:tcBorders>
            <w:vAlign w:val="center"/>
          </w:tcPr>
          <w:p>
            <w:pPr>
              <w:spacing w:before="20" w:after="20"/>
              <w:jc w:val="center"/>
            </w:pPr>
            <w:r>
              <w:rPr>
                <w:rFonts w:ascii="Calibri" w:hAnsi="Calibri"/>
                <w:b/>
                <w:i w:val="0"/>
                <w:color w:val="FFFFFF"/>
                <w:sz w:val="18"/>
              </w:rPr>
              <w:t>ID</w:t>
            </w:r>
          </w:p>
        </w:tc>
        <w:tc>
          <w:tcPr>
            <w:tcW w:type="dxa" w:w="2551"/>
            <w:shd w:val="clear" w:color="auto" w:fill="2E4057"/>
            <w:tcBorders>
              <w:top w:val="single" w:sz="4" w:space="0" w:color="2E4057"/>
              <w:left w:val="single" w:sz="4" w:space="0" w:color="2E4057"/>
              <w:bottom w:val="single" w:sz="4" w:space="0" w:color="2E4057"/>
              <w:right w:val="single" w:sz="4" w:space="0" w:color="2E4057"/>
            </w:tcBorders>
            <w:vAlign w:val="center"/>
          </w:tcPr>
          <w:p>
            <w:pPr>
              <w:spacing w:before="20" w:after="20"/>
              <w:jc w:val="center"/>
            </w:pPr>
            <w:r>
              <w:rPr>
                <w:rFonts w:ascii="Calibri" w:hAnsi="Calibri"/>
                <w:b/>
                <w:i w:val="0"/>
                <w:color w:val="FFFFFF"/>
                <w:sz w:val="18"/>
              </w:rPr>
              <w:t>User Story</w:t>
            </w:r>
          </w:p>
        </w:tc>
        <w:tc>
          <w:tcPr>
            <w:tcW w:type="dxa" w:w="6236"/>
            <w:shd w:val="clear" w:color="auto" w:fill="2E4057"/>
            <w:tcBorders>
              <w:top w:val="single" w:sz="4" w:space="0" w:color="2E4057"/>
              <w:left w:val="single" w:sz="4" w:space="0" w:color="2E4057"/>
              <w:bottom w:val="single" w:sz="4" w:space="0" w:color="2E4057"/>
              <w:right w:val="single" w:sz="4" w:space="0" w:color="2E4057"/>
            </w:tcBorders>
            <w:vAlign w:val="center"/>
          </w:tcPr>
          <w:p>
            <w:pPr>
              <w:spacing w:before="20" w:after="20"/>
              <w:jc w:val="center"/>
            </w:pPr>
            <w:r>
              <w:rPr>
                <w:rFonts w:ascii="Calibri" w:hAnsi="Calibri"/>
                <w:b/>
                <w:i w:val="0"/>
                <w:color w:val="FFFFFF"/>
                <w:sz w:val="18"/>
              </w:rPr>
              <w:t>Acceptance Criteria</w:t>
            </w:r>
          </w:p>
        </w:tc>
        <w:tc>
          <w:tcPr>
            <w:tcW w:type="dxa" w:w="1417"/>
            <w:shd w:val="clear" w:color="auto" w:fill="2E4057"/>
            <w:tcBorders>
              <w:top w:val="single" w:sz="4" w:space="0" w:color="2E4057"/>
              <w:left w:val="single" w:sz="4" w:space="0" w:color="2E4057"/>
              <w:bottom w:val="single" w:sz="4" w:space="0" w:color="2E4057"/>
              <w:right w:val="single" w:sz="4" w:space="0" w:color="2E4057"/>
            </w:tcBorders>
            <w:vAlign w:val="center"/>
          </w:tcPr>
          <w:p>
            <w:pPr>
              <w:spacing w:before="20" w:after="20"/>
              <w:jc w:val="center"/>
            </w:pPr>
            <w:r>
              <w:rPr>
                <w:rFonts w:ascii="Calibri" w:hAnsi="Calibri"/>
                <w:b/>
                <w:i w:val="0"/>
                <w:color w:val="FFFFFF"/>
                <w:sz w:val="18"/>
              </w:rPr>
              <w:t>QA</w:t>
            </w:r>
          </w:p>
        </w:tc>
        <w:tc>
          <w:tcPr>
            <w:tcW w:type="dxa" w:w="1417"/>
            <w:shd w:val="clear" w:color="auto" w:fill="2E4057"/>
            <w:tcBorders>
              <w:top w:val="single" w:sz="4" w:space="0" w:color="2E4057"/>
              <w:left w:val="single" w:sz="4" w:space="0" w:color="2E4057"/>
              <w:bottom w:val="single" w:sz="4" w:space="0" w:color="2E4057"/>
              <w:right w:val="single" w:sz="4" w:space="0" w:color="2E4057"/>
            </w:tcBorders>
            <w:vAlign w:val="center"/>
          </w:tcPr>
          <w:p>
            <w:pPr>
              <w:spacing w:before="20" w:after="20"/>
              <w:jc w:val="center"/>
            </w:pPr>
            <w:r>
              <w:rPr>
                <w:rFonts w:ascii="Calibri" w:hAnsi="Calibri"/>
                <w:b/>
                <w:i w:val="0"/>
                <w:color w:val="FFFFFF"/>
                <w:sz w:val="18"/>
              </w:rPr>
              <w:t>Related FR/UC</w:t>
            </w:r>
          </w:p>
        </w:tc>
        <w:tc>
          <w:tcPr>
            <w:tcW w:type="dxa" w:w="1134"/>
            <w:shd w:val="clear" w:color="auto" w:fill="2E4057"/>
            <w:tcBorders>
              <w:top w:val="single" w:sz="4" w:space="0" w:color="2E4057"/>
              <w:left w:val="single" w:sz="4" w:space="0" w:color="2E4057"/>
              <w:bottom w:val="single" w:sz="4" w:space="0" w:color="2E4057"/>
              <w:right w:val="single" w:sz="4" w:space="0" w:color="2E4057"/>
            </w:tcBorders>
            <w:vAlign w:val="center"/>
          </w:tcPr>
          <w:p>
            <w:pPr>
              <w:spacing w:before="20" w:after="20"/>
              <w:jc w:val="center"/>
            </w:pPr>
            <w:r>
              <w:rPr>
                <w:rFonts w:ascii="Calibri" w:hAnsi="Calibri"/>
                <w:b/>
                <w:i w:val="0"/>
                <w:color w:val="FFFFFF"/>
                <w:sz w:val="18"/>
              </w:rPr>
              <w:t>Priority</w:t>
            </w:r>
          </w:p>
        </w:tc>
      </w:tr>
      <w:tr>
        <w:tc>
          <w:tcPr>
            <w:tcW w:type="dxa" w:w="850"/>
            <w:tcBorders>
              <w:top w:val="single" w:sz="4" w:space="0" w:color="BFBFBF"/>
              <w:left w:val="single" w:sz="4" w:space="0" w:color="BFBFBF"/>
              <w:bottom w:val="single" w:sz="4" w:space="0" w:color="BFBFBF"/>
              <w:right w:val="single" w:sz="4" w:space="0" w:color="BFBFBF"/>
            </w:tcBorders>
            <w:vAlign w:val="top"/>
            <w:shd w:val="clear" w:color="auto" w:fill="F2F4F8"/>
          </w:tcPr>
          <w:p>
            <w:pPr>
              <w:spacing w:before="20" w:after="20"/>
              <w:jc w:val="center"/>
            </w:pPr>
            <w:r>
              <w:rPr>
                <w:rFonts w:ascii="Calibri" w:hAnsi="Calibri"/>
                <w:b/>
                <w:i w:val="0"/>
                <w:sz w:val="18"/>
              </w:rPr>
              <w:t>US-07</w:t>
            </w:r>
          </w:p>
        </w:tc>
        <w:tc>
          <w:tcPr>
            <w:tcW w:type="dxa" w:w="2551"/>
            <w:tcBorders>
              <w:top w:val="single" w:sz="4" w:space="0" w:color="BFBFBF"/>
              <w:left w:val="single" w:sz="4" w:space="0" w:color="BFBFBF"/>
              <w:bottom w:val="single" w:sz="4" w:space="0" w:color="BFBFBF"/>
              <w:right w:val="single" w:sz="4" w:space="0" w:color="BFBFBF"/>
            </w:tcBorders>
            <w:vAlign w:val="top"/>
            <w:shd w:val="clear" w:color="auto" w:fill="F2F4F8"/>
          </w:tcPr>
          <w:p>
            <w:pPr>
              <w:spacing w:before="20" w:after="20"/>
              <w:jc w:val="left"/>
            </w:pPr>
            <w:r>
              <w:rPr>
                <w:rFonts w:ascii="Calibri" w:hAnsi="Calibri"/>
                <w:b w:val="0"/>
                <w:i w:val="0"/>
                <w:sz w:val="18"/>
              </w:rPr>
              <w:t>Là khách hoặc người dùng, tôi muốn duyệt danh sách truyện với bộ lọc thể loại và trạng thái, để tìm truyện phù hợp.</w:t>
            </w:r>
          </w:p>
        </w:tc>
        <w:tc>
          <w:tcPr>
            <w:tcW w:type="dxa" w:w="6236"/>
            <w:tcBorders>
              <w:top w:val="single" w:sz="4" w:space="0" w:color="BFBFBF"/>
              <w:left w:val="single" w:sz="4" w:space="0" w:color="BFBFBF"/>
              <w:bottom w:val="single" w:sz="4" w:space="0" w:color="BFBFBF"/>
              <w:right w:val="single" w:sz="4" w:space="0" w:color="BFBFBF"/>
            </w:tcBorders>
            <w:vAlign w:val="top"/>
            <w:shd w:val="clear" w:color="auto" w:fill="F2F4F8"/>
          </w:tcPr>
          <w:p>
            <w:pPr>
              <w:spacing w:before="0" w:after="20"/>
              <w:ind w:left="142"/>
            </w:pPr>
            <w:r>
              <w:rPr>
                <w:rFonts w:ascii="Calibri" w:hAnsi="Calibri"/>
                <w:sz w:val="18"/>
              </w:rPr>
              <w:t>•  Danh sách tải trong 2 giây; phân trang 20–30 truyện mỗi trang.</w:t>
            </w:r>
          </w:p>
          <w:p>
            <w:pPr>
              <w:spacing w:before="0" w:after="20"/>
              <w:ind w:left="142"/>
            </w:pPr>
            <w:r>
              <w:rPr>
                <w:rFonts w:ascii="Calibri" w:hAnsi="Calibri"/>
                <w:sz w:val="18"/>
              </w:rPr>
              <w:t>•  Bộ lọc trạng thái: Tất cả / Đang ra / Hoàn thành / Tạm dừng / Đã drop.</w:t>
            </w:r>
          </w:p>
          <w:p>
            <w:pPr>
              <w:spacing w:before="0" w:after="20"/>
              <w:ind w:left="142"/>
            </w:pPr>
            <w:r>
              <w:rPr>
                <w:rFonts w:ascii="Calibri" w:hAnsi="Calibri"/>
                <w:sz w:val="18"/>
              </w:rPr>
              <w:t>•  Bộ lọc thể loại: chọn nhiều, AND logic.</w:t>
            </w:r>
          </w:p>
          <w:p>
            <w:pPr>
              <w:spacing w:before="0" w:after="20"/>
              <w:ind w:left="142"/>
            </w:pPr>
            <w:r>
              <w:rPr>
                <w:rFonts w:ascii="Calibri" w:hAnsi="Calibri"/>
                <w:sz w:val="18"/>
              </w:rPr>
              <w:t>•  Tham số lọc phản ánh trong URL (query string) để chia sẻ và bookmark.</w:t>
            </w:r>
          </w:p>
          <w:p>
            <w:pPr>
              <w:spacing w:before="0" w:after="20"/>
              <w:ind w:left="142"/>
            </w:pPr>
            <w:r>
              <w:rPr>
                <w:rFonts w:ascii="Calibri" w:hAnsi="Calibri"/>
                <w:sz w:val="18"/>
              </w:rPr>
              <w:t>•  Trang được server-side render để Google index đúng nội dung.</w:t>
            </w:r>
          </w:p>
        </w:tc>
        <w:tc>
          <w:tcPr>
            <w:tcW w:type="dxa" w:w="1417"/>
            <w:tcBorders>
              <w:top w:val="single" w:sz="4" w:space="0" w:color="BFBFBF"/>
              <w:left w:val="single" w:sz="4" w:space="0" w:color="BFBFBF"/>
              <w:bottom w:val="single" w:sz="4" w:space="0" w:color="BFBFBF"/>
              <w:right w:val="single" w:sz="4" w:space="0" w:color="BFBFBF"/>
            </w:tcBorders>
            <w:vAlign w:val="top"/>
            <w:shd w:val="clear" w:color="auto" w:fill="F2F4F8"/>
          </w:tcPr>
          <w:p>
            <w:pPr>
              <w:spacing w:before="20" w:after="20"/>
            </w:pPr>
            <w:r>
              <w:rPr>
                <w:rFonts w:ascii="Calibri" w:hAnsi="Calibri"/>
                <w:b/>
                <w:sz w:val="16"/>
              </w:rPr>
              <w:t>Performance</w:t>
            </w:r>
            <w:r>
              <w:rPr>
                <w:sz w:val="6"/>
              </w:rPr>
              <w:br/>
            </w:r>
            <w:r>
              <w:rPr>
                <w:rFonts w:ascii="Calibri" w:hAnsi="Calibri"/>
                <w:b/>
                <w:sz w:val="16"/>
              </w:rPr>
              <w:t>Usability</w:t>
            </w:r>
            <w:r>
              <w:rPr>
                <w:sz w:val="6"/>
              </w:rPr>
              <w:br/>
            </w:r>
            <w:r>
              <w:rPr>
                <w:rFonts w:ascii="Calibri" w:hAnsi="Calibri"/>
                <w:b/>
                <w:sz w:val="16"/>
              </w:rPr>
              <w:t>SEO</w:t>
            </w:r>
          </w:p>
        </w:tc>
        <w:tc>
          <w:tcPr>
            <w:tcW w:type="dxa" w:w="1417"/>
            <w:tcBorders>
              <w:top w:val="single" w:sz="4" w:space="0" w:color="BFBFBF"/>
              <w:left w:val="single" w:sz="4" w:space="0" w:color="BFBFBF"/>
              <w:bottom w:val="single" w:sz="4" w:space="0" w:color="BFBFBF"/>
              <w:right w:val="single" w:sz="4" w:space="0" w:color="BFBFBF"/>
            </w:tcBorders>
            <w:vAlign w:val="top"/>
            <w:shd w:val="clear" w:color="auto" w:fill="F2F4F8"/>
          </w:tcPr>
          <w:p>
            <w:pPr>
              <w:spacing w:before="20" w:after="20"/>
              <w:jc w:val="left"/>
            </w:pPr>
            <w:r>
              <w:rPr>
                <w:rFonts w:ascii="Calibri" w:hAnsi="Calibri"/>
                <w:b w:val="0"/>
                <w:i w:val="0"/>
                <w:sz w:val="16"/>
              </w:rPr>
              <w:t>UC-07, FR-07</w:t>
            </w:r>
          </w:p>
        </w:tc>
        <w:tc>
          <w:tcPr>
            <w:tcW w:type="dxa" w:w="1134"/>
            <w:tcBorders>
              <w:top w:val="single" w:sz="4" w:space="0" w:color="BFBFBF"/>
              <w:left w:val="single" w:sz="4" w:space="0" w:color="BFBFBF"/>
              <w:bottom w:val="single" w:sz="4" w:space="0" w:color="BFBFBF"/>
              <w:right w:val="single" w:sz="4" w:space="0" w:color="BFBFBF"/>
            </w:tcBorders>
            <w:vAlign w:val="top"/>
            <w:shd w:val="clear" w:color="auto" w:fill="C6EFCE"/>
          </w:tcPr>
          <w:p>
            <w:pPr>
              <w:spacing w:before="20" w:after="20"/>
              <w:jc w:val="center"/>
            </w:pPr>
            <w:r>
              <w:rPr>
                <w:rFonts w:ascii="Calibri" w:hAnsi="Calibri"/>
                <w:b/>
                <w:i w:val="0"/>
                <w:sz w:val="18"/>
              </w:rPr>
              <w:t>High</w:t>
            </w:r>
          </w:p>
        </w:tc>
      </w:tr>
      <w:tr>
        <w:tc>
          <w:tcPr>
            <w:tcW w:type="dxa" w:w="850"/>
            <w:tcBorders>
              <w:top w:val="single" w:sz="4" w:space="0" w:color="BFBFBF"/>
              <w:left w:val="single" w:sz="4" w:space="0" w:color="BFBFBF"/>
              <w:bottom w:val="single" w:sz="4" w:space="0" w:color="BFBFBF"/>
              <w:right w:val="single" w:sz="4" w:space="0" w:color="BFBFBF"/>
            </w:tcBorders>
            <w:vAlign w:val="top"/>
            <w:shd w:val="clear" w:color="auto" w:fill="FFFFFF"/>
          </w:tcPr>
          <w:p>
            <w:pPr>
              <w:spacing w:before="20" w:after="20"/>
              <w:jc w:val="center"/>
            </w:pPr>
            <w:r>
              <w:rPr>
                <w:rFonts w:ascii="Calibri" w:hAnsi="Calibri"/>
                <w:b/>
                <w:i w:val="0"/>
                <w:sz w:val="18"/>
              </w:rPr>
              <w:t>US-08</w:t>
            </w:r>
          </w:p>
        </w:tc>
        <w:tc>
          <w:tcPr>
            <w:tcW w:type="dxa" w:w="2551"/>
            <w:tcBorders>
              <w:top w:val="single" w:sz="4" w:space="0" w:color="BFBFBF"/>
              <w:left w:val="single" w:sz="4" w:space="0" w:color="BFBFBF"/>
              <w:bottom w:val="single" w:sz="4" w:space="0" w:color="BFBFBF"/>
              <w:right w:val="single" w:sz="4" w:space="0" w:color="BFBFBF"/>
            </w:tcBorders>
            <w:vAlign w:val="top"/>
            <w:shd w:val="clear" w:color="auto" w:fill="FFFFFF"/>
          </w:tcPr>
          <w:p>
            <w:pPr>
              <w:spacing w:before="20" w:after="20"/>
              <w:jc w:val="left"/>
            </w:pPr>
            <w:r>
              <w:rPr>
                <w:rFonts w:ascii="Calibri" w:hAnsi="Calibri"/>
                <w:b w:val="0"/>
                <w:i w:val="0"/>
                <w:sz w:val="18"/>
              </w:rPr>
              <w:t>Là khách hoặc người dùng, tôi muốn xem trang chi tiết truyện với thông tin đầy đủ và danh sách chương, để quyết định có đọc không.</w:t>
            </w:r>
          </w:p>
        </w:tc>
        <w:tc>
          <w:tcPr>
            <w:tcW w:type="dxa" w:w="6236"/>
            <w:tcBorders>
              <w:top w:val="single" w:sz="4" w:space="0" w:color="BFBFBF"/>
              <w:left w:val="single" w:sz="4" w:space="0" w:color="BFBFBF"/>
              <w:bottom w:val="single" w:sz="4" w:space="0" w:color="BFBFBF"/>
              <w:right w:val="single" w:sz="4" w:space="0" w:color="BFBFBF"/>
            </w:tcBorders>
            <w:vAlign w:val="top"/>
            <w:shd w:val="clear" w:color="auto" w:fill="FFFFFF"/>
          </w:tcPr>
          <w:p>
            <w:pPr>
              <w:spacing w:before="0" w:after="20"/>
              <w:ind w:left="142"/>
            </w:pPr>
            <w:r>
              <w:rPr>
                <w:rFonts w:ascii="Calibri" w:hAnsi="Calibri"/>
                <w:sz w:val="18"/>
              </w:rPr>
              <w:t>•  LCP (Largest Contentful Paint) &lt; 2.5 giây trên kết nối 4G.</w:t>
            </w:r>
          </w:p>
          <w:p>
            <w:pPr>
              <w:spacing w:before="0" w:after="20"/>
              <w:ind w:left="142"/>
            </w:pPr>
            <w:r>
              <w:rPr>
                <w:rFonts w:ascii="Calibri" w:hAnsi="Calibri"/>
                <w:sz w:val="18"/>
              </w:rPr>
              <w:t>•  Ảnh bìa lazy-loaded; hiển thị skeleton khi tải.</w:t>
            </w:r>
          </w:p>
          <w:p>
            <w:pPr>
              <w:spacing w:before="0" w:after="20"/>
              <w:ind w:left="142"/>
            </w:pPr>
            <w:r>
              <w:rPr>
                <w:rFonts w:ascii="Calibri" w:hAnsi="Calibri"/>
                <w:sz w:val="18"/>
              </w:rPr>
              <w:t>•  Thống kê (số chương, lượt xem, điểm đánh giá) chính xác và cập nhật.</w:t>
            </w:r>
          </w:p>
          <w:p>
            <w:pPr>
              <w:spacing w:before="0" w:after="20"/>
              <w:ind w:left="142"/>
            </w:pPr>
            <w:r>
              <w:rPr>
                <w:rFonts w:ascii="Calibri" w:hAnsi="Calibri"/>
                <w:sz w:val="18"/>
              </w:rPr>
              <w:t>•  Canonical URL đặt đúng, tránh nội dung trùng lặp.</w:t>
            </w:r>
          </w:p>
          <w:p>
            <w:pPr>
              <w:spacing w:before="0" w:after="20"/>
              <w:ind w:left="142"/>
            </w:pPr>
            <w:r>
              <w:rPr>
                <w:rFonts w:ascii="Calibri" w:hAnsi="Calibri"/>
                <w:sz w:val="18"/>
              </w:rPr>
              <w:t>•  Chương VIP hiển thị icon khóa màu amber trong danh sách.</w:t>
            </w:r>
          </w:p>
        </w:tc>
        <w:tc>
          <w:tcPr>
            <w:tcW w:type="dxa" w:w="1417"/>
            <w:tcBorders>
              <w:top w:val="single" w:sz="4" w:space="0" w:color="BFBFBF"/>
              <w:left w:val="single" w:sz="4" w:space="0" w:color="BFBFBF"/>
              <w:bottom w:val="single" w:sz="4" w:space="0" w:color="BFBFBF"/>
              <w:right w:val="single" w:sz="4" w:space="0" w:color="BFBFBF"/>
            </w:tcBorders>
            <w:vAlign w:val="top"/>
            <w:shd w:val="clear" w:color="auto" w:fill="FFFFFF"/>
          </w:tcPr>
          <w:p>
            <w:pPr>
              <w:spacing w:before="20" w:after="20"/>
            </w:pPr>
            <w:r>
              <w:rPr>
                <w:rFonts w:ascii="Calibri" w:hAnsi="Calibri"/>
                <w:b/>
                <w:sz w:val="16"/>
              </w:rPr>
              <w:t>Performance</w:t>
            </w:r>
            <w:r>
              <w:rPr>
                <w:sz w:val="6"/>
              </w:rPr>
              <w:br/>
            </w:r>
            <w:r>
              <w:rPr>
                <w:rFonts w:ascii="Calibri" w:hAnsi="Calibri"/>
                <w:b/>
                <w:sz w:val="16"/>
              </w:rPr>
              <w:t>SEO</w:t>
            </w:r>
            <w:r>
              <w:rPr>
                <w:sz w:val="6"/>
              </w:rPr>
              <w:br/>
            </w:r>
            <w:r>
              <w:rPr>
                <w:rFonts w:ascii="Calibri" w:hAnsi="Calibri"/>
                <w:b/>
                <w:sz w:val="16"/>
              </w:rPr>
              <w:t>Usability</w:t>
            </w:r>
          </w:p>
        </w:tc>
        <w:tc>
          <w:tcPr>
            <w:tcW w:type="dxa" w:w="1417"/>
            <w:tcBorders>
              <w:top w:val="single" w:sz="4" w:space="0" w:color="BFBFBF"/>
              <w:left w:val="single" w:sz="4" w:space="0" w:color="BFBFBF"/>
              <w:bottom w:val="single" w:sz="4" w:space="0" w:color="BFBFBF"/>
              <w:right w:val="single" w:sz="4" w:space="0" w:color="BFBFBF"/>
            </w:tcBorders>
            <w:vAlign w:val="top"/>
            <w:shd w:val="clear" w:color="auto" w:fill="FFFFFF"/>
          </w:tcPr>
          <w:p>
            <w:pPr>
              <w:spacing w:before="20" w:after="20"/>
              <w:jc w:val="left"/>
            </w:pPr>
            <w:r>
              <w:rPr>
                <w:rFonts w:ascii="Calibri" w:hAnsi="Calibri"/>
                <w:b w:val="0"/>
                <w:i w:val="0"/>
                <w:sz w:val="16"/>
              </w:rPr>
              <w:t>UC-08, FR-08</w:t>
            </w:r>
          </w:p>
        </w:tc>
        <w:tc>
          <w:tcPr>
            <w:tcW w:type="dxa" w:w="1134"/>
            <w:tcBorders>
              <w:top w:val="single" w:sz="4" w:space="0" w:color="BFBFBF"/>
              <w:left w:val="single" w:sz="4" w:space="0" w:color="BFBFBF"/>
              <w:bottom w:val="single" w:sz="4" w:space="0" w:color="BFBFBF"/>
              <w:right w:val="single" w:sz="4" w:space="0" w:color="BFBFBF"/>
            </w:tcBorders>
            <w:vAlign w:val="top"/>
            <w:shd w:val="clear" w:color="auto" w:fill="C6EFCE"/>
          </w:tcPr>
          <w:p>
            <w:pPr>
              <w:spacing w:before="20" w:after="20"/>
              <w:jc w:val="center"/>
            </w:pPr>
            <w:r>
              <w:rPr>
                <w:rFonts w:ascii="Calibri" w:hAnsi="Calibri"/>
                <w:b/>
                <w:i w:val="0"/>
                <w:sz w:val="18"/>
              </w:rPr>
              <w:t>High</w:t>
            </w:r>
          </w:p>
        </w:tc>
      </w:tr>
      <w:tr>
        <w:tc>
          <w:tcPr>
            <w:tcW w:type="dxa" w:w="850"/>
            <w:tcBorders>
              <w:top w:val="single" w:sz="4" w:space="0" w:color="BFBFBF"/>
              <w:left w:val="single" w:sz="4" w:space="0" w:color="BFBFBF"/>
              <w:bottom w:val="single" w:sz="4" w:space="0" w:color="BFBFBF"/>
              <w:right w:val="single" w:sz="4" w:space="0" w:color="BFBFBF"/>
            </w:tcBorders>
            <w:vAlign w:val="top"/>
            <w:shd w:val="clear" w:color="auto" w:fill="F2F4F8"/>
          </w:tcPr>
          <w:p>
            <w:pPr>
              <w:spacing w:before="20" w:after="20"/>
              <w:jc w:val="center"/>
            </w:pPr>
            <w:r>
              <w:rPr>
                <w:rFonts w:ascii="Calibri" w:hAnsi="Calibri"/>
                <w:b/>
                <w:i w:val="0"/>
                <w:sz w:val="18"/>
              </w:rPr>
              <w:t>US-09</w:t>
            </w:r>
          </w:p>
        </w:tc>
        <w:tc>
          <w:tcPr>
            <w:tcW w:type="dxa" w:w="2551"/>
            <w:tcBorders>
              <w:top w:val="single" w:sz="4" w:space="0" w:color="BFBFBF"/>
              <w:left w:val="single" w:sz="4" w:space="0" w:color="BFBFBF"/>
              <w:bottom w:val="single" w:sz="4" w:space="0" w:color="BFBFBF"/>
              <w:right w:val="single" w:sz="4" w:space="0" w:color="BFBFBF"/>
            </w:tcBorders>
            <w:vAlign w:val="top"/>
            <w:shd w:val="clear" w:color="auto" w:fill="F2F4F8"/>
          </w:tcPr>
          <w:p>
            <w:pPr>
              <w:spacing w:before="20" w:after="20"/>
              <w:jc w:val="left"/>
            </w:pPr>
            <w:r>
              <w:rPr>
                <w:rFonts w:ascii="Calibri" w:hAnsi="Calibri"/>
                <w:b w:val="0"/>
                <w:i w:val="0"/>
                <w:sz w:val="18"/>
              </w:rPr>
              <w:t>Là người đọc, tôi muốn đọc nội dung chương trong giao diện tối giản, để tập trung vào trải nghiệm đọc.</w:t>
            </w:r>
          </w:p>
        </w:tc>
        <w:tc>
          <w:tcPr>
            <w:tcW w:type="dxa" w:w="6236"/>
            <w:tcBorders>
              <w:top w:val="single" w:sz="4" w:space="0" w:color="BFBFBF"/>
              <w:left w:val="single" w:sz="4" w:space="0" w:color="BFBFBF"/>
              <w:bottom w:val="single" w:sz="4" w:space="0" w:color="BFBFBF"/>
              <w:right w:val="single" w:sz="4" w:space="0" w:color="BFBFBF"/>
            </w:tcBorders>
            <w:vAlign w:val="top"/>
            <w:shd w:val="clear" w:color="auto" w:fill="F2F4F8"/>
          </w:tcPr>
          <w:p>
            <w:pPr>
              <w:spacing w:before="0" w:after="20"/>
              <w:ind w:left="142"/>
            </w:pPr>
            <w:r>
              <w:rPr>
                <w:rFonts w:ascii="Calibri" w:hAnsi="Calibri"/>
                <w:sz w:val="18"/>
              </w:rPr>
              <w:t>•  Nội dung chương tải trong 1.5 giây.</w:t>
            </w:r>
          </w:p>
          <w:p>
            <w:pPr>
              <w:spacing w:before="0" w:after="20"/>
              <w:ind w:left="142"/>
            </w:pPr>
            <w:r>
              <w:rPr>
                <w:rFonts w:ascii="Calibri" w:hAnsi="Calibri"/>
                <w:sz w:val="18"/>
              </w:rPr>
              <w:t>•  Điều hướng Chương trước / Chương sau hoạt động đúng.</w:t>
            </w:r>
          </w:p>
          <w:p>
            <w:pPr>
              <w:spacing w:before="0" w:after="20"/>
              <w:ind w:left="142"/>
            </w:pPr>
            <w:r>
              <w:rPr>
                <w:rFonts w:ascii="Calibri" w:hAnsi="Calibri"/>
                <w:sz w:val="18"/>
              </w:rPr>
              <w:t>•  Cài đặt đọc (font, size, theme, width) lưu vào localStorage và khôi phục.</w:t>
            </w:r>
          </w:p>
          <w:p>
            <w:pPr>
              <w:spacing w:before="0" w:after="20"/>
              <w:ind w:left="142"/>
            </w:pPr>
            <w:r>
              <w:rPr>
                <w:rFonts w:ascii="Calibri" w:hAnsi="Calibri"/>
                <w:sz w:val="18"/>
              </w:rPr>
              <w:t>•  Chương VIP chưa mở khóa hiển thị trạng thái khóa và nút mua xu.</w:t>
            </w:r>
          </w:p>
          <w:p>
            <w:pPr>
              <w:spacing w:before="0" w:after="20"/>
              <w:ind w:left="142"/>
            </w:pPr>
            <w:r>
              <w:rPr>
                <w:rFonts w:ascii="Calibri" w:hAnsi="Calibri"/>
                <w:sz w:val="18"/>
              </w:rPr>
              <w:t>•  Thanh điều hướng ẩn khi cuộn xuống, hiện lại khi cuộn lên.</w:t>
            </w:r>
          </w:p>
        </w:tc>
        <w:tc>
          <w:tcPr>
            <w:tcW w:type="dxa" w:w="1417"/>
            <w:tcBorders>
              <w:top w:val="single" w:sz="4" w:space="0" w:color="BFBFBF"/>
              <w:left w:val="single" w:sz="4" w:space="0" w:color="BFBFBF"/>
              <w:bottom w:val="single" w:sz="4" w:space="0" w:color="BFBFBF"/>
              <w:right w:val="single" w:sz="4" w:space="0" w:color="BFBFBF"/>
            </w:tcBorders>
            <w:vAlign w:val="top"/>
            <w:shd w:val="clear" w:color="auto" w:fill="F2F4F8"/>
          </w:tcPr>
          <w:p>
            <w:pPr>
              <w:spacing w:before="20" w:after="20"/>
            </w:pPr>
            <w:r>
              <w:rPr>
                <w:rFonts w:ascii="Calibri" w:hAnsi="Calibri"/>
                <w:b/>
                <w:sz w:val="16"/>
              </w:rPr>
              <w:t>Performance</w:t>
            </w:r>
            <w:r>
              <w:rPr>
                <w:sz w:val="6"/>
              </w:rPr>
              <w:br/>
            </w:r>
            <w:r>
              <w:rPr>
                <w:rFonts w:ascii="Calibri" w:hAnsi="Calibri"/>
                <w:b/>
                <w:sz w:val="16"/>
              </w:rPr>
              <w:t>Usability</w:t>
            </w:r>
            <w:r>
              <w:rPr>
                <w:sz w:val="6"/>
              </w:rPr>
              <w:br/>
            </w:r>
            <w:r>
              <w:rPr>
                <w:rFonts w:ascii="Calibri" w:hAnsi="Calibri"/>
                <w:b/>
                <w:sz w:val="16"/>
              </w:rPr>
              <w:t>Reliability</w:t>
            </w:r>
          </w:p>
        </w:tc>
        <w:tc>
          <w:tcPr>
            <w:tcW w:type="dxa" w:w="1417"/>
            <w:tcBorders>
              <w:top w:val="single" w:sz="4" w:space="0" w:color="BFBFBF"/>
              <w:left w:val="single" w:sz="4" w:space="0" w:color="BFBFBF"/>
              <w:bottom w:val="single" w:sz="4" w:space="0" w:color="BFBFBF"/>
              <w:right w:val="single" w:sz="4" w:space="0" w:color="BFBFBF"/>
            </w:tcBorders>
            <w:vAlign w:val="top"/>
            <w:shd w:val="clear" w:color="auto" w:fill="F2F4F8"/>
          </w:tcPr>
          <w:p>
            <w:pPr>
              <w:spacing w:before="20" w:after="20"/>
              <w:jc w:val="left"/>
            </w:pPr>
            <w:r>
              <w:rPr>
                <w:rFonts w:ascii="Calibri" w:hAnsi="Calibri"/>
                <w:b w:val="0"/>
                <w:i w:val="0"/>
                <w:sz w:val="16"/>
              </w:rPr>
              <w:t>UC-09, FR-09</w:t>
            </w:r>
          </w:p>
        </w:tc>
        <w:tc>
          <w:tcPr>
            <w:tcW w:type="dxa" w:w="1134"/>
            <w:tcBorders>
              <w:top w:val="single" w:sz="4" w:space="0" w:color="BFBFBF"/>
              <w:left w:val="single" w:sz="4" w:space="0" w:color="BFBFBF"/>
              <w:bottom w:val="single" w:sz="4" w:space="0" w:color="BFBFBF"/>
              <w:right w:val="single" w:sz="4" w:space="0" w:color="BFBFBF"/>
            </w:tcBorders>
            <w:vAlign w:val="top"/>
            <w:shd w:val="clear" w:color="auto" w:fill="C6EFCE"/>
          </w:tcPr>
          <w:p>
            <w:pPr>
              <w:spacing w:before="20" w:after="20"/>
              <w:jc w:val="center"/>
            </w:pPr>
            <w:r>
              <w:rPr>
                <w:rFonts w:ascii="Calibri" w:hAnsi="Calibri"/>
                <w:b/>
                <w:i w:val="0"/>
                <w:sz w:val="18"/>
              </w:rPr>
              <w:t>High</w:t>
            </w:r>
          </w:p>
        </w:tc>
      </w:tr>
      <w:tr>
        <w:tc>
          <w:tcPr>
            <w:tcW w:type="dxa" w:w="850"/>
            <w:tcBorders>
              <w:top w:val="single" w:sz="4" w:space="0" w:color="BFBFBF"/>
              <w:left w:val="single" w:sz="4" w:space="0" w:color="BFBFBF"/>
              <w:bottom w:val="single" w:sz="4" w:space="0" w:color="BFBFBF"/>
              <w:right w:val="single" w:sz="4" w:space="0" w:color="BFBFBF"/>
            </w:tcBorders>
            <w:vAlign w:val="top"/>
            <w:shd w:val="clear" w:color="auto" w:fill="FFFFFF"/>
          </w:tcPr>
          <w:p>
            <w:pPr>
              <w:spacing w:before="20" w:after="20"/>
              <w:jc w:val="center"/>
            </w:pPr>
            <w:r>
              <w:rPr>
                <w:rFonts w:ascii="Calibri" w:hAnsi="Calibri"/>
                <w:b/>
                <w:i w:val="0"/>
                <w:sz w:val="18"/>
              </w:rPr>
              <w:t>US-10</w:t>
            </w:r>
          </w:p>
        </w:tc>
        <w:tc>
          <w:tcPr>
            <w:tcW w:type="dxa" w:w="2551"/>
            <w:tcBorders>
              <w:top w:val="single" w:sz="4" w:space="0" w:color="BFBFBF"/>
              <w:left w:val="single" w:sz="4" w:space="0" w:color="BFBFBF"/>
              <w:bottom w:val="single" w:sz="4" w:space="0" w:color="BFBFBF"/>
              <w:right w:val="single" w:sz="4" w:space="0" w:color="BFBFBF"/>
            </w:tcBorders>
            <w:vAlign w:val="top"/>
            <w:shd w:val="clear" w:color="auto" w:fill="FFFFFF"/>
          </w:tcPr>
          <w:p>
            <w:pPr>
              <w:spacing w:before="20" w:after="20"/>
              <w:jc w:val="left"/>
            </w:pPr>
            <w:r>
              <w:rPr>
                <w:rFonts w:ascii="Calibri" w:hAnsi="Calibri"/>
                <w:b w:val="0"/>
                <w:i w:val="0"/>
                <w:sz w:val="18"/>
              </w:rPr>
              <w:t>Là khách hoặc người dùng, tôi muốn tìm kiếm truyện theo tiêu đề hoặc tác giả, để nhanh chóng tìm nội dung mong muốn.</w:t>
            </w:r>
          </w:p>
        </w:tc>
        <w:tc>
          <w:tcPr>
            <w:tcW w:type="dxa" w:w="6236"/>
            <w:tcBorders>
              <w:top w:val="single" w:sz="4" w:space="0" w:color="BFBFBF"/>
              <w:left w:val="single" w:sz="4" w:space="0" w:color="BFBFBF"/>
              <w:bottom w:val="single" w:sz="4" w:space="0" w:color="BFBFBF"/>
              <w:right w:val="single" w:sz="4" w:space="0" w:color="BFBFBF"/>
            </w:tcBorders>
            <w:vAlign w:val="top"/>
            <w:shd w:val="clear" w:color="auto" w:fill="FFFFFF"/>
          </w:tcPr>
          <w:p>
            <w:pPr>
              <w:spacing w:before="0" w:after="20"/>
              <w:ind w:left="142"/>
            </w:pPr>
            <w:r>
              <w:rPr>
                <w:rFonts w:ascii="Calibri" w:hAnsi="Calibri"/>
                <w:sz w:val="18"/>
              </w:rPr>
              <w:t>•  Kết quả xuất hiện trong 500ms (Meilisearch).</w:t>
            </w:r>
          </w:p>
          <w:p>
            <w:pPr>
              <w:spacing w:before="0" w:after="20"/>
              <w:ind w:left="142"/>
            </w:pPr>
            <w:r>
              <w:rPr>
                <w:rFonts w:ascii="Calibri" w:hAnsi="Calibri"/>
                <w:sz w:val="18"/>
              </w:rPr>
              <w:t>•  Chịu lỗi chính tả sai lệch 1–2 ký tự (fuzzy matching).</w:t>
            </w:r>
          </w:p>
          <w:p>
            <w:pPr>
              <w:spacing w:before="0" w:after="20"/>
              <w:ind w:left="142"/>
            </w:pPr>
            <w:r>
              <w:rPr>
                <w:rFonts w:ascii="Calibri" w:hAnsi="Calibri"/>
                <w:sz w:val="18"/>
              </w:rPr>
              <w:t>•  Hiển thị 'Không tìm thấy kết quả' khi không có kết quả.</w:t>
            </w:r>
          </w:p>
          <w:p>
            <w:pPr>
              <w:spacing w:before="0" w:after="20"/>
              <w:ind w:left="142"/>
            </w:pPr>
            <w:r>
              <w:rPr>
                <w:rFonts w:ascii="Calibri" w:hAnsi="Calibri"/>
                <w:sz w:val="18"/>
              </w:rPr>
              <w:t>•  Từ khóa được highlight trong tiêu đề kết quả.</w:t>
            </w:r>
          </w:p>
          <w:p>
            <w:pPr>
              <w:spacing w:before="0" w:after="20"/>
              <w:ind w:left="142"/>
            </w:pPr>
            <w:r>
              <w:rPr>
                <w:rFonts w:ascii="Calibri" w:hAnsi="Calibri"/>
                <w:sz w:val="18"/>
              </w:rPr>
              <w:t>•  Fallback về full-text DB search nếu Meilisearch không khả dụng.</w:t>
            </w:r>
          </w:p>
        </w:tc>
        <w:tc>
          <w:tcPr>
            <w:tcW w:type="dxa" w:w="1417"/>
            <w:tcBorders>
              <w:top w:val="single" w:sz="4" w:space="0" w:color="BFBFBF"/>
              <w:left w:val="single" w:sz="4" w:space="0" w:color="BFBFBF"/>
              <w:bottom w:val="single" w:sz="4" w:space="0" w:color="BFBFBF"/>
              <w:right w:val="single" w:sz="4" w:space="0" w:color="BFBFBF"/>
            </w:tcBorders>
            <w:vAlign w:val="top"/>
            <w:shd w:val="clear" w:color="auto" w:fill="FFFFFF"/>
          </w:tcPr>
          <w:p>
            <w:pPr>
              <w:spacing w:before="20" w:after="20"/>
            </w:pPr>
            <w:r>
              <w:rPr>
                <w:rFonts w:ascii="Calibri" w:hAnsi="Calibri"/>
                <w:b/>
                <w:sz w:val="16"/>
              </w:rPr>
              <w:t>Performance</w:t>
            </w:r>
            <w:r>
              <w:rPr>
                <w:sz w:val="6"/>
              </w:rPr>
              <w:br/>
            </w:r>
            <w:r>
              <w:rPr>
                <w:rFonts w:ascii="Calibri" w:hAnsi="Calibri"/>
                <w:b/>
                <w:sz w:val="16"/>
              </w:rPr>
              <w:t>Usability</w:t>
            </w:r>
            <w:r>
              <w:rPr>
                <w:sz w:val="6"/>
              </w:rPr>
              <w:br/>
            </w:r>
            <w:r>
              <w:rPr>
                <w:rFonts w:ascii="Calibri" w:hAnsi="Calibri"/>
                <w:b/>
                <w:sz w:val="16"/>
              </w:rPr>
              <w:t>Reliability</w:t>
            </w:r>
          </w:p>
        </w:tc>
        <w:tc>
          <w:tcPr>
            <w:tcW w:type="dxa" w:w="1417"/>
            <w:tcBorders>
              <w:top w:val="single" w:sz="4" w:space="0" w:color="BFBFBF"/>
              <w:left w:val="single" w:sz="4" w:space="0" w:color="BFBFBF"/>
              <w:bottom w:val="single" w:sz="4" w:space="0" w:color="BFBFBF"/>
              <w:right w:val="single" w:sz="4" w:space="0" w:color="BFBFBF"/>
            </w:tcBorders>
            <w:vAlign w:val="top"/>
            <w:shd w:val="clear" w:color="auto" w:fill="FFFFFF"/>
          </w:tcPr>
          <w:p>
            <w:pPr>
              <w:spacing w:before="20" w:after="20"/>
              <w:jc w:val="left"/>
            </w:pPr>
            <w:r>
              <w:rPr>
                <w:rFonts w:ascii="Calibri" w:hAnsi="Calibri"/>
                <w:b w:val="0"/>
                <w:i w:val="0"/>
                <w:sz w:val="16"/>
              </w:rPr>
              <w:t>UC-10, FR-10</w:t>
            </w:r>
          </w:p>
        </w:tc>
        <w:tc>
          <w:tcPr>
            <w:tcW w:type="dxa" w:w="1134"/>
            <w:tcBorders>
              <w:top w:val="single" w:sz="4" w:space="0" w:color="BFBFBF"/>
              <w:left w:val="single" w:sz="4" w:space="0" w:color="BFBFBF"/>
              <w:bottom w:val="single" w:sz="4" w:space="0" w:color="BFBFBF"/>
              <w:right w:val="single" w:sz="4" w:space="0" w:color="BFBFBF"/>
            </w:tcBorders>
            <w:vAlign w:val="top"/>
            <w:shd w:val="clear" w:color="auto" w:fill="C6EFCE"/>
          </w:tcPr>
          <w:p>
            <w:pPr>
              <w:spacing w:before="20" w:after="20"/>
              <w:jc w:val="center"/>
            </w:pPr>
            <w:r>
              <w:rPr>
                <w:rFonts w:ascii="Calibri" w:hAnsi="Calibri"/>
                <w:b/>
                <w:i w:val="0"/>
                <w:sz w:val="18"/>
              </w:rPr>
              <w:t>High</w:t>
            </w:r>
          </w:p>
        </w:tc>
      </w:tr>
      <w:tr>
        <w:tc>
          <w:tcPr>
            <w:tcW w:type="dxa" w:w="850"/>
            <w:tcBorders>
              <w:top w:val="single" w:sz="4" w:space="0" w:color="BFBFBF"/>
              <w:left w:val="single" w:sz="4" w:space="0" w:color="BFBFBF"/>
              <w:bottom w:val="single" w:sz="4" w:space="0" w:color="BFBFBF"/>
              <w:right w:val="single" w:sz="4" w:space="0" w:color="BFBFBF"/>
            </w:tcBorders>
            <w:vAlign w:val="top"/>
            <w:shd w:val="clear" w:color="auto" w:fill="F2F4F8"/>
          </w:tcPr>
          <w:p>
            <w:pPr>
              <w:spacing w:before="20" w:after="20"/>
              <w:jc w:val="center"/>
            </w:pPr>
            <w:r>
              <w:rPr>
                <w:rFonts w:ascii="Calibri" w:hAnsi="Calibri"/>
                <w:b/>
                <w:i w:val="0"/>
                <w:sz w:val="18"/>
              </w:rPr>
              <w:t>US-11</w:t>
            </w:r>
          </w:p>
        </w:tc>
        <w:tc>
          <w:tcPr>
            <w:tcW w:type="dxa" w:w="2551"/>
            <w:tcBorders>
              <w:top w:val="single" w:sz="4" w:space="0" w:color="BFBFBF"/>
              <w:left w:val="single" w:sz="4" w:space="0" w:color="BFBFBF"/>
              <w:bottom w:val="single" w:sz="4" w:space="0" w:color="BFBFBF"/>
              <w:right w:val="single" w:sz="4" w:space="0" w:color="BFBFBF"/>
            </w:tcBorders>
            <w:vAlign w:val="top"/>
            <w:shd w:val="clear" w:color="auto" w:fill="F2F4F8"/>
          </w:tcPr>
          <w:p>
            <w:pPr>
              <w:spacing w:before="20" w:after="20"/>
              <w:jc w:val="left"/>
            </w:pPr>
            <w:r>
              <w:rPr>
                <w:rFonts w:ascii="Calibri" w:hAnsi="Calibri"/>
                <w:b w:val="0"/>
                <w:i w:val="0"/>
                <w:sz w:val="18"/>
              </w:rPr>
              <w:t>Là người đọc, tôi muốn tùy chỉnh phông chữ, cỡ chữ, chiều cao dòng và chủ đề màu trong trang đọc, để đọc thoải mái hơn.</w:t>
            </w:r>
          </w:p>
        </w:tc>
        <w:tc>
          <w:tcPr>
            <w:tcW w:type="dxa" w:w="6236"/>
            <w:tcBorders>
              <w:top w:val="single" w:sz="4" w:space="0" w:color="BFBFBF"/>
              <w:left w:val="single" w:sz="4" w:space="0" w:color="BFBFBF"/>
              <w:bottom w:val="single" w:sz="4" w:space="0" w:color="BFBFBF"/>
              <w:right w:val="single" w:sz="4" w:space="0" w:color="BFBFBF"/>
            </w:tcBorders>
            <w:vAlign w:val="top"/>
            <w:shd w:val="clear" w:color="auto" w:fill="F2F4F8"/>
          </w:tcPr>
          <w:p>
            <w:pPr>
              <w:spacing w:before="0" w:after="20"/>
              <w:ind w:left="142"/>
            </w:pPr>
            <w:r>
              <w:rPr>
                <w:rFonts w:ascii="Calibri" w:hAnsi="Calibri"/>
                <w:sz w:val="18"/>
              </w:rPr>
              <w:t>•  3 chủ đề: Sáng (#faf9f6), Tối (#212121), Đêm (#0f0f0f).</w:t>
            </w:r>
          </w:p>
          <w:p>
            <w:pPr>
              <w:spacing w:before="0" w:after="20"/>
              <w:ind w:left="142"/>
            </w:pPr>
            <w:r>
              <w:rPr>
                <w:rFonts w:ascii="Calibri" w:hAnsi="Calibri"/>
                <w:sz w:val="18"/>
              </w:rPr>
              <w:t>•  Cỡ chữ: 14–26px điều chỉnh bằng slider.</w:t>
            </w:r>
          </w:p>
          <w:p>
            <w:pPr>
              <w:spacing w:before="0" w:after="20"/>
              <w:ind w:left="142"/>
            </w:pPr>
            <w:r>
              <w:rPr>
                <w:rFonts w:ascii="Calibri" w:hAnsi="Calibri"/>
                <w:sz w:val="18"/>
              </w:rPr>
              <w:t>•  Chiều cao dòng: 1.4–2.2× điều chỉnh bằng slider.</w:t>
            </w:r>
          </w:p>
          <w:p>
            <w:pPr>
              <w:spacing w:before="0" w:after="20"/>
              <w:ind w:left="142"/>
            </w:pPr>
            <w:r>
              <w:rPr>
                <w:rFonts w:ascii="Calibri" w:hAnsi="Calibri"/>
                <w:sz w:val="18"/>
              </w:rPr>
              <w:t>•  Độ rộng nội dung: 480–900px điều chỉnh bằng slider.</w:t>
            </w:r>
          </w:p>
          <w:p>
            <w:pPr>
              <w:spacing w:before="0" w:after="20"/>
              <w:ind w:left="142"/>
            </w:pPr>
            <w:r>
              <w:rPr>
                <w:rFonts w:ascii="Calibri" w:hAnsi="Calibri"/>
                <w:sz w:val="18"/>
              </w:rPr>
              <w:t>•  Thay đổi áp dụng ngay lập tức, không reload trang.</w:t>
            </w:r>
          </w:p>
        </w:tc>
        <w:tc>
          <w:tcPr>
            <w:tcW w:type="dxa" w:w="1417"/>
            <w:tcBorders>
              <w:top w:val="single" w:sz="4" w:space="0" w:color="BFBFBF"/>
              <w:left w:val="single" w:sz="4" w:space="0" w:color="BFBFBF"/>
              <w:bottom w:val="single" w:sz="4" w:space="0" w:color="BFBFBF"/>
              <w:right w:val="single" w:sz="4" w:space="0" w:color="BFBFBF"/>
            </w:tcBorders>
            <w:vAlign w:val="top"/>
            <w:shd w:val="clear" w:color="auto" w:fill="F2F4F8"/>
          </w:tcPr>
          <w:p>
            <w:pPr>
              <w:spacing w:before="20" w:after="20"/>
            </w:pPr>
            <w:r>
              <w:rPr>
                <w:rFonts w:ascii="Calibri" w:hAnsi="Calibri"/>
                <w:b/>
                <w:sz w:val="16"/>
              </w:rPr>
              <w:t>Usability</w:t>
            </w:r>
          </w:p>
        </w:tc>
        <w:tc>
          <w:tcPr>
            <w:tcW w:type="dxa" w:w="1417"/>
            <w:tcBorders>
              <w:top w:val="single" w:sz="4" w:space="0" w:color="BFBFBF"/>
              <w:left w:val="single" w:sz="4" w:space="0" w:color="BFBFBF"/>
              <w:bottom w:val="single" w:sz="4" w:space="0" w:color="BFBFBF"/>
              <w:right w:val="single" w:sz="4" w:space="0" w:color="BFBFBF"/>
            </w:tcBorders>
            <w:vAlign w:val="top"/>
            <w:shd w:val="clear" w:color="auto" w:fill="F2F4F8"/>
          </w:tcPr>
          <w:p>
            <w:pPr>
              <w:spacing w:before="20" w:after="20"/>
              <w:jc w:val="left"/>
            </w:pPr>
            <w:r>
              <w:rPr>
                <w:rFonts w:ascii="Calibri" w:hAnsi="Calibri"/>
                <w:b w:val="0"/>
                <w:i w:val="0"/>
                <w:sz w:val="16"/>
              </w:rPr>
              <w:t>UC-09, FR-11</w:t>
            </w:r>
          </w:p>
        </w:tc>
        <w:tc>
          <w:tcPr>
            <w:tcW w:type="dxa" w:w="1134"/>
            <w:tcBorders>
              <w:top w:val="single" w:sz="4" w:space="0" w:color="BFBFBF"/>
              <w:left w:val="single" w:sz="4" w:space="0" w:color="BFBFBF"/>
              <w:bottom w:val="single" w:sz="4" w:space="0" w:color="BFBFBF"/>
              <w:right w:val="single" w:sz="4" w:space="0" w:color="BFBFBF"/>
            </w:tcBorders>
            <w:vAlign w:val="top"/>
            <w:shd w:val="clear" w:color="auto" w:fill="FFEB9C"/>
          </w:tcPr>
          <w:p>
            <w:pPr>
              <w:spacing w:before="20" w:after="20"/>
              <w:jc w:val="center"/>
            </w:pPr>
            <w:r>
              <w:rPr>
                <w:rFonts w:ascii="Calibri" w:hAnsi="Calibri"/>
                <w:b/>
                <w:i w:val="0"/>
                <w:sz w:val="18"/>
              </w:rPr>
              <w:t>Medium</w:t>
            </w:r>
          </w:p>
        </w:tc>
      </w:tr>
    </w:tbl>
    <w:p>
      <w:pPr>
        <w:spacing w:after="160"/>
      </w:pPr>
    </w:p>
    <w:p>
      <w:pPr>
        <w:spacing w:before="280" w:after="40"/>
      </w:pPr>
      <w:r>
        <w:rPr>
          <w:rFonts w:ascii="Calibri" w:hAnsi="Calibri"/>
          <w:b/>
          <w:color w:val="2E4057"/>
          <w:sz w:val="26"/>
        </w:rPr>
        <w:t>3. Tủ sách, Theo dõi &amp; Tiến độ Đọc</w:t>
      </w:r>
    </w:p>
    <w:p>
      <w:pPr>
        <w:spacing w:before="0" w:after="120"/>
      </w:pPr>
      <w:r>
        <w:rPr>
          <w:rFonts w:ascii="Calibri" w:hAnsi="Calibri"/>
          <w:b/>
          <w:color w:val="4A7AAF"/>
          <w:sz w:val="20"/>
        </w:rPr>
        <w:t xml:space="preserve">Trọng tâm QA: </w:t>
      </w:r>
      <w:r>
        <w:rPr>
          <w:rFonts w:ascii="Calibri" w:hAnsi="Calibri"/>
          <w:i/>
          <w:color w:val="555555"/>
          <w:sz w:val="20"/>
        </w:rPr>
        <w:t>Reliability, Usability</w:t>
      </w:r>
    </w:p>
    <w:tbl>
      <w:tblPr>
        <w:tblStyle w:val="TableGrid"/>
        <w:tblW w:type="auto" w:w="0"/>
        <w:tblLook w:firstColumn="1" w:firstRow="1" w:lastColumn="0" w:lastRow="0" w:noHBand="0" w:noVBand="1" w:val="04A0"/>
      </w:tblPr>
      <w:tblGrid>
        <w:gridCol w:w="2523"/>
        <w:gridCol w:w="2523"/>
        <w:gridCol w:w="2523"/>
        <w:gridCol w:w="2523"/>
        <w:gridCol w:w="2523"/>
        <w:gridCol w:w="2523"/>
      </w:tblGrid>
      <w:tr>
        <w:trPr>
          <w:tblHeader/>
        </w:trPr>
        <w:tc>
          <w:tcPr>
            <w:tcW w:type="dxa" w:w="850"/>
            <w:shd w:val="clear" w:color="auto" w:fill="2E4057"/>
            <w:tcBorders>
              <w:top w:val="single" w:sz="4" w:space="0" w:color="2E4057"/>
              <w:left w:val="single" w:sz="4" w:space="0" w:color="2E4057"/>
              <w:bottom w:val="single" w:sz="4" w:space="0" w:color="2E4057"/>
              <w:right w:val="single" w:sz="4" w:space="0" w:color="2E4057"/>
            </w:tcBorders>
            <w:vAlign w:val="center"/>
          </w:tcPr>
          <w:p>
            <w:pPr>
              <w:spacing w:before="20" w:after="20"/>
              <w:jc w:val="center"/>
            </w:pPr>
            <w:r>
              <w:rPr>
                <w:rFonts w:ascii="Calibri" w:hAnsi="Calibri"/>
                <w:b/>
                <w:i w:val="0"/>
                <w:color w:val="FFFFFF"/>
                <w:sz w:val="18"/>
              </w:rPr>
              <w:t>ID</w:t>
            </w:r>
          </w:p>
        </w:tc>
        <w:tc>
          <w:tcPr>
            <w:tcW w:type="dxa" w:w="2551"/>
            <w:shd w:val="clear" w:color="auto" w:fill="2E4057"/>
            <w:tcBorders>
              <w:top w:val="single" w:sz="4" w:space="0" w:color="2E4057"/>
              <w:left w:val="single" w:sz="4" w:space="0" w:color="2E4057"/>
              <w:bottom w:val="single" w:sz="4" w:space="0" w:color="2E4057"/>
              <w:right w:val="single" w:sz="4" w:space="0" w:color="2E4057"/>
            </w:tcBorders>
            <w:vAlign w:val="center"/>
          </w:tcPr>
          <w:p>
            <w:pPr>
              <w:spacing w:before="20" w:after="20"/>
              <w:jc w:val="center"/>
            </w:pPr>
            <w:r>
              <w:rPr>
                <w:rFonts w:ascii="Calibri" w:hAnsi="Calibri"/>
                <w:b/>
                <w:i w:val="0"/>
                <w:color w:val="FFFFFF"/>
                <w:sz w:val="18"/>
              </w:rPr>
              <w:t>User Story</w:t>
            </w:r>
          </w:p>
        </w:tc>
        <w:tc>
          <w:tcPr>
            <w:tcW w:type="dxa" w:w="6236"/>
            <w:shd w:val="clear" w:color="auto" w:fill="2E4057"/>
            <w:tcBorders>
              <w:top w:val="single" w:sz="4" w:space="0" w:color="2E4057"/>
              <w:left w:val="single" w:sz="4" w:space="0" w:color="2E4057"/>
              <w:bottom w:val="single" w:sz="4" w:space="0" w:color="2E4057"/>
              <w:right w:val="single" w:sz="4" w:space="0" w:color="2E4057"/>
            </w:tcBorders>
            <w:vAlign w:val="center"/>
          </w:tcPr>
          <w:p>
            <w:pPr>
              <w:spacing w:before="20" w:after="20"/>
              <w:jc w:val="center"/>
            </w:pPr>
            <w:r>
              <w:rPr>
                <w:rFonts w:ascii="Calibri" w:hAnsi="Calibri"/>
                <w:b/>
                <w:i w:val="0"/>
                <w:color w:val="FFFFFF"/>
                <w:sz w:val="18"/>
              </w:rPr>
              <w:t>Acceptance Criteria</w:t>
            </w:r>
          </w:p>
        </w:tc>
        <w:tc>
          <w:tcPr>
            <w:tcW w:type="dxa" w:w="1417"/>
            <w:shd w:val="clear" w:color="auto" w:fill="2E4057"/>
            <w:tcBorders>
              <w:top w:val="single" w:sz="4" w:space="0" w:color="2E4057"/>
              <w:left w:val="single" w:sz="4" w:space="0" w:color="2E4057"/>
              <w:bottom w:val="single" w:sz="4" w:space="0" w:color="2E4057"/>
              <w:right w:val="single" w:sz="4" w:space="0" w:color="2E4057"/>
            </w:tcBorders>
            <w:vAlign w:val="center"/>
          </w:tcPr>
          <w:p>
            <w:pPr>
              <w:spacing w:before="20" w:after="20"/>
              <w:jc w:val="center"/>
            </w:pPr>
            <w:r>
              <w:rPr>
                <w:rFonts w:ascii="Calibri" w:hAnsi="Calibri"/>
                <w:b/>
                <w:i w:val="0"/>
                <w:color w:val="FFFFFF"/>
                <w:sz w:val="18"/>
              </w:rPr>
              <w:t>QA</w:t>
            </w:r>
          </w:p>
        </w:tc>
        <w:tc>
          <w:tcPr>
            <w:tcW w:type="dxa" w:w="1417"/>
            <w:shd w:val="clear" w:color="auto" w:fill="2E4057"/>
            <w:tcBorders>
              <w:top w:val="single" w:sz="4" w:space="0" w:color="2E4057"/>
              <w:left w:val="single" w:sz="4" w:space="0" w:color="2E4057"/>
              <w:bottom w:val="single" w:sz="4" w:space="0" w:color="2E4057"/>
              <w:right w:val="single" w:sz="4" w:space="0" w:color="2E4057"/>
            </w:tcBorders>
            <w:vAlign w:val="center"/>
          </w:tcPr>
          <w:p>
            <w:pPr>
              <w:spacing w:before="20" w:after="20"/>
              <w:jc w:val="center"/>
            </w:pPr>
            <w:r>
              <w:rPr>
                <w:rFonts w:ascii="Calibri" w:hAnsi="Calibri"/>
                <w:b/>
                <w:i w:val="0"/>
                <w:color w:val="FFFFFF"/>
                <w:sz w:val="18"/>
              </w:rPr>
              <w:t>Related FR/UC</w:t>
            </w:r>
          </w:p>
        </w:tc>
        <w:tc>
          <w:tcPr>
            <w:tcW w:type="dxa" w:w="1134"/>
            <w:shd w:val="clear" w:color="auto" w:fill="2E4057"/>
            <w:tcBorders>
              <w:top w:val="single" w:sz="4" w:space="0" w:color="2E4057"/>
              <w:left w:val="single" w:sz="4" w:space="0" w:color="2E4057"/>
              <w:bottom w:val="single" w:sz="4" w:space="0" w:color="2E4057"/>
              <w:right w:val="single" w:sz="4" w:space="0" w:color="2E4057"/>
            </w:tcBorders>
            <w:vAlign w:val="center"/>
          </w:tcPr>
          <w:p>
            <w:pPr>
              <w:spacing w:before="20" w:after="20"/>
              <w:jc w:val="center"/>
            </w:pPr>
            <w:r>
              <w:rPr>
                <w:rFonts w:ascii="Calibri" w:hAnsi="Calibri"/>
                <w:b/>
                <w:i w:val="0"/>
                <w:color w:val="FFFFFF"/>
                <w:sz w:val="18"/>
              </w:rPr>
              <w:t>Priority</w:t>
            </w:r>
          </w:p>
        </w:tc>
      </w:tr>
      <w:tr>
        <w:tc>
          <w:tcPr>
            <w:tcW w:type="dxa" w:w="850"/>
            <w:tcBorders>
              <w:top w:val="single" w:sz="4" w:space="0" w:color="BFBFBF"/>
              <w:left w:val="single" w:sz="4" w:space="0" w:color="BFBFBF"/>
              <w:bottom w:val="single" w:sz="4" w:space="0" w:color="BFBFBF"/>
              <w:right w:val="single" w:sz="4" w:space="0" w:color="BFBFBF"/>
            </w:tcBorders>
            <w:vAlign w:val="top"/>
            <w:shd w:val="clear" w:color="auto" w:fill="F2F4F8"/>
          </w:tcPr>
          <w:p>
            <w:pPr>
              <w:spacing w:before="20" w:after="20"/>
              <w:jc w:val="center"/>
            </w:pPr>
            <w:r>
              <w:rPr>
                <w:rFonts w:ascii="Calibri" w:hAnsi="Calibri"/>
                <w:b/>
                <w:i w:val="0"/>
                <w:sz w:val="18"/>
              </w:rPr>
              <w:t>US-12</w:t>
            </w:r>
          </w:p>
        </w:tc>
        <w:tc>
          <w:tcPr>
            <w:tcW w:type="dxa" w:w="2551"/>
            <w:tcBorders>
              <w:top w:val="single" w:sz="4" w:space="0" w:color="BFBFBF"/>
              <w:left w:val="single" w:sz="4" w:space="0" w:color="BFBFBF"/>
              <w:bottom w:val="single" w:sz="4" w:space="0" w:color="BFBFBF"/>
              <w:right w:val="single" w:sz="4" w:space="0" w:color="BFBFBF"/>
            </w:tcBorders>
            <w:vAlign w:val="top"/>
            <w:shd w:val="clear" w:color="auto" w:fill="F2F4F8"/>
          </w:tcPr>
          <w:p>
            <w:pPr>
              <w:spacing w:before="20" w:after="20"/>
              <w:jc w:val="left"/>
            </w:pPr>
            <w:r>
              <w:rPr>
                <w:rFonts w:ascii="Calibri" w:hAnsi="Calibri"/>
                <w:b w:val="0"/>
                <w:i w:val="0"/>
                <w:sz w:val="18"/>
              </w:rPr>
              <w:t>Là người dùng đăng nhập, tôi muốn lưu truyện vào tủ sách, để dễ tìm lại và theo dõi tiến độ.</w:t>
            </w:r>
          </w:p>
        </w:tc>
        <w:tc>
          <w:tcPr>
            <w:tcW w:type="dxa" w:w="6236"/>
            <w:tcBorders>
              <w:top w:val="single" w:sz="4" w:space="0" w:color="BFBFBF"/>
              <w:left w:val="single" w:sz="4" w:space="0" w:color="BFBFBF"/>
              <w:bottom w:val="single" w:sz="4" w:space="0" w:color="BFBFBF"/>
              <w:right w:val="single" w:sz="4" w:space="0" w:color="BFBFBF"/>
            </w:tcBorders>
            <w:vAlign w:val="top"/>
            <w:shd w:val="clear" w:color="auto" w:fill="F2F4F8"/>
          </w:tcPr>
          <w:p>
            <w:pPr>
              <w:spacing w:before="0" w:after="20"/>
              <w:ind w:left="142"/>
            </w:pPr>
            <w:r>
              <w:rPr>
                <w:rFonts w:ascii="Calibri" w:hAnsi="Calibri"/>
                <w:sz w:val="18"/>
              </w:rPr>
              <w:t>•  Nút thêm/xóa phản hồi ngay lập tức (optimistic update).</w:t>
            </w:r>
          </w:p>
          <w:p>
            <w:pPr>
              <w:spacing w:before="0" w:after="20"/>
              <w:ind w:left="142"/>
            </w:pPr>
            <w:r>
              <w:rPr>
                <w:rFonts w:ascii="Calibri" w:hAnsi="Calibri"/>
                <w:sz w:val="18"/>
              </w:rPr>
              <w:t>•  Dữ liệu tủ sách lưu vào DB, đồng bộ giữa các thiết bị.</w:t>
            </w:r>
          </w:p>
          <w:p>
            <w:pPr>
              <w:spacing w:before="0" w:after="20"/>
              <w:ind w:left="142"/>
            </w:pPr>
            <w:r>
              <w:rPr>
                <w:rFonts w:ascii="Calibri" w:hAnsi="Calibri"/>
                <w:sz w:val="18"/>
              </w:rPr>
              <w:t>•  Trạng thái tủ sách hiển thị đúng sau khi reload trang.</w:t>
            </w:r>
          </w:p>
        </w:tc>
        <w:tc>
          <w:tcPr>
            <w:tcW w:type="dxa" w:w="1417"/>
            <w:tcBorders>
              <w:top w:val="single" w:sz="4" w:space="0" w:color="BFBFBF"/>
              <w:left w:val="single" w:sz="4" w:space="0" w:color="BFBFBF"/>
              <w:bottom w:val="single" w:sz="4" w:space="0" w:color="BFBFBF"/>
              <w:right w:val="single" w:sz="4" w:space="0" w:color="BFBFBF"/>
            </w:tcBorders>
            <w:vAlign w:val="top"/>
            <w:shd w:val="clear" w:color="auto" w:fill="F2F4F8"/>
          </w:tcPr>
          <w:p>
            <w:pPr>
              <w:spacing w:before="20" w:after="20"/>
            </w:pPr>
            <w:r>
              <w:rPr>
                <w:rFonts w:ascii="Calibri" w:hAnsi="Calibri"/>
                <w:b/>
                <w:sz w:val="16"/>
              </w:rPr>
              <w:t>Usability</w:t>
            </w:r>
            <w:r>
              <w:rPr>
                <w:sz w:val="6"/>
              </w:rPr>
              <w:br/>
            </w:r>
            <w:r>
              <w:rPr>
                <w:rFonts w:ascii="Calibri" w:hAnsi="Calibri"/>
                <w:b/>
                <w:sz w:val="16"/>
              </w:rPr>
              <w:t>Reliability</w:t>
            </w:r>
          </w:p>
        </w:tc>
        <w:tc>
          <w:tcPr>
            <w:tcW w:type="dxa" w:w="1417"/>
            <w:tcBorders>
              <w:top w:val="single" w:sz="4" w:space="0" w:color="BFBFBF"/>
              <w:left w:val="single" w:sz="4" w:space="0" w:color="BFBFBF"/>
              <w:bottom w:val="single" w:sz="4" w:space="0" w:color="BFBFBF"/>
              <w:right w:val="single" w:sz="4" w:space="0" w:color="BFBFBF"/>
            </w:tcBorders>
            <w:vAlign w:val="top"/>
            <w:shd w:val="clear" w:color="auto" w:fill="F2F4F8"/>
          </w:tcPr>
          <w:p>
            <w:pPr>
              <w:spacing w:before="20" w:after="20"/>
              <w:jc w:val="left"/>
            </w:pPr>
            <w:r>
              <w:rPr>
                <w:rFonts w:ascii="Calibri" w:hAnsi="Calibri"/>
                <w:b w:val="0"/>
                <w:i w:val="0"/>
                <w:sz w:val="16"/>
              </w:rPr>
              <w:t>UC-12, FR-12</w:t>
            </w:r>
          </w:p>
        </w:tc>
        <w:tc>
          <w:tcPr>
            <w:tcW w:type="dxa" w:w="1134"/>
            <w:tcBorders>
              <w:top w:val="single" w:sz="4" w:space="0" w:color="BFBFBF"/>
              <w:left w:val="single" w:sz="4" w:space="0" w:color="BFBFBF"/>
              <w:bottom w:val="single" w:sz="4" w:space="0" w:color="BFBFBF"/>
              <w:right w:val="single" w:sz="4" w:space="0" w:color="BFBFBF"/>
            </w:tcBorders>
            <w:vAlign w:val="top"/>
            <w:shd w:val="clear" w:color="auto" w:fill="C6EFCE"/>
          </w:tcPr>
          <w:p>
            <w:pPr>
              <w:spacing w:before="20" w:after="20"/>
              <w:jc w:val="center"/>
            </w:pPr>
            <w:r>
              <w:rPr>
                <w:rFonts w:ascii="Calibri" w:hAnsi="Calibri"/>
                <w:b/>
                <w:i w:val="0"/>
                <w:sz w:val="18"/>
              </w:rPr>
              <w:t>High</w:t>
            </w:r>
          </w:p>
        </w:tc>
      </w:tr>
      <w:tr>
        <w:tc>
          <w:tcPr>
            <w:tcW w:type="dxa" w:w="850"/>
            <w:tcBorders>
              <w:top w:val="single" w:sz="4" w:space="0" w:color="BFBFBF"/>
              <w:left w:val="single" w:sz="4" w:space="0" w:color="BFBFBF"/>
              <w:bottom w:val="single" w:sz="4" w:space="0" w:color="BFBFBF"/>
              <w:right w:val="single" w:sz="4" w:space="0" w:color="BFBFBF"/>
            </w:tcBorders>
            <w:vAlign w:val="top"/>
            <w:shd w:val="clear" w:color="auto" w:fill="FFFFFF"/>
          </w:tcPr>
          <w:p>
            <w:pPr>
              <w:spacing w:before="20" w:after="20"/>
              <w:jc w:val="center"/>
            </w:pPr>
            <w:r>
              <w:rPr>
                <w:rFonts w:ascii="Calibri" w:hAnsi="Calibri"/>
                <w:b/>
                <w:i w:val="0"/>
                <w:sz w:val="18"/>
              </w:rPr>
              <w:t>US-13</w:t>
            </w:r>
          </w:p>
        </w:tc>
        <w:tc>
          <w:tcPr>
            <w:tcW w:type="dxa" w:w="2551"/>
            <w:tcBorders>
              <w:top w:val="single" w:sz="4" w:space="0" w:color="BFBFBF"/>
              <w:left w:val="single" w:sz="4" w:space="0" w:color="BFBFBF"/>
              <w:bottom w:val="single" w:sz="4" w:space="0" w:color="BFBFBF"/>
              <w:right w:val="single" w:sz="4" w:space="0" w:color="BFBFBF"/>
            </w:tcBorders>
            <w:vAlign w:val="top"/>
            <w:shd w:val="clear" w:color="auto" w:fill="FFFFFF"/>
          </w:tcPr>
          <w:p>
            <w:pPr>
              <w:spacing w:before="20" w:after="20"/>
              <w:jc w:val="left"/>
            </w:pPr>
            <w:r>
              <w:rPr>
                <w:rFonts w:ascii="Calibri" w:hAnsi="Calibri"/>
                <w:b w:val="0"/>
                <w:i w:val="0"/>
                <w:sz w:val="18"/>
              </w:rPr>
              <w:t>Là người dùng đăng nhập, tôi muốn xem danh sách truyện trong tủ sách với bộ lọc, để quản lý sách dễ dàng.</w:t>
            </w:r>
          </w:p>
        </w:tc>
        <w:tc>
          <w:tcPr>
            <w:tcW w:type="dxa" w:w="6236"/>
            <w:tcBorders>
              <w:top w:val="single" w:sz="4" w:space="0" w:color="BFBFBF"/>
              <w:left w:val="single" w:sz="4" w:space="0" w:color="BFBFBF"/>
              <w:bottom w:val="single" w:sz="4" w:space="0" w:color="BFBFBF"/>
              <w:right w:val="single" w:sz="4" w:space="0" w:color="BFBFBF"/>
            </w:tcBorders>
            <w:vAlign w:val="top"/>
            <w:shd w:val="clear" w:color="auto" w:fill="FFFFFF"/>
          </w:tcPr>
          <w:p>
            <w:pPr>
              <w:spacing w:before="0" w:after="20"/>
              <w:ind w:left="142"/>
            </w:pPr>
            <w:r>
              <w:rPr>
                <w:rFonts w:ascii="Calibri" w:hAnsi="Calibri"/>
                <w:sz w:val="18"/>
              </w:rPr>
              <w:t>•  Tabs lọc: Đang đọc | Hoàn thành | Tất cả.</w:t>
            </w:r>
          </w:p>
          <w:p>
            <w:pPr>
              <w:spacing w:before="0" w:after="20"/>
              <w:ind w:left="142"/>
            </w:pPr>
            <w:r>
              <w:rPr>
                <w:rFonts w:ascii="Calibri" w:hAnsi="Calibri"/>
                <w:sz w:val="18"/>
              </w:rPr>
              <w:t>•  Mỗi card hiển thị thanh tiến độ đọc (% chương đã đọc).</w:t>
            </w:r>
          </w:p>
          <w:p>
            <w:pPr>
              <w:spacing w:before="0" w:after="20"/>
              <w:ind w:left="142"/>
            </w:pPr>
            <w:r>
              <w:rPr>
                <w:rFonts w:ascii="Calibri" w:hAnsi="Calibri"/>
                <w:sz w:val="18"/>
              </w:rPr>
              <w:t>•  Empty state: icon + text + link 'Khám phá truyện' khi chưa có sách.</w:t>
            </w:r>
          </w:p>
          <w:p>
            <w:pPr>
              <w:spacing w:before="0" w:after="20"/>
              <w:ind w:left="142"/>
            </w:pPr>
            <w:r>
              <w:rPr>
                <w:rFonts w:ascii="Calibri" w:hAnsi="Calibri"/>
                <w:sz w:val="18"/>
              </w:rPr>
              <w:t>•  Danh sách tải trong 2 giây.</w:t>
            </w:r>
          </w:p>
        </w:tc>
        <w:tc>
          <w:tcPr>
            <w:tcW w:type="dxa" w:w="1417"/>
            <w:tcBorders>
              <w:top w:val="single" w:sz="4" w:space="0" w:color="BFBFBF"/>
              <w:left w:val="single" w:sz="4" w:space="0" w:color="BFBFBF"/>
              <w:bottom w:val="single" w:sz="4" w:space="0" w:color="BFBFBF"/>
              <w:right w:val="single" w:sz="4" w:space="0" w:color="BFBFBF"/>
            </w:tcBorders>
            <w:vAlign w:val="top"/>
            <w:shd w:val="clear" w:color="auto" w:fill="FFFFFF"/>
          </w:tcPr>
          <w:p>
            <w:pPr>
              <w:spacing w:before="20" w:after="20"/>
            </w:pPr>
            <w:r>
              <w:rPr>
                <w:rFonts w:ascii="Calibri" w:hAnsi="Calibri"/>
                <w:b/>
                <w:sz w:val="16"/>
              </w:rPr>
              <w:t>Usability</w:t>
            </w:r>
            <w:r>
              <w:rPr>
                <w:sz w:val="6"/>
              </w:rPr>
              <w:br/>
            </w:r>
            <w:r>
              <w:rPr>
                <w:rFonts w:ascii="Calibri" w:hAnsi="Calibri"/>
                <w:b/>
                <w:sz w:val="16"/>
              </w:rPr>
              <w:t>Reliability</w:t>
            </w:r>
          </w:p>
        </w:tc>
        <w:tc>
          <w:tcPr>
            <w:tcW w:type="dxa" w:w="1417"/>
            <w:tcBorders>
              <w:top w:val="single" w:sz="4" w:space="0" w:color="BFBFBF"/>
              <w:left w:val="single" w:sz="4" w:space="0" w:color="BFBFBF"/>
              <w:bottom w:val="single" w:sz="4" w:space="0" w:color="BFBFBF"/>
              <w:right w:val="single" w:sz="4" w:space="0" w:color="BFBFBF"/>
            </w:tcBorders>
            <w:vAlign w:val="top"/>
            <w:shd w:val="clear" w:color="auto" w:fill="FFFFFF"/>
          </w:tcPr>
          <w:p>
            <w:pPr>
              <w:spacing w:before="20" w:after="20"/>
              <w:jc w:val="left"/>
            </w:pPr>
            <w:r>
              <w:rPr>
                <w:rFonts w:ascii="Calibri" w:hAnsi="Calibri"/>
                <w:b w:val="0"/>
                <w:i w:val="0"/>
                <w:sz w:val="16"/>
              </w:rPr>
              <w:t>UC-13, FR-13</w:t>
            </w:r>
          </w:p>
        </w:tc>
        <w:tc>
          <w:tcPr>
            <w:tcW w:type="dxa" w:w="1134"/>
            <w:tcBorders>
              <w:top w:val="single" w:sz="4" w:space="0" w:color="BFBFBF"/>
              <w:left w:val="single" w:sz="4" w:space="0" w:color="BFBFBF"/>
              <w:bottom w:val="single" w:sz="4" w:space="0" w:color="BFBFBF"/>
              <w:right w:val="single" w:sz="4" w:space="0" w:color="BFBFBF"/>
            </w:tcBorders>
            <w:vAlign w:val="top"/>
            <w:shd w:val="clear" w:color="auto" w:fill="FFEB9C"/>
          </w:tcPr>
          <w:p>
            <w:pPr>
              <w:spacing w:before="20" w:after="20"/>
              <w:jc w:val="center"/>
            </w:pPr>
            <w:r>
              <w:rPr>
                <w:rFonts w:ascii="Calibri" w:hAnsi="Calibri"/>
                <w:b/>
                <w:i w:val="0"/>
                <w:sz w:val="18"/>
              </w:rPr>
              <w:t>Medium</w:t>
            </w:r>
          </w:p>
        </w:tc>
      </w:tr>
      <w:tr>
        <w:tc>
          <w:tcPr>
            <w:tcW w:type="dxa" w:w="850"/>
            <w:tcBorders>
              <w:top w:val="single" w:sz="4" w:space="0" w:color="BFBFBF"/>
              <w:left w:val="single" w:sz="4" w:space="0" w:color="BFBFBF"/>
              <w:bottom w:val="single" w:sz="4" w:space="0" w:color="BFBFBF"/>
              <w:right w:val="single" w:sz="4" w:space="0" w:color="BFBFBF"/>
            </w:tcBorders>
            <w:vAlign w:val="top"/>
            <w:shd w:val="clear" w:color="auto" w:fill="F2F4F8"/>
          </w:tcPr>
          <w:p>
            <w:pPr>
              <w:spacing w:before="20" w:after="20"/>
              <w:jc w:val="center"/>
            </w:pPr>
            <w:r>
              <w:rPr>
                <w:rFonts w:ascii="Calibri" w:hAnsi="Calibri"/>
                <w:b/>
                <w:i w:val="0"/>
                <w:sz w:val="18"/>
              </w:rPr>
              <w:t>US-14</w:t>
            </w:r>
          </w:p>
        </w:tc>
        <w:tc>
          <w:tcPr>
            <w:tcW w:type="dxa" w:w="2551"/>
            <w:tcBorders>
              <w:top w:val="single" w:sz="4" w:space="0" w:color="BFBFBF"/>
              <w:left w:val="single" w:sz="4" w:space="0" w:color="BFBFBF"/>
              <w:bottom w:val="single" w:sz="4" w:space="0" w:color="BFBFBF"/>
              <w:right w:val="single" w:sz="4" w:space="0" w:color="BFBFBF"/>
            </w:tcBorders>
            <w:vAlign w:val="top"/>
            <w:shd w:val="clear" w:color="auto" w:fill="F2F4F8"/>
          </w:tcPr>
          <w:p>
            <w:pPr>
              <w:spacing w:before="20" w:after="20"/>
              <w:jc w:val="left"/>
            </w:pPr>
            <w:r>
              <w:rPr>
                <w:rFonts w:ascii="Calibri" w:hAnsi="Calibri"/>
                <w:b w:val="0"/>
                <w:i w:val="0"/>
                <w:sz w:val="18"/>
              </w:rPr>
              <w:t>Là người đọc, tôi muốn tiến độ đọc tự động lưu khi mở chương, để tiếp tục đọc từ nơi đã dừng.</w:t>
            </w:r>
          </w:p>
        </w:tc>
        <w:tc>
          <w:tcPr>
            <w:tcW w:type="dxa" w:w="6236"/>
            <w:tcBorders>
              <w:top w:val="single" w:sz="4" w:space="0" w:color="BFBFBF"/>
              <w:left w:val="single" w:sz="4" w:space="0" w:color="BFBFBF"/>
              <w:bottom w:val="single" w:sz="4" w:space="0" w:color="BFBFBF"/>
              <w:right w:val="single" w:sz="4" w:space="0" w:color="BFBFBF"/>
            </w:tcBorders>
            <w:vAlign w:val="top"/>
            <w:shd w:val="clear" w:color="auto" w:fill="F2F4F8"/>
          </w:tcPr>
          <w:p>
            <w:pPr>
              <w:spacing w:before="0" w:after="20"/>
              <w:ind w:left="142"/>
            </w:pPr>
            <w:r>
              <w:rPr>
                <w:rFonts w:ascii="Calibri" w:hAnsi="Calibri"/>
                <w:sz w:val="18"/>
              </w:rPr>
              <w:t>•  Tiến độ cập nhật khi người dùng mở một chương.</w:t>
            </w:r>
          </w:p>
          <w:p>
            <w:pPr>
              <w:spacing w:before="0" w:after="20"/>
              <w:ind w:left="142"/>
            </w:pPr>
            <w:r>
              <w:rPr>
                <w:rFonts w:ascii="Calibri" w:hAnsi="Calibri"/>
                <w:sz w:val="18"/>
              </w:rPr>
              <w:t>•  Nút 'Tiếp tục đọc' trên trang chi tiết dẫn đến chương đọc cuối.</w:t>
            </w:r>
          </w:p>
          <w:p>
            <w:pPr>
              <w:spacing w:before="0" w:after="20"/>
              <w:ind w:left="142"/>
            </w:pPr>
            <w:r>
              <w:rPr>
                <w:rFonts w:ascii="Calibri" w:hAnsi="Calibri"/>
                <w:sz w:val="18"/>
              </w:rPr>
              <w:t>•  Tiến độ hiển thị trên card trong tủ sách.</w:t>
            </w:r>
          </w:p>
          <w:p>
            <w:pPr>
              <w:spacing w:before="0" w:after="20"/>
              <w:ind w:left="142"/>
            </w:pPr>
            <w:r>
              <w:rPr>
                <w:rFonts w:ascii="Calibri" w:hAnsi="Calibri"/>
                <w:sz w:val="18"/>
              </w:rPr>
              <w:t>•  Dữ liệu tiến độ không mất khi đăng xuất và đăng nhập lại.</w:t>
            </w:r>
          </w:p>
        </w:tc>
        <w:tc>
          <w:tcPr>
            <w:tcW w:type="dxa" w:w="1417"/>
            <w:tcBorders>
              <w:top w:val="single" w:sz="4" w:space="0" w:color="BFBFBF"/>
              <w:left w:val="single" w:sz="4" w:space="0" w:color="BFBFBF"/>
              <w:bottom w:val="single" w:sz="4" w:space="0" w:color="BFBFBF"/>
              <w:right w:val="single" w:sz="4" w:space="0" w:color="BFBFBF"/>
            </w:tcBorders>
            <w:vAlign w:val="top"/>
            <w:shd w:val="clear" w:color="auto" w:fill="F2F4F8"/>
          </w:tcPr>
          <w:p>
            <w:pPr>
              <w:spacing w:before="20" w:after="20"/>
            </w:pPr>
            <w:r>
              <w:rPr>
                <w:rFonts w:ascii="Calibri" w:hAnsi="Calibri"/>
                <w:b/>
                <w:sz w:val="16"/>
              </w:rPr>
              <w:t>Reliability</w:t>
            </w:r>
            <w:r>
              <w:rPr>
                <w:sz w:val="6"/>
              </w:rPr>
              <w:br/>
            </w:r>
            <w:r>
              <w:rPr>
                <w:rFonts w:ascii="Calibri" w:hAnsi="Calibri"/>
                <w:b/>
                <w:sz w:val="16"/>
              </w:rPr>
              <w:t>Usability</w:t>
            </w:r>
          </w:p>
        </w:tc>
        <w:tc>
          <w:tcPr>
            <w:tcW w:type="dxa" w:w="1417"/>
            <w:tcBorders>
              <w:top w:val="single" w:sz="4" w:space="0" w:color="BFBFBF"/>
              <w:left w:val="single" w:sz="4" w:space="0" w:color="BFBFBF"/>
              <w:bottom w:val="single" w:sz="4" w:space="0" w:color="BFBFBF"/>
              <w:right w:val="single" w:sz="4" w:space="0" w:color="BFBFBF"/>
            </w:tcBorders>
            <w:vAlign w:val="top"/>
            <w:shd w:val="clear" w:color="auto" w:fill="F2F4F8"/>
          </w:tcPr>
          <w:p>
            <w:pPr>
              <w:spacing w:before="20" w:after="20"/>
              <w:jc w:val="left"/>
            </w:pPr>
            <w:r>
              <w:rPr>
                <w:rFonts w:ascii="Calibri" w:hAnsi="Calibri"/>
                <w:b w:val="0"/>
                <w:i w:val="0"/>
                <w:sz w:val="16"/>
              </w:rPr>
              <w:t>UC-14, UC-15, FR-14</w:t>
            </w:r>
          </w:p>
        </w:tc>
        <w:tc>
          <w:tcPr>
            <w:tcW w:type="dxa" w:w="1134"/>
            <w:tcBorders>
              <w:top w:val="single" w:sz="4" w:space="0" w:color="BFBFBF"/>
              <w:left w:val="single" w:sz="4" w:space="0" w:color="BFBFBF"/>
              <w:bottom w:val="single" w:sz="4" w:space="0" w:color="BFBFBF"/>
              <w:right w:val="single" w:sz="4" w:space="0" w:color="BFBFBF"/>
            </w:tcBorders>
            <w:vAlign w:val="top"/>
            <w:shd w:val="clear" w:color="auto" w:fill="C6EFCE"/>
          </w:tcPr>
          <w:p>
            <w:pPr>
              <w:spacing w:before="20" w:after="20"/>
              <w:jc w:val="center"/>
            </w:pPr>
            <w:r>
              <w:rPr>
                <w:rFonts w:ascii="Calibri" w:hAnsi="Calibri"/>
                <w:b/>
                <w:i w:val="0"/>
                <w:sz w:val="18"/>
              </w:rPr>
              <w:t>High</w:t>
            </w:r>
          </w:p>
        </w:tc>
      </w:tr>
      <w:tr>
        <w:tc>
          <w:tcPr>
            <w:tcW w:type="dxa" w:w="850"/>
            <w:tcBorders>
              <w:top w:val="single" w:sz="4" w:space="0" w:color="BFBFBF"/>
              <w:left w:val="single" w:sz="4" w:space="0" w:color="BFBFBF"/>
              <w:bottom w:val="single" w:sz="4" w:space="0" w:color="BFBFBF"/>
              <w:right w:val="single" w:sz="4" w:space="0" w:color="BFBFBF"/>
            </w:tcBorders>
            <w:vAlign w:val="top"/>
            <w:shd w:val="clear" w:color="auto" w:fill="FFFFFF"/>
          </w:tcPr>
          <w:p>
            <w:pPr>
              <w:spacing w:before="20" w:after="20"/>
              <w:jc w:val="center"/>
            </w:pPr>
            <w:r>
              <w:rPr>
                <w:rFonts w:ascii="Calibri" w:hAnsi="Calibri"/>
                <w:b/>
                <w:i w:val="0"/>
                <w:sz w:val="18"/>
              </w:rPr>
              <w:t>US-15</w:t>
            </w:r>
          </w:p>
        </w:tc>
        <w:tc>
          <w:tcPr>
            <w:tcW w:type="dxa" w:w="2551"/>
            <w:tcBorders>
              <w:top w:val="single" w:sz="4" w:space="0" w:color="BFBFBF"/>
              <w:left w:val="single" w:sz="4" w:space="0" w:color="BFBFBF"/>
              <w:bottom w:val="single" w:sz="4" w:space="0" w:color="BFBFBF"/>
              <w:right w:val="single" w:sz="4" w:space="0" w:color="BFBFBF"/>
            </w:tcBorders>
            <w:vAlign w:val="top"/>
            <w:shd w:val="clear" w:color="auto" w:fill="FFFFFF"/>
          </w:tcPr>
          <w:p>
            <w:pPr>
              <w:spacing w:before="20" w:after="20"/>
              <w:jc w:val="left"/>
            </w:pPr>
            <w:r>
              <w:rPr>
                <w:rFonts w:ascii="Calibri" w:hAnsi="Calibri"/>
                <w:b w:val="0"/>
                <w:i w:val="0"/>
                <w:sz w:val="18"/>
              </w:rPr>
              <w:t>Là người dùng đăng nhập, tôi muốn theo dõi truyện để nhận thông báo khi có chương mới, để không bỏ lỡ cập nhật.</w:t>
            </w:r>
          </w:p>
        </w:tc>
        <w:tc>
          <w:tcPr>
            <w:tcW w:type="dxa" w:w="6236"/>
            <w:tcBorders>
              <w:top w:val="single" w:sz="4" w:space="0" w:color="BFBFBF"/>
              <w:left w:val="single" w:sz="4" w:space="0" w:color="BFBFBF"/>
              <w:bottom w:val="single" w:sz="4" w:space="0" w:color="BFBFBF"/>
              <w:right w:val="single" w:sz="4" w:space="0" w:color="BFBFBF"/>
            </w:tcBorders>
            <w:vAlign w:val="top"/>
            <w:shd w:val="clear" w:color="auto" w:fill="FFFFFF"/>
          </w:tcPr>
          <w:p>
            <w:pPr>
              <w:spacing w:before="0" w:after="20"/>
              <w:ind w:left="142"/>
            </w:pPr>
            <w:r>
              <w:rPr>
                <w:rFonts w:ascii="Calibri" w:hAnsi="Calibri"/>
                <w:sz w:val="18"/>
              </w:rPr>
              <w:t>•  Nút theo dõi/bỏ theo dõi phản hồi trong 1 giây.</w:t>
            </w:r>
          </w:p>
          <w:p>
            <w:pPr>
              <w:spacing w:before="0" w:after="20"/>
              <w:ind w:left="142"/>
            </w:pPr>
            <w:r>
              <w:rPr>
                <w:rFonts w:ascii="Calibri" w:hAnsi="Calibri"/>
                <w:sz w:val="18"/>
              </w:rPr>
              <w:t>•  Thông báo gửi trong 5 phút sau khi chương mới được xuất bản.</w:t>
            </w:r>
          </w:p>
          <w:p>
            <w:pPr>
              <w:spacing w:before="0" w:after="20"/>
              <w:ind w:left="142"/>
            </w:pPr>
            <w:r>
              <w:rPr>
                <w:rFonts w:ascii="Calibri" w:hAnsi="Calibri"/>
                <w:sz w:val="18"/>
              </w:rPr>
              <w:t>•  Bỏ theo dõi ngay lập tức ngừng thông báo.</w:t>
            </w:r>
          </w:p>
          <w:p>
            <w:pPr>
              <w:spacing w:before="0" w:after="20"/>
              <w:ind w:left="142"/>
            </w:pPr>
            <w:r>
              <w:rPr>
                <w:rFonts w:ascii="Calibri" w:hAnsi="Calibri"/>
                <w:sz w:val="18"/>
              </w:rPr>
              <w:t>•  Số người theo dõi trên trang chi tiết truyện cập nhật chính xác.</w:t>
            </w:r>
          </w:p>
        </w:tc>
        <w:tc>
          <w:tcPr>
            <w:tcW w:type="dxa" w:w="1417"/>
            <w:tcBorders>
              <w:top w:val="single" w:sz="4" w:space="0" w:color="BFBFBF"/>
              <w:left w:val="single" w:sz="4" w:space="0" w:color="BFBFBF"/>
              <w:bottom w:val="single" w:sz="4" w:space="0" w:color="BFBFBF"/>
              <w:right w:val="single" w:sz="4" w:space="0" w:color="BFBFBF"/>
            </w:tcBorders>
            <w:vAlign w:val="top"/>
            <w:shd w:val="clear" w:color="auto" w:fill="FFFFFF"/>
          </w:tcPr>
          <w:p>
            <w:pPr>
              <w:spacing w:before="20" w:after="20"/>
            </w:pPr>
            <w:r>
              <w:rPr>
                <w:rFonts w:ascii="Calibri" w:hAnsi="Calibri"/>
                <w:b/>
                <w:sz w:val="16"/>
              </w:rPr>
              <w:t>Reliability</w:t>
            </w:r>
            <w:r>
              <w:rPr>
                <w:sz w:val="6"/>
              </w:rPr>
              <w:br/>
            </w:r>
            <w:r>
              <w:rPr>
                <w:rFonts w:ascii="Calibri" w:hAnsi="Calibri"/>
                <w:b/>
                <w:sz w:val="16"/>
              </w:rPr>
              <w:t>Usability</w:t>
            </w:r>
          </w:p>
        </w:tc>
        <w:tc>
          <w:tcPr>
            <w:tcW w:type="dxa" w:w="1417"/>
            <w:tcBorders>
              <w:top w:val="single" w:sz="4" w:space="0" w:color="BFBFBF"/>
              <w:left w:val="single" w:sz="4" w:space="0" w:color="BFBFBF"/>
              <w:bottom w:val="single" w:sz="4" w:space="0" w:color="BFBFBF"/>
              <w:right w:val="single" w:sz="4" w:space="0" w:color="BFBFBF"/>
            </w:tcBorders>
            <w:vAlign w:val="top"/>
            <w:shd w:val="clear" w:color="auto" w:fill="FFFFFF"/>
          </w:tcPr>
          <w:p>
            <w:pPr>
              <w:spacing w:before="20" w:after="20"/>
              <w:jc w:val="left"/>
            </w:pPr>
            <w:r>
              <w:rPr>
                <w:rFonts w:ascii="Calibri" w:hAnsi="Calibri"/>
                <w:b w:val="0"/>
                <w:i w:val="0"/>
                <w:sz w:val="16"/>
              </w:rPr>
              <w:t>UC-15, FR-15</w:t>
            </w:r>
          </w:p>
        </w:tc>
        <w:tc>
          <w:tcPr>
            <w:tcW w:type="dxa" w:w="1134"/>
            <w:tcBorders>
              <w:top w:val="single" w:sz="4" w:space="0" w:color="BFBFBF"/>
              <w:left w:val="single" w:sz="4" w:space="0" w:color="BFBFBF"/>
              <w:bottom w:val="single" w:sz="4" w:space="0" w:color="BFBFBF"/>
              <w:right w:val="single" w:sz="4" w:space="0" w:color="BFBFBF"/>
            </w:tcBorders>
            <w:vAlign w:val="top"/>
            <w:shd w:val="clear" w:color="auto" w:fill="FFEB9C"/>
          </w:tcPr>
          <w:p>
            <w:pPr>
              <w:spacing w:before="20" w:after="20"/>
              <w:jc w:val="center"/>
            </w:pPr>
            <w:r>
              <w:rPr>
                <w:rFonts w:ascii="Calibri" w:hAnsi="Calibri"/>
                <w:b/>
                <w:i w:val="0"/>
                <w:sz w:val="18"/>
              </w:rPr>
              <w:t>Medium</w:t>
            </w:r>
          </w:p>
        </w:tc>
      </w:tr>
    </w:tbl>
    <w:p>
      <w:pPr>
        <w:spacing w:after="160"/>
      </w:pPr>
    </w:p>
    <w:p>
      <w:pPr>
        <w:spacing w:before="280" w:after="40"/>
      </w:pPr>
      <w:r>
        <w:rPr>
          <w:rFonts w:ascii="Calibri" w:hAnsi="Calibri"/>
          <w:b/>
          <w:color w:val="2E4057"/>
          <w:sz w:val="26"/>
        </w:rPr>
        <w:t>4. Truy cập VIP &amp; Thanh toán</w:t>
      </w:r>
    </w:p>
    <w:p>
      <w:pPr>
        <w:spacing w:before="0" w:after="120"/>
      </w:pPr>
      <w:r>
        <w:rPr>
          <w:rFonts w:ascii="Calibri" w:hAnsi="Calibri"/>
          <w:b/>
          <w:color w:val="4A7AAF"/>
          <w:sz w:val="20"/>
        </w:rPr>
        <w:t xml:space="preserve">Trọng tâm QA: </w:t>
      </w:r>
      <w:r>
        <w:rPr>
          <w:rFonts w:ascii="Calibri" w:hAnsi="Calibri"/>
          <w:i/>
          <w:color w:val="555555"/>
          <w:sz w:val="20"/>
        </w:rPr>
        <w:t>Security, Reliability, Integrity</w:t>
      </w:r>
    </w:p>
    <w:tbl>
      <w:tblPr>
        <w:tblStyle w:val="TableGrid"/>
        <w:tblW w:type="auto" w:w="0"/>
        <w:tblLook w:firstColumn="1" w:firstRow="1" w:lastColumn="0" w:lastRow="0" w:noHBand="0" w:noVBand="1" w:val="04A0"/>
      </w:tblPr>
      <w:tblGrid>
        <w:gridCol w:w="2523"/>
        <w:gridCol w:w="2523"/>
        <w:gridCol w:w="2523"/>
        <w:gridCol w:w="2523"/>
        <w:gridCol w:w="2523"/>
        <w:gridCol w:w="2523"/>
      </w:tblGrid>
      <w:tr>
        <w:trPr>
          <w:tblHeader/>
        </w:trPr>
        <w:tc>
          <w:tcPr>
            <w:tcW w:type="dxa" w:w="850"/>
            <w:shd w:val="clear" w:color="auto" w:fill="2E4057"/>
            <w:tcBorders>
              <w:top w:val="single" w:sz="4" w:space="0" w:color="2E4057"/>
              <w:left w:val="single" w:sz="4" w:space="0" w:color="2E4057"/>
              <w:bottom w:val="single" w:sz="4" w:space="0" w:color="2E4057"/>
              <w:right w:val="single" w:sz="4" w:space="0" w:color="2E4057"/>
            </w:tcBorders>
            <w:vAlign w:val="center"/>
          </w:tcPr>
          <w:p>
            <w:pPr>
              <w:spacing w:before="20" w:after="20"/>
              <w:jc w:val="center"/>
            </w:pPr>
            <w:r>
              <w:rPr>
                <w:rFonts w:ascii="Calibri" w:hAnsi="Calibri"/>
                <w:b/>
                <w:i w:val="0"/>
                <w:color w:val="FFFFFF"/>
                <w:sz w:val="18"/>
              </w:rPr>
              <w:t>ID</w:t>
            </w:r>
          </w:p>
        </w:tc>
        <w:tc>
          <w:tcPr>
            <w:tcW w:type="dxa" w:w="2551"/>
            <w:shd w:val="clear" w:color="auto" w:fill="2E4057"/>
            <w:tcBorders>
              <w:top w:val="single" w:sz="4" w:space="0" w:color="2E4057"/>
              <w:left w:val="single" w:sz="4" w:space="0" w:color="2E4057"/>
              <w:bottom w:val="single" w:sz="4" w:space="0" w:color="2E4057"/>
              <w:right w:val="single" w:sz="4" w:space="0" w:color="2E4057"/>
            </w:tcBorders>
            <w:vAlign w:val="center"/>
          </w:tcPr>
          <w:p>
            <w:pPr>
              <w:spacing w:before="20" w:after="20"/>
              <w:jc w:val="center"/>
            </w:pPr>
            <w:r>
              <w:rPr>
                <w:rFonts w:ascii="Calibri" w:hAnsi="Calibri"/>
                <w:b/>
                <w:i w:val="0"/>
                <w:color w:val="FFFFFF"/>
                <w:sz w:val="18"/>
              </w:rPr>
              <w:t>User Story</w:t>
            </w:r>
          </w:p>
        </w:tc>
        <w:tc>
          <w:tcPr>
            <w:tcW w:type="dxa" w:w="6236"/>
            <w:shd w:val="clear" w:color="auto" w:fill="2E4057"/>
            <w:tcBorders>
              <w:top w:val="single" w:sz="4" w:space="0" w:color="2E4057"/>
              <w:left w:val="single" w:sz="4" w:space="0" w:color="2E4057"/>
              <w:bottom w:val="single" w:sz="4" w:space="0" w:color="2E4057"/>
              <w:right w:val="single" w:sz="4" w:space="0" w:color="2E4057"/>
            </w:tcBorders>
            <w:vAlign w:val="center"/>
          </w:tcPr>
          <w:p>
            <w:pPr>
              <w:spacing w:before="20" w:after="20"/>
              <w:jc w:val="center"/>
            </w:pPr>
            <w:r>
              <w:rPr>
                <w:rFonts w:ascii="Calibri" w:hAnsi="Calibri"/>
                <w:b/>
                <w:i w:val="0"/>
                <w:color w:val="FFFFFF"/>
                <w:sz w:val="18"/>
              </w:rPr>
              <w:t>Acceptance Criteria</w:t>
            </w:r>
          </w:p>
        </w:tc>
        <w:tc>
          <w:tcPr>
            <w:tcW w:type="dxa" w:w="1417"/>
            <w:shd w:val="clear" w:color="auto" w:fill="2E4057"/>
            <w:tcBorders>
              <w:top w:val="single" w:sz="4" w:space="0" w:color="2E4057"/>
              <w:left w:val="single" w:sz="4" w:space="0" w:color="2E4057"/>
              <w:bottom w:val="single" w:sz="4" w:space="0" w:color="2E4057"/>
              <w:right w:val="single" w:sz="4" w:space="0" w:color="2E4057"/>
            </w:tcBorders>
            <w:vAlign w:val="center"/>
          </w:tcPr>
          <w:p>
            <w:pPr>
              <w:spacing w:before="20" w:after="20"/>
              <w:jc w:val="center"/>
            </w:pPr>
            <w:r>
              <w:rPr>
                <w:rFonts w:ascii="Calibri" w:hAnsi="Calibri"/>
                <w:b/>
                <w:i w:val="0"/>
                <w:color w:val="FFFFFF"/>
                <w:sz w:val="18"/>
              </w:rPr>
              <w:t>QA</w:t>
            </w:r>
          </w:p>
        </w:tc>
        <w:tc>
          <w:tcPr>
            <w:tcW w:type="dxa" w:w="1417"/>
            <w:shd w:val="clear" w:color="auto" w:fill="2E4057"/>
            <w:tcBorders>
              <w:top w:val="single" w:sz="4" w:space="0" w:color="2E4057"/>
              <w:left w:val="single" w:sz="4" w:space="0" w:color="2E4057"/>
              <w:bottom w:val="single" w:sz="4" w:space="0" w:color="2E4057"/>
              <w:right w:val="single" w:sz="4" w:space="0" w:color="2E4057"/>
            </w:tcBorders>
            <w:vAlign w:val="center"/>
          </w:tcPr>
          <w:p>
            <w:pPr>
              <w:spacing w:before="20" w:after="20"/>
              <w:jc w:val="center"/>
            </w:pPr>
            <w:r>
              <w:rPr>
                <w:rFonts w:ascii="Calibri" w:hAnsi="Calibri"/>
                <w:b/>
                <w:i w:val="0"/>
                <w:color w:val="FFFFFF"/>
                <w:sz w:val="18"/>
              </w:rPr>
              <w:t>Related FR/UC</w:t>
            </w:r>
          </w:p>
        </w:tc>
        <w:tc>
          <w:tcPr>
            <w:tcW w:type="dxa" w:w="1134"/>
            <w:shd w:val="clear" w:color="auto" w:fill="2E4057"/>
            <w:tcBorders>
              <w:top w:val="single" w:sz="4" w:space="0" w:color="2E4057"/>
              <w:left w:val="single" w:sz="4" w:space="0" w:color="2E4057"/>
              <w:bottom w:val="single" w:sz="4" w:space="0" w:color="2E4057"/>
              <w:right w:val="single" w:sz="4" w:space="0" w:color="2E4057"/>
            </w:tcBorders>
            <w:vAlign w:val="center"/>
          </w:tcPr>
          <w:p>
            <w:pPr>
              <w:spacing w:before="20" w:after="20"/>
              <w:jc w:val="center"/>
            </w:pPr>
            <w:r>
              <w:rPr>
                <w:rFonts w:ascii="Calibri" w:hAnsi="Calibri"/>
                <w:b/>
                <w:i w:val="0"/>
                <w:color w:val="FFFFFF"/>
                <w:sz w:val="18"/>
              </w:rPr>
              <w:t>Priority</w:t>
            </w:r>
          </w:p>
        </w:tc>
      </w:tr>
      <w:tr>
        <w:tc>
          <w:tcPr>
            <w:tcW w:type="dxa" w:w="850"/>
            <w:tcBorders>
              <w:top w:val="single" w:sz="4" w:space="0" w:color="BFBFBF"/>
              <w:left w:val="single" w:sz="4" w:space="0" w:color="BFBFBF"/>
              <w:bottom w:val="single" w:sz="4" w:space="0" w:color="BFBFBF"/>
              <w:right w:val="single" w:sz="4" w:space="0" w:color="BFBFBF"/>
            </w:tcBorders>
            <w:vAlign w:val="top"/>
            <w:shd w:val="clear" w:color="auto" w:fill="F2F4F8"/>
          </w:tcPr>
          <w:p>
            <w:pPr>
              <w:spacing w:before="20" w:after="20"/>
              <w:jc w:val="center"/>
            </w:pPr>
            <w:r>
              <w:rPr>
                <w:rFonts w:ascii="Calibri" w:hAnsi="Calibri"/>
                <w:b/>
                <w:i w:val="0"/>
                <w:sz w:val="18"/>
              </w:rPr>
              <w:t>US-16</w:t>
            </w:r>
          </w:p>
        </w:tc>
        <w:tc>
          <w:tcPr>
            <w:tcW w:type="dxa" w:w="2551"/>
            <w:tcBorders>
              <w:top w:val="single" w:sz="4" w:space="0" w:color="BFBFBF"/>
              <w:left w:val="single" w:sz="4" w:space="0" w:color="BFBFBF"/>
              <w:bottom w:val="single" w:sz="4" w:space="0" w:color="BFBFBF"/>
              <w:right w:val="single" w:sz="4" w:space="0" w:color="BFBFBF"/>
            </w:tcBorders>
            <w:vAlign w:val="top"/>
            <w:shd w:val="clear" w:color="auto" w:fill="F2F4F8"/>
          </w:tcPr>
          <w:p>
            <w:pPr>
              <w:spacing w:before="20" w:after="20"/>
              <w:jc w:val="left"/>
            </w:pPr>
            <w:r>
              <w:rPr>
                <w:rFonts w:ascii="Calibri" w:hAnsi="Calibri"/>
                <w:b w:val="0"/>
                <w:i w:val="0"/>
                <w:sz w:val="18"/>
              </w:rPr>
              <w:t>Là người dùng đăng nhập, tôi muốn xem số dư xu của mình ở mọi trang, để biết mình còn bao nhiêu xu.</w:t>
            </w:r>
          </w:p>
        </w:tc>
        <w:tc>
          <w:tcPr>
            <w:tcW w:type="dxa" w:w="6236"/>
            <w:tcBorders>
              <w:top w:val="single" w:sz="4" w:space="0" w:color="BFBFBF"/>
              <w:left w:val="single" w:sz="4" w:space="0" w:color="BFBFBF"/>
              <w:bottom w:val="single" w:sz="4" w:space="0" w:color="BFBFBF"/>
              <w:right w:val="single" w:sz="4" w:space="0" w:color="BFBFBF"/>
            </w:tcBorders>
            <w:vAlign w:val="top"/>
            <w:shd w:val="clear" w:color="auto" w:fill="F2F4F8"/>
          </w:tcPr>
          <w:p>
            <w:pPr>
              <w:spacing w:before="0" w:after="20"/>
              <w:ind w:left="142"/>
            </w:pPr>
            <w:r>
              <w:rPr>
                <w:rFonts w:ascii="Calibri" w:hAnsi="Calibri"/>
                <w:sz w:val="18"/>
              </w:rPr>
              <w:t>•  Số dư xu hiển thị trong header sau khi đăng nhập.</w:t>
            </w:r>
          </w:p>
          <w:p>
            <w:pPr>
              <w:spacing w:before="0" w:after="20"/>
              <w:ind w:left="142"/>
            </w:pPr>
            <w:r>
              <w:rPr>
                <w:rFonts w:ascii="Calibri" w:hAnsi="Calibri"/>
                <w:sz w:val="18"/>
              </w:rPr>
              <w:t>•  Số dư KHÔNG bao giờ được cache; luôn đọc trực tiếp từ DB.</w:t>
            </w:r>
          </w:p>
          <w:p>
            <w:pPr>
              <w:spacing w:before="0" w:after="20"/>
              <w:ind w:left="142"/>
            </w:pPr>
            <w:r>
              <w:rPr>
                <w:rFonts w:ascii="Calibri" w:hAnsi="Calibri"/>
                <w:sz w:val="18"/>
              </w:rPr>
              <w:t>•  Số dư cập nhật ngay sau khi mua hoặc sử dụng xu.</w:t>
            </w:r>
          </w:p>
          <w:p>
            <w:pPr>
              <w:spacing w:before="0" w:after="20"/>
              <w:ind w:left="142"/>
            </w:pPr>
            <w:r>
              <w:rPr>
                <w:rFonts w:ascii="Calibri" w:hAnsi="Calibri"/>
                <w:sz w:val="18"/>
              </w:rPr>
              <w:t>•  Click vào số dư chuyển hướng đến trang /pricing.</w:t>
            </w:r>
          </w:p>
        </w:tc>
        <w:tc>
          <w:tcPr>
            <w:tcW w:type="dxa" w:w="1417"/>
            <w:tcBorders>
              <w:top w:val="single" w:sz="4" w:space="0" w:color="BFBFBF"/>
              <w:left w:val="single" w:sz="4" w:space="0" w:color="BFBFBF"/>
              <w:bottom w:val="single" w:sz="4" w:space="0" w:color="BFBFBF"/>
              <w:right w:val="single" w:sz="4" w:space="0" w:color="BFBFBF"/>
            </w:tcBorders>
            <w:vAlign w:val="top"/>
            <w:shd w:val="clear" w:color="auto" w:fill="F2F4F8"/>
          </w:tcPr>
          <w:p>
            <w:pPr>
              <w:spacing w:before="20" w:after="20"/>
            </w:pPr>
            <w:r>
              <w:rPr>
                <w:rFonts w:ascii="Calibri" w:hAnsi="Calibri"/>
                <w:b/>
                <w:sz w:val="16"/>
              </w:rPr>
              <w:t>Reliability</w:t>
            </w:r>
            <w:r>
              <w:rPr>
                <w:sz w:val="6"/>
              </w:rPr>
              <w:br/>
            </w:r>
            <w:r>
              <w:rPr>
                <w:rFonts w:ascii="Calibri" w:hAnsi="Calibri"/>
                <w:b/>
                <w:sz w:val="16"/>
              </w:rPr>
              <w:t>Integrity</w:t>
            </w:r>
          </w:p>
        </w:tc>
        <w:tc>
          <w:tcPr>
            <w:tcW w:type="dxa" w:w="1417"/>
            <w:tcBorders>
              <w:top w:val="single" w:sz="4" w:space="0" w:color="BFBFBF"/>
              <w:left w:val="single" w:sz="4" w:space="0" w:color="BFBFBF"/>
              <w:bottom w:val="single" w:sz="4" w:space="0" w:color="BFBFBF"/>
              <w:right w:val="single" w:sz="4" w:space="0" w:color="BFBFBF"/>
            </w:tcBorders>
            <w:vAlign w:val="top"/>
            <w:shd w:val="clear" w:color="auto" w:fill="F2F4F8"/>
          </w:tcPr>
          <w:p>
            <w:pPr>
              <w:spacing w:before="20" w:after="20"/>
              <w:jc w:val="left"/>
            </w:pPr>
            <w:r>
              <w:rPr>
                <w:rFonts w:ascii="Calibri" w:hAnsi="Calibri"/>
                <w:b w:val="0"/>
                <w:i w:val="0"/>
                <w:sz w:val="16"/>
              </w:rPr>
              <w:t>UC-16, FR-16</w:t>
            </w:r>
          </w:p>
        </w:tc>
        <w:tc>
          <w:tcPr>
            <w:tcW w:type="dxa" w:w="1134"/>
            <w:tcBorders>
              <w:top w:val="single" w:sz="4" w:space="0" w:color="BFBFBF"/>
              <w:left w:val="single" w:sz="4" w:space="0" w:color="BFBFBF"/>
              <w:bottom w:val="single" w:sz="4" w:space="0" w:color="BFBFBF"/>
              <w:right w:val="single" w:sz="4" w:space="0" w:color="BFBFBF"/>
            </w:tcBorders>
            <w:vAlign w:val="top"/>
            <w:shd w:val="clear" w:color="auto" w:fill="C6EFCE"/>
          </w:tcPr>
          <w:p>
            <w:pPr>
              <w:spacing w:before="20" w:after="20"/>
              <w:jc w:val="center"/>
            </w:pPr>
            <w:r>
              <w:rPr>
                <w:rFonts w:ascii="Calibri" w:hAnsi="Calibri"/>
                <w:b/>
                <w:i w:val="0"/>
                <w:sz w:val="18"/>
              </w:rPr>
              <w:t>High</w:t>
            </w:r>
          </w:p>
        </w:tc>
      </w:tr>
      <w:tr>
        <w:tc>
          <w:tcPr>
            <w:tcW w:type="dxa" w:w="850"/>
            <w:tcBorders>
              <w:top w:val="single" w:sz="4" w:space="0" w:color="BFBFBF"/>
              <w:left w:val="single" w:sz="4" w:space="0" w:color="BFBFBF"/>
              <w:bottom w:val="single" w:sz="4" w:space="0" w:color="BFBFBF"/>
              <w:right w:val="single" w:sz="4" w:space="0" w:color="BFBFBF"/>
            </w:tcBorders>
            <w:vAlign w:val="top"/>
            <w:shd w:val="clear" w:color="auto" w:fill="FFFFFF"/>
          </w:tcPr>
          <w:p>
            <w:pPr>
              <w:spacing w:before="20" w:after="20"/>
              <w:jc w:val="center"/>
            </w:pPr>
            <w:r>
              <w:rPr>
                <w:rFonts w:ascii="Calibri" w:hAnsi="Calibri"/>
                <w:b/>
                <w:i w:val="0"/>
                <w:sz w:val="18"/>
              </w:rPr>
              <w:t>US-17</w:t>
            </w:r>
          </w:p>
        </w:tc>
        <w:tc>
          <w:tcPr>
            <w:tcW w:type="dxa" w:w="2551"/>
            <w:tcBorders>
              <w:top w:val="single" w:sz="4" w:space="0" w:color="BFBFBF"/>
              <w:left w:val="single" w:sz="4" w:space="0" w:color="BFBFBF"/>
              <w:bottom w:val="single" w:sz="4" w:space="0" w:color="BFBFBF"/>
              <w:right w:val="single" w:sz="4" w:space="0" w:color="BFBFBF"/>
            </w:tcBorders>
            <w:vAlign w:val="top"/>
            <w:shd w:val="clear" w:color="auto" w:fill="FFFFFF"/>
          </w:tcPr>
          <w:p>
            <w:pPr>
              <w:spacing w:before="20" w:after="20"/>
              <w:jc w:val="left"/>
            </w:pPr>
            <w:r>
              <w:rPr>
                <w:rFonts w:ascii="Calibri" w:hAnsi="Calibri"/>
                <w:b w:val="0"/>
                <w:i w:val="0"/>
                <w:sz w:val="18"/>
              </w:rPr>
              <w:t>Là người dùng đăng nhập, tôi muốn mua xu qua MoMo, để có xu mở khóa chương VIP.</w:t>
            </w:r>
          </w:p>
        </w:tc>
        <w:tc>
          <w:tcPr>
            <w:tcW w:type="dxa" w:w="6236"/>
            <w:tcBorders>
              <w:top w:val="single" w:sz="4" w:space="0" w:color="BFBFBF"/>
              <w:left w:val="single" w:sz="4" w:space="0" w:color="BFBFBF"/>
              <w:bottom w:val="single" w:sz="4" w:space="0" w:color="BFBFBF"/>
              <w:right w:val="single" w:sz="4" w:space="0" w:color="BFBFBF"/>
            </w:tcBorders>
            <w:vAlign w:val="top"/>
            <w:shd w:val="clear" w:color="auto" w:fill="FFFFFF"/>
          </w:tcPr>
          <w:p>
            <w:pPr>
              <w:spacing w:before="0" w:after="20"/>
              <w:ind w:left="142"/>
            </w:pPr>
            <w:r>
              <w:rPr>
                <w:rFonts w:ascii="Calibri" w:hAnsi="Calibri"/>
                <w:sz w:val="18"/>
              </w:rPr>
              <w:t>•  Danh sách gói xu hiển thị đúng giá VND và số xu (kể cả bonus).</w:t>
            </w:r>
          </w:p>
          <w:p>
            <w:pPr>
              <w:spacing w:before="0" w:after="20"/>
              <w:ind w:left="142"/>
            </w:pPr>
            <w:r>
              <w:rPr>
                <w:rFonts w:ascii="Calibri" w:hAnsi="Calibri"/>
                <w:sz w:val="18"/>
              </w:rPr>
              <w:t>•  Thanh toán chuyển hướng đến MoMo QR / deep link.</w:t>
            </w:r>
          </w:p>
          <w:p>
            <w:pPr>
              <w:spacing w:before="0" w:after="20"/>
              <w:ind w:left="142"/>
            </w:pPr>
            <w:r>
              <w:rPr>
                <w:rFonts w:ascii="Calibri" w:hAnsi="Calibri"/>
                <w:sz w:val="18"/>
              </w:rPr>
              <w:t>•  Webhook MoMo được xác thực bằng HMAC-SHA256 trước khi xử lý.</w:t>
            </w:r>
          </w:p>
          <w:p>
            <w:pPr>
              <w:spacing w:before="0" w:after="20"/>
              <w:ind w:left="142"/>
            </w:pPr>
            <w:r>
              <w:rPr>
                <w:rFonts w:ascii="Calibri" w:hAnsi="Calibri"/>
                <w:sz w:val="18"/>
              </w:rPr>
              <w:t>•  Cộng xu và ghi ledger trong một DB transaction nguyên tử.</w:t>
            </w:r>
          </w:p>
          <w:p>
            <w:pPr>
              <w:spacing w:before="0" w:after="20"/>
              <w:ind w:left="142"/>
            </w:pPr>
            <w:r>
              <w:rPr>
                <w:rFonts w:ascii="Calibri" w:hAnsi="Calibri"/>
                <w:sz w:val="18"/>
              </w:rPr>
              <w:t>•  Webhook trùng lặp (idempotency key) không cộng xu hai lần.</w:t>
            </w:r>
          </w:p>
          <w:p>
            <w:pPr>
              <w:spacing w:before="0" w:after="20"/>
              <w:ind w:left="142"/>
            </w:pPr>
            <w:r>
              <w:rPr>
                <w:rFonts w:ascii="Calibri" w:hAnsi="Calibri"/>
                <w:sz w:val="18"/>
              </w:rPr>
              <w:t>•  Người dùng nhận thông báo thành công/thất bại trong 30 giây.</w:t>
            </w:r>
          </w:p>
          <w:p>
            <w:pPr>
              <w:spacing w:before="0" w:after="20"/>
              <w:ind w:left="142"/>
            </w:pPr>
            <w:r>
              <w:rPr>
                <w:rFonts w:ascii="Calibri" w:hAnsi="Calibri"/>
                <w:sz w:val="18"/>
              </w:rPr>
              <w:t>•  Không nhận thanh toán thật trên Vercel Hobby tier — sandbox only.</w:t>
            </w:r>
          </w:p>
        </w:tc>
        <w:tc>
          <w:tcPr>
            <w:tcW w:type="dxa" w:w="1417"/>
            <w:tcBorders>
              <w:top w:val="single" w:sz="4" w:space="0" w:color="BFBFBF"/>
              <w:left w:val="single" w:sz="4" w:space="0" w:color="BFBFBF"/>
              <w:bottom w:val="single" w:sz="4" w:space="0" w:color="BFBFBF"/>
              <w:right w:val="single" w:sz="4" w:space="0" w:color="BFBFBF"/>
            </w:tcBorders>
            <w:vAlign w:val="top"/>
            <w:shd w:val="clear" w:color="auto" w:fill="FFFFFF"/>
          </w:tcPr>
          <w:p>
            <w:pPr>
              <w:spacing w:before="20" w:after="20"/>
            </w:pPr>
            <w:r>
              <w:rPr>
                <w:rFonts w:ascii="Calibri" w:hAnsi="Calibri"/>
                <w:b/>
                <w:sz w:val="16"/>
              </w:rPr>
              <w:t>Security</w:t>
            </w:r>
            <w:r>
              <w:rPr>
                <w:sz w:val="6"/>
              </w:rPr>
              <w:br/>
            </w:r>
            <w:r>
              <w:rPr>
                <w:rFonts w:ascii="Calibri" w:hAnsi="Calibri"/>
                <w:b/>
                <w:sz w:val="16"/>
              </w:rPr>
              <w:t>Reliability</w:t>
            </w:r>
            <w:r>
              <w:rPr>
                <w:sz w:val="6"/>
              </w:rPr>
              <w:br/>
            </w:r>
            <w:r>
              <w:rPr>
                <w:rFonts w:ascii="Calibri" w:hAnsi="Calibri"/>
                <w:b/>
                <w:sz w:val="16"/>
              </w:rPr>
              <w:t>Integrity</w:t>
            </w:r>
          </w:p>
        </w:tc>
        <w:tc>
          <w:tcPr>
            <w:tcW w:type="dxa" w:w="1417"/>
            <w:tcBorders>
              <w:top w:val="single" w:sz="4" w:space="0" w:color="BFBFBF"/>
              <w:left w:val="single" w:sz="4" w:space="0" w:color="BFBFBF"/>
              <w:bottom w:val="single" w:sz="4" w:space="0" w:color="BFBFBF"/>
              <w:right w:val="single" w:sz="4" w:space="0" w:color="BFBFBF"/>
            </w:tcBorders>
            <w:vAlign w:val="top"/>
            <w:shd w:val="clear" w:color="auto" w:fill="FFFFFF"/>
          </w:tcPr>
          <w:p>
            <w:pPr>
              <w:spacing w:before="20" w:after="20"/>
              <w:jc w:val="left"/>
            </w:pPr>
            <w:r>
              <w:rPr>
                <w:rFonts w:ascii="Calibri" w:hAnsi="Calibri"/>
                <w:b w:val="0"/>
                <w:i w:val="0"/>
                <w:sz w:val="16"/>
              </w:rPr>
              <w:t>UC-17, FR-17</w:t>
            </w:r>
          </w:p>
        </w:tc>
        <w:tc>
          <w:tcPr>
            <w:tcW w:type="dxa" w:w="1134"/>
            <w:tcBorders>
              <w:top w:val="single" w:sz="4" w:space="0" w:color="BFBFBF"/>
              <w:left w:val="single" w:sz="4" w:space="0" w:color="BFBFBF"/>
              <w:bottom w:val="single" w:sz="4" w:space="0" w:color="BFBFBF"/>
              <w:right w:val="single" w:sz="4" w:space="0" w:color="BFBFBF"/>
            </w:tcBorders>
            <w:vAlign w:val="top"/>
            <w:shd w:val="clear" w:color="auto" w:fill="C6EFCE"/>
          </w:tcPr>
          <w:p>
            <w:pPr>
              <w:spacing w:before="20" w:after="20"/>
              <w:jc w:val="center"/>
            </w:pPr>
            <w:r>
              <w:rPr>
                <w:rFonts w:ascii="Calibri" w:hAnsi="Calibri"/>
                <w:b/>
                <w:i w:val="0"/>
                <w:sz w:val="18"/>
              </w:rPr>
              <w:t>High</w:t>
            </w:r>
          </w:p>
        </w:tc>
      </w:tr>
      <w:tr>
        <w:tc>
          <w:tcPr>
            <w:tcW w:type="dxa" w:w="850"/>
            <w:tcBorders>
              <w:top w:val="single" w:sz="4" w:space="0" w:color="BFBFBF"/>
              <w:left w:val="single" w:sz="4" w:space="0" w:color="BFBFBF"/>
              <w:bottom w:val="single" w:sz="4" w:space="0" w:color="BFBFBF"/>
              <w:right w:val="single" w:sz="4" w:space="0" w:color="BFBFBF"/>
            </w:tcBorders>
            <w:vAlign w:val="top"/>
            <w:shd w:val="clear" w:color="auto" w:fill="F2F4F8"/>
          </w:tcPr>
          <w:p>
            <w:pPr>
              <w:spacing w:before="20" w:after="20"/>
              <w:jc w:val="center"/>
            </w:pPr>
            <w:r>
              <w:rPr>
                <w:rFonts w:ascii="Calibri" w:hAnsi="Calibri"/>
                <w:b/>
                <w:i w:val="0"/>
                <w:sz w:val="18"/>
              </w:rPr>
              <w:t>US-18</w:t>
            </w:r>
          </w:p>
        </w:tc>
        <w:tc>
          <w:tcPr>
            <w:tcW w:type="dxa" w:w="2551"/>
            <w:tcBorders>
              <w:top w:val="single" w:sz="4" w:space="0" w:color="BFBFBF"/>
              <w:left w:val="single" w:sz="4" w:space="0" w:color="BFBFBF"/>
              <w:bottom w:val="single" w:sz="4" w:space="0" w:color="BFBFBF"/>
              <w:right w:val="single" w:sz="4" w:space="0" w:color="BFBFBF"/>
            </w:tcBorders>
            <w:vAlign w:val="top"/>
            <w:shd w:val="clear" w:color="auto" w:fill="F2F4F8"/>
          </w:tcPr>
          <w:p>
            <w:pPr>
              <w:spacing w:before="20" w:after="20"/>
              <w:jc w:val="left"/>
            </w:pPr>
            <w:r>
              <w:rPr>
                <w:rFonts w:ascii="Calibri" w:hAnsi="Calibri"/>
                <w:b w:val="0"/>
                <w:i w:val="0"/>
                <w:sz w:val="18"/>
              </w:rPr>
              <w:t>Là người đọc có đủ xu, tôi muốn mở khóa chương VIP bằng 1 xu, để đọc nội dung cao cấp.</w:t>
            </w:r>
          </w:p>
        </w:tc>
        <w:tc>
          <w:tcPr>
            <w:tcW w:type="dxa" w:w="6236"/>
            <w:tcBorders>
              <w:top w:val="single" w:sz="4" w:space="0" w:color="BFBFBF"/>
              <w:left w:val="single" w:sz="4" w:space="0" w:color="BFBFBF"/>
              <w:bottom w:val="single" w:sz="4" w:space="0" w:color="BFBFBF"/>
              <w:right w:val="single" w:sz="4" w:space="0" w:color="BFBFBF"/>
            </w:tcBorders>
            <w:vAlign w:val="top"/>
            <w:shd w:val="clear" w:color="auto" w:fill="F2F4F8"/>
          </w:tcPr>
          <w:p>
            <w:pPr>
              <w:spacing w:before="0" w:after="20"/>
              <w:ind w:left="142"/>
            </w:pPr>
            <w:r>
              <w:rPr>
                <w:rFonts w:ascii="Calibri" w:hAnsi="Calibri"/>
                <w:sz w:val="18"/>
              </w:rPr>
              <w:t>•  Kiểm tra số dư trước khi trừ xu; không trừ nếu không đủ.</w:t>
            </w:r>
          </w:p>
          <w:p>
            <w:pPr>
              <w:spacing w:before="0" w:after="20"/>
              <w:ind w:left="142"/>
            </w:pPr>
            <w:r>
              <w:rPr>
                <w:rFonts w:ascii="Calibri" w:hAnsi="Calibri"/>
                <w:sz w:val="18"/>
              </w:rPr>
              <w:t>•  Trừ xu và tạo bản ghi unlock trong một DB transaction nguyên tử.</w:t>
            </w:r>
          </w:p>
          <w:p>
            <w:pPr>
              <w:spacing w:before="0" w:after="20"/>
              <w:ind w:left="142"/>
            </w:pPr>
            <w:r>
              <w:rPr>
                <w:rFonts w:ascii="Calibri" w:hAnsi="Calibri"/>
                <w:sz w:val="18"/>
              </w:rPr>
              <w:t>•  Chương có thể truy cập ngay sau khi mở khóa.</w:t>
            </w:r>
          </w:p>
          <w:p>
            <w:pPr>
              <w:spacing w:before="0" w:after="20"/>
              <w:ind w:left="142"/>
            </w:pPr>
            <w:r>
              <w:rPr>
                <w:rFonts w:ascii="Calibri" w:hAnsi="Calibri"/>
                <w:sz w:val="18"/>
              </w:rPr>
              <w:t>•  Mục coin_transactions được tạo cho mỗi lần unlock.</w:t>
            </w:r>
          </w:p>
          <w:p>
            <w:pPr>
              <w:spacing w:before="0" w:after="20"/>
              <w:ind w:left="142"/>
            </w:pPr>
            <w:r>
              <w:rPr>
                <w:rFonts w:ascii="Calibri" w:hAnsi="Calibri"/>
                <w:sz w:val="18"/>
              </w:rPr>
              <w:t>•  Chương đã mở khóa không bị tính phí lại khi đọc lại.</w:t>
            </w:r>
          </w:p>
          <w:p>
            <w:pPr>
              <w:spacing w:before="0" w:after="20"/>
              <w:ind w:left="142"/>
            </w:pPr>
            <w:r>
              <w:rPr>
                <w:rFonts w:ascii="Calibri" w:hAnsi="Calibri"/>
                <w:sz w:val="18"/>
              </w:rPr>
              <w:t>•  Thông báo lỗi rõ ràng khi không đủ xu.</w:t>
            </w:r>
          </w:p>
        </w:tc>
        <w:tc>
          <w:tcPr>
            <w:tcW w:type="dxa" w:w="1417"/>
            <w:tcBorders>
              <w:top w:val="single" w:sz="4" w:space="0" w:color="BFBFBF"/>
              <w:left w:val="single" w:sz="4" w:space="0" w:color="BFBFBF"/>
              <w:bottom w:val="single" w:sz="4" w:space="0" w:color="BFBFBF"/>
              <w:right w:val="single" w:sz="4" w:space="0" w:color="BFBFBF"/>
            </w:tcBorders>
            <w:vAlign w:val="top"/>
            <w:shd w:val="clear" w:color="auto" w:fill="F2F4F8"/>
          </w:tcPr>
          <w:p>
            <w:pPr>
              <w:spacing w:before="20" w:after="20"/>
            </w:pPr>
            <w:r>
              <w:rPr>
                <w:rFonts w:ascii="Calibri" w:hAnsi="Calibri"/>
                <w:b/>
                <w:sz w:val="16"/>
              </w:rPr>
              <w:t>Reliability</w:t>
            </w:r>
            <w:r>
              <w:rPr>
                <w:sz w:val="6"/>
              </w:rPr>
              <w:br/>
            </w:r>
            <w:r>
              <w:rPr>
                <w:rFonts w:ascii="Calibri" w:hAnsi="Calibri"/>
                <w:b/>
                <w:sz w:val="16"/>
              </w:rPr>
              <w:t>Integrity</w:t>
            </w:r>
            <w:r>
              <w:rPr>
                <w:sz w:val="6"/>
              </w:rPr>
              <w:br/>
            </w:r>
            <w:r>
              <w:rPr>
                <w:rFonts w:ascii="Calibri" w:hAnsi="Calibri"/>
                <w:b/>
                <w:sz w:val="16"/>
              </w:rPr>
              <w:t>Security</w:t>
            </w:r>
          </w:p>
        </w:tc>
        <w:tc>
          <w:tcPr>
            <w:tcW w:type="dxa" w:w="1417"/>
            <w:tcBorders>
              <w:top w:val="single" w:sz="4" w:space="0" w:color="BFBFBF"/>
              <w:left w:val="single" w:sz="4" w:space="0" w:color="BFBFBF"/>
              <w:bottom w:val="single" w:sz="4" w:space="0" w:color="BFBFBF"/>
              <w:right w:val="single" w:sz="4" w:space="0" w:color="BFBFBF"/>
            </w:tcBorders>
            <w:vAlign w:val="top"/>
            <w:shd w:val="clear" w:color="auto" w:fill="F2F4F8"/>
          </w:tcPr>
          <w:p>
            <w:pPr>
              <w:spacing w:before="20" w:after="20"/>
              <w:jc w:val="left"/>
            </w:pPr>
            <w:r>
              <w:rPr>
                <w:rFonts w:ascii="Calibri" w:hAnsi="Calibri"/>
                <w:b w:val="0"/>
                <w:i w:val="0"/>
                <w:sz w:val="16"/>
              </w:rPr>
              <w:t>UC-18, FR-18</w:t>
            </w:r>
          </w:p>
        </w:tc>
        <w:tc>
          <w:tcPr>
            <w:tcW w:type="dxa" w:w="1134"/>
            <w:tcBorders>
              <w:top w:val="single" w:sz="4" w:space="0" w:color="BFBFBF"/>
              <w:left w:val="single" w:sz="4" w:space="0" w:color="BFBFBF"/>
              <w:bottom w:val="single" w:sz="4" w:space="0" w:color="BFBFBF"/>
              <w:right w:val="single" w:sz="4" w:space="0" w:color="BFBFBF"/>
            </w:tcBorders>
            <w:vAlign w:val="top"/>
            <w:shd w:val="clear" w:color="auto" w:fill="C6EFCE"/>
          </w:tcPr>
          <w:p>
            <w:pPr>
              <w:spacing w:before="20" w:after="20"/>
              <w:jc w:val="center"/>
            </w:pPr>
            <w:r>
              <w:rPr>
                <w:rFonts w:ascii="Calibri" w:hAnsi="Calibri"/>
                <w:b/>
                <w:i w:val="0"/>
                <w:sz w:val="18"/>
              </w:rPr>
              <w:t>High</w:t>
            </w:r>
          </w:p>
        </w:tc>
      </w:tr>
      <w:tr>
        <w:tc>
          <w:tcPr>
            <w:tcW w:type="dxa" w:w="850"/>
            <w:tcBorders>
              <w:top w:val="single" w:sz="4" w:space="0" w:color="BFBFBF"/>
              <w:left w:val="single" w:sz="4" w:space="0" w:color="BFBFBF"/>
              <w:bottom w:val="single" w:sz="4" w:space="0" w:color="BFBFBF"/>
              <w:right w:val="single" w:sz="4" w:space="0" w:color="BFBFBF"/>
            </w:tcBorders>
            <w:vAlign w:val="top"/>
            <w:shd w:val="clear" w:color="auto" w:fill="FFFFFF"/>
          </w:tcPr>
          <w:p>
            <w:pPr>
              <w:spacing w:before="20" w:after="20"/>
              <w:jc w:val="center"/>
            </w:pPr>
            <w:r>
              <w:rPr>
                <w:rFonts w:ascii="Calibri" w:hAnsi="Calibri"/>
                <w:b/>
                <w:i w:val="0"/>
                <w:sz w:val="18"/>
              </w:rPr>
              <w:t>US-19</w:t>
            </w:r>
          </w:p>
        </w:tc>
        <w:tc>
          <w:tcPr>
            <w:tcW w:type="dxa" w:w="2551"/>
            <w:tcBorders>
              <w:top w:val="single" w:sz="4" w:space="0" w:color="BFBFBF"/>
              <w:left w:val="single" w:sz="4" w:space="0" w:color="BFBFBF"/>
              <w:bottom w:val="single" w:sz="4" w:space="0" w:color="BFBFBF"/>
              <w:right w:val="single" w:sz="4" w:space="0" w:color="BFBFBF"/>
            </w:tcBorders>
            <w:vAlign w:val="top"/>
            <w:shd w:val="clear" w:color="auto" w:fill="FFFFFF"/>
          </w:tcPr>
          <w:p>
            <w:pPr>
              <w:spacing w:before="20" w:after="20"/>
              <w:jc w:val="left"/>
            </w:pPr>
            <w:r>
              <w:rPr>
                <w:rFonts w:ascii="Calibri" w:hAnsi="Calibri"/>
                <w:b w:val="0"/>
                <w:i w:val="0"/>
                <w:sz w:val="18"/>
              </w:rPr>
              <w:t>Là người dùng, tôi muốn đăng ký gói Premium để đọc không giới hạn chương VIP, thay vì trả xu từng chương.</w:t>
            </w:r>
          </w:p>
        </w:tc>
        <w:tc>
          <w:tcPr>
            <w:tcW w:type="dxa" w:w="6236"/>
            <w:tcBorders>
              <w:top w:val="single" w:sz="4" w:space="0" w:color="BFBFBF"/>
              <w:left w:val="single" w:sz="4" w:space="0" w:color="BFBFBF"/>
              <w:bottom w:val="single" w:sz="4" w:space="0" w:color="BFBFBF"/>
              <w:right w:val="single" w:sz="4" w:space="0" w:color="BFBFBF"/>
            </w:tcBorders>
            <w:vAlign w:val="top"/>
            <w:shd w:val="clear" w:color="auto" w:fill="FFFFFF"/>
          </w:tcPr>
          <w:p>
            <w:pPr>
              <w:spacing w:before="0" w:after="20"/>
              <w:ind w:left="142"/>
            </w:pPr>
            <w:r>
              <w:rPr>
                <w:rFonts w:ascii="Calibri" w:hAnsi="Calibri"/>
                <w:sz w:val="18"/>
              </w:rPr>
              <w:t>•  Gói Premium đang hoạt động bỏ qua kiểm tra xu cho mọi chương VIP.</w:t>
            </w:r>
          </w:p>
          <w:p>
            <w:pPr>
              <w:spacing w:before="0" w:after="20"/>
              <w:ind w:left="142"/>
            </w:pPr>
            <w:r>
              <w:rPr>
                <w:rFonts w:ascii="Calibri" w:hAnsi="Calibri"/>
                <w:sz w:val="18"/>
              </w:rPr>
              <w:t>•  Trạng thái đăng ký kiểm tra per-request từ DB — không cache.</w:t>
            </w:r>
          </w:p>
          <w:p>
            <w:pPr>
              <w:spacing w:before="0" w:after="20"/>
              <w:ind w:left="142"/>
            </w:pPr>
            <w:r>
              <w:rPr>
                <w:rFonts w:ascii="Calibri" w:hAnsi="Calibri"/>
                <w:sz w:val="18"/>
              </w:rPr>
              <w:t>•  Đăng ký hết hạn tự động quay lại mô hình trả xu từng chương.</w:t>
            </w:r>
          </w:p>
          <w:p>
            <w:pPr>
              <w:spacing w:before="0" w:after="20"/>
              <w:ind w:left="142"/>
            </w:pPr>
            <w:r>
              <w:rPr>
                <w:rFonts w:ascii="Calibri" w:hAnsi="Calibri"/>
                <w:sz w:val="18"/>
              </w:rPr>
              <w:t>•  Ngày hết hạn hiển thị trên trang /settings hoặc /pricing.</w:t>
            </w:r>
          </w:p>
        </w:tc>
        <w:tc>
          <w:tcPr>
            <w:tcW w:type="dxa" w:w="1417"/>
            <w:tcBorders>
              <w:top w:val="single" w:sz="4" w:space="0" w:color="BFBFBF"/>
              <w:left w:val="single" w:sz="4" w:space="0" w:color="BFBFBF"/>
              <w:bottom w:val="single" w:sz="4" w:space="0" w:color="BFBFBF"/>
              <w:right w:val="single" w:sz="4" w:space="0" w:color="BFBFBF"/>
            </w:tcBorders>
            <w:vAlign w:val="top"/>
            <w:shd w:val="clear" w:color="auto" w:fill="FFFFFF"/>
          </w:tcPr>
          <w:p>
            <w:pPr>
              <w:spacing w:before="20" w:after="20"/>
            </w:pPr>
            <w:r>
              <w:rPr>
                <w:rFonts w:ascii="Calibri" w:hAnsi="Calibri"/>
                <w:b/>
                <w:sz w:val="16"/>
              </w:rPr>
              <w:t>Reliability</w:t>
            </w:r>
            <w:r>
              <w:rPr>
                <w:sz w:val="6"/>
              </w:rPr>
              <w:br/>
            </w:r>
            <w:r>
              <w:rPr>
                <w:rFonts w:ascii="Calibri" w:hAnsi="Calibri"/>
                <w:b/>
                <w:sz w:val="16"/>
              </w:rPr>
              <w:t>Security</w:t>
            </w:r>
            <w:r>
              <w:rPr>
                <w:sz w:val="6"/>
              </w:rPr>
              <w:br/>
            </w:r>
            <w:r>
              <w:rPr>
                <w:rFonts w:ascii="Calibri" w:hAnsi="Calibri"/>
                <w:b/>
                <w:sz w:val="16"/>
              </w:rPr>
              <w:t>Integrity</w:t>
            </w:r>
          </w:p>
        </w:tc>
        <w:tc>
          <w:tcPr>
            <w:tcW w:type="dxa" w:w="1417"/>
            <w:tcBorders>
              <w:top w:val="single" w:sz="4" w:space="0" w:color="BFBFBF"/>
              <w:left w:val="single" w:sz="4" w:space="0" w:color="BFBFBF"/>
              <w:bottom w:val="single" w:sz="4" w:space="0" w:color="BFBFBF"/>
              <w:right w:val="single" w:sz="4" w:space="0" w:color="BFBFBF"/>
            </w:tcBorders>
            <w:vAlign w:val="top"/>
            <w:shd w:val="clear" w:color="auto" w:fill="FFFFFF"/>
          </w:tcPr>
          <w:p>
            <w:pPr>
              <w:spacing w:before="20" w:after="20"/>
              <w:jc w:val="left"/>
            </w:pPr>
            <w:r>
              <w:rPr>
                <w:rFonts w:ascii="Calibri" w:hAnsi="Calibri"/>
                <w:b w:val="0"/>
                <w:i w:val="0"/>
                <w:sz w:val="16"/>
              </w:rPr>
              <w:t>UC-19, FR-19</w:t>
            </w:r>
          </w:p>
        </w:tc>
        <w:tc>
          <w:tcPr>
            <w:tcW w:type="dxa" w:w="1134"/>
            <w:tcBorders>
              <w:top w:val="single" w:sz="4" w:space="0" w:color="BFBFBF"/>
              <w:left w:val="single" w:sz="4" w:space="0" w:color="BFBFBF"/>
              <w:bottom w:val="single" w:sz="4" w:space="0" w:color="BFBFBF"/>
              <w:right w:val="single" w:sz="4" w:space="0" w:color="BFBFBF"/>
            </w:tcBorders>
            <w:vAlign w:val="top"/>
            <w:shd w:val="clear" w:color="auto" w:fill="FFEB9C"/>
          </w:tcPr>
          <w:p>
            <w:pPr>
              <w:spacing w:before="20" w:after="20"/>
              <w:jc w:val="center"/>
            </w:pPr>
            <w:r>
              <w:rPr>
                <w:rFonts w:ascii="Calibri" w:hAnsi="Calibri"/>
                <w:b/>
                <w:i w:val="0"/>
                <w:sz w:val="18"/>
              </w:rPr>
              <w:t>Medium</w:t>
            </w:r>
          </w:p>
        </w:tc>
      </w:tr>
    </w:tbl>
    <w:p>
      <w:pPr>
        <w:spacing w:after="160"/>
      </w:pPr>
    </w:p>
    <w:p>
      <w:pPr>
        <w:spacing w:before="280" w:after="40"/>
      </w:pPr>
      <w:r>
        <w:rPr>
          <w:rFonts w:ascii="Calibri" w:hAnsi="Calibri"/>
          <w:b/>
          <w:color w:val="2E4057"/>
          <w:sz w:val="26"/>
        </w:rPr>
        <w:t>5. Đánh giá, Bình luận &amp; Kiểm duyệt</w:t>
      </w:r>
    </w:p>
    <w:p>
      <w:pPr>
        <w:spacing w:before="0" w:after="120"/>
      </w:pPr>
      <w:r>
        <w:rPr>
          <w:rFonts w:ascii="Calibri" w:hAnsi="Calibri"/>
          <w:b/>
          <w:color w:val="4A7AAF"/>
          <w:sz w:val="20"/>
        </w:rPr>
        <w:t xml:space="preserve">Trọng tâm QA: </w:t>
      </w:r>
      <w:r>
        <w:rPr>
          <w:rFonts w:ascii="Calibri" w:hAnsi="Calibri"/>
          <w:i/>
          <w:color w:val="555555"/>
          <w:sz w:val="20"/>
        </w:rPr>
        <w:t>Integrity, Auditability, Usability</w:t>
      </w:r>
    </w:p>
    <w:tbl>
      <w:tblPr>
        <w:tblStyle w:val="TableGrid"/>
        <w:tblW w:type="auto" w:w="0"/>
        <w:tblLook w:firstColumn="1" w:firstRow="1" w:lastColumn="0" w:lastRow="0" w:noHBand="0" w:noVBand="1" w:val="04A0"/>
      </w:tblPr>
      <w:tblGrid>
        <w:gridCol w:w="2523"/>
        <w:gridCol w:w="2523"/>
        <w:gridCol w:w="2523"/>
        <w:gridCol w:w="2523"/>
        <w:gridCol w:w="2523"/>
        <w:gridCol w:w="2523"/>
      </w:tblGrid>
      <w:tr>
        <w:trPr>
          <w:tblHeader/>
        </w:trPr>
        <w:tc>
          <w:tcPr>
            <w:tcW w:type="dxa" w:w="850"/>
            <w:shd w:val="clear" w:color="auto" w:fill="2E4057"/>
            <w:tcBorders>
              <w:top w:val="single" w:sz="4" w:space="0" w:color="2E4057"/>
              <w:left w:val="single" w:sz="4" w:space="0" w:color="2E4057"/>
              <w:bottom w:val="single" w:sz="4" w:space="0" w:color="2E4057"/>
              <w:right w:val="single" w:sz="4" w:space="0" w:color="2E4057"/>
            </w:tcBorders>
            <w:vAlign w:val="center"/>
          </w:tcPr>
          <w:p>
            <w:pPr>
              <w:spacing w:before="20" w:after="20"/>
              <w:jc w:val="center"/>
            </w:pPr>
            <w:r>
              <w:rPr>
                <w:rFonts w:ascii="Calibri" w:hAnsi="Calibri"/>
                <w:b/>
                <w:i w:val="0"/>
                <w:color w:val="FFFFFF"/>
                <w:sz w:val="18"/>
              </w:rPr>
              <w:t>ID</w:t>
            </w:r>
          </w:p>
        </w:tc>
        <w:tc>
          <w:tcPr>
            <w:tcW w:type="dxa" w:w="2551"/>
            <w:shd w:val="clear" w:color="auto" w:fill="2E4057"/>
            <w:tcBorders>
              <w:top w:val="single" w:sz="4" w:space="0" w:color="2E4057"/>
              <w:left w:val="single" w:sz="4" w:space="0" w:color="2E4057"/>
              <w:bottom w:val="single" w:sz="4" w:space="0" w:color="2E4057"/>
              <w:right w:val="single" w:sz="4" w:space="0" w:color="2E4057"/>
            </w:tcBorders>
            <w:vAlign w:val="center"/>
          </w:tcPr>
          <w:p>
            <w:pPr>
              <w:spacing w:before="20" w:after="20"/>
              <w:jc w:val="center"/>
            </w:pPr>
            <w:r>
              <w:rPr>
                <w:rFonts w:ascii="Calibri" w:hAnsi="Calibri"/>
                <w:b/>
                <w:i w:val="0"/>
                <w:color w:val="FFFFFF"/>
                <w:sz w:val="18"/>
              </w:rPr>
              <w:t>User Story</w:t>
            </w:r>
          </w:p>
        </w:tc>
        <w:tc>
          <w:tcPr>
            <w:tcW w:type="dxa" w:w="6236"/>
            <w:shd w:val="clear" w:color="auto" w:fill="2E4057"/>
            <w:tcBorders>
              <w:top w:val="single" w:sz="4" w:space="0" w:color="2E4057"/>
              <w:left w:val="single" w:sz="4" w:space="0" w:color="2E4057"/>
              <w:bottom w:val="single" w:sz="4" w:space="0" w:color="2E4057"/>
              <w:right w:val="single" w:sz="4" w:space="0" w:color="2E4057"/>
            </w:tcBorders>
            <w:vAlign w:val="center"/>
          </w:tcPr>
          <w:p>
            <w:pPr>
              <w:spacing w:before="20" w:after="20"/>
              <w:jc w:val="center"/>
            </w:pPr>
            <w:r>
              <w:rPr>
                <w:rFonts w:ascii="Calibri" w:hAnsi="Calibri"/>
                <w:b/>
                <w:i w:val="0"/>
                <w:color w:val="FFFFFF"/>
                <w:sz w:val="18"/>
              </w:rPr>
              <w:t>Acceptance Criteria</w:t>
            </w:r>
          </w:p>
        </w:tc>
        <w:tc>
          <w:tcPr>
            <w:tcW w:type="dxa" w:w="1417"/>
            <w:shd w:val="clear" w:color="auto" w:fill="2E4057"/>
            <w:tcBorders>
              <w:top w:val="single" w:sz="4" w:space="0" w:color="2E4057"/>
              <w:left w:val="single" w:sz="4" w:space="0" w:color="2E4057"/>
              <w:bottom w:val="single" w:sz="4" w:space="0" w:color="2E4057"/>
              <w:right w:val="single" w:sz="4" w:space="0" w:color="2E4057"/>
            </w:tcBorders>
            <w:vAlign w:val="center"/>
          </w:tcPr>
          <w:p>
            <w:pPr>
              <w:spacing w:before="20" w:after="20"/>
              <w:jc w:val="center"/>
            </w:pPr>
            <w:r>
              <w:rPr>
                <w:rFonts w:ascii="Calibri" w:hAnsi="Calibri"/>
                <w:b/>
                <w:i w:val="0"/>
                <w:color w:val="FFFFFF"/>
                <w:sz w:val="18"/>
              </w:rPr>
              <w:t>QA</w:t>
            </w:r>
          </w:p>
        </w:tc>
        <w:tc>
          <w:tcPr>
            <w:tcW w:type="dxa" w:w="1417"/>
            <w:shd w:val="clear" w:color="auto" w:fill="2E4057"/>
            <w:tcBorders>
              <w:top w:val="single" w:sz="4" w:space="0" w:color="2E4057"/>
              <w:left w:val="single" w:sz="4" w:space="0" w:color="2E4057"/>
              <w:bottom w:val="single" w:sz="4" w:space="0" w:color="2E4057"/>
              <w:right w:val="single" w:sz="4" w:space="0" w:color="2E4057"/>
            </w:tcBorders>
            <w:vAlign w:val="center"/>
          </w:tcPr>
          <w:p>
            <w:pPr>
              <w:spacing w:before="20" w:after="20"/>
              <w:jc w:val="center"/>
            </w:pPr>
            <w:r>
              <w:rPr>
                <w:rFonts w:ascii="Calibri" w:hAnsi="Calibri"/>
                <w:b/>
                <w:i w:val="0"/>
                <w:color w:val="FFFFFF"/>
                <w:sz w:val="18"/>
              </w:rPr>
              <w:t>Related FR/UC</w:t>
            </w:r>
          </w:p>
        </w:tc>
        <w:tc>
          <w:tcPr>
            <w:tcW w:type="dxa" w:w="1134"/>
            <w:shd w:val="clear" w:color="auto" w:fill="2E4057"/>
            <w:tcBorders>
              <w:top w:val="single" w:sz="4" w:space="0" w:color="2E4057"/>
              <w:left w:val="single" w:sz="4" w:space="0" w:color="2E4057"/>
              <w:bottom w:val="single" w:sz="4" w:space="0" w:color="2E4057"/>
              <w:right w:val="single" w:sz="4" w:space="0" w:color="2E4057"/>
            </w:tcBorders>
            <w:vAlign w:val="center"/>
          </w:tcPr>
          <w:p>
            <w:pPr>
              <w:spacing w:before="20" w:after="20"/>
              <w:jc w:val="center"/>
            </w:pPr>
            <w:r>
              <w:rPr>
                <w:rFonts w:ascii="Calibri" w:hAnsi="Calibri"/>
                <w:b/>
                <w:i w:val="0"/>
                <w:color w:val="FFFFFF"/>
                <w:sz w:val="18"/>
              </w:rPr>
              <w:t>Priority</w:t>
            </w:r>
          </w:p>
        </w:tc>
      </w:tr>
      <w:tr>
        <w:tc>
          <w:tcPr>
            <w:tcW w:type="dxa" w:w="850"/>
            <w:tcBorders>
              <w:top w:val="single" w:sz="4" w:space="0" w:color="BFBFBF"/>
              <w:left w:val="single" w:sz="4" w:space="0" w:color="BFBFBF"/>
              <w:bottom w:val="single" w:sz="4" w:space="0" w:color="BFBFBF"/>
              <w:right w:val="single" w:sz="4" w:space="0" w:color="BFBFBF"/>
            </w:tcBorders>
            <w:vAlign w:val="top"/>
            <w:shd w:val="clear" w:color="auto" w:fill="F2F4F8"/>
          </w:tcPr>
          <w:p>
            <w:pPr>
              <w:spacing w:before="20" w:after="20"/>
              <w:jc w:val="center"/>
            </w:pPr>
            <w:r>
              <w:rPr>
                <w:rFonts w:ascii="Calibri" w:hAnsi="Calibri"/>
                <w:b/>
                <w:i w:val="0"/>
                <w:sz w:val="18"/>
              </w:rPr>
              <w:t>US-20</w:t>
            </w:r>
          </w:p>
        </w:tc>
        <w:tc>
          <w:tcPr>
            <w:tcW w:type="dxa" w:w="2551"/>
            <w:tcBorders>
              <w:top w:val="single" w:sz="4" w:space="0" w:color="BFBFBF"/>
              <w:left w:val="single" w:sz="4" w:space="0" w:color="BFBFBF"/>
              <w:bottom w:val="single" w:sz="4" w:space="0" w:color="BFBFBF"/>
              <w:right w:val="single" w:sz="4" w:space="0" w:color="BFBFBF"/>
            </w:tcBorders>
            <w:vAlign w:val="top"/>
            <w:shd w:val="clear" w:color="auto" w:fill="F2F4F8"/>
          </w:tcPr>
          <w:p>
            <w:pPr>
              <w:spacing w:before="20" w:after="20"/>
              <w:jc w:val="left"/>
            </w:pPr>
            <w:r>
              <w:rPr>
                <w:rFonts w:ascii="Calibri" w:hAnsi="Calibri"/>
                <w:b w:val="0"/>
                <w:i w:val="0"/>
                <w:sz w:val="18"/>
              </w:rPr>
              <w:t>Là người đọc đã đọc ít nhất 1 chương, tôi muốn viết đánh giá và cho điểm sao truyện, để chia sẻ ý kiến với cộng đồng.</w:t>
            </w:r>
          </w:p>
        </w:tc>
        <w:tc>
          <w:tcPr>
            <w:tcW w:type="dxa" w:w="6236"/>
            <w:tcBorders>
              <w:top w:val="single" w:sz="4" w:space="0" w:color="BFBFBF"/>
              <w:left w:val="single" w:sz="4" w:space="0" w:color="BFBFBF"/>
              <w:bottom w:val="single" w:sz="4" w:space="0" w:color="BFBFBF"/>
              <w:right w:val="single" w:sz="4" w:space="0" w:color="BFBFBF"/>
            </w:tcBorders>
            <w:vAlign w:val="top"/>
            <w:shd w:val="clear" w:color="auto" w:fill="F2F4F8"/>
          </w:tcPr>
          <w:p>
            <w:pPr>
              <w:spacing w:before="0" w:after="20"/>
              <w:ind w:left="142"/>
            </w:pPr>
            <w:r>
              <w:rPr>
                <w:rFonts w:ascii="Calibri" w:hAnsi="Calibri"/>
                <w:sz w:val="18"/>
              </w:rPr>
              <w:t>•  Điểm 1–5 sao bắt buộc; nội dung tối đa 2000 ký tự.</w:t>
            </w:r>
          </w:p>
          <w:p>
            <w:pPr>
              <w:spacing w:before="0" w:after="20"/>
              <w:ind w:left="142"/>
            </w:pPr>
            <w:r>
              <w:rPr>
                <w:rFonts w:ascii="Calibri" w:hAnsi="Calibri"/>
                <w:sz w:val="18"/>
              </w:rPr>
              <w:t>•  Mỗi người dùng chỉ được 1 đánh giá mỗi truyện.</w:t>
            </w:r>
          </w:p>
          <w:p>
            <w:pPr>
              <w:spacing w:before="0" w:after="20"/>
              <w:ind w:left="142"/>
            </w:pPr>
            <w:r>
              <w:rPr>
                <w:rFonts w:ascii="Calibri" w:hAnsi="Calibri"/>
                <w:sz w:val="18"/>
              </w:rPr>
              <w:t>•  Cho phép chỉnh sửa trong 24 giờ sau khi đăng.</w:t>
            </w:r>
          </w:p>
          <w:p>
            <w:pPr>
              <w:spacing w:before="0" w:after="20"/>
              <w:ind w:left="142"/>
            </w:pPr>
            <w:r>
              <w:rPr>
                <w:rFonts w:ascii="Calibri" w:hAnsi="Calibri"/>
                <w:sz w:val="18"/>
              </w:rPr>
              <w:t>•  Đánh giá hiển thị sau kiểm duyệt từ khóa tự động.</w:t>
            </w:r>
          </w:p>
          <w:p>
            <w:pPr>
              <w:spacing w:before="0" w:after="20"/>
              <w:ind w:left="142"/>
            </w:pPr>
            <w:r>
              <w:rPr>
                <w:rFonts w:ascii="Calibri" w:hAnsi="Calibri"/>
                <w:sz w:val="18"/>
              </w:rPr>
              <w:t>•  Điểm trung bình truyện cập nhật sau mỗi đánh giá mới.</w:t>
            </w:r>
          </w:p>
        </w:tc>
        <w:tc>
          <w:tcPr>
            <w:tcW w:type="dxa" w:w="1417"/>
            <w:tcBorders>
              <w:top w:val="single" w:sz="4" w:space="0" w:color="BFBFBF"/>
              <w:left w:val="single" w:sz="4" w:space="0" w:color="BFBFBF"/>
              <w:bottom w:val="single" w:sz="4" w:space="0" w:color="BFBFBF"/>
              <w:right w:val="single" w:sz="4" w:space="0" w:color="BFBFBF"/>
            </w:tcBorders>
            <w:vAlign w:val="top"/>
            <w:shd w:val="clear" w:color="auto" w:fill="F2F4F8"/>
          </w:tcPr>
          <w:p>
            <w:pPr>
              <w:spacing w:before="20" w:after="20"/>
            </w:pPr>
            <w:r>
              <w:rPr>
                <w:rFonts w:ascii="Calibri" w:hAnsi="Calibri"/>
                <w:b/>
                <w:sz w:val="16"/>
              </w:rPr>
              <w:t>Integrity</w:t>
            </w:r>
            <w:r>
              <w:rPr>
                <w:sz w:val="6"/>
              </w:rPr>
              <w:br/>
            </w:r>
            <w:r>
              <w:rPr>
                <w:rFonts w:ascii="Calibri" w:hAnsi="Calibri"/>
                <w:b/>
                <w:sz w:val="16"/>
              </w:rPr>
              <w:t>Usability</w:t>
            </w:r>
          </w:p>
        </w:tc>
        <w:tc>
          <w:tcPr>
            <w:tcW w:type="dxa" w:w="1417"/>
            <w:tcBorders>
              <w:top w:val="single" w:sz="4" w:space="0" w:color="BFBFBF"/>
              <w:left w:val="single" w:sz="4" w:space="0" w:color="BFBFBF"/>
              <w:bottom w:val="single" w:sz="4" w:space="0" w:color="BFBFBF"/>
              <w:right w:val="single" w:sz="4" w:space="0" w:color="BFBFBF"/>
            </w:tcBorders>
            <w:vAlign w:val="top"/>
            <w:shd w:val="clear" w:color="auto" w:fill="F2F4F8"/>
          </w:tcPr>
          <w:p>
            <w:pPr>
              <w:spacing w:before="20" w:after="20"/>
              <w:jc w:val="left"/>
            </w:pPr>
            <w:r>
              <w:rPr>
                <w:rFonts w:ascii="Calibri" w:hAnsi="Calibri"/>
                <w:b w:val="0"/>
                <w:i w:val="0"/>
                <w:sz w:val="16"/>
              </w:rPr>
              <w:t>UC-19, UC-20, FR-20</w:t>
            </w:r>
          </w:p>
        </w:tc>
        <w:tc>
          <w:tcPr>
            <w:tcW w:type="dxa" w:w="1134"/>
            <w:tcBorders>
              <w:top w:val="single" w:sz="4" w:space="0" w:color="BFBFBF"/>
              <w:left w:val="single" w:sz="4" w:space="0" w:color="BFBFBF"/>
              <w:bottom w:val="single" w:sz="4" w:space="0" w:color="BFBFBF"/>
              <w:right w:val="single" w:sz="4" w:space="0" w:color="BFBFBF"/>
            </w:tcBorders>
            <w:vAlign w:val="top"/>
            <w:shd w:val="clear" w:color="auto" w:fill="FFEB9C"/>
          </w:tcPr>
          <w:p>
            <w:pPr>
              <w:spacing w:before="20" w:after="20"/>
              <w:jc w:val="center"/>
            </w:pPr>
            <w:r>
              <w:rPr>
                <w:rFonts w:ascii="Calibri" w:hAnsi="Calibri"/>
                <w:b/>
                <w:i w:val="0"/>
                <w:sz w:val="18"/>
              </w:rPr>
              <w:t>Medium</w:t>
            </w:r>
          </w:p>
        </w:tc>
      </w:tr>
      <w:tr>
        <w:tc>
          <w:tcPr>
            <w:tcW w:type="dxa" w:w="850"/>
            <w:tcBorders>
              <w:top w:val="single" w:sz="4" w:space="0" w:color="BFBFBF"/>
              <w:left w:val="single" w:sz="4" w:space="0" w:color="BFBFBF"/>
              <w:bottom w:val="single" w:sz="4" w:space="0" w:color="BFBFBF"/>
              <w:right w:val="single" w:sz="4" w:space="0" w:color="BFBFBF"/>
            </w:tcBorders>
            <w:vAlign w:val="top"/>
            <w:shd w:val="clear" w:color="auto" w:fill="FFFFFF"/>
          </w:tcPr>
          <w:p>
            <w:pPr>
              <w:spacing w:before="20" w:after="20"/>
              <w:jc w:val="center"/>
            </w:pPr>
            <w:r>
              <w:rPr>
                <w:rFonts w:ascii="Calibri" w:hAnsi="Calibri"/>
                <w:b/>
                <w:i w:val="0"/>
                <w:sz w:val="18"/>
              </w:rPr>
              <w:t>US-21</w:t>
            </w:r>
          </w:p>
        </w:tc>
        <w:tc>
          <w:tcPr>
            <w:tcW w:type="dxa" w:w="2551"/>
            <w:tcBorders>
              <w:top w:val="single" w:sz="4" w:space="0" w:color="BFBFBF"/>
              <w:left w:val="single" w:sz="4" w:space="0" w:color="BFBFBF"/>
              <w:bottom w:val="single" w:sz="4" w:space="0" w:color="BFBFBF"/>
              <w:right w:val="single" w:sz="4" w:space="0" w:color="BFBFBF"/>
            </w:tcBorders>
            <w:vAlign w:val="top"/>
            <w:shd w:val="clear" w:color="auto" w:fill="FFFFFF"/>
          </w:tcPr>
          <w:p>
            <w:pPr>
              <w:spacing w:before="20" w:after="20"/>
              <w:jc w:val="left"/>
            </w:pPr>
            <w:r>
              <w:rPr>
                <w:rFonts w:ascii="Calibri" w:hAnsi="Calibri"/>
                <w:b w:val="0"/>
                <w:i w:val="0"/>
                <w:sz w:val="18"/>
              </w:rPr>
              <w:t>Là người dùng đăng nhập, tôi muốn bình luận trên chương, để trao đổi với độc giả khác.</w:t>
            </w:r>
          </w:p>
        </w:tc>
        <w:tc>
          <w:tcPr>
            <w:tcW w:type="dxa" w:w="6236"/>
            <w:tcBorders>
              <w:top w:val="single" w:sz="4" w:space="0" w:color="BFBFBF"/>
              <w:left w:val="single" w:sz="4" w:space="0" w:color="BFBFBF"/>
              <w:bottom w:val="single" w:sz="4" w:space="0" w:color="BFBFBF"/>
              <w:right w:val="single" w:sz="4" w:space="0" w:color="BFBFBF"/>
            </w:tcBorders>
            <w:vAlign w:val="top"/>
            <w:shd w:val="clear" w:color="auto" w:fill="FFFFFF"/>
          </w:tcPr>
          <w:p>
            <w:pPr>
              <w:spacing w:before="0" w:after="20"/>
              <w:ind w:left="142"/>
            </w:pPr>
            <w:r>
              <w:rPr>
                <w:rFonts w:ascii="Calibri" w:hAnsi="Calibri"/>
                <w:sz w:val="18"/>
              </w:rPr>
              <w:t>•  Nội dung bình luận tối đa 500 ký tự.</w:t>
            </w:r>
          </w:p>
          <w:p>
            <w:pPr>
              <w:spacing w:before="0" w:after="20"/>
              <w:ind w:left="142"/>
            </w:pPr>
            <w:r>
              <w:rPr>
                <w:rFonts w:ascii="Calibri" w:hAnsi="Calibri"/>
                <w:sz w:val="18"/>
              </w:rPr>
              <w:t>•  Nội dung được sanitize (escape XSS) trước khi lưu và hiển thị.</w:t>
            </w:r>
          </w:p>
          <w:p>
            <w:pPr>
              <w:spacing w:before="0" w:after="20"/>
              <w:ind w:left="142"/>
            </w:pPr>
            <w:r>
              <w:rPr>
                <w:rFonts w:ascii="Calibri" w:hAnsi="Calibri"/>
                <w:sz w:val="18"/>
              </w:rPr>
              <w:t>•  Bình luận xuất hiện trong 1 giây sau khi gửi.</w:t>
            </w:r>
          </w:p>
          <w:p>
            <w:pPr>
              <w:spacing w:before="0" w:after="20"/>
              <w:ind w:left="142"/>
            </w:pPr>
            <w:r>
              <w:rPr>
                <w:rFonts w:ascii="Calibri" w:hAnsi="Calibri"/>
                <w:sz w:val="18"/>
              </w:rPr>
              <w:t>•  Hỗ trợ trả lời lồng nhau 1 cấp.</w:t>
            </w:r>
          </w:p>
          <w:p>
            <w:pPr>
              <w:spacing w:before="0" w:after="20"/>
              <w:ind w:left="142"/>
            </w:pPr>
            <w:r>
              <w:rPr>
                <w:rFonts w:ascii="Calibri" w:hAnsi="Calibri"/>
                <w:sz w:val="18"/>
              </w:rPr>
              <w:t>•  Admin và curator có thể ẩn/xóa bình luận.</w:t>
            </w:r>
          </w:p>
        </w:tc>
        <w:tc>
          <w:tcPr>
            <w:tcW w:type="dxa" w:w="1417"/>
            <w:tcBorders>
              <w:top w:val="single" w:sz="4" w:space="0" w:color="BFBFBF"/>
              <w:left w:val="single" w:sz="4" w:space="0" w:color="BFBFBF"/>
              <w:bottom w:val="single" w:sz="4" w:space="0" w:color="BFBFBF"/>
              <w:right w:val="single" w:sz="4" w:space="0" w:color="BFBFBF"/>
            </w:tcBorders>
            <w:vAlign w:val="top"/>
            <w:shd w:val="clear" w:color="auto" w:fill="FFFFFF"/>
          </w:tcPr>
          <w:p>
            <w:pPr>
              <w:spacing w:before="20" w:after="20"/>
            </w:pPr>
            <w:r>
              <w:rPr>
                <w:rFonts w:ascii="Calibri" w:hAnsi="Calibri"/>
                <w:b/>
                <w:sz w:val="16"/>
              </w:rPr>
              <w:t>Security</w:t>
            </w:r>
            <w:r>
              <w:rPr>
                <w:sz w:val="6"/>
              </w:rPr>
              <w:br/>
            </w:r>
            <w:r>
              <w:rPr>
                <w:rFonts w:ascii="Calibri" w:hAnsi="Calibri"/>
                <w:b/>
                <w:sz w:val="16"/>
              </w:rPr>
              <w:t>Usability</w:t>
            </w:r>
            <w:r>
              <w:rPr>
                <w:sz w:val="6"/>
              </w:rPr>
              <w:br/>
            </w:r>
            <w:r>
              <w:rPr>
                <w:rFonts w:ascii="Calibri" w:hAnsi="Calibri"/>
                <w:b/>
                <w:sz w:val="16"/>
              </w:rPr>
              <w:t>Integrity</w:t>
            </w:r>
          </w:p>
        </w:tc>
        <w:tc>
          <w:tcPr>
            <w:tcW w:type="dxa" w:w="1417"/>
            <w:tcBorders>
              <w:top w:val="single" w:sz="4" w:space="0" w:color="BFBFBF"/>
              <w:left w:val="single" w:sz="4" w:space="0" w:color="BFBFBF"/>
              <w:bottom w:val="single" w:sz="4" w:space="0" w:color="BFBFBF"/>
              <w:right w:val="single" w:sz="4" w:space="0" w:color="BFBFBF"/>
            </w:tcBorders>
            <w:vAlign w:val="top"/>
            <w:shd w:val="clear" w:color="auto" w:fill="FFFFFF"/>
          </w:tcPr>
          <w:p>
            <w:pPr>
              <w:spacing w:before="20" w:after="20"/>
              <w:jc w:val="left"/>
            </w:pPr>
            <w:r>
              <w:rPr>
                <w:rFonts w:ascii="Calibri" w:hAnsi="Calibri"/>
                <w:b w:val="0"/>
                <w:i w:val="0"/>
                <w:sz w:val="16"/>
              </w:rPr>
              <w:t>UC-20, UC-21, FR-21</w:t>
            </w:r>
          </w:p>
        </w:tc>
        <w:tc>
          <w:tcPr>
            <w:tcW w:type="dxa" w:w="1134"/>
            <w:tcBorders>
              <w:top w:val="single" w:sz="4" w:space="0" w:color="BFBFBF"/>
              <w:left w:val="single" w:sz="4" w:space="0" w:color="BFBFBF"/>
              <w:bottom w:val="single" w:sz="4" w:space="0" w:color="BFBFBF"/>
              <w:right w:val="single" w:sz="4" w:space="0" w:color="BFBFBF"/>
            </w:tcBorders>
            <w:vAlign w:val="top"/>
            <w:shd w:val="clear" w:color="auto" w:fill="FFEB9C"/>
          </w:tcPr>
          <w:p>
            <w:pPr>
              <w:spacing w:before="20" w:after="20"/>
              <w:jc w:val="center"/>
            </w:pPr>
            <w:r>
              <w:rPr>
                <w:rFonts w:ascii="Calibri" w:hAnsi="Calibri"/>
                <w:b/>
                <w:i w:val="0"/>
                <w:sz w:val="18"/>
              </w:rPr>
              <w:t>Medium</w:t>
            </w:r>
          </w:p>
        </w:tc>
      </w:tr>
      <w:tr>
        <w:tc>
          <w:tcPr>
            <w:tcW w:type="dxa" w:w="850"/>
            <w:tcBorders>
              <w:top w:val="single" w:sz="4" w:space="0" w:color="BFBFBF"/>
              <w:left w:val="single" w:sz="4" w:space="0" w:color="BFBFBF"/>
              <w:bottom w:val="single" w:sz="4" w:space="0" w:color="BFBFBF"/>
              <w:right w:val="single" w:sz="4" w:space="0" w:color="BFBFBF"/>
            </w:tcBorders>
            <w:vAlign w:val="top"/>
            <w:shd w:val="clear" w:color="auto" w:fill="F2F4F8"/>
          </w:tcPr>
          <w:p>
            <w:pPr>
              <w:spacing w:before="20" w:after="20"/>
              <w:jc w:val="center"/>
            </w:pPr>
            <w:r>
              <w:rPr>
                <w:rFonts w:ascii="Calibri" w:hAnsi="Calibri"/>
                <w:b/>
                <w:i w:val="0"/>
                <w:sz w:val="18"/>
              </w:rPr>
              <w:t>US-22</w:t>
            </w:r>
          </w:p>
        </w:tc>
        <w:tc>
          <w:tcPr>
            <w:tcW w:type="dxa" w:w="2551"/>
            <w:tcBorders>
              <w:top w:val="single" w:sz="4" w:space="0" w:color="BFBFBF"/>
              <w:left w:val="single" w:sz="4" w:space="0" w:color="BFBFBF"/>
              <w:bottom w:val="single" w:sz="4" w:space="0" w:color="BFBFBF"/>
              <w:right w:val="single" w:sz="4" w:space="0" w:color="BFBFBF"/>
            </w:tcBorders>
            <w:vAlign w:val="top"/>
            <w:shd w:val="clear" w:color="auto" w:fill="F2F4F8"/>
          </w:tcPr>
          <w:p>
            <w:pPr>
              <w:spacing w:before="20" w:after="20"/>
              <w:jc w:val="left"/>
            </w:pPr>
            <w:r>
              <w:rPr>
                <w:rFonts w:ascii="Calibri" w:hAnsi="Calibri"/>
                <w:b w:val="0"/>
                <w:i w:val="0"/>
                <w:sz w:val="18"/>
              </w:rPr>
              <w:t>Là người dùng đăng nhập, tôi muốn báo cáo bình luận hoặc đánh giá vi phạm, để duy trì môi trường cộng đồng lành mạnh.</w:t>
            </w:r>
          </w:p>
        </w:tc>
        <w:tc>
          <w:tcPr>
            <w:tcW w:type="dxa" w:w="6236"/>
            <w:tcBorders>
              <w:top w:val="single" w:sz="4" w:space="0" w:color="BFBFBF"/>
              <w:left w:val="single" w:sz="4" w:space="0" w:color="BFBFBF"/>
              <w:bottom w:val="single" w:sz="4" w:space="0" w:color="BFBFBF"/>
              <w:right w:val="single" w:sz="4" w:space="0" w:color="BFBFBF"/>
            </w:tcBorders>
            <w:vAlign w:val="top"/>
            <w:shd w:val="clear" w:color="auto" w:fill="F2F4F8"/>
          </w:tcPr>
          <w:p>
            <w:pPr>
              <w:spacing w:before="0" w:after="20"/>
              <w:ind w:left="142"/>
            </w:pPr>
            <w:r>
              <w:rPr>
                <w:rFonts w:ascii="Calibri" w:hAnsi="Calibri"/>
                <w:sz w:val="18"/>
              </w:rPr>
              <w:t>•  Chọn lý do báo cáo từ dropdown (spam, vi phạm, không phù hợp).</w:t>
            </w:r>
          </w:p>
          <w:p>
            <w:pPr>
              <w:spacing w:before="0" w:after="20"/>
              <w:ind w:left="142"/>
            </w:pPr>
            <w:r>
              <w:rPr>
                <w:rFonts w:ascii="Calibri" w:hAnsi="Calibri"/>
                <w:sz w:val="18"/>
              </w:rPr>
              <w:t>•  Báo cáo trùng lặp từ cùng người dùng bị bỏ qua.</w:t>
            </w:r>
          </w:p>
          <w:p>
            <w:pPr>
              <w:spacing w:before="0" w:after="20"/>
              <w:ind w:left="142"/>
            </w:pPr>
            <w:r>
              <w:rPr>
                <w:rFonts w:ascii="Calibri" w:hAnsi="Calibri"/>
                <w:sz w:val="18"/>
              </w:rPr>
              <w:t>•  Nội dung bị báo cáo đánh dấu trong hàng đợi kiểm duyệt admin.</w:t>
            </w:r>
          </w:p>
          <w:p>
            <w:pPr>
              <w:spacing w:before="0" w:after="20"/>
              <w:ind w:left="142"/>
            </w:pPr>
            <w:r>
              <w:rPr>
                <w:rFonts w:ascii="Calibri" w:hAnsi="Calibri"/>
                <w:sz w:val="18"/>
              </w:rPr>
              <w:t>•  Người báo cáo nhận thông báo khi admin xử lý.</w:t>
            </w:r>
          </w:p>
          <w:p>
            <w:pPr>
              <w:spacing w:before="0" w:after="20"/>
              <w:ind w:left="142"/>
            </w:pPr>
            <w:r>
              <w:rPr>
                <w:rFonts w:ascii="Calibri" w:hAnsi="Calibri"/>
                <w:sz w:val="18"/>
              </w:rPr>
              <w:t>•  Hành động admin ghi vào audit_logs.</w:t>
            </w:r>
          </w:p>
        </w:tc>
        <w:tc>
          <w:tcPr>
            <w:tcW w:type="dxa" w:w="1417"/>
            <w:tcBorders>
              <w:top w:val="single" w:sz="4" w:space="0" w:color="BFBFBF"/>
              <w:left w:val="single" w:sz="4" w:space="0" w:color="BFBFBF"/>
              <w:bottom w:val="single" w:sz="4" w:space="0" w:color="BFBFBF"/>
              <w:right w:val="single" w:sz="4" w:space="0" w:color="BFBFBF"/>
            </w:tcBorders>
            <w:vAlign w:val="top"/>
            <w:shd w:val="clear" w:color="auto" w:fill="F2F4F8"/>
          </w:tcPr>
          <w:p>
            <w:pPr>
              <w:spacing w:before="20" w:after="20"/>
            </w:pPr>
            <w:r>
              <w:rPr>
                <w:rFonts w:ascii="Calibri" w:hAnsi="Calibri"/>
                <w:b/>
                <w:sz w:val="16"/>
              </w:rPr>
              <w:t>Integrity</w:t>
            </w:r>
            <w:r>
              <w:rPr>
                <w:sz w:val="6"/>
              </w:rPr>
              <w:br/>
            </w:r>
            <w:r>
              <w:rPr>
                <w:rFonts w:ascii="Calibri" w:hAnsi="Calibri"/>
                <w:b/>
                <w:sz w:val="16"/>
              </w:rPr>
              <w:t>Auditability</w:t>
            </w:r>
            <w:r>
              <w:rPr>
                <w:sz w:val="6"/>
              </w:rPr>
              <w:br/>
            </w:r>
            <w:r>
              <w:rPr>
                <w:rFonts w:ascii="Calibri" w:hAnsi="Calibri"/>
                <w:b/>
                <w:sz w:val="16"/>
              </w:rPr>
              <w:t>Usability</w:t>
            </w:r>
          </w:p>
        </w:tc>
        <w:tc>
          <w:tcPr>
            <w:tcW w:type="dxa" w:w="1417"/>
            <w:tcBorders>
              <w:top w:val="single" w:sz="4" w:space="0" w:color="BFBFBF"/>
              <w:left w:val="single" w:sz="4" w:space="0" w:color="BFBFBF"/>
              <w:bottom w:val="single" w:sz="4" w:space="0" w:color="BFBFBF"/>
              <w:right w:val="single" w:sz="4" w:space="0" w:color="BFBFBF"/>
            </w:tcBorders>
            <w:vAlign w:val="top"/>
            <w:shd w:val="clear" w:color="auto" w:fill="F2F4F8"/>
          </w:tcPr>
          <w:p>
            <w:pPr>
              <w:spacing w:before="20" w:after="20"/>
              <w:jc w:val="left"/>
            </w:pPr>
            <w:r>
              <w:rPr>
                <w:rFonts w:ascii="Calibri" w:hAnsi="Calibri"/>
                <w:b w:val="0"/>
                <w:i w:val="0"/>
                <w:sz w:val="16"/>
              </w:rPr>
              <w:t>UC-22, FR-22</w:t>
            </w:r>
          </w:p>
        </w:tc>
        <w:tc>
          <w:tcPr>
            <w:tcW w:type="dxa" w:w="1134"/>
            <w:tcBorders>
              <w:top w:val="single" w:sz="4" w:space="0" w:color="BFBFBF"/>
              <w:left w:val="single" w:sz="4" w:space="0" w:color="BFBFBF"/>
              <w:bottom w:val="single" w:sz="4" w:space="0" w:color="BFBFBF"/>
              <w:right w:val="single" w:sz="4" w:space="0" w:color="BFBFBF"/>
            </w:tcBorders>
            <w:vAlign w:val="top"/>
            <w:shd w:val="clear" w:color="auto" w:fill="FFEB9C"/>
          </w:tcPr>
          <w:p>
            <w:pPr>
              <w:spacing w:before="20" w:after="20"/>
              <w:jc w:val="center"/>
            </w:pPr>
            <w:r>
              <w:rPr>
                <w:rFonts w:ascii="Calibri" w:hAnsi="Calibri"/>
                <w:b/>
                <w:i w:val="0"/>
                <w:sz w:val="18"/>
              </w:rPr>
              <w:t>Medium</w:t>
            </w:r>
          </w:p>
        </w:tc>
      </w:tr>
      <w:tr>
        <w:tc>
          <w:tcPr>
            <w:tcW w:type="dxa" w:w="850"/>
            <w:tcBorders>
              <w:top w:val="single" w:sz="4" w:space="0" w:color="BFBFBF"/>
              <w:left w:val="single" w:sz="4" w:space="0" w:color="BFBFBF"/>
              <w:bottom w:val="single" w:sz="4" w:space="0" w:color="BFBFBF"/>
              <w:right w:val="single" w:sz="4" w:space="0" w:color="BFBFBF"/>
            </w:tcBorders>
            <w:vAlign w:val="top"/>
            <w:shd w:val="clear" w:color="auto" w:fill="FFFFFF"/>
          </w:tcPr>
          <w:p>
            <w:pPr>
              <w:spacing w:before="20" w:after="20"/>
              <w:jc w:val="center"/>
            </w:pPr>
            <w:r>
              <w:rPr>
                <w:rFonts w:ascii="Calibri" w:hAnsi="Calibri"/>
                <w:b/>
                <w:i w:val="0"/>
                <w:sz w:val="18"/>
              </w:rPr>
              <w:t>US-23</w:t>
            </w:r>
          </w:p>
        </w:tc>
        <w:tc>
          <w:tcPr>
            <w:tcW w:type="dxa" w:w="2551"/>
            <w:tcBorders>
              <w:top w:val="single" w:sz="4" w:space="0" w:color="BFBFBF"/>
              <w:left w:val="single" w:sz="4" w:space="0" w:color="BFBFBF"/>
              <w:bottom w:val="single" w:sz="4" w:space="0" w:color="BFBFBF"/>
              <w:right w:val="single" w:sz="4" w:space="0" w:color="BFBFBF"/>
            </w:tcBorders>
            <w:vAlign w:val="top"/>
            <w:shd w:val="clear" w:color="auto" w:fill="FFFFFF"/>
          </w:tcPr>
          <w:p>
            <w:pPr>
              <w:spacing w:before="20" w:after="20"/>
              <w:jc w:val="left"/>
            </w:pPr>
            <w:r>
              <w:rPr>
                <w:rFonts w:ascii="Calibri" w:hAnsi="Calibri"/>
                <w:b w:val="0"/>
                <w:i w:val="0"/>
                <w:sz w:val="18"/>
              </w:rPr>
              <w:t>Là người dùng đăng nhập, tôi muốn upvote/downvote đánh giá của người khác, để giúp đánh giá hữu ích nổi bật hơn.</w:t>
            </w:r>
          </w:p>
        </w:tc>
        <w:tc>
          <w:tcPr>
            <w:tcW w:type="dxa" w:w="6236"/>
            <w:tcBorders>
              <w:top w:val="single" w:sz="4" w:space="0" w:color="BFBFBF"/>
              <w:left w:val="single" w:sz="4" w:space="0" w:color="BFBFBF"/>
              <w:bottom w:val="single" w:sz="4" w:space="0" w:color="BFBFBF"/>
              <w:right w:val="single" w:sz="4" w:space="0" w:color="BFBFBF"/>
            </w:tcBorders>
            <w:vAlign w:val="top"/>
            <w:shd w:val="clear" w:color="auto" w:fill="FFFFFF"/>
          </w:tcPr>
          <w:p>
            <w:pPr>
              <w:spacing w:before="0" w:after="20"/>
              <w:ind w:left="142"/>
            </w:pPr>
            <w:r>
              <w:rPr>
                <w:rFonts w:ascii="Calibri" w:hAnsi="Calibri"/>
                <w:sz w:val="18"/>
              </w:rPr>
              <w:t>•  Mỗi người dùng chỉ bỏ 1 phiếu mỗi đánh giá.</w:t>
            </w:r>
          </w:p>
          <w:p>
            <w:pPr>
              <w:spacing w:before="0" w:after="20"/>
              <w:ind w:left="142"/>
            </w:pPr>
            <w:r>
              <w:rPr>
                <w:rFonts w:ascii="Calibri" w:hAnsi="Calibri"/>
                <w:sz w:val="18"/>
              </w:rPr>
              <w:t>•  Thay đổi phiếu bầu phản ánh ngay (optimistic update).</w:t>
            </w:r>
          </w:p>
          <w:p>
            <w:pPr>
              <w:spacing w:before="0" w:after="20"/>
              <w:ind w:left="142"/>
            </w:pPr>
            <w:r>
              <w:rPr>
                <w:rFonts w:ascii="Calibri" w:hAnsi="Calibri"/>
                <w:sz w:val="18"/>
              </w:rPr>
              <w:t>•  Chỉ người dùng đã đăng nhập mới bỏ phiếu được.</w:t>
            </w:r>
          </w:p>
          <w:p>
            <w:pPr>
              <w:spacing w:before="0" w:after="20"/>
              <w:ind w:left="142"/>
            </w:pPr>
            <w:r>
              <w:rPr>
                <w:rFonts w:ascii="Calibri" w:hAnsi="Calibri"/>
                <w:sz w:val="18"/>
              </w:rPr>
              <w:t>•  Điểm vote không ảnh hưởng đến điểm sao tổng của truyện.</w:t>
            </w:r>
          </w:p>
        </w:tc>
        <w:tc>
          <w:tcPr>
            <w:tcW w:type="dxa" w:w="1417"/>
            <w:tcBorders>
              <w:top w:val="single" w:sz="4" w:space="0" w:color="BFBFBF"/>
              <w:left w:val="single" w:sz="4" w:space="0" w:color="BFBFBF"/>
              <w:bottom w:val="single" w:sz="4" w:space="0" w:color="BFBFBF"/>
              <w:right w:val="single" w:sz="4" w:space="0" w:color="BFBFBF"/>
            </w:tcBorders>
            <w:vAlign w:val="top"/>
            <w:shd w:val="clear" w:color="auto" w:fill="FFFFFF"/>
          </w:tcPr>
          <w:p>
            <w:pPr>
              <w:spacing w:before="20" w:after="20"/>
            </w:pPr>
            <w:r>
              <w:rPr>
                <w:rFonts w:ascii="Calibri" w:hAnsi="Calibri"/>
                <w:b/>
                <w:sz w:val="16"/>
              </w:rPr>
              <w:t>Integrity</w:t>
            </w:r>
            <w:r>
              <w:rPr>
                <w:sz w:val="6"/>
              </w:rPr>
              <w:br/>
            </w:r>
            <w:r>
              <w:rPr>
                <w:rFonts w:ascii="Calibri" w:hAnsi="Calibri"/>
                <w:b/>
                <w:sz w:val="16"/>
              </w:rPr>
              <w:t>Usability</w:t>
            </w:r>
          </w:p>
        </w:tc>
        <w:tc>
          <w:tcPr>
            <w:tcW w:type="dxa" w:w="1417"/>
            <w:tcBorders>
              <w:top w:val="single" w:sz="4" w:space="0" w:color="BFBFBF"/>
              <w:left w:val="single" w:sz="4" w:space="0" w:color="BFBFBF"/>
              <w:bottom w:val="single" w:sz="4" w:space="0" w:color="BFBFBF"/>
              <w:right w:val="single" w:sz="4" w:space="0" w:color="BFBFBF"/>
            </w:tcBorders>
            <w:vAlign w:val="top"/>
            <w:shd w:val="clear" w:color="auto" w:fill="FFFFFF"/>
          </w:tcPr>
          <w:p>
            <w:pPr>
              <w:spacing w:before="20" w:after="20"/>
              <w:jc w:val="left"/>
            </w:pPr>
            <w:r>
              <w:rPr>
                <w:rFonts w:ascii="Calibri" w:hAnsi="Calibri"/>
                <w:b w:val="0"/>
                <w:i w:val="0"/>
                <w:sz w:val="16"/>
              </w:rPr>
              <w:t>UC-20, FR-23</w:t>
            </w:r>
          </w:p>
        </w:tc>
        <w:tc>
          <w:tcPr>
            <w:tcW w:type="dxa" w:w="1134"/>
            <w:tcBorders>
              <w:top w:val="single" w:sz="4" w:space="0" w:color="BFBFBF"/>
              <w:left w:val="single" w:sz="4" w:space="0" w:color="BFBFBF"/>
              <w:bottom w:val="single" w:sz="4" w:space="0" w:color="BFBFBF"/>
              <w:right w:val="single" w:sz="4" w:space="0" w:color="BFBFBF"/>
            </w:tcBorders>
            <w:vAlign w:val="top"/>
            <w:shd w:val="clear" w:color="auto" w:fill="FCE4D6"/>
          </w:tcPr>
          <w:p>
            <w:pPr>
              <w:spacing w:before="20" w:after="20"/>
              <w:jc w:val="center"/>
            </w:pPr>
            <w:r>
              <w:rPr>
                <w:rFonts w:ascii="Calibri" w:hAnsi="Calibri"/>
                <w:b/>
                <w:i w:val="0"/>
                <w:sz w:val="18"/>
              </w:rPr>
              <w:t>Low</w:t>
            </w:r>
          </w:p>
        </w:tc>
      </w:tr>
    </w:tbl>
    <w:p>
      <w:pPr>
        <w:spacing w:after="160"/>
      </w:pPr>
    </w:p>
    <w:p>
      <w:pPr>
        <w:spacing w:before="280" w:after="40"/>
      </w:pPr>
      <w:r>
        <w:rPr>
          <w:rFonts w:ascii="Calibri" w:hAnsi="Calibri"/>
          <w:b/>
          <w:color w:val="2E4057"/>
          <w:sz w:val="26"/>
        </w:rPr>
        <w:t>6. Xuất bản Nội dung (Curator CMS)</w:t>
      </w:r>
    </w:p>
    <w:p>
      <w:pPr>
        <w:spacing w:before="0" w:after="120"/>
      </w:pPr>
      <w:r>
        <w:rPr>
          <w:rFonts w:ascii="Calibri" w:hAnsi="Calibri"/>
          <w:b/>
          <w:color w:val="4A7AAF"/>
          <w:sz w:val="20"/>
        </w:rPr>
        <w:t xml:space="preserve">Trọng tâm QA: </w:t>
      </w:r>
      <w:r>
        <w:rPr>
          <w:rFonts w:ascii="Calibri" w:hAnsi="Calibri"/>
          <w:i/>
          <w:color w:val="555555"/>
          <w:sz w:val="20"/>
        </w:rPr>
        <w:t>Maintainability, Reliability, Usability</w:t>
      </w:r>
    </w:p>
    <w:tbl>
      <w:tblPr>
        <w:tblStyle w:val="TableGrid"/>
        <w:tblW w:type="auto" w:w="0"/>
        <w:tblLook w:firstColumn="1" w:firstRow="1" w:lastColumn="0" w:lastRow="0" w:noHBand="0" w:noVBand="1" w:val="04A0"/>
      </w:tblPr>
      <w:tblGrid>
        <w:gridCol w:w="2523"/>
        <w:gridCol w:w="2523"/>
        <w:gridCol w:w="2523"/>
        <w:gridCol w:w="2523"/>
        <w:gridCol w:w="2523"/>
        <w:gridCol w:w="2523"/>
      </w:tblGrid>
      <w:tr>
        <w:trPr>
          <w:tblHeader/>
        </w:trPr>
        <w:tc>
          <w:tcPr>
            <w:tcW w:type="dxa" w:w="850"/>
            <w:shd w:val="clear" w:color="auto" w:fill="2E4057"/>
            <w:tcBorders>
              <w:top w:val="single" w:sz="4" w:space="0" w:color="2E4057"/>
              <w:left w:val="single" w:sz="4" w:space="0" w:color="2E4057"/>
              <w:bottom w:val="single" w:sz="4" w:space="0" w:color="2E4057"/>
              <w:right w:val="single" w:sz="4" w:space="0" w:color="2E4057"/>
            </w:tcBorders>
            <w:vAlign w:val="center"/>
          </w:tcPr>
          <w:p>
            <w:pPr>
              <w:spacing w:before="20" w:after="20"/>
              <w:jc w:val="center"/>
            </w:pPr>
            <w:r>
              <w:rPr>
                <w:rFonts w:ascii="Calibri" w:hAnsi="Calibri"/>
                <w:b/>
                <w:i w:val="0"/>
                <w:color w:val="FFFFFF"/>
                <w:sz w:val="18"/>
              </w:rPr>
              <w:t>ID</w:t>
            </w:r>
          </w:p>
        </w:tc>
        <w:tc>
          <w:tcPr>
            <w:tcW w:type="dxa" w:w="2551"/>
            <w:shd w:val="clear" w:color="auto" w:fill="2E4057"/>
            <w:tcBorders>
              <w:top w:val="single" w:sz="4" w:space="0" w:color="2E4057"/>
              <w:left w:val="single" w:sz="4" w:space="0" w:color="2E4057"/>
              <w:bottom w:val="single" w:sz="4" w:space="0" w:color="2E4057"/>
              <w:right w:val="single" w:sz="4" w:space="0" w:color="2E4057"/>
            </w:tcBorders>
            <w:vAlign w:val="center"/>
          </w:tcPr>
          <w:p>
            <w:pPr>
              <w:spacing w:before="20" w:after="20"/>
              <w:jc w:val="center"/>
            </w:pPr>
            <w:r>
              <w:rPr>
                <w:rFonts w:ascii="Calibri" w:hAnsi="Calibri"/>
                <w:b/>
                <w:i w:val="0"/>
                <w:color w:val="FFFFFF"/>
                <w:sz w:val="18"/>
              </w:rPr>
              <w:t>User Story</w:t>
            </w:r>
          </w:p>
        </w:tc>
        <w:tc>
          <w:tcPr>
            <w:tcW w:type="dxa" w:w="6236"/>
            <w:shd w:val="clear" w:color="auto" w:fill="2E4057"/>
            <w:tcBorders>
              <w:top w:val="single" w:sz="4" w:space="0" w:color="2E4057"/>
              <w:left w:val="single" w:sz="4" w:space="0" w:color="2E4057"/>
              <w:bottom w:val="single" w:sz="4" w:space="0" w:color="2E4057"/>
              <w:right w:val="single" w:sz="4" w:space="0" w:color="2E4057"/>
            </w:tcBorders>
            <w:vAlign w:val="center"/>
          </w:tcPr>
          <w:p>
            <w:pPr>
              <w:spacing w:before="20" w:after="20"/>
              <w:jc w:val="center"/>
            </w:pPr>
            <w:r>
              <w:rPr>
                <w:rFonts w:ascii="Calibri" w:hAnsi="Calibri"/>
                <w:b/>
                <w:i w:val="0"/>
                <w:color w:val="FFFFFF"/>
                <w:sz w:val="18"/>
              </w:rPr>
              <w:t>Acceptance Criteria</w:t>
            </w:r>
          </w:p>
        </w:tc>
        <w:tc>
          <w:tcPr>
            <w:tcW w:type="dxa" w:w="1417"/>
            <w:shd w:val="clear" w:color="auto" w:fill="2E4057"/>
            <w:tcBorders>
              <w:top w:val="single" w:sz="4" w:space="0" w:color="2E4057"/>
              <w:left w:val="single" w:sz="4" w:space="0" w:color="2E4057"/>
              <w:bottom w:val="single" w:sz="4" w:space="0" w:color="2E4057"/>
              <w:right w:val="single" w:sz="4" w:space="0" w:color="2E4057"/>
            </w:tcBorders>
            <w:vAlign w:val="center"/>
          </w:tcPr>
          <w:p>
            <w:pPr>
              <w:spacing w:before="20" w:after="20"/>
              <w:jc w:val="center"/>
            </w:pPr>
            <w:r>
              <w:rPr>
                <w:rFonts w:ascii="Calibri" w:hAnsi="Calibri"/>
                <w:b/>
                <w:i w:val="0"/>
                <w:color w:val="FFFFFF"/>
                <w:sz w:val="18"/>
              </w:rPr>
              <w:t>QA</w:t>
            </w:r>
          </w:p>
        </w:tc>
        <w:tc>
          <w:tcPr>
            <w:tcW w:type="dxa" w:w="1417"/>
            <w:shd w:val="clear" w:color="auto" w:fill="2E4057"/>
            <w:tcBorders>
              <w:top w:val="single" w:sz="4" w:space="0" w:color="2E4057"/>
              <w:left w:val="single" w:sz="4" w:space="0" w:color="2E4057"/>
              <w:bottom w:val="single" w:sz="4" w:space="0" w:color="2E4057"/>
              <w:right w:val="single" w:sz="4" w:space="0" w:color="2E4057"/>
            </w:tcBorders>
            <w:vAlign w:val="center"/>
          </w:tcPr>
          <w:p>
            <w:pPr>
              <w:spacing w:before="20" w:after="20"/>
              <w:jc w:val="center"/>
            </w:pPr>
            <w:r>
              <w:rPr>
                <w:rFonts w:ascii="Calibri" w:hAnsi="Calibri"/>
                <w:b/>
                <w:i w:val="0"/>
                <w:color w:val="FFFFFF"/>
                <w:sz w:val="18"/>
              </w:rPr>
              <w:t>Related FR/UC</w:t>
            </w:r>
          </w:p>
        </w:tc>
        <w:tc>
          <w:tcPr>
            <w:tcW w:type="dxa" w:w="1134"/>
            <w:shd w:val="clear" w:color="auto" w:fill="2E4057"/>
            <w:tcBorders>
              <w:top w:val="single" w:sz="4" w:space="0" w:color="2E4057"/>
              <w:left w:val="single" w:sz="4" w:space="0" w:color="2E4057"/>
              <w:bottom w:val="single" w:sz="4" w:space="0" w:color="2E4057"/>
              <w:right w:val="single" w:sz="4" w:space="0" w:color="2E4057"/>
            </w:tcBorders>
            <w:vAlign w:val="center"/>
          </w:tcPr>
          <w:p>
            <w:pPr>
              <w:spacing w:before="20" w:after="20"/>
              <w:jc w:val="center"/>
            </w:pPr>
            <w:r>
              <w:rPr>
                <w:rFonts w:ascii="Calibri" w:hAnsi="Calibri"/>
                <w:b/>
                <w:i w:val="0"/>
                <w:color w:val="FFFFFF"/>
                <w:sz w:val="18"/>
              </w:rPr>
              <w:t>Priority</w:t>
            </w:r>
          </w:p>
        </w:tc>
      </w:tr>
      <w:tr>
        <w:tc>
          <w:tcPr>
            <w:tcW w:type="dxa" w:w="850"/>
            <w:tcBorders>
              <w:top w:val="single" w:sz="4" w:space="0" w:color="BFBFBF"/>
              <w:left w:val="single" w:sz="4" w:space="0" w:color="BFBFBF"/>
              <w:bottom w:val="single" w:sz="4" w:space="0" w:color="BFBFBF"/>
              <w:right w:val="single" w:sz="4" w:space="0" w:color="BFBFBF"/>
            </w:tcBorders>
            <w:vAlign w:val="top"/>
            <w:shd w:val="clear" w:color="auto" w:fill="F2F4F8"/>
          </w:tcPr>
          <w:p>
            <w:pPr>
              <w:spacing w:before="20" w:after="20"/>
              <w:jc w:val="center"/>
            </w:pPr>
            <w:r>
              <w:rPr>
                <w:rFonts w:ascii="Calibri" w:hAnsi="Calibri"/>
                <w:b/>
                <w:i w:val="0"/>
                <w:sz w:val="18"/>
              </w:rPr>
              <w:t>US-24</w:t>
            </w:r>
          </w:p>
        </w:tc>
        <w:tc>
          <w:tcPr>
            <w:tcW w:type="dxa" w:w="2551"/>
            <w:tcBorders>
              <w:top w:val="single" w:sz="4" w:space="0" w:color="BFBFBF"/>
              <w:left w:val="single" w:sz="4" w:space="0" w:color="BFBFBF"/>
              <w:bottom w:val="single" w:sz="4" w:space="0" w:color="BFBFBF"/>
              <w:right w:val="single" w:sz="4" w:space="0" w:color="BFBFBF"/>
            </w:tcBorders>
            <w:vAlign w:val="top"/>
            <w:shd w:val="clear" w:color="auto" w:fill="F2F4F8"/>
          </w:tcPr>
          <w:p>
            <w:pPr>
              <w:spacing w:before="20" w:after="20"/>
              <w:jc w:val="left"/>
            </w:pPr>
            <w:r>
              <w:rPr>
                <w:rFonts w:ascii="Calibri" w:hAnsi="Calibri"/>
                <w:b w:val="0"/>
                <w:i w:val="0"/>
                <w:sz w:val="18"/>
              </w:rPr>
              <w:t>Là curator, tôi muốn tạo và quản lý truyện với đầy đủ metadata, để xuất bản nội dung cho người đọc.</w:t>
            </w:r>
          </w:p>
        </w:tc>
        <w:tc>
          <w:tcPr>
            <w:tcW w:type="dxa" w:w="6236"/>
            <w:tcBorders>
              <w:top w:val="single" w:sz="4" w:space="0" w:color="BFBFBF"/>
              <w:left w:val="single" w:sz="4" w:space="0" w:color="BFBFBF"/>
              <w:bottom w:val="single" w:sz="4" w:space="0" w:color="BFBFBF"/>
              <w:right w:val="single" w:sz="4" w:space="0" w:color="BFBFBF"/>
            </w:tcBorders>
            <w:vAlign w:val="top"/>
            <w:shd w:val="clear" w:color="auto" w:fill="F2F4F8"/>
          </w:tcPr>
          <w:p>
            <w:pPr>
              <w:spacing w:before="0" w:after="20"/>
              <w:ind w:left="142"/>
            </w:pPr>
            <w:r>
              <w:rPr>
                <w:rFonts w:ascii="Calibri" w:hAnsi="Calibri"/>
                <w:sz w:val="18"/>
              </w:rPr>
              <w:t>•  Bắt buộc: Tiêu đề, Tóm tắt, Trạng thái, ít nhất 1 thể loại.</w:t>
            </w:r>
          </w:p>
          <w:p>
            <w:pPr>
              <w:spacing w:before="0" w:after="20"/>
              <w:ind w:left="142"/>
            </w:pPr>
            <w:r>
              <w:rPr>
                <w:rFonts w:ascii="Calibri" w:hAnsi="Calibri"/>
                <w:sz w:val="18"/>
              </w:rPr>
              <w:t>•  Slug tự động tạo từ tiêu đề; có thể chỉnh sửa thủ công.</w:t>
            </w:r>
          </w:p>
          <w:p>
            <w:pPr>
              <w:spacing w:before="0" w:after="20"/>
              <w:ind w:left="142"/>
            </w:pPr>
            <w:r>
              <w:rPr>
                <w:rFonts w:ascii="Calibri" w:hAnsi="Calibri"/>
                <w:sz w:val="18"/>
              </w:rPr>
              <w:t>•  Ảnh bìa upload lên Cloudinary; URL lưu vào DB.</w:t>
            </w:r>
          </w:p>
          <w:p>
            <w:pPr>
              <w:spacing w:before="0" w:after="20"/>
              <w:ind w:left="142"/>
            </w:pPr>
            <w:r>
              <w:rPr>
                <w:rFonts w:ascii="Calibri" w:hAnsi="Calibri"/>
                <w:sz w:val="18"/>
              </w:rPr>
              <w:t>•  Hỗ trợ trạng thái Draft và Published.</w:t>
            </w:r>
          </w:p>
          <w:p>
            <w:pPr>
              <w:spacing w:before="0" w:after="20"/>
              <w:ind w:left="142"/>
            </w:pPr>
            <w:r>
              <w:rPr>
                <w:rFonts w:ascii="Calibri" w:hAnsi="Calibri"/>
                <w:sz w:val="18"/>
              </w:rPr>
              <w:t>•  Thay đổi phản ánh trên trang browse trong 60 giây.</w:t>
            </w:r>
          </w:p>
        </w:tc>
        <w:tc>
          <w:tcPr>
            <w:tcW w:type="dxa" w:w="1417"/>
            <w:tcBorders>
              <w:top w:val="single" w:sz="4" w:space="0" w:color="BFBFBF"/>
              <w:left w:val="single" w:sz="4" w:space="0" w:color="BFBFBF"/>
              <w:bottom w:val="single" w:sz="4" w:space="0" w:color="BFBFBF"/>
              <w:right w:val="single" w:sz="4" w:space="0" w:color="BFBFBF"/>
            </w:tcBorders>
            <w:vAlign w:val="top"/>
            <w:shd w:val="clear" w:color="auto" w:fill="F2F4F8"/>
          </w:tcPr>
          <w:p>
            <w:pPr>
              <w:spacing w:before="20" w:after="20"/>
            </w:pPr>
            <w:r>
              <w:rPr>
                <w:rFonts w:ascii="Calibri" w:hAnsi="Calibri"/>
                <w:b/>
                <w:sz w:val="16"/>
              </w:rPr>
              <w:t>Usability</w:t>
            </w:r>
            <w:r>
              <w:rPr>
                <w:sz w:val="6"/>
              </w:rPr>
              <w:br/>
            </w:r>
            <w:r>
              <w:rPr>
                <w:rFonts w:ascii="Calibri" w:hAnsi="Calibri"/>
                <w:b/>
                <w:sz w:val="16"/>
              </w:rPr>
              <w:t>Reliability</w:t>
            </w:r>
          </w:p>
        </w:tc>
        <w:tc>
          <w:tcPr>
            <w:tcW w:type="dxa" w:w="1417"/>
            <w:tcBorders>
              <w:top w:val="single" w:sz="4" w:space="0" w:color="BFBFBF"/>
              <w:left w:val="single" w:sz="4" w:space="0" w:color="BFBFBF"/>
              <w:bottom w:val="single" w:sz="4" w:space="0" w:color="BFBFBF"/>
              <w:right w:val="single" w:sz="4" w:space="0" w:color="BFBFBF"/>
            </w:tcBorders>
            <w:vAlign w:val="top"/>
            <w:shd w:val="clear" w:color="auto" w:fill="F2F4F8"/>
          </w:tcPr>
          <w:p>
            <w:pPr>
              <w:spacing w:before="20" w:after="20"/>
              <w:jc w:val="left"/>
            </w:pPr>
            <w:r>
              <w:rPr>
                <w:rFonts w:ascii="Calibri" w:hAnsi="Calibri"/>
                <w:b w:val="0"/>
                <w:i w:val="0"/>
                <w:sz w:val="16"/>
              </w:rPr>
              <w:t>UC-22, FR-24</w:t>
            </w:r>
          </w:p>
        </w:tc>
        <w:tc>
          <w:tcPr>
            <w:tcW w:type="dxa" w:w="1134"/>
            <w:tcBorders>
              <w:top w:val="single" w:sz="4" w:space="0" w:color="BFBFBF"/>
              <w:left w:val="single" w:sz="4" w:space="0" w:color="BFBFBF"/>
              <w:bottom w:val="single" w:sz="4" w:space="0" w:color="BFBFBF"/>
              <w:right w:val="single" w:sz="4" w:space="0" w:color="BFBFBF"/>
            </w:tcBorders>
            <w:vAlign w:val="top"/>
            <w:shd w:val="clear" w:color="auto" w:fill="C6EFCE"/>
          </w:tcPr>
          <w:p>
            <w:pPr>
              <w:spacing w:before="20" w:after="20"/>
              <w:jc w:val="center"/>
            </w:pPr>
            <w:r>
              <w:rPr>
                <w:rFonts w:ascii="Calibri" w:hAnsi="Calibri"/>
                <w:b/>
                <w:i w:val="0"/>
                <w:sz w:val="18"/>
              </w:rPr>
              <w:t>High</w:t>
            </w:r>
          </w:p>
        </w:tc>
      </w:tr>
      <w:tr>
        <w:tc>
          <w:tcPr>
            <w:tcW w:type="dxa" w:w="850"/>
            <w:tcBorders>
              <w:top w:val="single" w:sz="4" w:space="0" w:color="BFBFBF"/>
              <w:left w:val="single" w:sz="4" w:space="0" w:color="BFBFBF"/>
              <w:bottom w:val="single" w:sz="4" w:space="0" w:color="BFBFBF"/>
              <w:right w:val="single" w:sz="4" w:space="0" w:color="BFBFBF"/>
            </w:tcBorders>
            <w:vAlign w:val="top"/>
            <w:shd w:val="clear" w:color="auto" w:fill="FFFFFF"/>
          </w:tcPr>
          <w:p>
            <w:pPr>
              <w:spacing w:before="20" w:after="20"/>
              <w:jc w:val="center"/>
            </w:pPr>
            <w:r>
              <w:rPr>
                <w:rFonts w:ascii="Calibri" w:hAnsi="Calibri"/>
                <w:b/>
                <w:i w:val="0"/>
                <w:sz w:val="18"/>
              </w:rPr>
              <w:t>US-25</w:t>
            </w:r>
          </w:p>
        </w:tc>
        <w:tc>
          <w:tcPr>
            <w:tcW w:type="dxa" w:w="2551"/>
            <w:tcBorders>
              <w:top w:val="single" w:sz="4" w:space="0" w:color="BFBFBF"/>
              <w:left w:val="single" w:sz="4" w:space="0" w:color="BFBFBF"/>
              <w:bottom w:val="single" w:sz="4" w:space="0" w:color="BFBFBF"/>
              <w:right w:val="single" w:sz="4" w:space="0" w:color="BFBFBF"/>
            </w:tcBorders>
            <w:vAlign w:val="top"/>
            <w:shd w:val="clear" w:color="auto" w:fill="FFFFFF"/>
          </w:tcPr>
          <w:p>
            <w:pPr>
              <w:spacing w:before="20" w:after="20"/>
              <w:jc w:val="left"/>
            </w:pPr>
            <w:r>
              <w:rPr>
                <w:rFonts w:ascii="Calibri" w:hAnsi="Calibri"/>
                <w:b w:val="0"/>
                <w:i w:val="0"/>
                <w:sz w:val="18"/>
              </w:rPr>
              <w:t>Là curator, tôi muốn soạn và xuất bản nội dung chương, để cung cấp nội dung cho người đọc.</w:t>
            </w:r>
          </w:p>
        </w:tc>
        <w:tc>
          <w:tcPr>
            <w:tcW w:type="dxa" w:w="6236"/>
            <w:tcBorders>
              <w:top w:val="single" w:sz="4" w:space="0" w:color="BFBFBF"/>
              <w:left w:val="single" w:sz="4" w:space="0" w:color="BFBFBF"/>
              <w:bottom w:val="single" w:sz="4" w:space="0" w:color="BFBFBF"/>
              <w:right w:val="single" w:sz="4" w:space="0" w:color="BFBFBF"/>
            </w:tcBorders>
            <w:vAlign w:val="top"/>
            <w:shd w:val="clear" w:color="auto" w:fill="FFFFFF"/>
          </w:tcPr>
          <w:p>
            <w:pPr>
              <w:spacing w:before="0" w:after="20"/>
              <w:ind w:left="142"/>
            </w:pPr>
            <w:r>
              <w:rPr>
                <w:rFonts w:ascii="Calibri" w:hAnsi="Calibri"/>
                <w:sz w:val="18"/>
              </w:rPr>
              <w:t>•  Trình soạn thảo hỗ trợ văn bản phong phú (bold, italic, paragraph breaks).</w:t>
            </w:r>
          </w:p>
          <w:p>
            <w:pPr>
              <w:spacing w:before="0" w:after="20"/>
              <w:ind w:left="142"/>
            </w:pPr>
            <w:r>
              <w:rPr>
                <w:rFonts w:ascii="Calibri" w:hAnsi="Calibri"/>
                <w:sz w:val="18"/>
              </w:rPr>
              <w:t>•  Số chương tự động tăng hoặc nhập thủ công.</w:t>
            </w:r>
          </w:p>
          <w:p>
            <w:pPr>
              <w:spacing w:before="0" w:after="20"/>
              <w:ind w:left="142"/>
            </w:pPr>
            <w:r>
              <w:rPr>
                <w:rFonts w:ascii="Calibri" w:hAnsi="Calibri"/>
                <w:sz w:val="18"/>
              </w:rPr>
              <w:t>•  Cờ VIP có thể bật/tắt riêng cho từng chương.</w:t>
            </w:r>
          </w:p>
          <w:p>
            <w:pPr>
              <w:spacing w:before="0" w:after="20"/>
              <w:ind w:left="142"/>
            </w:pPr>
            <w:r>
              <w:rPr>
                <w:rFonts w:ascii="Calibri" w:hAnsi="Calibri"/>
                <w:sz w:val="18"/>
              </w:rPr>
              <w:t>•  Nội dung được sanitize trước khi lưu (loại bỏ script tags).</w:t>
            </w:r>
          </w:p>
          <w:p>
            <w:pPr>
              <w:spacing w:before="0" w:after="20"/>
              <w:ind w:left="142"/>
            </w:pPr>
            <w:r>
              <w:rPr>
                <w:rFonts w:ascii="Calibri" w:hAnsi="Calibri"/>
                <w:sz w:val="18"/>
              </w:rPr>
              <w:t>•  Người theo dõi nhận thông báo trong 5 phút sau khi xuất bản.</w:t>
            </w:r>
          </w:p>
        </w:tc>
        <w:tc>
          <w:tcPr>
            <w:tcW w:type="dxa" w:w="1417"/>
            <w:tcBorders>
              <w:top w:val="single" w:sz="4" w:space="0" w:color="BFBFBF"/>
              <w:left w:val="single" w:sz="4" w:space="0" w:color="BFBFBF"/>
              <w:bottom w:val="single" w:sz="4" w:space="0" w:color="BFBFBF"/>
              <w:right w:val="single" w:sz="4" w:space="0" w:color="BFBFBF"/>
            </w:tcBorders>
            <w:vAlign w:val="top"/>
            <w:shd w:val="clear" w:color="auto" w:fill="FFFFFF"/>
          </w:tcPr>
          <w:p>
            <w:pPr>
              <w:spacing w:before="20" w:after="20"/>
            </w:pPr>
            <w:r>
              <w:rPr>
                <w:rFonts w:ascii="Calibri" w:hAnsi="Calibri"/>
                <w:b/>
                <w:sz w:val="16"/>
              </w:rPr>
              <w:t>Usability</w:t>
            </w:r>
            <w:r>
              <w:rPr>
                <w:sz w:val="6"/>
              </w:rPr>
              <w:br/>
            </w:r>
            <w:r>
              <w:rPr>
                <w:rFonts w:ascii="Calibri" w:hAnsi="Calibri"/>
                <w:b/>
                <w:sz w:val="16"/>
              </w:rPr>
              <w:t>Reliability</w:t>
            </w:r>
            <w:r>
              <w:rPr>
                <w:sz w:val="6"/>
              </w:rPr>
              <w:br/>
            </w:r>
            <w:r>
              <w:rPr>
                <w:rFonts w:ascii="Calibri" w:hAnsi="Calibri"/>
                <w:b/>
                <w:sz w:val="16"/>
              </w:rPr>
              <w:t>Security</w:t>
            </w:r>
          </w:p>
        </w:tc>
        <w:tc>
          <w:tcPr>
            <w:tcW w:type="dxa" w:w="1417"/>
            <w:tcBorders>
              <w:top w:val="single" w:sz="4" w:space="0" w:color="BFBFBF"/>
              <w:left w:val="single" w:sz="4" w:space="0" w:color="BFBFBF"/>
              <w:bottom w:val="single" w:sz="4" w:space="0" w:color="BFBFBF"/>
              <w:right w:val="single" w:sz="4" w:space="0" w:color="BFBFBF"/>
            </w:tcBorders>
            <w:vAlign w:val="top"/>
            <w:shd w:val="clear" w:color="auto" w:fill="FFFFFF"/>
          </w:tcPr>
          <w:p>
            <w:pPr>
              <w:spacing w:before="20" w:after="20"/>
              <w:jc w:val="left"/>
            </w:pPr>
            <w:r>
              <w:rPr>
                <w:rFonts w:ascii="Calibri" w:hAnsi="Calibri"/>
                <w:b w:val="0"/>
                <w:i w:val="0"/>
                <w:sz w:val="16"/>
              </w:rPr>
              <w:t>UC-22, FR-25</w:t>
            </w:r>
          </w:p>
        </w:tc>
        <w:tc>
          <w:tcPr>
            <w:tcW w:type="dxa" w:w="1134"/>
            <w:tcBorders>
              <w:top w:val="single" w:sz="4" w:space="0" w:color="BFBFBF"/>
              <w:left w:val="single" w:sz="4" w:space="0" w:color="BFBFBF"/>
              <w:bottom w:val="single" w:sz="4" w:space="0" w:color="BFBFBF"/>
              <w:right w:val="single" w:sz="4" w:space="0" w:color="BFBFBF"/>
            </w:tcBorders>
            <w:vAlign w:val="top"/>
            <w:shd w:val="clear" w:color="auto" w:fill="C6EFCE"/>
          </w:tcPr>
          <w:p>
            <w:pPr>
              <w:spacing w:before="20" w:after="20"/>
              <w:jc w:val="center"/>
            </w:pPr>
            <w:r>
              <w:rPr>
                <w:rFonts w:ascii="Calibri" w:hAnsi="Calibri"/>
                <w:b/>
                <w:i w:val="0"/>
                <w:sz w:val="18"/>
              </w:rPr>
              <w:t>High</w:t>
            </w:r>
          </w:p>
        </w:tc>
      </w:tr>
      <w:tr>
        <w:tc>
          <w:tcPr>
            <w:tcW w:type="dxa" w:w="850"/>
            <w:tcBorders>
              <w:top w:val="single" w:sz="4" w:space="0" w:color="BFBFBF"/>
              <w:left w:val="single" w:sz="4" w:space="0" w:color="BFBFBF"/>
              <w:bottom w:val="single" w:sz="4" w:space="0" w:color="BFBFBF"/>
              <w:right w:val="single" w:sz="4" w:space="0" w:color="BFBFBF"/>
            </w:tcBorders>
            <w:vAlign w:val="top"/>
            <w:shd w:val="clear" w:color="auto" w:fill="F2F4F8"/>
          </w:tcPr>
          <w:p>
            <w:pPr>
              <w:spacing w:before="20" w:after="20"/>
              <w:jc w:val="center"/>
            </w:pPr>
            <w:r>
              <w:rPr>
                <w:rFonts w:ascii="Calibri" w:hAnsi="Calibri"/>
                <w:b/>
                <w:i w:val="0"/>
                <w:sz w:val="18"/>
              </w:rPr>
              <w:t>US-26</w:t>
            </w:r>
          </w:p>
        </w:tc>
        <w:tc>
          <w:tcPr>
            <w:tcW w:type="dxa" w:w="2551"/>
            <w:tcBorders>
              <w:top w:val="single" w:sz="4" w:space="0" w:color="BFBFBF"/>
              <w:left w:val="single" w:sz="4" w:space="0" w:color="BFBFBF"/>
              <w:bottom w:val="single" w:sz="4" w:space="0" w:color="BFBFBF"/>
              <w:right w:val="single" w:sz="4" w:space="0" w:color="BFBFBF"/>
            </w:tcBorders>
            <w:vAlign w:val="top"/>
            <w:shd w:val="clear" w:color="auto" w:fill="F2F4F8"/>
          </w:tcPr>
          <w:p>
            <w:pPr>
              <w:spacing w:before="20" w:after="20"/>
              <w:jc w:val="left"/>
            </w:pPr>
            <w:r>
              <w:rPr>
                <w:rFonts w:ascii="Calibri" w:hAnsi="Calibri"/>
                <w:b w:val="0"/>
                <w:i w:val="0"/>
                <w:sz w:val="18"/>
              </w:rPr>
              <w:t>Là curator, tôi muốn cập nhật trạng thái truyện (Đang ra / Hoàn thành / Tạm dừng / Đã drop), để người đọc biết tình trạng cập nhật.</w:t>
            </w:r>
          </w:p>
        </w:tc>
        <w:tc>
          <w:tcPr>
            <w:tcW w:type="dxa" w:w="6236"/>
            <w:tcBorders>
              <w:top w:val="single" w:sz="4" w:space="0" w:color="BFBFBF"/>
              <w:left w:val="single" w:sz="4" w:space="0" w:color="BFBFBF"/>
              <w:bottom w:val="single" w:sz="4" w:space="0" w:color="BFBFBF"/>
              <w:right w:val="single" w:sz="4" w:space="0" w:color="BFBFBF"/>
            </w:tcBorders>
            <w:vAlign w:val="top"/>
            <w:shd w:val="clear" w:color="auto" w:fill="F2F4F8"/>
          </w:tcPr>
          <w:p>
            <w:pPr>
              <w:spacing w:before="0" w:after="20"/>
              <w:ind w:left="142"/>
            </w:pPr>
            <w:r>
              <w:rPr>
                <w:rFonts w:ascii="Calibri" w:hAnsi="Calibri"/>
                <w:sz w:val="18"/>
              </w:rPr>
              <w:t>•  Thay đổi trạng thái phản ánh ngay trên trang chi tiết.</w:t>
            </w:r>
          </w:p>
          <w:p>
            <w:pPr>
              <w:spacing w:before="0" w:after="20"/>
              <w:ind w:left="142"/>
            </w:pPr>
            <w:r>
              <w:rPr>
                <w:rFonts w:ascii="Calibri" w:hAnsi="Calibri"/>
                <w:sz w:val="18"/>
              </w:rPr>
              <w:t>•  Chuyển sang 'Hoàn thành' kích hoạt thông báo đến người theo dõi.</w:t>
            </w:r>
          </w:p>
          <w:p>
            <w:pPr>
              <w:spacing w:before="0" w:after="20"/>
              <w:ind w:left="142"/>
            </w:pPr>
            <w:r>
              <w:rPr>
                <w:rFonts w:ascii="Calibri" w:hAnsi="Calibri"/>
                <w:sz w:val="18"/>
              </w:rPr>
              <w:t>•  Trạng thái hiển thị đúng màu badge (emerald / amber / red).</w:t>
            </w:r>
          </w:p>
        </w:tc>
        <w:tc>
          <w:tcPr>
            <w:tcW w:type="dxa" w:w="1417"/>
            <w:tcBorders>
              <w:top w:val="single" w:sz="4" w:space="0" w:color="BFBFBF"/>
              <w:left w:val="single" w:sz="4" w:space="0" w:color="BFBFBF"/>
              <w:bottom w:val="single" w:sz="4" w:space="0" w:color="BFBFBF"/>
              <w:right w:val="single" w:sz="4" w:space="0" w:color="BFBFBF"/>
            </w:tcBorders>
            <w:vAlign w:val="top"/>
            <w:shd w:val="clear" w:color="auto" w:fill="F2F4F8"/>
          </w:tcPr>
          <w:p>
            <w:pPr>
              <w:spacing w:before="20" w:after="20"/>
            </w:pPr>
            <w:r>
              <w:rPr>
                <w:rFonts w:ascii="Calibri" w:hAnsi="Calibri"/>
                <w:b/>
                <w:sz w:val="16"/>
              </w:rPr>
              <w:t>Reliability</w:t>
            </w:r>
            <w:r>
              <w:rPr>
                <w:sz w:val="6"/>
              </w:rPr>
              <w:br/>
            </w:r>
            <w:r>
              <w:rPr>
                <w:rFonts w:ascii="Calibri" w:hAnsi="Calibri"/>
                <w:b/>
                <w:sz w:val="16"/>
              </w:rPr>
              <w:t>Usability</w:t>
            </w:r>
          </w:p>
        </w:tc>
        <w:tc>
          <w:tcPr>
            <w:tcW w:type="dxa" w:w="1417"/>
            <w:tcBorders>
              <w:top w:val="single" w:sz="4" w:space="0" w:color="BFBFBF"/>
              <w:left w:val="single" w:sz="4" w:space="0" w:color="BFBFBF"/>
              <w:bottom w:val="single" w:sz="4" w:space="0" w:color="BFBFBF"/>
              <w:right w:val="single" w:sz="4" w:space="0" w:color="BFBFBF"/>
            </w:tcBorders>
            <w:vAlign w:val="top"/>
            <w:shd w:val="clear" w:color="auto" w:fill="F2F4F8"/>
          </w:tcPr>
          <w:p>
            <w:pPr>
              <w:spacing w:before="20" w:after="20"/>
              <w:jc w:val="left"/>
            </w:pPr>
            <w:r>
              <w:rPr>
                <w:rFonts w:ascii="Calibri" w:hAnsi="Calibri"/>
                <w:b w:val="0"/>
                <w:i w:val="0"/>
                <w:sz w:val="16"/>
              </w:rPr>
              <w:t>UC-22, FR-26</w:t>
            </w:r>
          </w:p>
        </w:tc>
        <w:tc>
          <w:tcPr>
            <w:tcW w:type="dxa" w:w="1134"/>
            <w:tcBorders>
              <w:top w:val="single" w:sz="4" w:space="0" w:color="BFBFBF"/>
              <w:left w:val="single" w:sz="4" w:space="0" w:color="BFBFBF"/>
              <w:bottom w:val="single" w:sz="4" w:space="0" w:color="BFBFBF"/>
              <w:right w:val="single" w:sz="4" w:space="0" w:color="BFBFBF"/>
            </w:tcBorders>
            <w:vAlign w:val="top"/>
            <w:shd w:val="clear" w:color="auto" w:fill="FFEB9C"/>
          </w:tcPr>
          <w:p>
            <w:pPr>
              <w:spacing w:before="20" w:after="20"/>
              <w:jc w:val="center"/>
            </w:pPr>
            <w:r>
              <w:rPr>
                <w:rFonts w:ascii="Calibri" w:hAnsi="Calibri"/>
                <w:b/>
                <w:i w:val="0"/>
                <w:sz w:val="18"/>
              </w:rPr>
              <w:t>Medium</w:t>
            </w:r>
          </w:p>
        </w:tc>
      </w:tr>
      <w:tr>
        <w:tc>
          <w:tcPr>
            <w:tcW w:type="dxa" w:w="850"/>
            <w:tcBorders>
              <w:top w:val="single" w:sz="4" w:space="0" w:color="BFBFBF"/>
              <w:left w:val="single" w:sz="4" w:space="0" w:color="BFBFBF"/>
              <w:bottom w:val="single" w:sz="4" w:space="0" w:color="BFBFBF"/>
              <w:right w:val="single" w:sz="4" w:space="0" w:color="BFBFBF"/>
            </w:tcBorders>
            <w:vAlign w:val="top"/>
            <w:shd w:val="clear" w:color="auto" w:fill="FFFFFF"/>
          </w:tcPr>
          <w:p>
            <w:pPr>
              <w:spacing w:before="20" w:after="20"/>
              <w:jc w:val="center"/>
            </w:pPr>
            <w:r>
              <w:rPr>
                <w:rFonts w:ascii="Calibri" w:hAnsi="Calibri"/>
                <w:b/>
                <w:i w:val="0"/>
                <w:sz w:val="18"/>
              </w:rPr>
              <w:t>US-27</w:t>
            </w:r>
          </w:p>
        </w:tc>
        <w:tc>
          <w:tcPr>
            <w:tcW w:type="dxa" w:w="2551"/>
            <w:tcBorders>
              <w:top w:val="single" w:sz="4" w:space="0" w:color="BFBFBF"/>
              <w:left w:val="single" w:sz="4" w:space="0" w:color="BFBFBF"/>
              <w:bottom w:val="single" w:sz="4" w:space="0" w:color="BFBFBF"/>
              <w:right w:val="single" w:sz="4" w:space="0" w:color="BFBFBF"/>
            </w:tcBorders>
            <w:vAlign w:val="top"/>
            <w:shd w:val="clear" w:color="auto" w:fill="FFFFFF"/>
          </w:tcPr>
          <w:p>
            <w:pPr>
              <w:spacing w:before="20" w:after="20"/>
              <w:jc w:val="left"/>
            </w:pPr>
            <w:r>
              <w:rPr>
                <w:rFonts w:ascii="Calibri" w:hAnsi="Calibri"/>
                <w:b w:val="0"/>
                <w:i w:val="0"/>
                <w:sz w:val="18"/>
              </w:rPr>
              <w:t>Là curator, tôi muốn gán thể loại và tag cho truyện, để người đọc dễ lọc và tìm kiếm.</w:t>
            </w:r>
          </w:p>
        </w:tc>
        <w:tc>
          <w:tcPr>
            <w:tcW w:type="dxa" w:w="6236"/>
            <w:tcBorders>
              <w:top w:val="single" w:sz="4" w:space="0" w:color="BFBFBF"/>
              <w:left w:val="single" w:sz="4" w:space="0" w:color="BFBFBF"/>
              <w:bottom w:val="single" w:sz="4" w:space="0" w:color="BFBFBF"/>
              <w:right w:val="single" w:sz="4" w:space="0" w:color="BFBFBF"/>
            </w:tcBorders>
            <w:vAlign w:val="top"/>
            <w:shd w:val="clear" w:color="auto" w:fill="FFFFFF"/>
          </w:tcPr>
          <w:p>
            <w:pPr>
              <w:spacing w:before="0" w:after="20"/>
              <w:ind w:left="142"/>
            </w:pPr>
            <w:r>
              <w:rPr>
                <w:rFonts w:ascii="Calibri" w:hAnsi="Calibri"/>
                <w:sz w:val="18"/>
              </w:rPr>
              <w:t>•  Chọn nhiều thể loại từ danh sách có sẵn.</w:t>
            </w:r>
          </w:p>
          <w:p>
            <w:pPr>
              <w:spacing w:before="0" w:after="20"/>
              <w:ind w:left="142"/>
            </w:pPr>
            <w:r>
              <w:rPr>
                <w:rFonts w:ascii="Calibri" w:hAnsi="Calibri"/>
                <w:sz w:val="18"/>
              </w:rPr>
              <w:t>•  Tag tự do tối đa 20 tag/truyện; mỗi tag tối đa 30 ký tự.</w:t>
            </w:r>
          </w:p>
          <w:p>
            <w:pPr>
              <w:spacing w:before="0" w:after="20"/>
              <w:ind w:left="142"/>
            </w:pPr>
            <w:r>
              <w:rPr>
                <w:rFonts w:ascii="Calibri" w:hAnsi="Calibri"/>
                <w:sz w:val="18"/>
              </w:rPr>
              <w:t>•  Thay đổi cập nhật index Meilisearch trong 60 giây.</w:t>
            </w:r>
          </w:p>
          <w:p>
            <w:pPr>
              <w:spacing w:before="0" w:after="20"/>
              <w:ind w:left="142"/>
            </w:pPr>
            <w:r>
              <w:rPr>
                <w:rFonts w:ascii="Calibri" w:hAnsi="Calibri"/>
                <w:sz w:val="18"/>
              </w:rPr>
              <w:t>•  Thể loại và tag hiển thị trên trang chi tiết truyện.</w:t>
            </w:r>
          </w:p>
        </w:tc>
        <w:tc>
          <w:tcPr>
            <w:tcW w:type="dxa" w:w="1417"/>
            <w:tcBorders>
              <w:top w:val="single" w:sz="4" w:space="0" w:color="BFBFBF"/>
              <w:left w:val="single" w:sz="4" w:space="0" w:color="BFBFBF"/>
              <w:bottom w:val="single" w:sz="4" w:space="0" w:color="BFBFBF"/>
              <w:right w:val="single" w:sz="4" w:space="0" w:color="BFBFBF"/>
            </w:tcBorders>
            <w:vAlign w:val="top"/>
            <w:shd w:val="clear" w:color="auto" w:fill="FFFFFF"/>
          </w:tcPr>
          <w:p>
            <w:pPr>
              <w:spacing w:before="20" w:after="20"/>
            </w:pPr>
            <w:r>
              <w:rPr>
                <w:rFonts w:ascii="Calibri" w:hAnsi="Calibri"/>
                <w:b/>
                <w:sz w:val="16"/>
              </w:rPr>
              <w:t>Maintainability</w:t>
            </w:r>
            <w:r>
              <w:rPr>
                <w:sz w:val="6"/>
              </w:rPr>
              <w:br/>
            </w:r>
            <w:r>
              <w:rPr>
                <w:rFonts w:ascii="Calibri" w:hAnsi="Calibri"/>
                <w:b/>
                <w:sz w:val="16"/>
              </w:rPr>
              <w:t>Usability</w:t>
            </w:r>
          </w:p>
        </w:tc>
        <w:tc>
          <w:tcPr>
            <w:tcW w:type="dxa" w:w="1417"/>
            <w:tcBorders>
              <w:top w:val="single" w:sz="4" w:space="0" w:color="BFBFBF"/>
              <w:left w:val="single" w:sz="4" w:space="0" w:color="BFBFBF"/>
              <w:bottom w:val="single" w:sz="4" w:space="0" w:color="BFBFBF"/>
              <w:right w:val="single" w:sz="4" w:space="0" w:color="BFBFBF"/>
            </w:tcBorders>
            <w:vAlign w:val="top"/>
            <w:shd w:val="clear" w:color="auto" w:fill="FFFFFF"/>
          </w:tcPr>
          <w:p>
            <w:pPr>
              <w:spacing w:before="20" w:after="20"/>
              <w:jc w:val="left"/>
            </w:pPr>
            <w:r>
              <w:rPr>
                <w:rFonts w:ascii="Calibri" w:hAnsi="Calibri"/>
                <w:b w:val="0"/>
                <w:i w:val="0"/>
                <w:sz w:val="16"/>
              </w:rPr>
              <w:t>UC-22, FR-27</w:t>
            </w:r>
          </w:p>
        </w:tc>
        <w:tc>
          <w:tcPr>
            <w:tcW w:type="dxa" w:w="1134"/>
            <w:tcBorders>
              <w:top w:val="single" w:sz="4" w:space="0" w:color="BFBFBF"/>
              <w:left w:val="single" w:sz="4" w:space="0" w:color="BFBFBF"/>
              <w:bottom w:val="single" w:sz="4" w:space="0" w:color="BFBFBF"/>
              <w:right w:val="single" w:sz="4" w:space="0" w:color="BFBFBF"/>
            </w:tcBorders>
            <w:vAlign w:val="top"/>
            <w:shd w:val="clear" w:color="auto" w:fill="FFEB9C"/>
          </w:tcPr>
          <w:p>
            <w:pPr>
              <w:spacing w:before="20" w:after="20"/>
              <w:jc w:val="center"/>
            </w:pPr>
            <w:r>
              <w:rPr>
                <w:rFonts w:ascii="Calibri" w:hAnsi="Calibri"/>
                <w:b/>
                <w:i w:val="0"/>
                <w:sz w:val="18"/>
              </w:rPr>
              <w:t>Medium</w:t>
            </w:r>
          </w:p>
        </w:tc>
      </w:tr>
    </w:tbl>
    <w:p>
      <w:pPr>
        <w:spacing w:after="160"/>
      </w:pPr>
    </w:p>
    <w:p>
      <w:pPr>
        <w:spacing w:before="280" w:after="40"/>
      </w:pPr>
      <w:r>
        <w:rPr>
          <w:rFonts w:ascii="Calibri" w:hAnsi="Calibri"/>
          <w:b/>
          <w:color w:val="2E4057"/>
          <w:sz w:val="26"/>
        </w:rPr>
        <w:t>7. Quản trị Hệ thống (Admin)</w:t>
      </w:r>
    </w:p>
    <w:p>
      <w:pPr>
        <w:spacing w:before="0" w:after="120"/>
      </w:pPr>
      <w:r>
        <w:rPr>
          <w:rFonts w:ascii="Calibri" w:hAnsi="Calibri"/>
          <w:b/>
          <w:color w:val="4A7AAF"/>
          <w:sz w:val="20"/>
        </w:rPr>
        <w:t xml:space="preserve">Trọng tâm QA: </w:t>
      </w:r>
      <w:r>
        <w:rPr>
          <w:rFonts w:ascii="Calibri" w:hAnsi="Calibri"/>
          <w:i/>
          <w:color w:val="555555"/>
          <w:sz w:val="20"/>
        </w:rPr>
        <w:t>Security, Auditability, Manageability</w:t>
      </w:r>
    </w:p>
    <w:tbl>
      <w:tblPr>
        <w:tblStyle w:val="TableGrid"/>
        <w:tblW w:type="auto" w:w="0"/>
        <w:tblLook w:firstColumn="1" w:firstRow="1" w:lastColumn="0" w:lastRow="0" w:noHBand="0" w:noVBand="1" w:val="04A0"/>
      </w:tblPr>
      <w:tblGrid>
        <w:gridCol w:w="2523"/>
        <w:gridCol w:w="2523"/>
        <w:gridCol w:w="2523"/>
        <w:gridCol w:w="2523"/>
        <w:gridCol w:w="2523"/>
        <w:gridCol w:w="2523"/>
      </w:tblGrid>
      <w:tr>
        <w:trPr>
          <w:tblHeader/>
        </w:trPr>
        <w:tc>
          <w:tcPr>
            <w:tcW w:type="dxa" w:w="850"/>
            <w:shd w:val="clear" w:color="auto" w:fill="2E4057"/>
            <w:tcBorders>
              <w:top w:val="single" w:sz="4" w:space="0" w:color="2E4057"/>
              <w:left w:val="single" w:sz="4" w:space="0" w:color="2E4057"/>
              <w:bottom w:val="single" w:sz="4" w:space="0" w:color="2E4057"/>
              <w:right w:val="single" w:sz="4" w:space="0" w:color="2E4057"/>
            </w:tcBorders>
            <w:vAlign w:val="center"/>
          </w:tcPr>
          <w:p>
            <w:pPr>
              <w:spacing w:before="20" w:after="20"/>
              <w:jc w:val="center"/>
            </w:pPr>
            <w:r>
              <w:rPr>
                <w:rFonts w:ascii="Calibri" w:hAnsi="Calibri"/>
                <w:b/>
                <w:i w:val="0"/>
                <w:color w:val="FFFFFF"/>
                <w:sz w:val="18"/>
              </w:rPr>
              <w:t>ID</w:t>
            </w:r>
          </w:p>
        </w:tc>
        <w:tc>
          <w:tcPr>
            <w:tcW w:type="dxa" w:w="2551"/>
            <w:shd w:val="clear" w:color="auto" w:fill="2E4057"/>
            <w:tcBorders>
              <w:top w:val="single" w:sz="4" w:space="0" w:color="2E4057"/>
              <w:left w:val="single" w:sz="4" w:space="0" w:color="2E4057"/>
              <w:bottom w:val="single" w:sz="4" w:space="0" w:color="2E4057"/>
              <w:right w:val="single" w:sz="4" w:space="0" w:color="2E4057"/>
            </w:tcBorders>
            <w:vAlign w:val="center"/>
          </w:tcPr>
          <w:p>
            <w:pPr>
              <w:spacing w:before="20" w:after="20"/>
              <w:jc w:val="center"/>
            </w:pPr>
            <w:r>
              <w:rPr>
                <w:rFonts w:ascii="Calibri" w:hAnsi="Calibri"/>
                <w:b/>
                <w:i w:val="0"/>
                <w:color w:val="FFFFFF"/>
                <w:sz w:val="18"/>
              </w:rPr>
              <w:t>User Story</w:t>
            </w:r>
          </w:p>
        </w:tc>
        <w:tc>
          <w:tcPr>
            <w:tcW w:type="dxa" w:w="6236"/>
            <w:shd w:val="clear" w:color="auto" w:fill="2E4057"/>
            <w:tcBorders>
              <w:top w:val="single" w:sz="4" w:space="0" w:color="2E4057"/>
              <w:left w:val="single" w:sz="4" w:space="0" w:color="2E4057"/>
              <w:bottom w:val="single" w:sz="4" w:space="0" w:color="2E4057"/>
              <w:right w:val="single" w:sz="4" w:space="0" w:color="2E4057"/>
            </w:tcBorders>
            <w:vAlign w:val="center"/>
          </w:tcPr>
          <w:p>
            <w:pPr>
              <w:spacing w:before="20" w:after="20"/>
              <w:jc w:val="center"/>
            </w:pPr>
            <w:r>
              <w:rPr>
                <w:rFonts w:ascii="Calibri" w:hAnsi="Calibri"/>
                <w:b/>
                <w:i w:val="0"/>
                <w:color w:val="FFFFFF"/>
                <w:sz w:val="18"/>
              </w:rPr>
              <w:t>Acceptance Criteria</w:t>
            </w:r>
          </w:p>
        </w:tc>
        <w:tc>
          <w:tcPr>
            <w:tcW w:type="dxa" w:w="1417"/>
            <w:shd w:val="clear" w:color="auto" w:fill="2E4057"/>
            <w:tcBorders>
              <w:top w:val="single" w:sz="4" w:space="0" w:color="2E4057"/>
              <w:left w:val="single" w:sz="4" w:space="0" w:color="2E4057"/>
              <w:bottom w:val="single" w:sz="4" w:space="0" w:color="2E4057"/>
              <w:right w:val="single" w:sz="4" w:space="0" w:color="2E4057"/>
            </w:tcBorders>
            <w:vAlign w:val="center"/>
          </w:tcPr>
          <w:p>
            <w:pPr>
              <w:spacing w:before="20" w:after="20"/>
              <w:jc w:val="center"/>
            </w:pPr>
            <w:r>
              <w:rPr>
                <w:rFonts w:ascii="Calibri" w:hAnsi="Calibri"/>
                <w:b/>
                <w:i w:val="0"/>
                <w:color w:val="FFFFFF"/>
                <w:sz w:val="18"/>
              </w:rPr>
              <w:t>QA</w:t>
            </w:r>
          </w:p>
        </w:tc>
        <w:tc>
          <w:tcPr>
            <w:tcW w:type="dxa" w:w="1417"/>
            <w:shd w:val="clear" w:color="auto" w:fill="2E4057"/>
            <w:tcBorders>
              <w:top w:val="single" w:sz="4" w:space="0" w:color="2E4057"/>
              <w:left w:val="single" w:sz="4" w:space="0" w:color="2E4057"/>
              <w:bottom w:val="single" w:sz="4" w:space="0" w:color="2E4057"/>
              <w:right w:val="single" w:sz="4" w:space="0" w:color="2E4057"/>
            </w:tcBorders>
            <w:vAlign w:val="center"/>
          </w:tcPr>
          <w:p>
            <w:pPr>
              <w:spacing w:before="20" w:after="20"/>
              <w:jc w:val="center"/>
            </w:pPr>
            <w:r>
              <w:rPr>
                <w:rFonts w:ascii="Calibri" w:hAnsi="Calibri"/>
                <w:b/>
                <w:i w:val="0"/>
                <w:color w:val="FFFFFF"/>
                <w:sz w:val="18"/>
              </w:rPr>
              <w:t>Related FR/UC</w:t>
            </w:r>
          </w:p>
        </w:tc>
        <w:tc>
          <w:tcPr>
            <w:tcW w:type="dxa" w:w="1134"/>
            <w:shd w:val="clear" w:color="auto" w:fill="2E4057"/>
            <w:tcBorders>
              <w:top w:val="single" w:sz="4" w:space="0" w:color="2E4057"/>
              <w:left w:val="single" w:sz="4" w:space="0" w:color="2E4057"/>
              <w:bottom w:val="single" w:sz="4" w:space="0" w:color="2E4057"/>
              <w:right w:val="single" w:sz="4" w:space="0" w:color="2E4057"/>
            </w:tcBorders>
            <w:vAlign w:val="center"/>
          </w:tcPr>
          <w:p>
            <w:pPr>
              <w:spacing w:before="20" w:after="20"/>
              <w:jc w:val="center"/>
            </w:pPr>
            <w:r>
              <w:rPr>
                <w:rFonts w:ascii="Calibri" w:hAnsi="Calibri"/>
                <w:b/>
                <w:i w:val="0"/>
                <w:color w:val="FFFFFF"/>
                <w:sz w:val="18"/>
              </w:rPr>
              <w:t>Priority</w:t>
            </w:r>
          </w:p>
        </w:tc>
      </w:tr>
      <w:tr>
        <w:tc>
          <w:tcPr>
            <w:tcW w:type="dxa" w:w="850"/>
            <w:tcBorders>
              <w:top w:val="single" w:sz="4" w:space="0" w:color="BFBFBF"/>
              <w:left w:val="single" w:sz="4" w:space="0" w:color="BFBFBF"/>
              <w:bottom w:val="single" w:sz="4" w:space="0" w:color="BFBFBF"/>
              <w:right w:val="single" w:sz="4" w:space="0" w:color="BFBFBF"/>
            </w:tcBorders>
            <w:vAlign w:val="top"/>
            <w:shd w:val="clear" w:color="auto" w:fill="F2F4F8"/>
          </w:tcPr>
          <w:p>
            <w:pPr>
              <w:spacing w:before="20" w:after="20"/>
              <w:jc w:val="center"/>
            </w:pPr>
            <w:r>
              <w:rPr>
                <w:rFonts w:ascii="Calibri" w:hAnsi="Calibri"/>
                <w:b/>
                <w:i w:val="0"/>
                <w:sz w:val="18"/>
              </w:rPr>
              <w:t>US-28</w:t>
            </w:r>
          </w:p>
        </w:tc>
        <w:tc>
          <w:tcPr>
            <w:tcW w:type="dxa" w:w="2551"/>
            <w:tcBorders>
              <w:top w:val="single" w:sz="4" w:space="0" w:color="BFBFBF"/>
              <w:left w:val="single" w:sz="4" w:space="0" w:color="BFBFBF"/>
              <w:bottom w:val="single" w:sz="4" w:space="0" w:color="BFBFBF"/>
              <w:right w:val="single" w:sz="4" w:space="0" w:color="BFBFBF"/>
            </w:tcBorders>
            <w:vAlign w:val="top"/>
            <w:shd w:val="clear" w:color="auto" w:fill="F2F4F8"/>
          </w:tcPr>
          <w:p>
            <w:pPr>
              <w:spacing w:before="20" w:after="20"/>
              <w:jc w:val="left"/>
            </w:pPr>
            <w:r>
              <w:rPr>
                <w:rFonts w:ascii="Calibri" w:hAnsi="Calibri"/>
                <w:b w:val="0"/>
                <w:i w:val="0"/>
                <w:sz w:val="18"/>
              </w:rPr>
              <w:t>Là admin, tôi muốn quản lý tài khoản người dùng (xem, đình chỉ, xóa), để duy trì an toàn nền tảng.</w:t>
            </w:r>
          </w:p>
        </w:tc>
        <w:tc>
          <w:tcPr>
            <w:tcW w:type="dxa" w:w="6236"/>
            <w:tcBorders>
              <w:top w:val="single" w:sz="4" w:space="0" w:color="BFBFBF"/>
              <w:left w:val="single" w:sz="4" w:space="0" w:color="BFBFBF"/>
              <w:bottom w:val="single" w:sz="4" w:space="0" w:color="BFBFBF"/>
              <w:right w:val="single" w:sz="4" w:space="0" w:color="BFBFBF"/>
            </w:tcBorders>
            <w:vAlign w:val="top"/>
            <w:shd w:val="clear" w:color="auto" w:fill="F2F4F8"/>
          </w:tcPr>
          <w:p>
            <w:pPr>
              <w:spacing w:before="0" w:after="20"/>
              <w:ind w:left="142"/>
            </w:pPr>
            <w:r>
              <w:rPr>
                <w:rFonts w:ascii="Calibri" w:hAnsi="Calibri"/>
                <w:sz w:val="18"/>
              </w:rPr>
              <w:t>•  Tìm kiếm người dùng theo email hoặc tên hiển thị.</w:t>
            </w:r>
          </w:p>
          <w:p>
            <w:pPr>
              <w:spacing w:before="0" w:after="20"/>
              <w:ind w:left="142"/>
            </w:pPr>
            <w:r>
              <w:rPr>
                <w:rFonts w:ascii="Calibri" w:hAnsi="Calibri"/>
                <w:sz w:val="18"/>
              </w:rPr>
              <w:t>•  Đình chỉ/bỏ đình chỉ kèm lý do; lý do lưu vào audit_logs.</w:t>
            </w:r>
          </w:p>
          <w:p>
            <w:pPr>
              <w:spacing w:before="0" w:after="20"/>
              <w:ind w:left="142"/>
            </w:pPr>
            <w:r>
              <w:rPr>
                <w:rFonts w:ascii="Calibri" w:hAnsi="Calibri"/>
                <w:sz w:val="18"/>
              </w:rPr>
              <w:t>•  Xóa tài khoản ẩn danh hóa dữ liệu — không xóa vật lý bản ghi.</w:t>
            </w:r>
          </w:p>
          <w:p>
            <w:pPr>
              <w:spacing w:before="0" w:after="20"/>
              <w:ind w:left="142"/>
            </w:pPr>
            <w:r>
              <w:rPr>
                <w:rFonts w:ascii="Calibri" w:hAnsi="Calibri"/>
                <w:sz w:val="18"/>
              </w:rPr>
              <w:t>•  Mọi hành động admin ghi vào audit_logs với timestamp và actor ID.</w:t>
            </w:r>
          </w:p>
          <w:p>
            <w:pPr>
              <w:spacing w:before="0" w:after="20"/>
              <w:ind w:left="142"/>
            </w:pPr>
            <w:r>
              <w:rPr>
                <w:rFonts w:ascii="Calibri" w:hAnsi="Calibri"/>
                <w:sz w:val="18"/>
              </w:rPr>
              <w:t>•  Chỉ role='ADMIN' mới truy cập được endpoint quản trị.</w:t>
            </w:r>
          </w:p>
        </w:tc>
        <w:tc>
          <w:tcPr>
            <w:tcW w:type="dxa" w:w="1417"/>
            <w:tcBorders>
              <w:top w:val="single" w:sz="4" w:space="0" w:color="BFBFBF"/>
              <w:left w:val="single" w:sz="4" w:space="0" w:color="BFBFBF"/>
              <w:bottom w:val="single" w:sz="4" w:space="0" w:color="BFBFBF"/>
              <w:right w:val="single" w:sz="4" w:space="0" w:color="BFBFBF"/>
            </w:tcBorders>
            <w:vAlign w:val="top"/>
            <w:shd w:val="clear" w:color="auto" w:fill="F2F4F8"/>
          </w:tcPr>
          <w:p>
            <w:pPr>
              <w:spacing w:before="20" w:after="20"/>
            </w:pPr>
            <w:r>
              <w:rPr>
                <w:rFonts w:ascii="Calibri" w:hAnsi="Calibri"/>
                <w:b/>
                <w:sz w:val="16"/>
              </w:rPr>
              <w:t>Security</w:t>
            </w:r>
            <w:r>
              <w:rPr>
                <w:sz w:val="6"/>
              </w:rPr>
              <w:br/>
            </w:r>
            <w:r>
              <w:rPr>
                <w:rFonts w:ascii="Calibri" w:hAnsi="Calibri"/>
                <w:b/>
                <w:sz w:val="16"/>
              </w:rPr>
              <w:t>Auditability</w:t>
            </w:r>
          </w:p>
        </w:tc>
        <w:tc>
          <w:tcPr>
            <w:tcW w:type="dxa" w:w="1417"/>
            <w:tcBorders>
              <w:top w:val="single" w:sz="4" w:space="0" w:color="BFBFBF"/>
              <w:left w:val="single" w:sz="4" w:space="0" w:color="BFBFBF"/>
              <w:bottom w:val="single" w:sz="4" w:space="0" w:color="BFBFBF"/>
              <w:right w:val="single" w:sz="4" w:space="0" w:color="BFBFBF"/>
            </w:tcBorders>
            <w:vAlign w:val="top"/>
            <w:shd w:val="clear" w:color="auto" w:fill="F2F4F8"/>
          </w:tcPr>
          <w:p>
            <w:pPr>
              <w:spacing w:before="20" w:after="20"/>
              <w:jc w:val="left"/>
            </w:pPr>
            <w:r>
              <w:rPr>
                <w:rFonts w:ascii="Calibri" w:hAnsi="Calibri"/>
                <w:b w:val="0"/>
                <w:i w:val="0"/>
                <w:sz w:val="16"/>
              </w:rPr>
              <w:t>UC-23, FR-28</w:t>
            </w:r>
          </w:p>
        </w:tc>
        <w:tc>
          <w:tcPr>
            <w:tcW w:type="dxa" w:w="1134"/>
            <w:tcBorders>
              <w:top w:val="single" w:sz="4" w:space="0" w:color="BFBFBF"/>
              <w:left w:val="single" w:sz="4" w:space="0" w:color="BFBFBF"/>
              <w:bottom w:val="single" w:sz="4" w:space="0" w:color="BFBFBF"/>
              <w:right w:val="single" w:sz="4" w:space="0" w:color="BFBFBF"/>
            </w:tcBorders>
            <w:vAlign w:val="top"/>
            <w:shd w:val="clear" w:color="auto" w:fill="C6EFCE"/>
          </w:tcPr>
          <w:p>
            <w:pPr>
              <w:spacing w:before="20" w:after="20"/>
              <w:jc w:val="center"/>
            </w:pPr>
            <w:r>
              <w:rPr>
                <w:rFonts w:ascii="Calibri" w:hAnsi="Calibri"/>
                <w:b/>
                <w:i w:val="0"/>
                <w:sz w:val="18"/>
              </w:rPr>
              <w:t>High</w:t>
            </w:r>
          </w:p>
        </w:tc>
      </w:tr>
      <w:tr>
        <w:tc>
          <w:tcPr>
            <w:tcW w:type="dxa" w:w="850"/>
            <w:tcBorders>
              <w:top w:val="single" w:sz="4" w:space="0" w:color="BFBFBF"/>
              <w:left w:val="single" w:sz="4" w:space="0" w:color="BFBFBF"/>
              <w:bottom w:val="single" w:sz="4" w:space="0" w:color="BFBFBF"/>
              <w:right w:val="single" w:sz="4" w:space="0" w:color="BFBFBF"/>
            </w:tcBorders>
            <w:vAlign w:val="top"/>
            <w:shd w:val="clear" w:color="auto" w:fill="FFFFFF"/>
          </w:tcPr>
          <w:p>
            <w:pPr>
              <w:spacing w:before="20" w:after="20"/>
              <w:jc w:val="center"/>
            </w:pPr>
            <w:r>
              <w:rPr>
                <w:rFonts w:ascii="Calibri" w:hAnsi="Calibri"/>
                <w:b/>
                <w:i w:val="0"/>
                <w:sz w:val="18"/>
              </w:rPr>
              <w:t>US-29</w:t>
            </w:r>
          </w:p>
        </w:tc>
        <w:tc>
          <w:tcPr>
            <w:tcW w:type="dxa" w:w="2551"/>
            <w:tcBorders>
              <w:top w:val="single" w:sz="4" w:space="0" w:color="BFBFBF"/>
              <w:left w:val="single" w:sz="4" w:space="0" w:color="BFBFBF"/>
              <w:bottom w:val="single" w:sz="4" w:space="0" w:color="BFBFBF"/>
              <w:right w:val="single" w:sz="4" w:space="0" w:color="BFBFBF"/>
            </w:tcBorders>
            <w:vAlign w:val="top"/>
            <w:shd w:val="clear" w:color="auto" w:fill="FFFFFF"/>
          </w:tcPr>
          <w:p>
            <w:pPr>
              <w:spacing w:before="20" w:after="20"/>
              <w:jc w:val="left"/>
            </w:pPr>
            <w:r>
              <w:rPr>
                <w:rFonts w:ascii="Calibri" w:hAnsi="Calibri"/>
                <w:b w:val="0"/>
                <w:i w:val="0"/>
                <w:sz w:val="18"/>
              </w:rPr>
              <w:t>Là admin, tôi muốn quản lý các gói xu (tạo, chỉnh sửa, vô hiệu hóa), để kiểm soát chính sách thanh toán.</w:t>
            </w:r>
          </w:p>
        </w:tc>
        <w:tc>
          <w:tcPr>
            <w:tcW w:type="dxa" w:w="6236"/>
            <w:tcBorders>
              <w:top w:val="single" w:sz="4" w:space="0" w:color="BFBFBF"/>
              <w:left w:val="single" w:sz="4" w:space="0" w:color="BFBFBF"/>
              <w:bottom w:val="single" w:sz="4" w:space="0" w:color="BFBFBF"/>
              <w:right w:val="single" w:sz="4" w:space="0" w:color="BFBFBF"/>
            </w:tcBorders>
            <w:vAlign w:val="top"/>
            <w:shd w:val="clear" w:color="auto" w:fill="FFFFFF"/>
          </w:tcPr>
          <w:p>
            <w:pPr>
              <w:spacing w:before="0" w:after="20"/>
              <w:ind w:left="142"/>
            </w:pPr>
            <w:r>
              <w:rPr>
                <w:rFonts w:ascii="Calibri" w:hAnsi="Calibri"/>
                <w:sz w:val="18"/>
              </w:rPr>
              <w:t>•  Đặt giá (VND), số xu và xu bonus cho mỗi gói.</w:t>
            </w:r>
          </w:p>
          <w:p>
            <w:pPr>
              <w:spacing w:before="0" w:after="20"/>
              <w:ind w:left="142"/>
            </w:pPr>
            <w:r>
              <w:rPr>
                <w:rFonts w:ascii="Calibri" w:hAnsi="Calibri"/>
                <w:sz w:val="18"/>
              </w:rPr>
              <w:t>•  Vô hiệu hóa gói mà không xóa lịch sử giao dịch.</w:t>
            </w:r>
          </w:p>
          <w:p>
            <w:pPr>
              <w:spacing w:before="0" w:after="20"/>
              <w:ind w:left="142"/>
            </w:pPr>
            <w:r>
              <w:rPr>
                <w:rFonts w:ascii="Calibri" w:hAnsi="Calibri"/>
                <w:sz w:val="18"/>
              </w:rPr>
              <w:t>•  Thay đổi có hiệu lực ngay cho giao dịch mới.</w:t>
            </w:r>
          </w:p>
          <w:p>
            <w:pPr>
              <w:spacing w:before="0" w:after="20"/>
              <w:ind w:left="142"/>
            </w:pPr>
            <w:r>
              <w:rPr>
                <w:rFonts w:ascii="Calibri" w:hAnsi="Calibri"/>
                <w:sz w:val="18"/>
              </w:rPr>
              <w:t>•  Mọi thay đổi ghi vào audit_logs.</w:t>
            </w:r>
          </w:p>
        </w:tc>
        <w:tc>
          <w:tcPr>
            <w:tcW w:type="dxa" w:w="1417"/>
            <w:tcBorders>
              <w:top w:val="single" w:sz="4" w:space="0" w:color="BFBFBF"/>
              <w:left w:val="single" w:sz="4" w:space="0" w:color="BFBFBF"/>
              <w:bottom w:val="single" w:sz="4" w:space="0" w:color="BFBFBF"/>
              <w:right w:val="single" w:sz="4" w:space="0" w:color="BFBFBF"/>
            </w:tcBorders>
            <w:vAlign w:val="top"/>
            <w:shd w:val="clear" w:color="auto" w:fill="FFFFFF"/>
          </w:tcPr>
          <w:p>
            <w:pPr>
              <w:spacing w:before="20" w:after="20"/>
            </w:pPr>
            <w:r>
              <w:rPr>
                <w:rFonts w:ascii="Calibri" w:hAnsi="Calibri"/>
                <w:b/>
                <w:sz w:val="16"/>
              </w:rPr>
              <w:t>Integrity</w:t>
            </w:r>
            <w:r>
              <w:rPr>
                <w:sz w:val="6"/>
              </w:rPr>
              <w:br/>
            </w:r>
            <w:r>
              <w:rPr>
                <w:rFonts w:ascii="Calibri" w:hAnsi="Calibri"/>
                <w:b/>
                <w:sz w:val="16"/>
              </w:rPr>
              <w:t>Auditability</w:t>
            </w:r>
            <w:r>
              <w:rPr>
                <w:sz w:val="6"/>
              </w:rPr>
              <w:br/>
            </w:r>
            <w:r>
              <w:rPr>
                <w:rFonts w:ascii="Calibri" w:hAnsi="Calibri"/>
                <w:b/>
                <w:sz w:val="16"/>
              </w:rPr>
              <w:t>Manageability</w:t>
            </w:r>
          </w:p>
        </w:tc>
        <w:tc>
          <w:tcPr>
            <w:tcW w:type="dxa" w:w="1417"/>
            <w:tcBorders>
              <w:top w:val="single" w:sz="4" w:space="0" w:color="BFBFBF"/>
              <w:left w:val="single" w:sz="4" w:space="0" w:color="BFBFBF"/>
              <w:bottom w:val="single" w:sz="4" w:space="0" w:color="BFBFBF"/>
              <w:right w:val="single" w:sz="4" w:space="0" w:color="BFBFBF"/>
            </w:tcBorders>
            <w:vAlign w:val="top"/>
            <w:shd w:val="clear" w:color="auto" w:fill="FFFFFF"/>
          </w:tcPr>
          <w:p>
            <w:pPr>
              <w:spacing w:before="20" w:after="20"/>
              <w:jc w:val="left"/>
            </w:pPr>
            <w:r>
              <w:rPr>
                <w:rFonts w:ascii="Calibri" w:hAnsi="Calibri"/>
                <w:b w:val="0"/>
                <w:i w:val="0"/>
                <w:sz w:val="16"/>
              </w:rPr>
              <w:t>UC-23, FR-29</w:t>
            </w:r>
          </w:p>
        </w:tc>
        <w:tc>
          <w:tcPr>
            <w:tcW w:type="dxa" w:w="1134"/>
            <w:tcBorders>
              <w:top w:val="single" w:sz="4" w:space="0" w:color="BFBFBF"/>
              <w:left w:val="single" w:sz="4" w:space="0" w:color="BFBFBF"/>
              <w:bottom w:val="single" w:sz="4" w:space="0" w:color="BFBFBF"/>
              <w:right w:val="single" w:sz="4" w:space="0" w:color="BFBFBF"/>
            </w:tcBorders>
            <w:vAlign w:val="top"/>
            <w:shd w:val="clear" w:color="auto" w:fill="FFEB9C"/>
          </w:tcPr>
          <w:p>
            <w:pPr>
              <w:spacing w:before="20" w:after="20"/>
              <w:jc w:val="center"/>
            </w:pPr>
            <w:r>
              <w:rPr>
                <w:rFonts w:ascii="Calibri" w:hAnsi="Calibri"/>
                <w:b/>
                <w:i w:val="0"/>
                <w:sz w:val="18"/>
              </w:rPr>
              <w:t>Medium</w:t>
            </w:r>
          </w:p>
        </w:tc>
      </w:tr>
      <w:tr>
        <w:tc>
          <w:tcPr>
            <w:tcW w:type="dxa" w:w="850"/>
            <w:tcBorders>
              <w:top w:val="single" w:sz="4" w:space="0" w:color="BFBFBF"/>
              <w:left w:val="single" w:sz="4" w:space="0" w:color="BFBFBF"/>
              <w:bottom w:val="single" w:sz="4" w:space="0" w:color="BFBFBF"/>
              <w:right w:val="single" w:sz="4" w:space="0" w:color="BFBFBF"/>
            </w:tcBorders>
            <w:vAlign w:val="top"/>
            <w:shd w:val="clear" w:color="auto" w:fill="F2F4F8"/>
          </w:tcPr>
          <w:p>
            <w:pPr>
              <w:spacing w:before="20" w:after="20"/>
              <w:jc w:val="center"/>
            </w:pPr>
            <w:r>
              <w:rPr>
                <w:rFonts w:ascii="Calibri" w:hAnsi="Calibri"/>
                <w:b/>
                <w:i w:val="0"/>
                <w:sz w:val="18"/>
              </w:rPr>
              <w:t>US-30</w:t>
            </w:r>
          </w:p>
        </w:tc>
        <w:tc>
          <w:tcPr>
            <w:tcW w:type="dxa" w:w="2551"/>
            <w:tcBorders>
              <w:top w:val="single" w:sz="4" w:space="0" w:color="BFBFBF"/>
              <w:left w:val="single" w:sz="4" w:space="0" w:color="BFBFBF"/>
              <w:bottom w:val="single" w:sz="4" w:space="0" w:color="BFBFBF"/>
              <w:right w:val="single" w:sz="4" w:space="0" w:color="BFBFBF"/>
            </w:tcBorders>
            <w:vAlign w:val="top"/>
            <w:shd w:val="clear" w:color="auto" w:fill="F2F4F8"/>
          </w:tcPr>
          <w:p>
            <w:pPr>
              <w:spacing w:before="20" w:after="20"/>
              <w:jc w:val="left"/>
            </w:pPr>
            <w:r>
              <w:rPr>
                <w:rFonts w:ascii="Calibri" w:hAnsi="Calibri"/>
                <w:b w:val="0"/>
                <w:i w:val="0"/>
                <w:sz w:val="18"/>
              </w:rPr>
              <w:t>Là admin, tôi muốn xem hàng đợi nội dung bị báo cáo và xử lý (giữ / xóa), để kiểm duyệt cộng đồng hiệu quả.</w:t>
            </w:r>
          </w:p>
        </w:tc>
        <w:tc>
          <w:tcPr>
            <w:tcW w:type="dxa" w:w="6236"/>
            <w:tcBorders>
              <w:top w:val="single" w:sz="4" w:space="0" w:color="BFBFBF"/>
              <w:left w:val="single" w:sz="4" w:space="0" w:color="BFBFBF"/>
              <w:bottom w:val="single" w:sz="4" w:space="0" w:color="BFBFBF"/>
              <w:right w:val="single" w:sz="4" w:space="0" w:color="BFBFBF"/>
            </w:tcBorders>
            <w:vAlign w:val="top"/>
            <w:shd w:val="clear" w:color="auto" w:fill="F2F4F8"/>
          </w:tcPr>
          <w:p>
            <w:pPr>
              <w:spacing w:before="0" w:after="20"/>
              <w:ind w:left="142"/>
            </w:pPr>
            <w:r>
              <w:rPr>
                <w:rFonts w:ascii="Calibri" w:hAnsi="Calibri"/>
                <w:sz w:val="18"/>
              </w:rPr>
              <w:t>•  Hiển thị danh sách báo cáo chưa xử lý với nội dung và lý do.</w:t>
            </w:r>
          </w:p>
          <w:p>
            <w:pPr>
              <w:spacing w:before="0" w:after="20"/>
              <w:ind w:left="142"/>
            </w:pPr>
            <w:r>
              <w:rPr>
                <w:rFonts w:ascii="Calibri" w:hAnsi="Calibri"/>
                <w:sz w:val="18"/>
              </w:rPr>
              <w:t>•  Hành động: Giữ nguyên (dismiss) hoặc Xóa nội dung.</w:t>
            </w:r>
          </w:p>
          <w:p>
            <w:pPr>
              <w:spacing w:before="0" w:after="20"/>
              <w:ind w:left="142"/>
            </w:pPr>
            <w:r>
              <w:rPr>
                <w:rFonts w:ascii="Calibri" w:hAnsi="Calibri"/>
                <w:sz w:val="18"/>
              </w:rPr>
              <w:t>•  Hành động ghi vào audit_logs với admin ID và timestamp.</w:t>
            </w:r>
          </w:p>
          <w:p>
            <w:pPr>
              <w:spacing w:before="0" w:after="20"/>
              <w:ind w:left="142"/>
            </w:pPr>
            <w:r>
              <w:rPr>
                <w:rFonts w:ascii="Calibri" w:hAnsi="Calibri"/>
                <w:sz w:val="18"/>
              </w:rPr>
              <w:t>•  Người dùng báo cáo nhận thông báo kết quả xử lý.</w:t>
            </w:r>
          </w:p>
        </w:tc>
        <w:tc>
          <w:tcPr>
            <w:tcW w:type="dxa" w:w="1417"/>
            <w:tcBorders>
              <w:top w:val="single" w:sz="4" w:space="0" w:color="BFBFBF"/>
              <w:left w:val="single" w:sz="4" w:space="0" w:color="BFBFBF"/>
              <w:bottom w:val="single" w:sz="4" w:space="0" w:color="BFBFBF"/>
              <w:right w:val="single" w:sz="4" w:space="0" w:color="BFBFBF"/>
            </w:tcBorders>
            <w:vAlign w:val="top"/>
            <w:shd w:val="clear" w:color="auto" w:fill="F2F4F8"/>
          </w:tcPr>
          <w:p>
            <w:pPr>
              <w:spacing w:before="20" w:after="20"/>
            </w:pPr>
            <w:r>
              <w:rPr>
                <w:rFonts w:ascii="Calibri" w:hAnsi="Calibri"/>
                <w:b/>
                <w:sz w:val="16"/>
              </w:rPr>
              <w:t>Auditability</w:t>
            </w:r>
            <w:r>
              <w:rPr>
                <w:sz w:val="6"/>
              </w:rPr>
              <w:br/>
            </w:r>
            <w:r>
              <w:rPr>
                <w:rFonts w:ascii="Calibri" w:hAnsi="Calibri"/>
                <w:b/>
                <w:sz w:val="16"/>
              </w:rPr>
              <w:t>Security</w:t>
            </w:r>
            <w:r>
              <w:rPr>
                <w:sz w:val="6"/>
              </w:rPr>
              <w:br/>
            </w:r>
            <w:r>
              <w:rPr>
                <w:rFonts w:ascii="Calibri" w:hAnsi="Calibri"/>
                <w:b/>
                <w:sz w:val="16"/>
              </w:rPr>
              <w:t>Usability</w:t>
            </w:r>
          </w:p>
        </w:tc>
        <w:tc>
          <w:tcPr>
            <w:tcW w:type="dxa" w:w="1417"/>
            <w:tcBorders>
              <w:top w:val="single" w:sz="4" w:space="0" w:color="BFBFBF"/>
              <w:left w:val="single" w:sz="4" w:space="0" w:color="BFBFBF"/>
              <w:bottom w:val="single" w:sz="4" w:space="0" w:color="BFBFBF"/>
              <w:right w:val="single" w:sz="4" w:space="0" w:color="BFBFBF"/>
            </w:tcBorders>
            <w:vAlign w:val="top"/>
            <w:shd w:val="clear" w:color="auto" w:fill="F2F4F8"/>
          </w:tcPr>
          <w:p>
            <w:pPr>
              <w:spacing w:before="20" w:after="20"/>
              <w:jc w:val="left"/>
            </w:pPr>
            <w:r>
              <w:rPr>
                <w:rFonts w:ascii="Calibri" w:hAnsi="Calibri"/>
                <w:b w:val="0"/>
                <w:i w:val="0"/>
                <w:sz w:val="16"/>
              </w:rPr>
              <w:t>UC-22, UC-23, FR-30</w:t>
            </w:r>
          </w:p>
        </w:tc>
        <w:tc>
          <w:tcPr>
            <w:tcW w:type="dxa" w:w="1134"/>
            <w:tcBorders>
              <w:top w:val="single" w:sz="4" w:space="0" w:color="BFBFBF"/>
              <w:left w:val="single" w:sz="4" w:space="0" w:color="BFBFBF"/>
              <w:bottom w:val="single" w:sz="4" w:space="0" w:color="BFBFBF"/>
              <w:right w:val="single" w:sz="4" w:space="0" w:color="BFBFBF"/>
            </w:tcBorders>
            <w:vAlign w:val="top"/>
            <w:shd w:val="clear" w:color="auto" w:fill="C6EFCE"/>
          </w:tcPr>
          <w:p>
            <w:pPr>
              <w:spacing w:before="20" w:after="20"/>
              <w:jc w:val="center"/>
            </w:pPr>
            <w:r>
              <w:rPr>
                <w:rFonts w:ascii="Calibri" w:hAnsi="Calibri"/>
                <w:b/>
                <w:i w:val="0"/>
                <w:sz w:val="18"/>
              </w:rPr>
              <w:t>High</w:t>
            </w:r>
          </w:p>
        </w:tc>
      </w:tr>
      <w:tr>
        <w:tc>
          <w:tcPr>
            <w:tcW w:type="dxa" w:w="850"/>
            <w:tcBorders>
              <w:top w:val="single" w:sz="4" w:space="0" w:color="BFBFBF"/>
              <w:left w:val="single" w:sz="4" w:space="0" w:color="BFBFBF"/>
              <w:bottom w:val="single" w:sz="4" w:space="0" w:color="BFBFBF"/>
              <w:right w:val="single" w:sz="4" w:space="0" w:color="BFBFBF"/>
            </w:tcBorders>
            <w:vAlign w:val="top"/>
            <w:shd w:val="clear" w:color="auto" w:fill="FFFFFF"/>
          </w:tcPr>
          <w:p>
            <w:pPr>
              <w:spacing w:before="20" w:after="20"/>
              <w:jc w:val="center"/>
            </w:pPr>
            <w:r>
              <w:rPr>
                <w:rFonts w:ascii="Calibri" w:hAnsi="Calibri"/>
                <w:b/>
                <w:i w:val="0"/>
                <w:sz w:val="18"/>
              </w:rPr>
              <w:t>US-31</w:t>
            </w:r>
          </w:p>
        </w:tc>
        <w:tc>
          <w:tcPr>
            <w:tcW w:type="dxa" w:w="2551"/>
            <w:tcBorders>
              <w:top w:val="single" w:sz="4" w:space="0" w:color="BFBFBF"/>
              <w:left w:val="single" w:sz="4" w:space="0" w:color="BFBFBF"/>
              <w:bottom w:val="single" w:sz="4" w:space="0" w:color="BFBFBF"/>
              <w:right w:val="single" w:sz="4" w:space="0" w:color="BFBFBF"/>
            </w:tcBorders>
            <w:vAlign w:val="top"/>
            <w:shd w:val="clear" w:color="auto" w:fill="FFFFFF"/>
          </w:tcPr>
          <w:p>
            <w:pPr>
              <w:spacing w:before="20" w:after="20"/>
              <w:jc w:val="left"/>
            </w:pPr>
            <w:r>
              <w:rPr>
                <w:rFonts w:ascii="Calibri" w:hAnsi="Calibri"/>
                <w:b w:val="0"/>
                <w:i w:val="0"/>
                <w:sz w:val="18"/>
              </w:rPr>
              <w:t>Là admin, tôi muốn xem nhật ký kiểm tra (audit log) tất cả hành động admin và hệ thống, để truy vết và giám sát.</w:t>
            </w:r>
          </w:p>
        </w:tc>
        <w:tc>
          <w:tcPr>
            <w:tcW w:type="dxa" w:w="6236"/>
            <w:tcBorders>
              <w:top w:val="single" w:sz="4" w:space="0" w:color="BFBFBF"/>
              <w:left w:val="single" w:sz="4" w:space="0" w:color="BFBFBF"/>
              <w:bottom w:val="single" w:sz="4" w:space="0" w:color="BFBFBF"/>
              <w:right w:val="single" w:sz="4" w:space="0" w:color="BFBFBF"/>
            </w:tcBorders>
            <w:vAlign w:val="top"/>
            <w:shd w:val="clear" w:color="auto" w:fill="FFFFFF"/>
          </w:tcPr>
          <w:p>
            <w:pPr>
              <w:spacing w:before="0" w:after="20"/>
              <w:ind w:left="142"/>
            </w:pPr>
            <w:r>
              <w:rPr>
                <w:rFonts w:ascii="Calibri" w:hAnsi="Calibri"/>
                <w:sz w:val="18"/>
              </w:rPr>
              <w:t>•  Lọc theo loại hành động, khoảng thời gian và actor.</w:t>
            </w:r>
          </w:p>
          <w:p>
            <w:pPr>
              <w:spacing w:before="0" w:after="20"/>
              <w:ind w:left="142"/>
            </w:pPr>
            <w:r>
              <w:rPr>
                <w:rFonts w:ascii="Calibri" w:hAnsi="Calibri"/>
                <w:sz w:val="18"/>
              </w:rPr>
              <w:t>•  Phân trang 50 mục mỗi trang.</w:t>
            </w:r>
          </w:p>
          <w:p>
            <w:pPr>
              <w:spacing w:before="0" w:after="20"/>
              <w:ind w:left="142"/>
            </w:pPr>
            <w:r>
              <w:rPr>
                <w:rFonts w:ascii="Calibri" w:hAnsi="Calibri"/>
                <w:sz w:val="18"/>
              </w:rPr>
              <w:t>•  Log bất biến: không thể xóa hoặc chỉnh sửa.</w:t>
            </w:r>
          </w:p>
          <w:p>
            <w:pPr>
              <w:spacing w:before="0" w:after="20"/>
              <w:ind w:left="142"/>
            </w:pPr>
            <w:r>
              <w:rPr>
                <w:rFonts w:ascii="Calibri" w:hAnsi="Calibri"/>
                <w:sz w:val="18"/>
              </w:rPr>
              <w:t>•  Lưu giữ tối thiểu 90 ngày.</w:t>
            </w:r>
          </w:p>
        </w:tc>
        <w:tc>
          <w:tcPr>
            <w:tcW w:type="dxa" w:w="1417"/>
            <w:tcBorders>
              <w:top w:val="single" w:sz="4" w:space="0" w:color="BFBFBF"/>
              <w:left w:val="single" w:sz="4" w:space="0" w:color="BFBFBF"/>
              <w:bottom w:val="single" w:sz="4" w:space="0" w:color="BFBFBF"/>
              <w:right w:val="single" w:sz="4" w:space="0" w:color="BFBFBF"/>
            </w:tcBorders>
            <w:vAlign w:val="top"/>
            <w:shd w:val="clear" w:color="auto" w:fill="FFFFFF"/>
          </w:tcPr>
          <w:p>
            <w:pPr>
              <w:spacing w:before="20" w:after="20"/>
            </w:pPr>
            <w:r>
              <w:rPr>
                <w:rFonts w:ascii="Calibri" w:hAnsi="Calibri"/>
                <w:b/>
                <w:sz w:val="16"/>
              </w:rPr>
              <w:t>Auditability</w:t>
            </w:r>
            <w:r>
              <w:rPr>
                <w:sz w:val="6"/>
              </w:rPr>
              <w:br/>
            </w:r>
            <w:r>
              <w:rPr>
                <w:rFonts w:ascii="Calibri" w:hAnsi="Calibri"/>
                <w:b/>
                <w:sz w:val="16"/>
              </w:rPr>
              <w:t>Security</w:t>
            </w:r>
          </w:p>
        </w:tc>
        <w:tc>
          <w:tcPr>
            <w:tcW w:type="dxa" w:w="1417"/>
            <w:tcBorders>
              <w:top w:val="single" w:sz="4" w:space="0" w:color="BFBFBF"/>
              <w:left w:val="single" w:sz="4" w:space="0" w:color="BFBFBF"/>
              <w:bottom w:val="single" w:sz="4" w:space="0" w:color="BFBFBF"/>
              <w:right w:val="single" w:sz="4" w:space="0" w:color="BFBFBF"/>
            </w:tcBorders>
            <w:vAlign w:val="top"/>
            <w:shd w:val="clear" w:color="auto" w:fill="FFFFFF"/>
          </w:tcPr>
          <w:p>
            <w:pPr>
              <w:spacing w:before="20" w:after="20"/>
              <w:jc w:val="left"/>
            </w:pPr>
            <w:r>
              <w:rPr>
                <w:rFonts w:ascii="Calibri" w:hAnsi="Calibri"/>
                <w:b w:val="0"/>
                <w:i w:val="0"/>
                <w:sz w:val="16"/>
              </w:rPr>
              <w:t>UC-23, FR-31</w:t>
            </w:r>
          </w:p>
        </w:tc>
        <w:tc>
          <w:tcPr>
            <w:tcW w:type="dxa" w:w="1134"/>
            <w:tcBorders>
              <w:top w:val="single" w:sz="4" w:space="0" w:color="BFBFBF"/>
              <w:left w:val="single" w:sz="4" w:space="0" w:color="BFBFBF"/>
              <w:bottom w:val="single" w:sz="4" w:space="0" w:color="BFBFBF"/>
              <w:right w:val="single" w:sz="4" w:space="0" w:color="BFBFBF"/>
            </w:tcBorders>
            <w:vAlign w:val="top"/>
            <w:shd w:val="clear" w:color="auto" w:fill="FFEB9C"/>
          </w:tcPr>
          <w:p>
            <w:pPr>
              <w:spacing w:before="20" w:after="20"/>
              <w:jc w:val="center"/>
            </w:pPr>
            <w:r>
              <w:rPr>
                <w:rFonts w:ascii="Calibri" w:hAnsi="Calibri"/>
                <w:b/>
                <w:i w:val="0"/>
                <w:sz w:val="18"/>
              </w:rPr>
              <w:t>Medium</w:t>
            </w:r>
          </w:p>
        </w:tc>
      </w:tr>
    </w:tbl>
    <w:p>
      <w:pPr>
        <w:spacing w:after="160"/>
      </w:pPr>
    </w:p>
    <w:sectPr w:rsidR="00FC693F" w:rsidRPr="0006063C" w:rsidSect="00034616">
      <w:pgSz w:w="16838" w:h="11906" w:orient="landscape"/>
      <w:pgMar w:top="1020" w:right="850" w:bottom="102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