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0"/>
        <w:jc w:val="center"/>
      </w:pPr>
      <w:r>
        <w:rPr>
          <w:rFonts w:ascii="Arial" w:cs="Arial" w:eastAsia="Arial" w:hAnsi="Arial"/>
          <w:b/>
          <w:bCs/>
          <w:color w:val="1B3A6B"/>
          <w:sz w:val="56"/>
          <w:szCs w:val="56"/>
        </w:rPr>
        <w:t xml:space="preserve">AI ECOSYSTEM</w:t>
      </w:r>
    </w:p>
    <w:p>
      <w:pPr>
        <w:spacing w:before="0" w:after="20"/>
        <w:jc w:val="center"/>
      </w:pPr>
      <w:r>
        <w:rPr>
          <w:rFonts w:ascii="Arial" w:cs="Arial" w:eastAsia="Arial" w:hAnsi="Arial"/>
          <w:color w:val="0D9488"/>
          <w:sz w:val="36"/>
          <w:szCs w:val="36"/>
        </w:rPr>
        <w:t xml:space="preserve">Master Implementation Plan</w:t>
      </w:r>
    </w:p>
    <w:p>
      <w:pPr>
        <w:spacing w:before="20" w:after="60"/>
        <w:jc w:val="center"/>
      </w:pPr>
      <w:r>
        <w:rPr>
          <w:rFonts w:ascii="Arial" w:cs="Arial" w:eastAsia="Arial" w:hAnsi="Arial"/>
          <w:i/>
          <w:iCs/>
          <w:color w:val="374151"/>
          <w:sz w:val="24"/>
          <w:szCs w:val="24"/>
        </w:rPr>
        <w:t xml:space="preserve">MacBook Pro M5 · 16GB RAM · Local LLM + Cloud Hybrid</w:t>
      </w:r>
    </w:p>
    <w:p>
      <w:pPr>
        <w:spacing w:before="0" w:after="480"/>
        <w:jc w:val="center"/>
      </w:pPr>
      <w:r>
        <w:rPr>
          <w:rFonts w:ascii="Arial" w:cs="Arial" w:eastAsia="Arial" w:hAnsi="Arial"/>
          <w:color w:val="374151"/>
          <w:sz w:val="20"/>
          <w:szCs w:val="20"/>
        </w:rPr>
        <w:t xml:space="preserve">Synthesized from Prior AI Consultations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40"/>
              <w:left w:type="dxa" w:w="200"/>
              <w:bottom w:type="dxa" w:w="140"/>
              <w:right w:type="dxa" w:w="200"/>
            </w:tcMar>
          </w:tcPr>
          <w:p>
            <w:pPr>
              <w:spacing w:before="0" w:after="40"/>
            </w:pPr>
            <w:r>
              <w:rPr>
                <w:rFonts w:ascii="Arial" w:cs="Arial" w:eastAsia="Arial" w:hAnsi="Arial"/>
                <w:b/>
                <w:bCs/>
                <w:color w:val="1B3A6B"/>
                <w:sz w:val="22"/>
                <w:szCs w:val="22"/>
              </w:rPr>
              <w:t xml:space="preserve">TABLE OF CONTENTS</w:t>
            </w:r>
          </w:p>
          <w:p>
            <w:pPr>
              <w:spacing w:before="0" w:after="40"/>
            </w:pPr>
            <w:r>
              <w:rPr>
                <w:rFonts w:ascii="Arial" w:cs="Arial" w:eastAsia="Arial" w:hAnsi="Arial"/>
                <w:color w:val="2563EB"/>
                <w:sz w:val="20"/>
                <w:szCs w:val="20"/>
              </w:rPr>
              <w:t xml:space="preserve">1. Executive Summary</w:t>
            </w:r>
          </w:p>
          <w:p>
            <w:pPr>
              <w:spacing w:before="0" w:after="40"/>
            </w:pPr>
            <w:r>
              <w:rPr>
                <w:rFonts w:ascii="Arial" w:cs="Arial" w:eastAsia="Arial" w:hAnsi="Arial"/>
                <w:color w:val="2563EB"/>
                <w:sz w:val="20"/>
                <w:szCs w:val="20"/>
              </w:rPr>
              <w:t xml:space="preserve">2. System Architecture Overview</w:t>
            </w:r>
          </w:p>
          <w:p>
            <w:pPr>
              <w:spacing w:before="0" w:after="40"/>
            </w:pPr>
            <w:r>
              <w:rPr>
                <w:rFonts w:ascii="Arial" w:cs="Arial" w:eastAsia="Arial" w:hAnsi="Arial"/>
                <w:color w:val="2563EB"/>
                <w:sz w:val="20"/>
                <w:szCs w:val="20"/>
              </w:rPr>
              <w:t xml:space="preserve">3. Phase 1 — Compute Foundation (Ollama + LM Studio)</w:t>
            </w:r>
          </w:p>
          <w:p>
            <w:pPr>
              <w:spacing w:before="0" w:after="40"/>
            </w:pPr>
            <w:r>
              <w:rPr>
                <w:rFonts w:ascii="Arial" w:cs="Arial" w:eastAsia="Arial" w:hAnsi="Arial"/>
                <w:color w:val="2563EB"/>
                <w:sz w:val="20"/>
                <w:szCs w:val="20"/>
              </w:rPr>
              <w:t xml:space="preserve">4. Phase 2 — Orchestration Layer (Open WebUI + LiteLLM)</w:t>
            </w:r>
          </w:p>
          <w:p>
            <w:pPr>
              <w:spacing w:before="0" w:after="40"/>
            </w:pPr>
            <w:r>
              <w:rPr>
                <w:rFonts w:ascii="Arial" w:cs="Arial" w:eastAsia="Arial" w:hAnsi="Arial"/>
                <w:color w:val="2563EB"/>
                <w:sz w:val="20"/>
                <w:szCs w:val="20"/>
              </w:rPr>
              <w:t xml:space="preserve">5. Phase 3 — Development Environment (VS Code + MCP)</w:t>
            </w:r>
          </w:p>
          <w:p>
            <w:pPr>
              <w:spacing w:before="0" w:after="40"/>
            </w:pPr>
            <w:r>
              <w:rPr>
                <w:rFonts w:ascii="Arial" w:cs="Arial" w:eastAsia="Arial" w:hAnsi="Arial"/>
                <w:color w:val="2563EB"/>
                <w:sz w:val="20"/>
                <w:szCs w:val="20"/>
              </w:rPr>
              <w:t xml:space="preserve">6. Phase 4 — State Management (MD File System)</w:t>
            </w:r>
          </w:p>
          <w:p>
            <w:pPr>
              <w:spacing w:before="0" w:after="40"/>
            </w:pPr>
            <w:r>
              <w:rPr>
                <w:rFonts w:ascii="Arial" w:cs="Arial" w:eastAsia="Arial" w:hAnsi="Arial"/>
                <w:color w:val="2563EB"/>
                <w:sz w:val="20"/>
                <w:szCs w:val="20"/>
              </w:rPr>
              <w:t xml:space="preserve">7. Phase 5 — Open Claw Integration &amp; Safety</w:t>
            </w:r>
          </w:p>
          <w:p>
            <w:pPr>
              <w:spacing w:before="0" w:after="40"/>
            </w:pPr>
            <w:r>
              <w:rPr>
                <w:rFonts w:ascii="Arial" w:cs="Arial" w:eastAsia="Arial" w:hAnsi="Arial"/>
                <w:color w:val="2563EB"/>
                <w:sz w:val="20"/>
                <w:szCs w:val="20"/>
              </w:rPr>
              <w:t xml:space="preserve">8. Phase 6 — Core Automation Workflows</w:t>
            </w:r>
          </w:p>
          <w:p>
            <w:pPr>
              <w:spacing w:before="0" w:after="40"/>
            </w:pPr>
            <w:r>
              <w:rPr>
                <w:rFonts w:ascii="Arial" w:cs="Arial" w:eastAsia="Arial" w:hAnsi="Arial"/>
                <w:color w:val="2563EB"/>
                <w:sz w:val="20"/>
                <w:szCs w:val="20"/>
              </w:rPr>
              <w:t xml:space="preserve">9. Phase 7 — Notion Integration</w:t>
            </w:r>
          </w:p>
          <w:p>
            <w:pPr>
              <w:spacing w:before="0" w:after="40"/>
            </w:pPr>
            <w:r>
              <w:rPr>
                <w:rFonts w:ascii="Arial" w:cs="Arial" w:eastAsia="Arial" w:hAnsi="Arial"/>
                <w:color w:val="2563EB"/>
                <w:sz w:val="20"/>
                <w:szCs w:val="20"/>
              </w:rPr>
              <w:t xml:space="preserve">10. Resource Watchdog Script (RAM Guardian)</w:t>
            </w:r>
          </w:p>
          <w:p>
            <w:pPr>
              <w:spacing w:before="0" w:after="40"/>
            </w:pPr>
            <w:r>
              <w:rPr>
                <w:rFonts w:ascii="Arial" w:cs="Arial" w:eastAsia="Arial" w:hAnsi="Arial"/>
                <w:color w:val="2563EB"/>
                <w:sz w:val="20"/>
                <w:szCs w:val="20"/>
              </w:rPr>
              <w:t xml:space="preserve">11. Gemini API Cost Gate</w:t>
            </w:r>
          </w:p>
          <w:p>
            <w:pPr>
              <w:spacing w:before="0" w:after="40"/>
            </w:pPr>
            <w:r>
              <w:rPr>
                <w:rFonts w:ascii="Arial" w:cs="Arial" w:eastAsia="Arial" w:hAnsi="Arial"/>
                <w:color w:val="2563EB"/>
                <w:sz w:val="20"/>
                <w:szCs w:val="20"/>
              </w:rPr>
              <w:t xml:space="preserve">12. Feasibility &amp; Optimization Review</w:t>
            </w:r>
          </w:p>
          <w:p>
            <w:pPr>
              <w:spacing w:before="0" w:after="0"/>
            </w:pPr>
            <w:r>
              <w:rPr>
                <w:rFonts w:ascii="Arial" w:cs="Arial" w:eastAsia="Arial" w:hAnsi="Arial"/>
                <w:color w:val="2563EB"/>
                <w:sz w:val="20"/>
                <w:szCs w:val="20"/>
              </w:rPr>
              <w:t xml:space="preserve">13. Scalability Framework</w:t>
            </w:r>
          </w:p>
        </w:tc>
      </w:tr>
    </w:tbl>
    <w:p>
      <w:r>
        <w:br w:type="page"/>
      </w:r>
    </w:p>
    <w:p>
      <w:pPr>
        <w:pStyle w:val="Heading1"/>
        <w:spacing w:before="360" w:after="120"/>
      </w:pPr>
      <w:r>
        <w:rPr>
          <w:rFonts w:ascii="Arial" w:cs="Arial" w:eastAsia="Arial" w:hAnsi="Arial"/>
          <w:b/>
          <w:bCs/>
          <w:color w:val="1B3A6B"/>
          <w:sz w:val="36"/>
          <w:szCs w:val="36"/>
        </w:rPr>
        <w:t xml:space="preserve">1. Executive Summary</w:t>
      </w:r>
    </w:p>
    <w:p>
      <w:pPr>
        <w:spacing w:before="60" w:after="80"/>
      </w:pPr>
      <w:r>
        <w:rPr>
          <w:rFonts w:ascii="Arial" w:cs="Arial" w:eastAsia="Arial" w:hAnsi="Arial"/>
          <w:color w:val="374151"/>
          <w:sz w:val="22"/>
          <w:szCs w:val="22"/>
        </w:rPr>
        <w:t xml:space="preserve">This document is the definitive, step-by-step implementation plan for a fully automated, cost-zero AI ecosystem on your MacBook Pro M5 (16GB RAM). It synthesises insights from two prior AI consultations and extends them to cover all requested capabilities: software engineering automation, complex audio transcription, vision-to-Markdown conversion, academic LaTeX formatting, Notion archiving, and a RAM-safe Resource Watchdog.</w:t>
      </w:r>
    </w:p>
    <w:p>
      <w:pPr>
        <w:spacing w:before="0" w:after="80"/>
      </w:pPr>
      <w:r>
        <w:t xml:space="preserve"/>
      </w:r>
    </w:p>
    <w:p>
      <w:pPr>
        <w:pStyle w:val="Heading3"/>
        <w:spacing w:before="200" w:after="60"/>
      </w:pPr>
      <w:r>
        <w:rPr>
          <w:rFonts w:ascii="Arial" w:cs="Arial" w:eastAsia="Arial" w:hAnsi="Arial"/>
          <w:b/>
          <w:bCs/>
          <w:color w:val="1B3A6B"/>
          <w:sz w:val="24"/>
          <w:szCs w:val="24"/>
        </w:rPr>
        <w:t xml:space="preserve">Your Current Assets (confirmed in 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3240"/>
        <w:gridCol w:w="2160"/>
      </w:tblGrid>
      <w:tr>
        <w:trPr>
          <w:tblHeader/>
        </w:trPr>
        <w:tc>
          <w:tcPr>
            <w:tcW w:type="dxa" w:w="2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Resource</w:t>
            </w:r>
          </w:p>
        </w:tc>
        <w:tc>
          <w:tcPr>
            <w:tcW w:type="dxa" w:w="1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Status</w:t>
            </w:r>
          </w:p>
        </w:tc>
        <w:tc>
          <w:tcPr>
            <w:tcW w:type="dxa" w:w="324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Capability</w:t>
            </w:r>
          </w:p>
        </w:tc>
        <w:tc>
          <w:tcPr>
            <w:tcW w:type="dxa" w:w="2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Cost</w:t>
            </w:r>
          </w:p>
        </w:tc>
      </w:tr>
      <w:tr>
        <w:trPr>
          <w:tblHeader w:val="false"/>
        </w:trPr>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Ollama (5 models)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 Running</w:t>
            </w:r>
          </w:p>
        </w:tc>
        <w:tc>
          <w:tcPr>
            <w:tcW w:type="dxa" w:w="3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Daily coding backbone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Free</w:t>
            </w:r>
          </w:p>
        </w:tc>
      </w:tr>
      <w:tr>
        <w:trPr>
          <w:tblHeader w:val="false"/>
        </w:trPr>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Open WebUI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 Running (pip)</w:t>
            </w:r>
          </w:p>
        </w:tc>
        <w:tc>
          <w:tcPr>
            <w:tcW w:type="dxa" w:w="32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Command centre / chat hub</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Free</w:t>
            </w:r>
          </w:p>
        </w:tc>
      </w:tr>
      <w:tr>
        <w:trPr>
          <w:tblHeader w:val="false"/>
        </w:trPr>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LM Studio</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 Empty</w:t>
            </w:r>
          </w:p>
        </w:tc>
        <w:tc>
          <w:tcPr>
            <w:tcW w:type="dxa" w:w="3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MLX acceleration + long context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Free</w:t>
            </w:r>
          </w:p>
        </w:tc>
      </w:tr>
      <w:tr>
        <w:trPr>
          <w:tblHeader w:val="false"/>
        </w:trPr>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Google Antigravity ×3</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 Credit-limited</w:t>
            </w:r>
          </w:p>
        </w:tc>
        <w:tc>
          <w:tcPr>
            <w:tcW w:type="dxa" w:w="32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Claude Sonnet for hard tasks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Free*</w:t>
            </w:r>
          </w:p>
        </w:tc>
      </w:tr>
      <w:tr>
        <w:trPr>
          <w:tblHeader w:val="false"/>
        </w:trPr>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GitHub Copilot Student</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 Active</w:t>
            </w:r>
          </w:p>
        </w:tc>
        <w:tc>
          <w:tcPr>
            <w:tcW w:type="dxa" w:w="3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300 premium req/mo VS Code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Free</w:t>
            </w:r>
          </w:p>
        </w:tc>
      </w:tr>
      <w:tr>
        <w:trPr>
          <w:tblHeader w:val="false"/>
        </w:trPr>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Gemini 2.5 Pro API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 3 accounts</w:t>
            </w:r>
          </w:p>
        </w:tc>
        <w:tc>
          <w:tcPr>
            <w:tcW w:type="dxa" w:w="32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100 req/day/account = 300/day</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Free tier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00"/>
              <w:left w:type="dxa" w:w="180"/>
              <w:bottom w:type="dxa" w:w="100"/>
              <w:right w:type="dxa" w:w="180"/>
            </w:tcMar>
          </w:tcPr>
          <w:p>
            <w:pPr>
              <w:spacing w:before="0" w:after="40"/>
            </w:pPr>
            <w:r>
              <w:rPr>
                <w:rFonts w:ascii="Arial" w:cs="Arial" w:eastAsia="Arial" w:hAnsi="Arial"/>
                <w:b/>
                <w:bCs/>
                <w:color w:val="D97706"/>
                <w:sz w:val="18"/>
                <w:szCs w:val="18"/>
              </w:rPr>
              <w:t xml:space="preserve">⚠️  WARNING</w:t>
            </w:r>
          </w:p>
          <w:p>
            <w:pPr>
              <w:spacing w:before="0" w:after="0"/>
            </w:pPr>
            <w:r>
              <w:rPr>
                <w:rFonts w:ascii="Arial" w:cs="Arial" w:eastAsia="Arial" w:hAnsi="Arial"/>
                <w:color w:val="374151"/>
                <w:sz w:val="20"/>
                <w:szCs w:val="20"/>
              </w:rPr>
              <w:t xml:space="preserve">Antigravity became credit-based in March 2026 — a 97% token reduction was reported. Treat it as a supplementary tool only. The architecture below is built so you NEVER depend on Antigravity for daily work.</w:t>
            </w:r>
          </w:p>
        </w:tc>
      </w:tr>
    </w:tbl>
    <w:p>
      <w:pPr>
        <w:spacing w:before="0" w:after="80"/>
      </w:pPr>
      <w:r>
        <w:t xml:space="preserve"/>
      </w:r>
    </w:p>
    <w:p>
      <w:pPr>
        <w:pStyle w:val="Heading3"/>
        <w:spacing w:before="200" w:after="60"/>
      </w:pPr>
      <w:r>
        <w:rPr>
          <w:rFonts w:ascii="Arial" w:cs="Arial" w:eastAsia="Arial" w:hAnsi="Arial"/>
          <w:b/>
          <w:bCs/>
          <w:color w:val="1B3A6B"/>
          <w:sz w:val="24"/>
          <w:szCs w:val="24"/>
        </w:rPr>
        <w:t xml:space="preserve">Core Design Principle</w:t>
      </w:r>
    </w:p>
    <w:p>
      <w:pPr>
        <w:spacing w:before="60" w:after="80"/>
      </w:pPr>
      <w:r>
        <w:rPr>
          <w:rFonts w:ascii="Arial" w:cs="Arial" w:eastAsia="Arial" w:hAnsi="Arial"/>
          <w:color w:val="374151"/>
          <w:sz w:val="22"/>
          <w:szCs w:val="22"/>
        </w:rPr>
        <w:t xml:space="preserve">Every component follows the same rule: Local first → Cloud only when local genuinely cannot handle the task. This eliminates surprise costs, maximises privacy, and ensures the system runs entirely offline when needed.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Layer</w:t>
            </w:r>
          </w:p>
        </w:tc>
        <w:tc>
          <w:tcPr>
            <w:tcW w:type="dxa" w:w="468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Role</w:t>
            </w:r>
          </w:p>
        </w:tc>
      </w:tr>
      <w:tr>
        <w:trPr>
          <w:tblHeader w:val="false"/>
        </w:trP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Compute (Ollama + LM Studio)</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Raw inference — unlimited, private</w:t>
            </w:r>
          </w:p>
        </w:tc>
      </w:tr>
      <w:tr>
        <w:trPr>
          <w:tblHeader w:val="false"/>
        </w:trP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Open WebUI</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Router / Command centre — all models in one UI</w:t>
            </w:r>
          </w:p>
        </w:tc>
      </w:tr>
      <w:tr>
        <w:trPr>
          <w:tblHeader w:val="false"/>
        </w:trP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LiteLLM</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API gateway — 3 Gemini accounts as one endpoint</w:t>
            </w:r>
          </w:p>
        </w:tc>
      </w:tr>
      <w:tr>
        <w:trPr>
          <w:tblHeader w:val="false"/>
        </w:trP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Cline + MCP Servers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Agentic execution — file system, GitHub, Docker</w:t>
            </w:r>
          </w:p>
        </w:tc>
      </w:tr>
      <w:tr>
        <w:trPr>
          <w:tblHeader w:val="false"/>
        </w:trP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MD File System</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Shared memory — all AI tools read the same truth</w:t>
            </w:r>
          </w:p>
        </w:tc>
      </w:tr>
      <w:tr>
        <w:trPr>
          <w:tblHeader w:val="false"/>
        </w:trP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Open Claw</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Autonomous overnight automation (Docker sandboxed)</w:t>
            </w:r>
          </w:p>
        </w:tc>
      </w:tr>
      <w:tr>
        <w:trPr>
          <w:tblHeader w:val="false"/>
        </w:trP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Notion MCP</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Archive — task logs, notes, project documentation</w:t>
            </w:r>
          </w:p>
        </w:tc>
      </w:tr>
    </w:tbl>
    <w:p>
      <w:r>
        <w:br w:type="page"/>
      </w:r>
    </w:p>
    <w:p>
      <w:pPr>
        <w:pStyle w:val="Heading1"/>
        <w:spacing w:before="360" w:after="120"/>
      </w:pPr>
      <w:r>
        <w:rPr>
          <w:rFonts w:ascii="Arial" w:cs="Arial" w:eastAsia="Arial" w:hAnsi="Arial"/>
          <w:b/>
          <w:bCs/>
          <w:color w:val="1B3A6B"/>
          <w:sz w:val="36"/>
          <w:szCs w:val="36"/>
        </w:rPr>
        <w:t xml:space="preserve">2. System Architecture Overview</w:t>
      </w:r>
    </w:p>
    <w:p>
      <w:pPr>
        <w:spacing w:before="60" w:after="80"/>
      </w:pPr>
      <w:r>
        <w:rPr>
          <w:rFonts w:ascii="Arial" w:cs="Arial" w:eastAsia="Arial" w:hAnsi="Arial"/>
          <w:color w:val="374151"/>
          <w:sz w:val="22"/>
          <w:szCs w:val="22"/>
        </w:rPr>
        <w:t xml:space="preserve">The ecosystem is structured as five concentric layers. Each layer is independent and can be added or removed without rebuilding the others — this is the foundation of the scalability guarantee.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F3F4F6" w:val="clear"/>
            <w:tcMar>
              <w:top w:type="dxa" w:w="160"/>
              <w:left w:type="dxa" w:w="200"/>
              <w:bottom w:type="dxa" w:w="160"/>
              <w:right w:type="dxa" w:w="200"/>
            </w:tcMar>
          </w:tcPr>
          <w:p>
            <w:pPr>
              <w:spacing w:before="0" w:after="60"/>
              <w:jc w:val="center"/>
            </w:pPr>
            <w:r>
              <w:rPr>
                <w:rFonts w:ascii="Arial" w:cs="Arial" w:eastAsia="Arial" w:hAnsi="Arial"/>
                <w:b/>
                <w:bCs/>
                <w:color w:val="D97706"/>
                <w:sz w:val="20"/>
                <w:szCs w:val="20"/>
              </w:rPr>
              <w:t xml:space="preserve">LAYER 5 — AUTOMATION (Open Claw · Docker Sandbox)</w:t>
            </w:r>
          </w:p>
          <w:p>
            <w:pPr>
              <w:spacing w:before="0" w:after="80"/>
              <w:jc w:val="center"/>
            </w:pPr>
            <w:r>
              <w:rPr>
                <w:rFonts w:ascii="Arial" w:cs="Arial" w:eastAsia="Arial" w:hAnsi="Arial"/>
                <w:color w:val="374151"/>
                <w:sz w:val="18"/>
                <w:szCs w:val="18"/>
              </w:rPr>
              <w:t xml:space="preserve">Overnight batch jobs · Telegram reporting · File system automation</w:t>
            </w:r>
          </w:p>
          <w:p>
            <w:pPr>
              <w:spacing w:before="0" w:after="60"/>
              <w:jc w:val="center"/>
            </w:pPr>
            <w:r>
              <w:rPr>
                <w:rFonts w:ascii="Arial" w:cs="Arial" w:eastAsia="Arial" w:hAnsi="Arial"/>
                <w:b/>
                <w:bCs/>
                <w:color w:val="0D9488"/>
                <w:sz w:val="20"/>
                <w:szCs w:val="20"/>
              </w:rPr>
              <w:t xml:space="preserve">LAYER 4 — STATE MEMORY (MD File System)</w:t>
            </w:r>
          </w:p>
          <w:p>
            <w:pPr>
              <w:spacing w:before="0" w:after="80"/>
              <w:jc w:val="center"/>
            </w:pPr>
            <w:r>
              <w:rPr>
                <w:rFonts w:ascii="Arial" w:cs="Arial" w:eastAsia="Arial" w:hAnsi="Arial"/>
                <w:color w:val="374151"/>
                <w:sz w:val="18"/>
                <w:szCs w:val="18"/>
              </w:rPr>
              <w:t xml:space="preserve">CLAUDE.md · HANDOFF.md · TASKS.md · PROGRESS.md · DECISIONS.md · WALKTHROUGH_LOG.md</w:t>
            </w:r>
          </w:p>
          <w:p>
            <w:pPr>
              <w:spacing w:before="0" w:after="60"/>
              <w:jc w:val="center"/>
            </w:pPr>
            <w:r>
              <w:rPr>
                <w:rFonts w:ascii="Arial" w:cs="Arial" w:eastAsia="Arial" w:hAnsi="Arial"/>
                <w:b/>
                <w:bCs/>
                <w:color w:val="1B3A6B"/>
                <w:sz w:val="20"/>
                <w:szCs w:val="20"/>
              </w:rPr>
              <w:t xml:space="preserve">LAYER 3 — DEV ENVIRONMENT (VS Code + Cline + MCP)</w:t>
            </w:r>
          </w:p>
          <w:p>
            <w:pPr>
              <w:spacing w:before="0" w:after="80"/>
              <w:jc w:val="center"/>
            </w:pPr>
            <w:r>
              <w:rPr>
                <w:rFonts w:ascii="Arial" w:cs="Arial" w:eastAsia="Arial" w:hAnsi="Arial"/>
                <w:color w:val="374151"/>
                <w:sz w:val="18"/>
                <w:szCs w:val="18"/>
              </w:rPr>
              <w:t xml:space="preserve">GitHub Copilot · Cline · Continue.dev · MCP: filesystem · github · postgres · docker · notion · memory</w:t>
            </w:r>
          </w:p>
          <w:p>
            <w:pPr>
              <w:spacing w:before="0" w:after="60"/>
              <w:jc w:val="center"/>
            </w:pPr>
            <w:r>
              <w:rPr>
                <w:rFonts w:ascii="Arial" w:cs="Arial" w:eastAsia="Arial" w:hAnsi="Arial"/>
                <w:b/>
                <w:bCs/>
                <w:color w:val="0D9488"/>
                <w:sz w:val="20"/>
                <w:szCs w:val="20"/>
              </w:rPr>
              <w:t xml:space="preserve">LAYER 2 — ORCHESTRATION (Open WebUI + LiteLLM)</w:t>
            </w:r>
          </w:p>
          <w:p>
            <w:pPr>
              <w:spacing w:before="0" w:after="80"/>
              <w:jc w:val="center"/>
            </w:pPr>
            <w:r>
              <w:rPr>
                <w:rFonts w:ascii="Arial" w:cs="Arial" w:eastAsia="Arial" w:hAnsi="Arial"/>
                <w:color w:val="374151"/>
                <w:sz w:val="18"/>
                <w:szCs w:val="18"/>
              </w:rPr>
              <w:t xml:space="preserve">Pipelines · Filters · Actions · LiteLLM → 3 Gemini keys (300 req/day) · Antigravity fallback</w:t>
            </w:r>
          </w:p>
          <w:p>
            <w:pPr>
              <w:spacing w:before="0" w:after="60"/>
              <w:jc w:val="center"/>
            </w:pPr>
            <w:r>
              <w:rPr>
                <w:rFonts w:ascii="Arial" w:cs="Arial" w:eastAsia="Arial" w:hAnsi="Arial"/>
                <w:b/>
                <w:bCs/>
                <w:color w:val="1B3A6B"/>
                <w:sz w:val="20"/>
                <w:szCs w:val="20"/>
              </w:rPr>
              <w:t xml:space="preserve">LAYER 1 — COMPUTE (Ollama :11434 + LM Studio :1234)</w:t>
            </w:r>
          </w:p>
          <w:p>
            <w:pPr>
              <w:spacing w:before="0" w:after="0"/>
              <w:jc w:val="center"/>
            </w:pPr>
            <w:r>
              <w:rPr>
                <w:rFonts w:ascii="Arial" w:cs="Arial" w:eastAsia="Arial" w:hAnsi="Arial"/>
                <w:color w:val="374151"/>
                <w:sz w:val="18"/>
                <w:szCs w:val="18"/>
              </w:rPr>
              <w:t xml:space="preserve">qwen2.5-coder:7b · deepseek-r1:8b · gemma3:12b · deepseek-r1:14b · LM Studio MLX models</w:t>
            </w:r>
          </w:p>
        </w:tc>
      </w:tr>
    </w:tbl>
    <w:p>
      <w:pPr>
        <w:spacing w:before="0" w:after="80"/>
      </w:pPr>
      <w:r>
        <w:t xml:space="preserve"/>
      </w:r>
    </w:p>
    <w:p>
      <w:pPr>
        <w:pStyle w:val="Heading3"/>
        <w:spacing w:before="200" w:after="60"/>
      </w:pPr>
      <w:r>
        <w:rPr>
          <w:rFonts w:ascii="Arial" w:cs="Arial" w:eastAsia="Arial" w:hAnsi="Arial"/>
          <w:b/>
          <w:bCs/>
          <w:color w:val="1B3A6B"/>
          <w:sz w:val="24"/>
          <w:szCs w:val="24"/>
        </w:rPr>
        <w:t xml:space="preserve">Port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Service</w:t>
            </w:r>
          </w:p>
        </w:tc>
        <w:tc>
          <w:tcPr>
            <w:tcW w:type="dxa" w:w="2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Address</w:t>
            </w:r>
          </w:p>
        </w:tc>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Purpose</w:t>
            </w:r>
          </w:p>
        </w:tc>
        <w:tc>
          <w:tcPr>
            <w:tcW w:type="dxa" w:w="27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Start Command</w:t>
            </w:r>
          </w:p>
        </w:tc>
      </w:tr>
      <w:tr>
        <w:trPr>
          <w:tblHeader w:val="false"/>
        </w:trP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Ollama</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localhost:11434</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Primary API server</w:t>
            </w:r>
          </w:p>
        </w:tc>
        <w:tc>
          <w:tcPr>
            <w:tcW w:type="dxa" w:w="2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ollama serve</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LM Studio (MLX)</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localhost:1234</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Long-context / visual inference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GUI → Start Server</w:t>
            </w:r>
          </w:p>
        </w:tc>
      </w:tr>
      <w:tr>
        <w:trPr>
          <w:tblHeader w:val="false"/>
        </w:trP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LiteLLM</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localhost:4000</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Gemini 3-account gateway</w:t>
            </w:r>
          </w:p>
        </w:tc>
        <w:tc>
          <w:tcPr>
            <w:tcW w:type="dxa" w:w="2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litellm --config ~/ai-workspace/litellm-config.yaml --port 4000</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Open WebUI</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localhost:8080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Central command UI</w:t>
            </w:r>
          </w:p>
        </w:tc>
        <w:tc>
          <w:tcPr>
            <w:tcW w:type="dxa" w:w="2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open-webui serve</w:t>
            </w:r>
          </w:p>
        </w:tc>
      </w:tr>
      <w:tr>
        <w:trPr>
          <w:tblHeader w:val="false"/>
        </w:trP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Open Claw</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Docker container</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Sandboxed overnight agent</w:t>
            </w:r>
          </w:p>
        </w:tc>
        <w:tc>
          <w:tcPr>
            <w:tcW w:type="dxa" w:w="2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docker compose up -d</w:t>
            </w:r>
          </w:p>
        </w:tc>
      </w:tr>
    </w:tbl>
    <w:p>
      <w:r>
        <w:br w:type="page"/>
      </w:r>
    </w:p>
    <w:p>
      <w:pPr>
        <w:pStyle w:val="Heading1"/>
        <w:spacing w:before="360" w:after="120"/>
      </w:pPr>
      <w:r>
        <w:rPr>
          <w:rFonts w:ascii="Arial" w:cs="Arial" w:eastAsia="Arial" w:hAnsi="Arial"/>
          <w:b/>
          <w:bCs/>
          <w:color w:val="1B3A6B"/>
          <w:sz w:val="36"/>
          <w:szCs w:val="36"/>
        </w:rPr>
        <w:t xml:space="preserve">3. Phase 1 — Compute Foundation</w:t>
      </w:r>
    </w:p>
    <w:p>
      <w:pPr>
        <w:pStyle w:val="Heading2"/>
        <w:pBdr>
          <w:bottom w:val="single" w:color="0D9488" w:sz="4" w:space="2"/>
        </w:pBdr>
        <w:spacing w:before="280" w:after="80"/>
      </w:pPr>
      <w:r>
        <w:rPr>
          <w:rFonts w:ascii="Arial" w:cs="Arial" w:eastAsia="Arial" w:hAnsi="Arial"/>
          <w:b/>
          <w:bCs/>
          <w:color w:val="0D9488"/>
          <w:sz w:val="28"/>
          <w:szCs w:val="28"/>
        </w:rPr>
        <w:t xml:space="preserve">3.1  Ollama — Primary API Server</w:t>
      </w:r>
    </w:p>
    <w:p>
      <w:pPr>
        <w:spacing w:before="60" w:after="80"/>
      </w:pPr>
      <w:r>
        <w:rPr>
          <w:rFonts w:ascii="Arial" w:cs="Arial" w:eastAsia="Arial" w:hAnsi="Arial"/>
          <w:color w:val="374151"/>
          <w:sz w:val="22"/>
          <w:szCs w:val="22"/>
        </w:rPr>
        <w:t xml:space="preserve">Ollama is already installed. Two critical settings are missing: context window size and external host binding. Without them, agentic tools that send large files will fail silently.</w:t>
      </w:r>
    </w:p>
    <w:p>
      <w:pPr>
        <w:spacing w:before="0" w:after="80"/>
      </w:pPr>
      <w:r>
        <w:t xml:space="preserve"/>
      </w:r>
    </w:p>
    <w:p>
      <w:pPr>
        <w:pStyle w:val="Heading3"/>
        <w:spacing w:before="200" w:after="60"/>
      </w:pPr>
      <w:r>
        <w:rPr>
          <w:rFonts w:ascii="Arial" w:cs="Arial" w:eastAsia="Arial" w:hAnsi="Arial"/>
          <w:b/>
          <w:bCs/>
          <w:color w:val="1B3A6B"/>
          <w:sz w:val="24"/>
          <w:szCs w:val="24"/>
        </w:rPr>
        <w:t xml:space="preserve">Step 1 — Fix Context Window &amp; Host Binding (5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Stop any running model first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ollama ps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ollama stop &lt;model-name&gt;   # stop anything loaded</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Set env vars (macOS launchctl method)</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launchctl setenv OLLAMA_NUM_CTX 8192</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launchctl setenv OLLAMA_HOST "0.0.0.0:11434"</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Restart Ollama</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pkill ollama</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ollama serve &amp;</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Verify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curl http://localhost:11434/api/tags</w:t>
            </w:r>
          </w:p>
        </w:tc>
      </w:tr>
    </w:tbl>
    <w:p>
      <w:pPr>
        <w:spacing w:before="0" w:after="80"/>
      </w:pPr>
      <w:r>
        <w:t xml:space="preserve"/>
      </w:r>
    </w:p>
    <w:p>
      <w:pPr>
        <w:pStyle w:val="Heading3"/>
        <w:spacing w:before="200" w:after="60"/>
      </w:pPr>
      <w:r>
        <w:rPr>
          <w:rFonts w:ascii="Arial" w:cs="Arial" w:eastAsia="Arial" w:hAnsi="Arial"/>
          <w:b/>
          <w:bCs/>
          <w:color w:val="1B3A6B"/>
          <w:sz w:val="24"/>
          <w:szCs w:val="24"/>
        </w:rPr>
        <w:t xml:space="preserve">Model Assignment Strategy (16GB RAM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00"/>
              <w:left w:type="dxa" w:w="180"/>
              <w:bottom w:type="dxa" w:w="100"/>
              <w:right w:type="dxa" w:w="180"/>
            </w:tcMar>
          </w:tcPr>
          <w:p>
            <w:pPr>
              <w:spacing w:before="0" w:after="40"/>
            </w:pPr>
            <w:r>
              <w:rPr>
                <w:rFonts w:ascii="Arial" w:cs="Arial" w:eastAsia="Arial" w:hAnsi="Arial"/>
                <w:b/>
                <w:bCs/>
                <w:color w:val="D97706"/>
                <w:sz w:val="18"/>
                <w:szCs w:val="18"/>
              </w:rPr>
              <w:t xml:space="preserve">⚠️  WARNING</w:t>
            </w:r>
          </w:p>
          <w:p>
            <w:pPr>
              <w:spacing w:before="0" w:after="0"/>
            </w:pPr>
            <w:r>
              <w:rPr>
                <w:rFonts w:ascii="Arial" w:cs="Arial" w:eastAsia="Arial" w:hAnsi="Arial"/>
                <w:color w:val="374151"/>
                <w:sz w:val="20"/>
                <w:szCs w:val="20"/>
              </w:rPr>
              <w:t xml:space="preserve">16GB RAM means only ONE model can be in memory at a time. The watchdog script in Phase 10 manages automatic model eviction. Never load two large models simultaneously.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3120"/>
        <w:gridCol w:w="240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Model</w:t>
            </w:r>
          </w:p>
        </w:tc>
        <w:tc>
          <w:tcPr>
            <w:tcW w:type="dxa" w:w="144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RAM Usage</w:t>
            </w:r>
          </w:p>
        </w:tc>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Primary Role</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When to Load</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qwen2.5-coder:7b</w:t>
            </w:r>
          </w:p>
        </w:tc>
        <w:tc>
          <w:tcPr>
            <w:tcW w:type="dxa" w:w="14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~4.5GB</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VS Code Cline — daily coding main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Always (default)</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deepseek-r1:8b</w:t>
            </w:r>
          </w:p>
        </w:tc>
        <w:tc>
          <w:tcPr>
            <w:tcW w:type="dxa" w:w="1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~5GB</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Logic / reasoning tasks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On demand</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gemma3:12b</w:t>
            </w:r>
          </w:p>
        </w:tc>
        <w:tc>
          <w:tcPr>
            <w:tcW w:type="dxa" w:w="14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~8GB</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Long document analysis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On demand — evict coder first</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deepseek-r1:14b</w:t>
            </w:r>
          </w:p>
        </w:tc>
        <w:tc>
          <w:tcPr>
            <w:tcW w:type="dxa" w:w="1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~9GB</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Overnight heavy tasks (Open Claw)</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Night mode script only</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qwen3.5:9b</w:t>
            </w:r>
          </w:p>
        </w:tc>
        <w:tc>
          <w:tcPr>
            <w:tcW w:type="dxa" w:w="14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~6GB</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Chinese dialogue / multilingual</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On demand</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phi4:latest</w:t>
            </w:r>
          </w:p>
        </w:tc>
        <w:tc>
          <w:tcPr>
            <w:tcW w:type="dxa" w:w="1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~8GB</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Math / STEM reasoning</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Recommend removing — overlaps deepseek-r1:8b</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18"/>
                <w:szCs w:val="18"/>
              </w:rPr>
              <w:t xml:space="preserve">✅  TIP</w:t>
            </w:r>
          </w:p>
          <w:p>
            <w:pPr>
              <w:spacing w:before="0" w:after="0"/>
            </w:pPr>
            <w:r>
              <w:rPr>
                <w:rFonts w:ascii="Arial" w:cs="Arial" w:eastAsia="Arial" w:hAnsi="Arial"/>
                <w:color w:val="374151"/>
                <w:sz w:val="20"/>
                <w:szCs w:val="20"/>
              </w:rPr>
              <w:t xml:space="preserve">Remove phi4:latest to free ~8GB disk space: run 'ollama rm phi4:latest'. DeepSeek-R1:8b handles all reasoning tasks phi4 would do, while using 1GB less RAM.</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3.2  LM Studio — MLX Accelerated Server</w:t>
      </w:r>
    </w:p>
    <w:p>
      <w:pPr>
        <w:spacing w:before="60" w:after="80"/>
      </w:pPr>
      <w:r>
        <w:rPr>
          <w:rFonts w:ascii="Arial" w:cs="Arial" w:eastAsia="Arial" w:hAnsi="Arial"/>
          <w:color w:val="374151"/>
          <w:sz w:val="22"/>
          <w:szCs w:val="22"/>
        </w:rPr>
        <w:t xml:space="preserve">LM Studio is currently empty. It serves two specialised purposes that Ollama cannot match: MLX acceleration (15–30% faster on M5) and visual context window management for long documents.</w:t>
      </w:r>
    </w:p>
    <w:p>
      <w:pPr>
        <w:spacing w:before="0" w:after="80"/>
      </w:pPr>
      <w:r>
        <w:t xml:space="preserve"/>
      </w:r>
    </w:p>
    <w:p>
      <w:pPr>
        <w:pStyle w:val="Heading3"/>
        <w:spacing w:before="200" w:after="60"/>
      </w:pPr>
      <w:r>
        <w:rPr>
          <w:rFonts w:ascii="Arial" w:cs="Arial" w:eastAsia="Arial" w:hAnsi="Arial"/>
          <w:b/>
          <w:bCs/>
          <w:color w:val="1B3A6B"/>
          <w:sz w:val="24"/>
          <w:szCs w:val="24"/>
        </w:rPr>
        <w:t xml:space="preserve">Step 2 — LM Studio Setup (15 min)</w:t>
      </w:r>
    </w:p>
    <w:p>
      <w:pPr>
        <w:pStyle w:val="ListParagraph"/>
        <w:numPr>
          <w:ilvl w:val="0"/>
          <w:numId w:val="2"/>
        </w:numPr>
        <w:spacing w:before="40" w:after="40"/>
      </w:pPr>
      <w:r>
        <w:rPr>
          <w:rFonts w:ascii="Arial" w:cs="Arial" w:eastAsia="Arial" w:hAnsi="Arial"/>
          <w:color w:val="374151"/>
          <w:sz w:val="22"/>
          <w:szCs w:val="22"/>
        </w:rPr>
        <w:t xml:space="preserve">Open LM Studio → Settings (gear icon) → Developer Mode → Enable → Restart LM Studio</w:t>
      </w:r>
    </w:p>
    <w:p>
      <w:pPr>
        <w:pStyle w:val="ListParagraph"/>
        <w:numPr>
          <w:ilvl w:val="0"/>
          <w:numId w:val="2"/>
        </w:numPr>
        <w:spacing w:before="40" w:after="40"/>
      </w:pPr>
      <w:r>
        <w:rPr>
          <w:rFonts w:ascii="Arial" w:cs="Arial" w:eastAsia="Arial" w:hAnsi="Arial"/>
          <w:color w:val="374151"/>
          <w:sz w:val="22"/>
          <w:szCs w:val="22"/>
        </w:rPr>
        <w:t xml:space="preserve">In the Search bar, type: qwen2.5-coder 7b mlx — select mlx-community/Qwen2.5-Coder-7B-Instruct-4bit (~4.3GB) → Download (use mobile hotspot to avoid campus SSL block)</w:t>
      </w:r>
    </w:p>
    <w:p>
      <w:pPr>
        <w:pStyle w:val="ListParagraph"/>
        <w:numPr>
          <w:ilvl w:val="0"/>
          <w:numId w:val="2"/>
        </w:numPr>
        <w:spacing w:before="40" w:after="40"/>
      </w:pPr>
      <w:r>
        <w:rPr>
          <w:rFonts w:ascii="Arial" w:cs="Arial" w:eastAsia="Arial" w:hAnsi="Arial"/>
          <w:color w:val="374151"/>
          <w:sz w:val="22"/>
          <w:szCs w:val="22"/>
        </w:rPr>
        <w:t xml:space="preserve">In the Search bar, type: phi-4-mini mlx — select mlx-community/Phi-4-mini-instruct-4bit (~2.3GB) → Download</w:t>
      </w:r>
    </w:p>
    <w:p>
      <w:pPr>
        <w:pStyle w:val="ListParagraph"/>
        <w:numPr>
          <w:ilvl w:val="0"/>
          <w:numId w:val="2"/>
        </w:numPr>
        <w:spacing w:before="40" w:after="40"/>
      </w:pPr>
      <w:r>
        <w:rPr>
          <w:rFonts w:ascii="Arial" w:cs="Arial" w:eastAsia="Arial" w:hAnsi="Arial"/>
          <w:color w:val="374151"/>
          <w:sz w:val="22"/>
          <w:szCs w:val="22"/>
        </w:rPr>
        <w:t xml:space="preserve">Optional for science course materials: phi-4-mini mlx — select mlx-community/Phi-4-mini-reasoning-4bit (~2.3GB) → Download</w:t>
      </w:r>
    </w:p>
    <w:p>
      <w:pPr>
        <w:pStyle w:val="ListParagraph"/>
        <w:numPr>
          <w:ilvl w:val="0"/>
          <w:numId w:val="2"/>
        </w:numPr>
        <w:spacing w:before="40" w:after="40"/>
      </w:pPr>
      <w:r>
        <w:rPr>
          <w:rFonts w:ascii="Arial" w:cs="Arial" w:eastAsia="Arial" w:hAnsi="Arial"/>
          <w:color w:val="374151"/>
          <w:sz w:val="22"/>
          <w:szCs w:val="22"/>
        </w:rPr>
        <w:t xml:space="preserve">Click on the downloaded Qwen model → right panel set: Context Length: 8192, KV Cache Quantization: 4-bit, GPU Offload: 100%, Backend: MLX</w:t>
      </w:r>
    </w:p>
    <w:p>
      <w:pPr>
        <w:pStyle w:val="ListParagraph"/>
        <w:numPr>
          <w:ilvl w:val="0"/>
          <w:numId w:val="2"/>
        </w:numPr>
        <w:spacing w:before="40" w:after="40"/>
      </w:pPr>
      <w:r>
        <w:rPr>
          <w:rFonts w:ascii="Arial" w:cs="Arial" w:eastAsia="Arial" w:hAnsi="Arial"/>
          <w:color w:val="374151"/>
          <w:sz w:val="22"/>
          <w:szCs w:val="22"/>
        </w:rPr>
        <w:t xml:space="preserve">Click Local Server (server icon) → select the MLX model → Start Server → confirm 'Server running at http://localhost:1234'</w:t>
      </w:r>
    </w:p>
    <w:p>
      <w:pPr>
        <w:spacing w:before="0" w:after="80"/>
      </w:pPr>
      <w:r>
        <w:t xml:space="preserve"/>
      </w:r>
    </w:p>
    <w:p>
      <w:pPr>
        <w:pStyle w:val="Heading3"/>
        <w:spacing w:before="200" w:after="60"/>
      </w:pPr>
      <w:r>
        <w:rPr>
          <w:rFonts w:ascii="Arial" w:cs="Arial" w:eastAsia="Arial" w:hAnsi="Arial"/>
          <w:b/>
          <w:bCs/>
          <w:color w:val="1B3A6B"/>
          <w:sz w:val="24"/>
          <w:szCs w:val="24"/>
        </w:rPr>
        <w:t xml:space="preserve">LM Studio Model Division of Labour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Model</w:t>
            </w:r>
          </w:p>
        </w:tc>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Size</w:t>
            </w:r>
          </w:p>
        </w:tc>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Best For</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Qwen2.5-Coder-7B MLX</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4.3GB</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Web/App coding (MLX faster than Ollama equivalent)</w:t>
            </w:r>
          </w:p>
        </w:tc>
      </w:tr>
      <w:tr>
        <w:trPr>
          <w:tblHeader w:val="false"/>
        </w:trP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Phi-4-mini-instruct MLX</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2.3GB</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PDF summarisation, notes, Markdown conversion, 128K context</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Phi-4-mini-reasoning MLX</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2.3GB</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Physics/Chemistry step-by-step reasoning (for STEM courses)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00"/>
              <w:left w:type="dxa" w:w="180"/>
              <w:bottom w:type="dxa" w:w="100"/>
              <w:right w:type="dxa" w:w="180"/>
            </w:tcMar>
          </w:tcPr>
          <w:p>
            <w:pPr>
              <w:spacing w:before="0" w:after="40"/>
            </w:pPr>
            <w:r>
              <w:rPr>
                <w:rFonts w:ascii="Arial" w:cs="Arial" w:eastAsia="Arial" w:hAnsi="Arial"/>
                <w:b/>
                <w:bCs/>
                <w:color w:val="2563EB"/>
                <w:sz w:val="18"/>
                <w:szCs w:val="18"/>
              </w:rPr>
              <w:t xml:space="preserve">ℹ️  INFO</w:t>
            </w:r>
          </w:p>
          <w:p>
            <w:pPr>
              <w:spacing w:before="0" w:after="0"/>
            </w:pPr>
            <w:r>
              <w:rPr>
                <w:rFonts w:ascii="Arial" w:cs="Arial" w:eastAsia="Arial" w:hAnsi="Arial"/>
                <w:color w:val="374151"/>
                <w:sz w:val="20"/>
                <w:szCs w:val="20"/>
              </w:rPr>
              <w:t xml:space="preserve">Two models loaded together = only 6.6GB total. Run all three = 9GB. This leaves 7GB headroom for macOS, Chrome, VS Code, and Docker — completely safe.</w:t>
            </w:r>
          </w:p>
        </w:tc>
      </w:tr>
    </w:tbl>
    <w:p>
      <w:r>
        <w:br w:type="page"/>
      </w:r>
    </w:p>
    <w:p>
      <w:pPr>
        <w:pStyle w:val="Heading1"/>
        <w:spacing w:before="360" w:after="120"/>
      </w:pPr>
      <w:r>
        <w:rPr>
          <w:rFonts w:ascii="Arial" w:cs="Arial" w:eastAsia="Arial" w:hAnsi="Arial"/>
          <w:b/>
          <w:bCs/>
          <w:color w:val="1B3A6B"/>
          <w:sz w:val="36"/>
          <w:szCs w:val="36"/>
        </w:rPr>
        <w:t xml:space="preserve">4. Phase 2 — Orchestration Layer</w:t>
      </w:r>
    </w:p>
    <w:p>
      <w:pPr>
        <w:pStyle w:val="Heading2"/>
        <w:pBdr>
          <w:bottom w:val="single" w:color="0D9488" w:sz="4" w:space="2"/>
        </w:pBdr>
        <w:spacing w:before="280" w:after="80"/>
      </w:pPr>
      <w:r>
        <w:rPr>
          <w:rFonts w:ascii="Arial" w:cs="Arial" w:eastAsia="Arial" w:hAnsi="Arial"/>
          <w:b/>
          <w:bCs/>
          <w:color w:val="0D9488"/>
          <w:sz w:val="28"/>
          <w:szCs w:val="28"/>
        </w:rPr>
        <w:t xml:space="preserve">4.1  Open WebUI — Central Command</w:t>
      </w:r>
    </w:p>
    <w:p>
      <w:pPr>
        <w:spacing w:before="60" w:after="80"/>
      </w:pPr>
      <w:r>
        <w:rPr>
          <w:rFonts w:ascii="Arial" w:cs="Arial" w:eastAsia="Arial" w:hAnsi="Arial"/>
          <w:color w:val="374151"/>
          <w:sz w:val="22"/>
          <w:szCs w:val="22"/>
        </w:rPr>
        <w:t xml:space="preserve">Open WebUI is already running via pip. No Docker migration needed. You simply need to add all compute sources as connections.</w:t>
      </w:r>
    </w:p>
    <w:p>
      <w:pPr>
        <w:spacing w:before="0" w:after="80"/>
      </w:pPr>
      <w:r>
        <w:t xml:space="preserve"/>
      </w:r>
    </w:p>
    <w:p>
      <w:pPr>
        <w:pStyle w:val="Heading3"/>
        <w:spacing w:before="200" w:after="60"/>
      </w:pPr>
      <w:r>
        <w:rPr>
          <w:rFonts w:ascii="Arial" w:cs="Arial" w:eastAsia="Arial" w:hAnsi="Arial"/>
          <w:b/>
          <w:bCs/>
          <w:color w:val="1B3A6B"/>
          <w:sz w:val="24"/>
          <w:szCs w:val="24"/>
        </w:rPr>
        <w:t xml:space="preserve">Step 3 — Connect All Model Sources (10 min)</w:t>
      </w:r>
    </w:p>
    <w:p>
      <w:pPr>
        <w:spacing w:before="60" w:after="80"/>
      </w:pPr>
      <w:r>
        <w:rPr>
          <w:rFonts w:ascii="Arial" w:cs="Arial" w:eastAsia="Arial" w:hAnsi="Arial"/>
          <w:color w:val="374151"/>
          <w:sz w:val="22"/>
          <w:szCs w:val="22"/>
        </w:rPr>
        <w:t xml:space="preserve">Open http://localhost:8080 → Settings → Connections. Add the following: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Connection Type</w:t>
            </w:r>
          </w:p>
        </w:tc>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URL</w:t>
            </w:r>
          </w:p>
        </w:tc>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API Key</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Ollama</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http://localhost:11434</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(none required)</w:t>
            </w:r>
          </w:p>
        </w:tc>
      </w:tr>
      <w:tr>
        <w:trPr>
          <w:tblHeader w:val="false"/>
        </w:trP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OpenAI Compatible (LM Studio)</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http://localhost:1234/v1</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lm-studio (any value)</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OpenAI Compatible (LiteLLM → Gemini)</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http://localhost:4000/v1</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dummy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18"/>
                <w:szCs w:val="18"/>
              </w:rPr>
              <w:t xml:space="preserve">✅  TIP</w:t>
            </w:r>
          </w:p>
          <w:p>
            <w:pPr>
              <w:spacing w:before="0" w:after="0"/>
            </w:pPr>
            <w:r>
              <w:rPr>
                <w:rFonts w:ascii="Arial" w:cs="Arial" w:eastAsia="Arial" w:hAnsi="Arial"/>
                <w:color w:val="374151"/>
                <w:sz w:val="20"/>
                <w:szCs w:val="20"/>
              </w:rPr>
              <w:t xml:space="preserve">After adding all connections, Open WebUI's model picker will show: all 5 Ollama models + LM Studio MLX models + gemini-pro (via LiteLLM). Switch models in one click — no terminal needed.</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4.2  LiteLLM — 3-Account Gemini Gateway</w:t>
      </w:r>
    </w:p>
    <w:p>
      <w:pPr>
        <w:spacing w:before="60" w:after="80"/>
      </w:pPr>
      <w:r>
        <w:rPr>
          <w:rFonts w:ascii="Arial" w:cs="Arial" w:eastAsia="Arial" w:hAnsi="Arial"/>
          <w:color w:val="374151"/>
          <w:sz w:val="22"/>
          <w:szCs w:val="22"/>
        </w:rPr>
        <w:t xml:space="preserve">This is the critical component that multiplies your free Gemini quota from 100 req/day to 300 req/day by load-balancing across your 3 Google accounts. LiteLLM acts as a single OpenAI-compatible endpoint that automatically rotates API keys.</w:t>
      </w:r>
    </w:p>
    <w:p>
      <w:pPr>
        <w:spacing w:before="0" w:after="80"/>
      </w:pPr>
      <w:r>
        <w:t xml:space="preserve"/>
      </w:r>
    </w:p>
    <w:p>
      <w:pPr>
        <w:pStyle w:val="Heading3"/>
        <w:spacing w:before="200" w:after="60"/>
      </w:pPr>
      <w:r>
        <w:rPr>
          <w:rFonts w:ascii="Arial" w:cs="Arial" w:eastAsia="Arial" w:hAnsi="Arial"/>
          <w:b/>
          <w:bCs/>
          <w:color w:val="1B3A6B"/>
          <w:sz w:val="24"/>
          <w:szCs w:val="24"/>
        </w:rPr>
        <w:t xml:space="preserve">Step 4 — Install LiteLLM &amp; Configure (10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Install inside Open WebUI's venv to avoid conflicts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source ~/your-data/venv_webui/bin/activate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pip install litellm --trusted-host pypi.org --trusted-host files.pythonhosted.org</w:t>
            </w:r>
          </w:p>
        </w:tc>
      </w:tr>
    </w:tbl>
    <w:p>
      <w:pPr>
        <w:spacing w:before="0" w:after="80"/>
      </w:pPr>
      <w:r>
        <w:t xml:space="preserve"/>
      </w:r>
    </w:p>
    <w:p>
      <w:pPr>
        <w:spacing w:before="60" w:after="80"/>
      </w:pPr>
      <w:r>
        <w:rPr>
          <w:rFonts w:ascii="Arial" w:cs="Arial" w:eastAsia="Arial" w:hAnsi="Arial"/>
          <w:color w:val="374151"/>
          <w:sz w:val="22"/>
          <w:szCs w:val="22"/>
        </w:rPr>
        <w:t xml:space="preserve">Create ~/ai-workspace/litellm-config.yaml: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model_list: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model_name: gemini-pro</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litellm_params: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model: gemini/gemini-2.5-pro</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api_key: "ACCOUNT_1_API_KEY"   # from aistudio.google.com</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model_name: gemini-pro</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litellm_params: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model: gemini/gemini-2.5-pro</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api_key: "ACCOUNT_2_API_KEY"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model_name: gemini-pro</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litellm_params: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model: gemini/gemini-2.5-pro</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api_key: "ACCOUNT_3_API_KEY"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router_settings: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routing_strategy: least-busy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retry_after: 60         # wait 60s before retrying exhausted key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allowed_fails: 2</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Start LiteLLM in a separate terminal tab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litellm --config ~/ai-workspace/litellm-config.yaml --port 4000 &amp;</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4.3  Open WebUI Pipelines — Task Router</w:t>
      </w:r>
    </w:p>
    <w:p>
      <w:pPr>
        <w:spacing w:before="60" w:after="80"/>
      </w:pPr>
      <w:r>
        <w:rPr>
          <w:rFonts w:ascii="Arial" w:cs="Arial" w:eastAsia="Arial" w:hAnsi="Arial"/>
          <w:color w:val="374151"/>
          <w:sz w:val="22"/>
          <w:szCs w:val="22"/>
        </w:rPr>
        <w:t xml:space="preserve">Pipelines are Python scripts that intercept every chat message BEFORE it reaches a model. This is where the routing intelligence lives. Install the Pipelines add-on in Open WebUI, then deploy the following router:</w:t>
      </w:r>
    </w:p>
    <w:p>
      <w:pPr>
        <w:spacing w:before="0" w:after="80"/>
      </w:pPr>
      <w:r>
        <w:t xml:space="preserve"/>
      </w:r>
    </w:p>
    <w:p>
      <w:pPr>
        <w:pStyle w:val="Heading3"/>
        <w:spacing w:before="200" w:after="60"/>
      </w:pPr>
      <w:r>
        <w:rPr>
          <w:rFonts w:ascii="Arial" w:cs="Arial" w:eastAsia="Arial" w:hAnsi="Arial"/>
          <w:b/>
          <w:bCs/>
          <w:color w:val="1B3A6B"/>
          <w:sz w:val="24"/>
          <w:szCs w:val="24"/>
        </w:rPr>
        <w:t xml:space="preserve">Step 5 — Install Open WebUI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In Open WebUI venv</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pip install open-webui-pipelines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Then go to Open WebUI → Settings → Pipelines → enable</w:t>
            </w:r>
          </w:p>
        </w:tc>
      </w:tr>
    </w:tbl>
    <w:p>
      <w:pPr>
        <w:spacing w:before="0" w:after="80"/>
      </w:pPr>
      <w:r>
        <w:t xml:space="preserve"/>
      </w:r>
    </w:p>
    <w:p>
      <w:pPr>
        <w:pStyle w:val="Heading3"/>
        <w:spacing w:before="200" w:after="60"/>
      </w:pPr>
      <w:r>
        <w:rPr>
          <w:rFonts w:ascii="Arial" w:cs="Arial" w:eastAsia="Arial" w:hAnsi="Arial"/>
          <w:b/>
          <w:bCs/>
          <w:color w:val="1B3A6B"/>
          <w:sz w:val="24"/>
          <w:szCs w:val="24"/>
        </w:rPr>
        <w:t xml:space="preserve">Router Pipeline Logic (save as task_router.py)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Intelligent Task Router Pipeline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Save to: ~/.config/open-webui/pipelines/task_router.py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import re, json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from typing import Optional</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class Pipeline: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name = "AI Task Router"</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def __init__(self):</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RAM budget thresholds (MB)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self.RAM_LIMIT = 14336  # 14GB safe ceiling on 16GB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self.GEMINI_DAILY_BUDGET = 90  # per-key ceiling (100 = free tier limit)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def _classify_task(self, message: str) -&gt; str:</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msg = message.lower()</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if any(k in msg for k in ["refactor","architecture","complex bug","multi-file","system design"]):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return "tier1_cloud"</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if any(k in msg for k in ["pdf","document","summarize","long text","paper","thesis"]):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return "tier2_lm_studio"</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if any(k in msg for k in ["translate","chinese","mandarin","multilingual"]):</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return "tier3_qwen35"</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if any(k in msg for k in ["math","physics","chemistry","equation","proof","stem"]):</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return "tier4_phi_reason"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return "tier5_local_default"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def pipe(self, user_message: str, model_id: str, messages: list, body: dict):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task_type = self._classify_task(user_message)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routing =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"tier1_cloud":      "gemini-pro",</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"tier2_lm_studio":  "phi-4-mini-instruct",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"tier3_qwen35":     "qwen3.5:9b",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"tier4_phi_reason": "phi-4-mini-reasoning",</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"tier5_local_default": "qwen2.5-coder:7b",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body['model'] = routing.get(task_type, 'qwen2.5-coder:7b')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return body</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4.4  Open WebUI Filters — Safety &amp; Cost Guards</w:t>
      </w:r>
    </w:p>
    <w:p>
      <w:pPr>
        <w:spacing w:before="60" w:after="80"/>
      </w:pPr>
      <w:r>
        <w:rPr>
          <w:rFonts w:ascii="Arial" w:cs="Arial" w:eastAsia="Arial" w:hAnsi="Arial"/>
          <w:color w:val="374151"/>
          <w:sz w:val="22"/>
          <w:szCs w:val="22"/>
        </w:rPr>
        <w:t xml:space="preserve">Filters run on every message for sanitisation, cost tracking, and hallucination prevention. Create the following two filters:</w:t>
      </w:r>
    </w:p>
    <w:p>
      <w:pPr>
        <w:spacing w:before="0" w:after="80"/>
      </w:pPr>
      <w:r>
        <w:t xml:space="preserve"/>
      </w:r>
    </w:p>
    <w:p>
      <w:pPr>
        <w:pStyle w:val="Heading3"/>
        <w:spacing w:before="200" w:after="60"/>
      </w:pPr>
      <w:r>
        <w:rPr>
          <w:rFonts w:ascii="Arial" w:cs="Arial" w:eastAsia="Arial" w:hAnsi="Arial"/>
          <w:b/>
          <w:bCs/>
          <w:color w:val="1B3A6B"/>
          <w:sz w:val="24"/>
          <w:szCs w:val="24"/>
        </w:rPr>
        <w:t xml:space="preserve">Filter 1 — Gemini Cost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cost_guard_filter.py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Blocks Gemini requests when daily quota approaches limit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import json, datetime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from pathlib import Path</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QUOTA_FILE = Path.home() / 'ai-workspace/gemini_quota.json'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DAILY_LIMIT = 270   # 300 total - 30 buffer = safety ceiling</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def load_quota():</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today = datetime.date.today().isoformat()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if QUOTA_FILE.exists():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data = json.loads(QUOTA_FILE.read_text())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if data.get('date') == today: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return data.get('count', 0)</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return 0</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def save_quota(count):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QUOTA_FILE.write_text(json.dumps({'date': datetime.date.today().isoformat(), 'count': count}))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class Filter:</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name = "Gemini Cost Guard"</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def inlet(self, body: dict, user: Optional[dict] = None) -&gt; dict: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if 'gemini' in body.get('model','').lower():</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count = load_quota()</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if count &gt;= DAILY_LIMIT: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body['model'] = 'qwen2.5-coder:7b'   # fallback</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body["__cost_guard__"] = "QUOTA_EXCEEDED — switched to local model"</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else: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save_quota(count + 1)</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return body</w:t>
            </w:r>
          </w:p>
        </w:tc>
      </w:tr>
    </w:tbl>
    <w:p>
      <w:pPr>
        <w:spacing w:before="0" w:after="80"/>
      </w:pPr>
      <w:r>
        <w:t xml:space="preserve"/>
      </w:r>
    </w:p>
    <w:p>
      <w:pPr>
        <w:pStyle w:val="Heading3"/>
        <w:spacing w:before="200" w:after="60"/>
      </w:pPr>
      <w:r>
        <w:rPr>
          <w:rFonts w:ascii="Arial" w:cs="Arial" w:eastAsia="Arial" w:hAnsi="Arial"/>
          <w:b/>
          <w:bCs/>
          <w:color w:val="1B3A6B"/>
          <w:sz w:val="24"/>
          <w:szCs w:val="24"/>
        </w:rPr>
        <w:t xml:space="preserve">Filter 2 — RAM Safety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ram_filter.py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Prevents loading large models when RAM is tight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import psutil</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LARGE_MODELS = ['deepseek-r1:14b', 'gemma3:12b']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RAM_SAFE_MB = 3000   # must have 3GB free before loading large models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class Filter:</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name = "RAM Safety Guard"</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def inlet(self, body: dict, user=None) -&gt; dict: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model = body.get('model',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if any(m in model for m in LARGE_MODELS):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free_mb = psutil.virtual_memory().available / 1024 / 1024</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if free_mb &lt; RAM_SAFE_MB: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body['model'] = 'qwen2.5-coder:7b'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body["__ram_guard__"] = f"Low RAM ({free_mb:.0f}MB free) — switched to 7b model"</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return body</w:t>
            </w:r>
          </w:p>
        </w:tc>
      </w:tr>
    </w:tbl>
    <w:p>
      <w:r>
        <w:br w:type="page"/>
      </w:r>
    </w:p>
    <w:p>
      <w:pPr>
        <w:pStyle w:val="Heading1"/>
        <w:spacing w:before="360" w:after="120"/>
      </w:pPr>
      <w:r>
        <w:rPr>
          <w:rFonts w:ascii="Arial" w:cs="Arial" w:eastAsia="Arial" w:hAnsi="Arial"/>
          <w:b/>
          <w:bCs/>
          <w:color w:val="1B3A6B"/>
          <w:sz w:val="36"/>
          <w:szCs w:val="36"/>
        </w:rPr>
        <w:t xml:space="preserve">5. Phase 3 — Development Environment</w:t>
      </w:r>
    </w:p>
    <w:p>
      <w:pPr>
        <w:pStyle w:val="Heading2"/>
        <w:pBdr>
          <w:bottom w:val="single" w:color="0D9488" w:sz="4" w:space="2"/>
        </w:pBdr>
        <w:spacing w:before="280" w:after="80"/>
      </w:pPr>
      <w:r>
        <w:rPr>
          <w:rFonts w:ascii="Arial" w:cs="Arial" w:eastAsia="Arial" w:hAnsi="Arial"/>
          <w:b/>
          <w:bCs/>
          <w:color w:val="0D9488"/>
          <w:sz w:val="28"/>
          <w:szCs w:val="28"/>
        </w:rPr>
        <w:t xml:space="preserve">5.1  VS Code Extension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Extension</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Purpose</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Backend</w:t>
            </w:r>
          </w:p>
        </w:tc>
        <w:tc>
          <w:tcPr>
            <w:tcW w:type="dxa" w:w="2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Install Command</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GitHub Copilot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Inline completions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Student pack (free)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ext install GitHub.copilot</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Cline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Agentic coding agent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Ollama / Gemini API</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ext install saoudrizwan.claude-dev</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Continue.dev</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Chat + multi-file edits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Ollama local</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ext install Continue.continue</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Python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Language support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Built-in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ext install ms-python.python</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Docker</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Container management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Docker Desktop</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ext install ms-azuretools.vscode-docker</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5.2  Cline Configuration — Multi-Provider Setup</w:t>
      </w:r>
    </w:p>
    <w:p>
      <w:pPr>
        <w:spacing w:before="60" w:after="80"/>
      </w:pPr>
      <w:r>
        <w:rPr>
          <w:rFonts w:ascii="Arial" w:cs="Arial" w:eastAsia="Arial" w:hAnsi="Arial"/>
          <w:color w:val="374151"/>
          <w:sz w:val="22"/>
          <w:szCs w:val="22"/>
        </w:rPr>
        <w:t xml:space="preserve">Cline is the most important VS Code extension. Configure it with two providers so it automatically falls back from Ollama to Gemini for hard tasks:</w:t>
      </w:r>
    </w:p>
    <w:p>
      <w:pPr>
        <w:spacing w:before="0" w:after="80"/>
      </w:pPr>
      <w:r>
        <w:t xml:space="preserve"/>
      </w:r>
    </w:p>
    <w:p>
      <w:pPr>
        <w:pStyle w:val="Heading3"/>
        <w:spacing w:before="200" w:after="60"/>
      </w:pPr>
      <w:r>
        <w:rPr>
          <w:rFonts w:ascii="Arial" w:cs="Arial" w:eastAsia="Arial" w:hAnsi="Arial"/>
          <w:b/>
          <w:bCs/>
          <w:color w:val="1B3A6B"/>
          <w:sz w:val="24"/>
          <w:szCs w:val="24"/>
        </w:rPr>
        <w:t xml:space="preserve">Cline Settings (VS Code Settings → Cline)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Provider 1 (Default): Ollama</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Base URL: http://localhost:11434</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Model: qwen2.5-coder:7b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Provider 2 (Fallback): OpenAI Compatible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Base URL: http://localhost:4000/v1   (LiteLLM gateway)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API Key: dummy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Model: gemini-pro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18"/>
                <w:szCs w:val="18"/>
              </w:rPr>
              <w:t xml:space="preserve">✅  TIP</w:t>
            </w:r>
          </w:p>
          <w:p>
            <w:pPr>
              <w:spacing w:before="0" w:after="0"/>
            </w:pPr>
            <w:r>
              <w:rPr>
                <w:rFonts w:ascii="Arial" w:cs="Arial" w:eastAsia="Arial" w:hAnsi="Arial"/>
                <w:color w:val="374151"/>
                <w:sz w:val="20"/>
                <w:szCs w:val="20"/>
              </w:rPr>
              <w:t xml:space="preserve">In Cline's system prompt, add: 'Use Ollama by default. Switch to gemini-pro ONLY when the task requires reasoning across 5+ files or complex architectural decisions. Never use gemini-pro for single-function edits or boilerplate.'</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5.3  MCP Servers — Agent Superpowers</w:t>
      </w:r>
    </w:p>
    <w:p>
      <w:pPr>
        <w:spacing w:before="60" w:after="80"/>
      </w:pPr>
      <w:r>
        <w:rPr>
          <w:rFonts w:ascii="Arial" w:cs="Arial" w:eastAsia="Arial" w:hAnsi="Arial"/>
          <w:color w:val="374151"/>
          <w:sz w:val="22"/>
          <w:szCs w:val="22"/>
        </w:rPr>
        <w:t xml:space="preserve">MCP (Model Context Protocol) servers extend any agent (Cline, Antigravity, Open WebUI) with direct access to external systems. Configure them once in .vscode/mcp.json — every tool in VS Code Agent Mode picks them up automatically.</w:t>
      </w:r>
    </w:p>
    <w:p>
      <w:pPr>
        <w:spacing w:before="0" w:after="80"/>
      </w:pPr>
      <w:r>
        <w:t xml:space="preserve"/>
      </w:r>
    </w:p>
    <w:p>
      <w:pPr>
        <w:pStyle w:val="Heading3"/>
        <w:spacing w:before="200" w:after="60"/>
      </w:pPr>
      <w:r>
        <w:rPr>
          <w:rFonts w:ascii="Arial" w:cs="Arial" w:eastAsia="Arial" w:hAnsi="Arial"/>
          <w:b/>
          <w:bCs/>
          <w:color w:val="1B3A6B"/>
          <w:sz w:val="24"/>
          <w:szCs w:val="24"/>
        </w:rPr>
        <w:t xml:space="preserve">Complete MCP Configuration (.vscode/mcp.json)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"servers":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"filesystem":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"args": ["@modelcontextprotocol/server-filesystem",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"github":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"args": ["@modelcontextprotocol/server-github"],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"env": { "GITHUB_TOKEN": "YOUR_GITHUB_PAT"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"postgres":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"args": ["@modelcontextprotocol/server-postgres", "postgresql://localhost/your_db"]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"docker":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"args": ["@modelcontextprotocol/server-docker"]</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"memory":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"args": ["@modelcontextprotocol/server-memory"]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"notion":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"args": ["@notionhq/notion-mcp-server"],</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"env": { "NOTION_API_KEY": "YOUR_NOTION_INTEGRATION_KEY"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"fetch":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"args": ["@modelcontextprotocol/server-fetch"]</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"claude-context":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"args": ["claude-context-mcp"]</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MCP Server</w:t>
            </w:r>
          </w:p>
        </w:tc>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What the Agent Can Do</w:t>
            </w:r>
          </w:p>
        </w:tc>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Priority</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server-filesystem</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Read/write any file in your project</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Critical</w:t>
            </w:r>
          </w:p>
        </w:tc>
      </w:tr>
      <w:tr>
        <w:trPr>
          <w:tblHeader w:val="false"/>
        </w:trP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server-github</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Read/write PRs, issues, commits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High</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server-postgres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Query your database directly</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High</w:t>
            </w:r>
          </w:p>
        </w:tc>
      </w:tr>
      <w:tr>
        <w:trPr>
          <w:tblHeader w:val="false"/>
        </w:trP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server-docker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Manage containers, inspect logs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Medium</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server-memory</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Persist facts across all sessions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High</w:t>
            </w:r>
          </w:p>
        </w:tc>
      </w:tr>
      <w:tr>
        <w:trPr>
          <w:tblHeader w:val="false"/>
        </w:trP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notion-mcp-server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Archive to Notion databases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Medium</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server-fetch</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Read any URL / documentation page</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Medium</w:t>
            </w:r>
          </w:p>
        </w:tc>
      </w:tr>
      <w:tr>
        <w:trPr>
          <w:tblHeader w:val="false"/>
        </w:trP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claude-context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Auto-load entire codebase as context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High</w:t>
            </w:r>
          </w:p>
        </w:tc>
      </w:tr>
    </w:tbl>
    <w:p>
      <w:r>
        <w:br w:type="page"/>
      </w:r>
    </w:p>
    <w:p>
      <w:pPr>
        <w:pStyle w:val="Heading1"/>
        <w:spacing w:before="360" w:after="120"/>
      </w:pPr>
      <w:r>
        <w:rPr>
          <w:rFonts w:ascii="Arial" w:cs="Arial" w:eastAsia="Arial" w:hAnsi="Arial"/>
          <w:b/>
          <w:bCs/>
          <w:color w:val="1B3A6B"/>
          <w:sz w:val="36"/>
          <w:szCs w:val="36"/>
        </w:rPr>
        <w:t xml:space="preserve">6. Phase 4 — State Management (MD File System)</w:t>
      </w:r>
    </w:p>
    <w:p>
      <w:pPr>
        <w:spacing w:before="60" w:after="80"/>
      </w:pPr>
      <w:r>
        <w:rPr>
          <w:rFonts w:ascii="Arial" w:cs="Arial" w:eastAsia="Arial" w:hAnsi="Arial"/>
          <w:color w:val="374151"/>
          <w:sz w:val="22"/>
          <w:szCs w:val="22"/>
        </w:rPr>
        <w:t xml:space="preserve">This is the most important architectural decision in the entire system. AI models have no shared memory — but your filesystem is shared. The MD File System creates a 'living documentation' layer that every tool (Antigravity, Copilot, Cline, Ollama, Open Claw) reads at the start of every session. Two minutes of maintenance at session end = zero context loss forever.</w:t>
      </w:r>
    </w:p>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6.1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~/.claude_profile.md          ← Global identity (ALL projects share this)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~/projects/your-project/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CLAUDE.md                 ← Project identity, stack, conventions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HANDOFF.md                ← Last session's stopping point (overwrite each time)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TASKS.md                  ← Active task board (keep to 50 lines max)</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PROGRESS.md               ← Done/In-progress tracker</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DECISIONS.md              ← Architectural decisions + rationale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WALKTHROUGH_LOG.md        ← Bridge file: Antigravity → all other tools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tasks/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feature-login.md      ← Active features (delete when done)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refactor-auth.md</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6.2  File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5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File</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Read When</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Updated When</w:t>
            </w:r>
          </w:p>
        </w:tc>
        <w:tc>
          <w:tcPr>
            <w:tcW w:type="dxa" w:w="15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Max Length</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CLAUDE.md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Every session start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Stack/conventions change</w:t>
            </w:r>
          </w:p>
        </w:tc>
        <w:tc>
          <w:tcPr>
            <w:tcW w:type="dxa" w:w="1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80 lines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HANDOFF.md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Every session start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Every session end (overwrite)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30 lines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TASKS.md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Every session start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Task started/blocked/done</w:t>
            </w:r>
          </w:p>
        </w:tc>
        <w:tc>
          <w:tcPr>
            <w:tcW w:type="dxa" w:w="1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50 lines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PROGRESS.md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Every session start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End of every session</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60 lines → archive monthly</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DECISIONS.md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Before suggesting changes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Architectural decision made</w:t>
            </w:r>
          </w:p>
        </w:tc>
        <w:tc>
          <w:tcPr>
            <w:tcW w:type="dxa" w:w="1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Unlimited, 5-line entries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WALKTHROUGH_LOG.md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New session after Antigravity work</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After each Antigravity session</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Unlimited, archive at 3 months</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6.3  ~/.claude_profile.md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My Developer Profile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Environment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MacBook Pro M5 · 16GB RAM · macOS Sequoia</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Languages: Python 3.12, JavaScript/TypeScript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Docker for all local services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VS Code as primary IDE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Preferences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Always explain before writing code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Functions max 30 lines — then split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Always write tests alongside new code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Snake_case Python, camelCase JS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Docker containers named: web, db, redis, worker</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Tool Stack</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Antigravity (Claude Sonnet): complex refactors, architecture decisions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GitHub Copilot: daily inline completions in VS Code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Cline + Ollama: agentic tasks, file edits, boilerplate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LM Studio MLX: long document analysis, PDF processing</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Open Claw: overnight batch automation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Session Protocol</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Start: Read ~/.claude_profile.md and CLAUDE.md. Tell me where we left off.</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End: Update HANDOFF.md and PROGRESS.md to reflect what we just did.</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6.4  WALKTHROUGH_LOG.md — The Antigravity Bridge</w:t>
      </w:r>
    </w:p>
    <w:p>
      <w:pPr>
        <w:spacing w:before="60" w:after="80"/>
      </w:pPr>
      <w:r>
        <w:rPr>
          <w:rFonts w:ascii="Arial" w:cs="Arial" w:eastAsia="Arial" w:hAnsi="Arial"/>
          <w:color w:val="374151"/>
          <w:sz w:val="22"/>
          <w:szCs w:val="22"/>
        </w:rPr>
        <w:t xml:space="preserve">When Antigravity (which runs in .gemini/antigravity/brain/) completes a task, its walkthrough is only visible to Antigravity. This bridge file translates that work into a format every other tool can read.</w:t>
      </w:r>
    </w:p>
    <w:p>
      <w:pPr>
        <w:spacing w:before="0" w:after="80"/>
      </w:pPr>
      <w:r>
        <w:t xml:space="preserve"/>
      </w:r>
    </w:p>
    <w:p>
      <w:pPr>
        <w:spacing w:before="60" w:after="80"/>
      </w:pPr>
      <w:r>
        <w:rPr>
          <w:rFonts w:ascii="Arial" w:cs="Arial" w:eastAsia="Arial" w:hAnsi="Arial"/>
          <w:color w:val="374151"/>
          <w:sz w:val="22"/>
          <w:szCs w:val="22"/>
        </w:rPr>
        <w:t xml:space="preserve">After each Antigravity session, paste this prompt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"Summarise this session's key changes into WALKTHROUGH_LOG.md using this format: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[DATE] [Task Name]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**Files changed**: list them</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**Key changes**: what and why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**Decisions made**: architectural choices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**Next step**: what to do next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**Last updated by**: Antigravity"</w:t>
            </w:r>
          </w:p>
        </w:tc>
      </w:tr>
    </w:tbl>
    <w:p>
      <w:pPr>
        <w:spacing w:before="0" w:after="80"/>
      </w:pPr>
      <w:r>
        <w:t xml:space="preserve"/>
      </w:r>
    </w:p>
    <w:p>
      <w:pPr>
        <w:pStyle w:val="Heading3"/>
        <w:spacing w:before="200" w:after="60"/>
      </w:pPr>
      <w:r>
        <w:rPr>
          <w:rFonts w:ascii="Arial" w:cs="Arial" w:eastAsia="Arial" w:hAnsi="Arial"/>
          <w:b/>
          <w:bCs/>
          <w:color w:val="1B3A6B"/>
          <w:sz w:val="24"/>
          <w:szCs w:val="24"/>
        </w:rPr>
        <w:t xml:space="preserve">The Universal Session Start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18"/>
                <w:szCs w:val="18"/>
              </w:rPr>
              <w:t xml:space="preserve">✅  TIP</w:t>
            </w:r>
          </w:p>
          <w:p>
            <w:pPr>
              <w:spacing w:before="0" w:after="0"/>
            </w:pPr>
            <w:r>
              <w:rPr>
                <w:rFonts w:ascii="Arial" w:cs="Arial" w:eastAsia="Arial" w:hAnsi="Arial"/>
                <w:color w:val="374151"/>
                <w:sz w:val="20"/>
                <w:szCs w:val="20"/>
              </w:rPr>
              <w:t xml:space="preserve">Paste this at the start of EVERY session, with EVERY tool: 'Read ~/.claude_profile.md and CLAUDE.md. Read HANDOFF.md and PROGRESS.md. Tell me the current active task and what was last done. Then we will begin.' — This single habit eliminates 90% of re-explaining.</w:t>
            </w:r>
          </w:p>
        </w:tc>
      </w:tr>
    </w:tbl>
    <w:p>
      <w:r>
        <w:br w:type="page"/>
      </w:r>
    </w:p>
    <w:p>
      <w:pPr>
        <w:pStyle w:val="Heading1"/>
        <w:spacing w:before="360" w:after="120"/>
      </w:pPr>
      <w:r>
        <w:rPr>
          <w:rFonts w:ascii="Arial" w:cs="Arial" w:eastAsia="Arial" w:hAnsi="Arial"/>
          <w:b/>
          <w:bCs/>
          <w:color w:val="1B3A6B"/>
          <w:sz w:val="36"/>
          <w:szCs w:val="36"/>
        </w:rPr>
        <w:t xml:space="preserve">7. Phase 5 — Open Claw Integration</w:t>
      </w:r>
    </w:p>
    <w:p>
      <w:pPr>
        <w:pStyle w:val="Heading2"/>
        <w:pBdr>
          <w:bottom w:val="single" w:color="0D9488" w:sz="4" w:space="2"/>
        </w:pBdr>
        <w:spacing w:before="280" w:after="80"/>
      </w:pPr>
      <w:r>
        <w:rPr>
          <w:rFonts w:ascii="Arial" w:cs="Arial" w:eastAsia="Arial" w:hAnsi="Arial"/>
          <w:b/>
          <w:bCs/>
          <w:color w:val="0D9488"/>
          <w:sz w:val="28"/>
          <w:szCs w:val="28"/>
        </w:rPr>
        <w:t xml:space="preserve">7.1  Architecture &amp; Safety Principles</w:t>
      </w:r>
    </w:p>
    <w:p>
      <w:pPr>
        <w:spacing w:before="60" w:after="80"/>
      </w:pPr>
      <w:r>
        <w:rPr>
          <w:rFonts w:ascii="Arial" w:cs="Arial" w:eastAsia="Arial" w:hAnsi="Arial"/>
          <w:color w:val="374151"/>
          <w:sz w:val="22"/>
          <w:szCs w:val="22"/>
        </w:rPr>
        <w:t xml:space="preserve">Open Claw runs in a Docker sandbox — it physically cannot access your home directory, system files, or any path outside its mounted volumes. This is not a setting; it is architectural isolation.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E2E2" w:val="clear"/>
            <w:tcMar>
              <w:top w:type="dxa" w:w="100"/>
              <w:left w:type="dxa" w:w="180"/>
              <w:bottom w:type="dxa" w:w="100"/>
              <w:right w:type="dxa" w:w="180"/>
            </w:tcMar>
          </w:tcPr>
          <w:p>
            <w:pPr>
              <w:spacing w:before="0" w:after="40"/>
            </w:pPr>
            <w:r>
              <w:rPr>
                <w:rFonts w:ascii="Arial" w:cs="Arial" w:eastAsia="Arial" w:hAnsi="Arial"/>
                <w:b/>
                <w:bCs/>
                <w:color w:val="DC2626"/>
                <w:sz w:val="18"/>
                <w:szCs w:val="18"/>
              </w:rPr>
              <w:t xml:space="preserve">🔴  CRITICAL</w:t>
            </w:r>
          </w:p>
          <w:p>
            <w:pPr>
              <w:spacing w:before="0" w:after="0"/>
            </w:pPr>
            <w:r>
              <w:rPr>
                <w:rFonts w:ascii="Arial" w:cs="Arial" w:eastAsia="Arial" w:hAnsi="Arial"/>
                <w:color w:val="374151"/>
                <w:sz w:val="20"/>
                <w:szCs w:val="20"/>
              </w:rPr>
              <w:t xml:space="preserve">NEVER run Open Claw outside Docker. Without the sandbox, a hallucination loop could delete or corrupt files system-wide. The Docker config below is non-negotiable.</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7.2  Docker Compose Configuration</w:t>
      </w:r>
    </w:p>
    <w:p>
      <w:pPr>
        <w:spacing w:before="60" w:after="80"/>
      </w:pPr>
      <w:r>
        <w:rPr>
          <w:rFonts w:ascii="Arial" w:cs="Arial" w:eastAsia="Arial" w:hAnsi="Arial"/>
          <w:color w:val="374151"/>
          <w:sz w:val="22"/>
          <w:szCs w:val="22"/>
        </w:rPr>
        <w:t xml:space="preserve">Add to your ~/ai-workspace/docker-compose.yml: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services: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open-webui:</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image: ghcr.io/open-webui/open-webui:main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ports: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'8080:8080'</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volumes: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./webui-data:/app/backend/data</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environment: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OLLAMA_BASE_URL=http://host.docker.internal:11434</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OPENAI_API_BASE_URL=http://host.docker.internal:4000/v1</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OPENAI_API_KEY=dummy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extra_hosts: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'host.docker.internal:host-gateway'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restart: unless-stopped</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openclaw:</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image: openclaw/openclaw:latest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volumes: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CRITICAL: rw = read+write, ro = read-only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./projects/your-project:/workspace/project:rw</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./papers:/workspace/papers:rw</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/tmp/openclaw:/tmp:rw</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HOME DIR IS NOT MOUNTED — intentional safety measure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environment: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OLLAMA_URL=http://host.docker.internal:11434</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TELEGRAM_BOT_TOKEN=YOUR_BOT_TOKEN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TELEGRAM_CHAT_ID=YOUR_CHAT_ID</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extra_hosts: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'host.docker.internal:host-gateway'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restart: unless-stopped</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7.3  Hallucination Loop Prevention</w:t>
      </w:r>
    </w:p>
    <w:p>
      <w:pPr>
        <w:spacing w:before="60" w:after="80"/>
      </w:pPr>
      <w:r>
        <w:rPr>
          <w:rFonts w:ascii="Arial" w:cs="Arial" w:eastAsia="Arial" w:hAnsi="Arial"/>
          <w:color w:val="374151"/>
          <w:sz w:val="22"/>
          <w:szCs w:val="22"/>
        </w:rPr>
        <w:t xml:space="preserve">The following guardrails prevent the most common failure modes in autonomous agents: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40"/>
        <w:gridCol w:w="372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Guardrail</w:t>
            </w:r>
          </w:p>
        </w:tc>
        <w:tc>
          <w:tcPr>
            <w:tcW w:type="dxa" w:w="324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Implementation</w:t>
            </w:r>
          </w:p>
        </w:tc>
        <w:tc>
          <w:tcPr>
            <w:tcW w:type="dxa" w:w="37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Prevents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Volume isolation</w:t>
            </w:r>
          </w:p>
        </w:tc>
        <w:tc>
          <w:tcPr>
            <w:tcW w:type="dxa" w:w="3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Only /workspace mounted in Docker</w:t>
            </w:r>
          </w:p>
        </w:tc>
        <w:tc>
          <w:tcPr>
            <w:tcW w:type="dxa" w:w="37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Cannot damage home directory or system files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Read-only source mounts</w:t>
            </w:r>
          </w:p>
        </w:tc>
        <w:tc>
          <w:tcPr>
            <w:tcW w:type="dxa" w:w="32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Add :ro to source material folders</w:t>
            </w:r>
          </w:p>
        </w:tc>
        <w:tc>
          <w:tcPr>
            <w:tcW w:type="dxa" w:w="37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Cannot accidentally overwrite original papers/assets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Token budget limit</w:t>
            </w:r>
          </w:p>
        </w:tc>
        <w:tc>
          <w:tcPr>
            <w:tcW w:type="dxa" w:w="3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Set max_tokens=2000 per Open Claw step</w:t>
            </w:r>
          </w:p>
        </w:tc>
        <w:tc>
          <w:tcPr>
            <w:tcW w:type="dxa" w:w="37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Prevents runaway generation loops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Confirmation gates</w:t>
            </w:r>
          </w:p>
        </w:tc>
        <w:tc>
          <w:tcPr>
            <w:tcW w:type="dxa" w:w="32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Add 'human_approval_required: true' for destructive operations</w:t>
            </w:r>
          </w:p>
        </w:tc>
        <w:tc>
          <w:tcPr>
            <w:tcW w:type="dxa" w:w="37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No silent file deletion or git push</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Max iterations</w:t>
            </w:r>
          </w:p>
        </w:tc>
        <w:tc>
          <w:tcPr>
            <w:tcW w:type="dxa" w:w="3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Set max_iterations=10 in Open Claw config</w:t>
            </w:r>
          </w:p>
        </w:tc>
        <w:tc>
          <w:tcPr>
            <w:tcW w:type="dxa" w:w="37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Caps runaway task loops at 10 steps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Telegram reporting</w:t>
            </w:r>
          </w:p>
        </w:tc>
        <w:tc>
          <w:tcPr>
            <w:tcW w:type="dxa" w:w="32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All actions logged to Telegram before execution</w:t>
            </w:r>
          </w:p>
        </w:tc>
        <w:tc>
          <w:tcPr>
            <w:tcW w:type="dxa" w:w="37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Audit trail + you can abort before harm</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Dry-run mode</w:t>
            </w:r>
          </w:p>
        </w:tc>
        <w:tc>
          <w:tcPr>
            <w:tcW w:type="dxa" w:w="3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--dry-run flag logs planned actions without executing</w:t>
            </w:r>
          </w:p>
        </w:tc>
        <w:tc>
          <w:tcPr>
            <w:tcW w:type="dxa" w:w="37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Test new tasks before unleashing</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7.4  Night Mode Script (Automatic Model Switch)</w:t>
      </w:r>
    </w:p>
    <w:p>
      <w:pPr>
        <w:spacing w:before="60" w:after="80"/>
      </w:pPr>
      <w:r>
        <w:rPr>
          <w:rFonts w:ascii="Arial" w:cs="Arial" w:eastAsia="Arial" w:hAnsi="Arial"/>
          <w:color w:val="374151"/>
          <w:sz w:val="22"/>
          <w:szCs w:val="22"/>
        </w:rPr>
        <w:t xml:space="preserve">Create ~/ai-workspace/night_mode.sh — runs at 23:30 via cron to switch to the heavy model for overnight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#!/bin/bash</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Night mode: evict small model → load heavy model for Open Claw</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echo "Switching to night mode..."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Step 1: evict qwen2.5-coder:7b from RAM</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curl -X DELETE http://localhost:11434/api/delete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-d '{"name":"qwen2.5-coder:7b"}' 2&gt;/dev/null</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sleep 2</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Step 2: pre-load deepseek-r1:14b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ollama pull deepseek-r1:14b &gt; /dev/null || true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echo "deepseek-r1:14b pre-loaded for night tasks"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Step 3: send tonight's task to Open Claw via Telegram</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(your Telegram bot receives the task list from a morning message)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echo "Night mode active. Check Telegram in the morning."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Add to crontab: crontab -e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30 23 * * * /bin/bash ~/ai-workspace/night_mode.sh</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Add morning restore: runs at 7:00 AM</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0 7 * * * /bin/bash ~/ai-workspace/day_mode.sh</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7.5  Telegram Bot Setup (Async Reporting)</w:t>
      </w:r>
    </w:p>
    <w:p>
      <w:pPr>
        <w:pStyle w:val="ListParagraph"/>
        <w:numPr>
          <w:ilvl w:val="0"/>
          <w:numId w:val="2"/>
        </w:numPr>
        <w:spacing w:before="40" w:after="40"/>
      </w:pPr>
      <w:r>
        <w:rPr>
          <w:rFonts w:ascii="Arial" w:cs="Arial" w:eastAsia="Arial" w:hAnsi="Arial"/>
          <w:color w:val="374151"/>
          <w:sz w:val="22"/>
          <w:szCs w:val="22"/>
        </w:rPr>
        <w:t xml:space="preserve">Go to @BotFather on Telegram → /newbot → name it your-ai-bot → save the token</w:t>
      </w:r>
    </w:p>
    <w:p>
      <w:pPr>
        <w:pStyle w:val="ListParagraph"/>
        <w:numPr>
          <w:ilvl w:val="0"/>
          <w:numId w:val="2"/>
        </w:numPr>
        <w:spacing w:before="40" w:after="40"/>
      </w:pPr>
      <w:r>
        <w:rPr>
          <w:rFonts w:ascii="Arial" w:cs="Arial" w:eastAsia="Arial" w:hAnsi="Arial"/>
          <w:color w:val="374151"/>
          <w:sz w:val="22"/>
          <w:szCs w:val="22"/>
        </w:rPr>
        <w:t xml:space="preserve">Message @userinfobot to get your chat ID</w:t>
      </w:r>
    </w:p>
    <w:p>
      <w:pPr>
        <w:pStyle w:val="ListParagraph"/>
        <w:numPr>
          <w:ilvl w:val="0"/>
          <w:numId w:val="2"/>
        </w:numPr>
        <w:spacing w:before="40" w:after="40"/>
      </w:pPr>
      <w:r>
        <w:rPr>
          <w:rFonts w:ascii="Arial" w:cs="Arial" w:eastAsia="Arial" w:hAnsi="Arial"/>
          <w:color w:val="374151"/>
          <w:sz w:val="22"/>
          <w:szCs w:val="22"/>
        </w:rPr>
        <w:t xml:space="preserve">Add both to docker-compose.yml environment variables</w:t>
      </w:r>
    </w:p>
    <w:p>
      <w:pPr>
        <w:pStyle w:val="ListParagraph"/>
        <w:numPr>
          <w:ilvl w:val="0"/>
          <w:numId w:val="2"/>
        </w:numPr>
        <w:spacing w:before="40" w:after="40"/>
      </w:pPr>
      <w:r>
        <w:rPr>
          <w:rFonts w:ascii="Arial" w:cs="Arial" w:eastAsia="Arial" w:hAnsi="Arial"/>
          <w:color w:val="374151"/>
          <w:sz w:val="22"/>
          <w:szCs w:val="22"/>
        </w:rPr>
        <w:t xml:space="preserve">Open Claw will send completion notifications like: '✅ Finished! Processed 3 PDFs → highlights saved to /workspace/project/notes/'</w:t>
      </w:r>
    </w:p>
    <w:p>
      <w:r>
        <w:br w:type="page"/>
      </w:r>
    </w:p>
    <w:p>
      <w:pPr>
        <w:pStyle w:val="Heading1"/>
        <w:spacing w:before="360" w:after="120"/>
      </w:pPr>
      <w:r>
        <w:rPr>
          <w:rFonts w:ascii="Arial" w:cs="Arial" w:eastAsia="Arial" w:hAnsi="Arial"/>
          <w:b/>
          <w:bCs/>
          <w:color w:val="1B3A6B"/>
          <w:sz w:val="36"/>
          <w:szCs w:val="36"/>
        </w:rPr>
        <w:t xml:space="preserve">8. Phase 6 — Core Automation Workflows</w:t>
      </w:r>
    </w:p>
    <w:p>
      <w:pPr>
        <w:pStyle w:val="Heading2"/>
        <w:pBdr>
          <w:bottom w:val="single" w:color="0D9488" w:sz="4" w:space="2"/>
        </w:pBdr>
        <w:spacing w:before="280" w:after="80"/>
      </w:pPr>
      <w:r>
        <w:rPr>
          <w:rFonts w:ascii="Arial" w:cs="Arial" w:eastAsia="Arial" w:hAnsi="Arial"/>
          <w:b/>
          <w:bCs/>
          <w:color w:val="0D9488"/>
          <w:sz w:val="28"/>
          <w:szCs w:val="28"/>
        </w:rPr>
        <w:t xml:space="preserve">8.1  Software Engineering Workflow</w:t>
      </w:r>
    </w:p>
    <w:p>
      <w:pPr>
        <w:spacing w:before="0" w:after="80"/>
      </w:pPr>
      <w:r>
        <w:t xml:space="preserve"/>
      </w:r>
    </w:p>
    <w:p>
      <w:pPr>
        <w:pStyle w:val="Heading3"/>
        <w:spacing w:before="200" w:after="60"/>
      </w:pPr>
      <w:r>
        <w:rPr>
          <w:rFonts w:ascii="Arial" w:cs="Arial" w:eastAsia="Arial" w:hAnsi="Arial"/>
          <w:b/>
          <w:bCs/>
          <w:color w:val="1B3A6B"/>
          <w:sz w:val="24"/>
          <w:szCs w:val="24"/>
        </w:rPr>
        <w:t xml:space="preserve">Tier Assignment for Development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15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Task Type</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Tool</w:t>
            </w:r>
          </w:p>
        </w:tc>
        <w:tc>
          <w:tcPr>
            <w:tcW w:type="dxa" w:w="3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Model</w:t>
            </w:r>
          </w:p>
        </w:tc>
        <w:tc>
          <w:tcPr>
            <w:tcW w:type="dxa" w:w="15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Quota Cost</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Flask routes, boilerplate, tests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VS Code Cline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qwen2.5-coder:7b (Ollama)</w:t>
            </w:r>
          </w:p>
        </w:tc>
        <w:tc>
          <w:tcPr>
            <w:tcW w:type="dxa" w:w="1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Zero</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Unit tests, linting, Dockerfile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VS Code Cline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qwen2.5-coder:7b (Ollama)</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Zero</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Multi-file refactor, architecture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Antigravity (3-account rotation)</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Claude Sonnet 4.6</w:t>
            </w:r>
          </w:p>
        </w:tc>
        <w:tc>
          <w:tcPr>
            <w:tcW w:type="dxa" w:w="1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Antigravity credit</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Architecture Q&amp;A, design chat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Open WebUI / claude.ai</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gemini-pro or Claude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0–1 Gemini req</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PR review, inline completions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GitHub Copilot (VS Code)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Auto/Haiku</w:t>
            </w:r>
          </w:p>
        </w:tc>
        <w:tc>
          <w:tcPr>
            <w:tcW w:type="dxa" w:w="1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Copilot quota</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Overnight: build feature from spec</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Open Claw (Docker)</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deepseek-r1:14b</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Zero</w:t>
            </w:r>
          </w:p>
        </w:tc>
      </w:tr>
    </w:tbl>
    <w:p>
      <w:pPr>
        <w:spacing w:before="0" w:after="80"/>
      </w:pPr>
      <w:r>
        <w:t xml:space="preserve"/>
      </w:r>
    </w:p>
    <w:p>
      <w:pPr>
        <w:pStyle w:val="Heading3"/>
        <w:spacing w:before="200" w:after="60"/>
      </w:pPr>
      <w:r>
        <w:rPr>
          <w:rFonts w:ascii="Arial" w:cs="Arial" w:eastAsia="Arial" w:hAnsi="Arial"/>
          <w:b/>
          <w:bCs/>
          <w:color w:val="1B3A6B"/>
          <w:sz w:val="24"/>
          <w:szCs w:val="24"/>
        </w:rPr>
        <w:t xml:space="preserve">End-to-End Development Session Protocol</w:t>
      </w:r>
    </w:p>
    <w:p>
      <w:pPr>
        <w:pStyle w:val="ListParagraph"/>
        <w:numPr>
          <w:ilvl w:val="0"/>
          <w:numId w:val="2"/>
        </w:numPr>
        <w:spacing w:before="40" w:after="40"/>
      </w:pPr>
      <w:r>
        <w:rPr>
          <w:rFonts w:ascii="Arial" w:cs="Arial" w:eastAsia="Arial" w:hAnsi="Arial"/>
          <w:color w:val="374151"/>
          <w:sz w:val="22"/>
          <w:szCs w:val="22"/>
        </w:rPr>
        <w:t xml:space="preserve">Run ./start.sh → starts Ollama, LiteLLM, Open WebUI automatically</w:t>
      </w:r>
    </w:p>
    <w:p>
      <w:pPr>
        <w:pStyle w:val="ListParagraph"/>
        <w:numPr>
          <w:ilvl w:val="0"/>
          <w:numId w:val="2"/>
        </w:numPr>
        <w:spacing w:before="40" w:after="40"/>
      </w:pPr>
      <w:r>
        <w:rPr>
          <w:rFonts w:ascii="Arial" w:cs="Arial" w:eastAsia="Arial" w:hAnsi="Arial"/>
          <w:color w:val="374151"/>
          <w:sz w:val="22"/>
          <w:szCs w:val="22"/>
        </w:rPr>
        <w:t xml:space="preserve">Open VS Code → Cline reads CLAUDE.md + HANDOFF.md on first message</w:t>
      </w:r>
    </w:p>
    <w:p>
      <w:pPr>
        <w:pStyle w:val="ListParagraph"/>
        <w:numPr>
          <w:ilvl w:val="0"/>
          <w:numId w:val="2"/>
        </w:numPr>
        <w:spacing w:before="40" w:after="40"/>
      </w:pPr>
      <w:r>
        <w:rPr>
          <w:rFonts w:ascii="Arial" w:cs="Arial" w:eastAsia="Arial" w:hAnsi="Arial"/>
          <w:color w:val="374151"/>
          <w:sz w:val="22"/>
          <w:szCs w:val="22"/>
        </w:rPr>
        <w:t xml:space="preserve">Build with Cline + Ollama for routine tasks (routes, tests, configs)</w:t>
      </w:r>
    </w:p>
    <w:p>
      <w:pPr>
        <w:pStyle w:val="ListParagraph"/>
        <w:numPr>
          <w:ilvl w:val="0"/>
          <w:numId w:val="2"/>
        </w:numPr>
        <w:spacing w:before="40" w:after="40"/>
      </w:pPr>
      <w:r>
        <w:rPr>
          <w:rFonts w:ascii="Arial" w:cs="Arial" w:eastAsia="Arial" w:hAnsi="Arial"/>
          <w:color w:val="374151"/>
          <w:sz w:val="22"/>
          <w:szCs w:val="22"/>
        </w:rPr>
        <w:t xml:space="preserve">Switch to Antigravity (Chrome Profile rotation) only for architectural decisions</w:t>
      </w:r>
    </w:p>
    <w:p>
      <w:pPr>
        <w:pStyle w:val="ListParagraph"/>
        <w:numPr>
          <w:ilvl w:val="0"/>
          <w:numId w:val="2"/>
        </w:numPr>
        <w:spacing w:before="40" w:after="40"/>
      </w:pPr>
      <w:r>
        <w:rPr>
          <w:rFonts w:ascii="Arial" w:cs="Arial" w:eastAsia="Arial" w:hAnsi="Arial"/>
          <w:color w:val="374151"/>
          <w:sz w:val="22"/>
          <w:szCs w:val="22"/>
        </w:rPr>
        <w:t xml:space="preserve">At session end: 'Update HANDOFF.md and PROGRESS.md to reflect what we just did'</w:t>
      </w:r>
    </w:p>
    <w:p>
      <w:pPr>
        <w:pStyle w:val="ListParagraph"/>
        <w:numPr>
          <w:ilvl w:val="0"/>
          <w:numId w:val="2"/>
        </w:numPr>
        <w:spacing w:before="40" w:after="40"/>
      </w:pPr>
      <w:r>
        <w:rPr>
          <w:rFonts w:ascii="Arial" w:cs="Arial" w:eastAsia="Arial" w:hAnsi="Arial"/>
          <w:color w:val="374151"/>
          <w:sz w:val="22"/>
          <w:szCs w:val="22"/>
        </w:rPr>
        <w:t xml:space="preserve">Before sleep: send overnight task to Open Claw via Telegram bot</w:t>
      </w:r>
    </w:p>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8.2  Complex Audio Transcription Workflow</w:t>
      </w:r>
    </w:p>
    <w:p>
      <w:pPr>
        <w:spacing w:before="60" w:after="80"/>
      </w:pPr>
      <w:r>
        <w:rPr>
          <w:rFonts w:ascii="Arial" w:cs="Arial" w:eastAsia="Arial" w:hAnsi="Arial"/>
          <w:color w:val="374151"/>
          <w:sz w:val="22"/>
          <w:szCs w:val="22"/>
        </w:rPr>
        <w:t xml:space="preserve">This workflow handles long audio files with poor quality and heavy accents — the most technically demanding workflow in the system. LM Studio's Phi-4-mini handles post-processing with 128K context.</w:t>
      </w:r>
    </w:p>
    <w:p>
      <w:pPr>
        <w:spacing w:before="0" w:after="80"/>
      </w:pPr>
      <w:r>
        <w:t xml:space="preserve"/>
      </w:r>
    </w:p>
    <w:p>
      <w:pPr>
        <w:pStyle w:val="Heading3"/>
        <w:spacing w:before="200" w:after="60"/>
      </w:pPr>
      <w:r>
        <w:rPr>
          <w:rFonts w:ascii="Arial" w:cs="Arial" w:eastAsia="Arial" w:hAnsi="Arial"/>
          <w:b/>
          <w:bCs/>
          <w:color w:val="1B3A6B"/>
          <w:sz w:val="24"/>
          <w:szCs w:val="24"/>
        </w:rPr>
        <w:t xml:space="preserve">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Step</w:t>
            </w:r>
          </w:p>
        </w:tc>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Tool</w:t>
            </w:r>
          </w:p>
        </w:tc>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Model / Service</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1. Audio pre-processing</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ffmpeg (terminal)</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Noise reduction + normalisation</w:t>
            </w:r>
          </w:p>
        </w:tc>
      </w:tr>
      <w:tr>
        <w:trPr>
          <w:tblHeader w:val="false"/>
        </w:trP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2. Speech-to-text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whisper.cpp (local)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whisper-large-v3 (best accuracy for accents)</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3. Transcript cleanup</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LM Studio (Phi-4-mini, 128K)</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Fix broken sentences, filler words</w:t>
            </w:r>
          </w:p>
        </w:tc>
      </w:tr>
      <w:tr>
        <w:trPr>
          <w:tblHeader w:val="false"/>
        </w:trP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4. Structured notes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LM Studio (Phi-4-mini)</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Extract key points, action items</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5. Cross-reference</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LM Studio (Phi-4-mini)</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Compare against course materials</w:t>
            </w:r>
          </w:p>
        </w:tc>
      </w:tr>
      <w:tr>
        <w:trPr>
          <w:tblHeader w:val="false"/>
        </w:trP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6. Flag discrepancies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LM Studio (Phi-4-mini)</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Mark 'SUSPICIOUS' content for human review</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7. Archive</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Notion MCP</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Save final notes to Notion database</w:t>
            </w:r>
          </w:p>
        </w:tc>
      </w:tr>
    </w:tbl>
    <w:p>
      <w:pPr>
        <w:spacing w:before="0" w:after="80"/>
      </w:pPr>
      <w:r>
        <w:t xml:space="preserve"/>
      </w:r>
    </w:p>
    <w:p>
      <w:pPr>
        <w:pStyle w:val="Heading3"/>
        <w:spacing w:before="200" w:after="60"/>
      </w:pPr>
      <w:r>
        <w:rPr>
          <w:rFonts w:ascii="Arial" w:cs="Arial" w:eastAsia="Arial" w:hAnsi="Arial"/>
          <w:b/>
          <w:bCs/>
          <w:color w:val="1B3A6B"/>
          <w:sz w:val="24"/>
          <w:szCs w:val="24"/>
        </w:rPr>
        <w:t xml:space="preserve">Install whisper.cpp (Apple Silicon optimised)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git clone https://github.com/ggerganov/whisper.cpp</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cd whisper.cpp</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WHISPER_METAL=1 make -j   # enable Metal GPU acceleration on M5</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Download the best accent-robust model</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bash ./models/download-ggml-model.sh large-v3</w:t>
            </w:r>
          </w:p>
        </w:tc>
      </w:tr>
    </w:tbl>
    <w:p>
      <w:pPr>
        <w:spacing w:before="0" w:after="80"/>
      </w:pPr>
      <w:r>
        <w:t xml:space="preserve"/>
      </w:r>
    </w:p>
    <w:p>
      <w:pPr>
        <w:pStyle w:val="Heading3"/>
        <w:spacing w:before="200" w:after="60"/>
      </w:pPr>
      <w:r>
        <w:rPr>
          <w:rFonts w:ascii="Arial" w:cs="Arial" w:eastAsia="Arial" w:hAnsi="Arial"/>
          <w:b/>
          <w:bCs/>
          <w:color w:val="1B3A6B"/>
          <w:sz w:val="24"/>
          <w:szCs w:val="24"/>
        </w:rPr>
        <w:t xml:space="preserve">Open Claw Automation Script (send to Telegram before 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Overnight Open Claw task prompt (send via Telegram):</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Process all .m4a and .mp3 in /workspace/papers/lectures/.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For each file: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1. Run whisper.cpp --model large-v3 --language zh (or auto-detect)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2. Clean transcript with Phi-4-mini: fix sentence boundaries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3. Generate structured notes: Summary, Key Concepts, Action Items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4. Compare against /workspace/papers/course_materials/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5. Flag terms in audio not in course materials as [SUSPICIOUS: VERIFY]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6. Save to /workspace/project/notes/[filename]-notes-[date].md</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8.3  Vision-to-Markdown Workflow</w:t>
      </w:r>
    </w:p>
    <w:p>
      <w:pPr>
        <w:spacing w:before="60" w:after="80"/>
      </w:pPr>
      <w:r>
        <w:rPr>
          <w:rFonts w:ascii="Arial" w:cs="Arial" w:eastAsia="Arial" w:hAnsi="Arial"/>
          <w:color w:val="374151"/>
          <w:sz w:val="22"/>
          <w:szCs w:val="22"/>
        </w:rPr>
        <w:t xml:space="preserve">This workflow converts PDFs (including those with charts, tables, and figures) into clean, structured Markdown with AI-extracted insights.</w:t>
      </w:r>
    </w:p>
    <w:p>
      <w:pPr>
        <w:spacing w:before="0" w:after="80"/>
      </w:pPr>
      <w:r>
        <w:t xml:space="preserve"/>
      </w:r>
    </w:p>
    <w:p>
      <w:pPr>
        <w:pStyle w:val="Heading3"/>
        <w:spacing w:before="200" w:after="60"/>
      </w:pPr>
      <w:r>
        <w:rPr>
          <w:rFonts w:ascii="Arial" w:cs="Arial" w:eastAsia="Arial" w:hAnsi="Arial"/>
          <w:b/>
          <w:bCs/>
          <w:color w:val="1B3A6B"/>
          <w:sz w:val="24"/>
          <w:szCs w:val="24"/>
        </w:rPr>
        <w:t xml:space="preserve">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Step</w:t>
            </w:r>
          </w:p>
        </w:tc>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Tool</w:t>
            </w:r>
          </w:p>
        </w:tc>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Output</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1. PDF → images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pymupdf (Python)</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High-res PNG per page</w:t>
            </w:r>
          </w:p>
        </w:tc>
      </w:tr>
      <w:tr>
        <w:trPr>
          <w:tblHeader w:val="false"/>
        </w:trP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2. Text extraction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pdfplumber (Python)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Raw text + table coordinates</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3. Figure analysis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Gemini 2.5 Pro (vision)</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Description + data extraction</w:t>
            </w:r>
          </w:p>
        </w:tc>
      </w:tr>
      <w:tr>
        <w:trPr>
          <w:tblHeader w:val="false"/>
        </w:trP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4. Markdown assembly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LM Studio Phi-4-mini</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Clean structured Markdown</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5. Key takeaways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LM Studio Phi-4-mini</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 highlighted important points</w:t>
            </w:r>
          </w:p>
        </w:tc>
      </w:tr>
      <w:tr>
        <w:trPr>
          <w:tblHeader w:val="false"/>
        </w:trP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6. Archive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Notion MCP</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Published to Notion page</w:t>
            </w:r>
          </w:p>
        </w:tc>
      </w:tr>
    </w:tbl>
    <w:p>
      <w:pPr>
        <w:spacing w:before="0" w:after="80"/>
      </w:pPr>
      <w:r>
        <w:t xml:space="preserve"/>
      </w:r>
    </w:p>
    <w:p>
      <w:pPr>
        <w:pStyle w:val="Heading3"/>
        <w:spacing w:before="200" w:after="60"/>
      </w:pPr>
      <w:r>
        <w:rPr>
          <w:rFonts w:ascii="Arial" w:cs="Arial" w:eastAsia="Arial" w:hAnsi="Arial"/>
          <w:b/>
          <w:bCs/>
          <w:color w:val="1B3A6B"/>
          <w:sz w:val="24"/>
          <w:szCs w:val="24"/>
        </w:rPr>
        <w:t xml:space="preserve">Python Script — pdf_to_markdown.py (save to ~/ai-workspace/scripts/)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import fitz, pdfplumber, requests, json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from pathlib import Path</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def pdf_to_markdown(pdf_path: str, importance_keywords: list = None) -&gt; str:</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"""Convert PDF to structured Markdown with AI analysis."""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pdf = Path(pdf_path)</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output =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Extract text layer</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with pdfplumber.open(pdf) as doc:</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for i, page in enumerate(doc.pages):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text = page.extract_text() or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tables = page.extract_tables()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output.append(f'\n## Page {i+1}\n')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output.append(text)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Convert tables to Markdown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for table in tables: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if table: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header = '| ' + ' | '.join(str(c) for c in table[0]) + '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sep = '|' + '|'.join(['---']*len(table[0])) +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rows = ['| ' + ' | '.join(str(c) for c in row) + ' |' for row in table[1:]]</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output.extend([header, sep] + rows)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Send to LM Studio for cleanup and highlighting</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combined = '\n'.join(output)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keywords_str = ', '.join(importance_keywords) if importance_keywords else 'key definitions, conclusions, data'</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prompt = f'''Clean this extracted PDF text into structured Markdown.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Rules: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Fix OCR errors and broken lines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Preserve all tables in Markdown format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Mark figures as [FIGURE: description]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Add ⭐ before any sentence containing: {keywords_str}</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 Add ## headers for major sections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TEXT: {combined[:15000]}'''</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resp = requests.post('http://localhost:1234/v1/chat/completions',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json={'model':'Phi-4-mini-instruct','messages':[{'role':'user','content':prompt}],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'max_tokens':4000})</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return resp.json()['choices'][0]['message']['content']</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8.4  Academic LaTeX Formatting Workflow</w:t>
      </w:r>
    </w:p>
    <w:p>
      <w:pPr>
        <w:spacing w:before="60" w:after="80"/>
      </w:pPr>
      <w:r>
        <w:rPr>
          <w:rFonts w:ascii="Arial" w:cs="Arial" w:eastAsia="Arial" w:hAnsi="Arial"/>
          <w:color w:val="374151"/>
          <w:sz w:val="22"/>
          <w:szCs w:val="22"/>
        </w:rPr>
        <w:t xml:space="preserve">Converts raw notes or plain text into properly formatted academic LaTeX. This runs locally with zero API cost since Phi-4-mini handles it well.</w:t>
      </w:r>
    </w:p>
    <w:p>
      <w:pPr>
        <w:spacing w:before="0" w:after="80"/>
      </w:pPr>
      <w:r>
        <w:t xml:space="preserve"/>
      </w:r>
    </w:p>
    <w:p>
      <w:pPr>
        <w:pStyle w:val="Heading3"/>
        <w:spacing w:before="200" w:after="60"/>
      </w:pPr>
      <w:r>
        <w:rPr>
          <w:rFonts w:ascii="Arial" w:cs="Arial" w:eastAsia="Arial" w:hAnsi="Arial"/>
          <w:b/>
          <w:bCs/>
          <w:color w:val="1B3A6B"/>
          <w:sz w:val="24"/>
          <w:szCs w:val="24"/>
        </w:rPr>
        <w:t xml:space="preserve">LaTeX Prompt Template (use in LM Studio or Open WebUI)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You are an expert academic LaTeX formatter. Convert the following notes into</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professional LaTeX suitable for a [COURSE TYPE] paper.</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Requirements: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Use \documentclass{article} with geometry, amsmath, booktabs, hyperref</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All equations must use proper LaTeX math environments ($...$ or \begin{equation})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Tables → \begin{table}[h] with \toprule/\midrule/\bottomrule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Citations → \cite{} with \bibliography at end</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Numbered sections with \section and \subsection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Add \label and \ref for cross-references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Input notes: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[PASTE YOUR NOTES HERE]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18"/>
                <w:szCs w:val="18"/>
              </w:rPr>
              <w:t xml:space="preserve">✅  TIP</w:t>
            </w:r>
          </w:p>
          <w:p>
            <w:pPr>
              <w:spacing w:before="0" w:after="0"/>
            </w:pPr>
            <w:r>
              <w:rPr>
                <w:rFonts w:ascii="Arial" w:cs="Arial" w:eastAsia="Arial" w:hAnsi="Arial"/>
                <w:color w:val="374151"/>
                <w:sz w:val="20"/>
                <w:szCs w:val="20"/>
              </w:rPr>
              <w:t xml:space="preserve">For physics/chemistry LaTeX with complex equations, use Phi-4-mini-reasoning instead of Phi-4-mini-instruct. The reasoning model handles multi-step derivations and chemical formulas significantly better.</w:t>
            </w:r>
          </w:p>
        </w:tc>
      </w:tr>
    </w:tbl>
    <w:p>
      <w:r>
        <w:br w:type="page"/>
      </w:r>
    </w:p>
    <w:p>
      <w:pPr>
        <w:pStyle w:val="Heading1"/>
        <w:spacing w:before="360" w:after="120"/>
      </w:pPr>
      <w:r>
        <w:rPr>
          <w:rFonts w:ascii="Arial" w:cs="Arial" w:eastAsia="Arial" w:hAnsi="Arial"/>
          <w:b/>
          <w:bCs/>
          <w:color w:val="1B3A6B"/>
          <w:sz w:val="36"/>
          <w:szCs w:val="36"/>
        </w:rPr>
        <w:t xml:space="preserve">9. Phase 7 — Notion Integration</w:t>
      </w:r>
    </w:p>
    <w:p>
      <w:pPr>
        <w:pStyle w:val="Heading2"/>
        <w:pBdr>
          <w:bottom w:val="single" w:color="0D9488" w:sz="4" w:space="2"/>
        </w:pBdr>
        <w:spacing w:before="280" w:after="80"/>
      </w:pPr>
      <w:r>
        <w:rPr>
          <w:rFonts w:ascii="Arial" w:cs="Arial" w:eastAsia="Arial" w:hAnsi="Arial"/>
          <w:b/>
          <w:bCs/>
          <w:color w:val="0D9488"/>
          <w:sz w:val="28"/>
          <w:szCs w:val="28"/>
        </w:rPr>
        <w:t xml:space="preserve">9.1  Setup Notion MCP Server</w:t>
      </w:r>
    </w:p>
    <w:p>
      <w:pPr>
        <w:pStyle w:val="ListParagraph"/>
        <w:numPr>
          <w:ilvl w:val="0"/>
          <w:numId w:val="2"/>
        </w:numPr>
        <w:spacing w:before="40" w:after="40"/>
      </w:pPr>
      <w:r>
        <w:rPr>
          <w:rFonts w:ascii="Arial" w:cs="Arial" w:eastAsia="Arial" w:hAnsi="Arial"/>
          <w:color w:val="374151"/>
          <w:sz w:val="22"/>
          <w:szCs w:val="22"/>
        </w:rPr>
        <w:t xml:space="preserve">Go to https://www.notion.so/my-integrations → Create new integration → name it 'AI Ecosystem' → save the Integration Secret Key</w:t>
      </w:r>
    </w:p>
    <w:p>
      <w:pPr>
        <w:pStyle w:val="ListParagraph"/>
        <w:numPr>
          <w:ilvl w:val="0"/>
          <w:numId w:val="2"/>
        </w:numPr>
        <w:spacing w:before="40" w:after="40"/>
      </w:pPr>
      <w:r>
        <w:rPr>
          <w:rFonts w:ascii="Arial" w:cs="Arial" w:eastAsia="Arial" w:hAnsi="Arial"/>
          <w:color w:val="374151"/>
          <w:sz w:val="22"/>
          <w:szCs w:val="22"/>
        </w:rPr>
        <w:t xml:space="preserve">Share your target Notion pages/databases with this integration (Page → Share → Invite → your integration name)</w:t>
      </w:r>
    </w:p>
    <w:p>
      <w:pPr>
        <w:pStyle w:val="ListParagraph"/>
        <w:numPr>
          <w:ilvl w:val="0"/>
          <w:numId w:val="2"/>
        </w:numPr>
        <w:spacing w:before="40" w:after="40"/>
      </w:pPr>
      <w:r>
        <w:rPr>
          <w:rFonts w:ascii="Arial" w:cs="Arial" w:eastAsia="Arial" w:hAnsi="Arial"/>
          <w:color w:val="374151"/>
          <w:sz w:val="22"/>
          <w:szCs w:val="22"/>
        </w:rPr>
        <w:t xml:space="preserve">Add the key to .vscode/mcp.json (already shown in Phase 3) and to docker-compose.yml for Open Claw</w:t>
      </w:r>
    </w:p>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9.2  Recommended Notion Database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Database Name</w:t>
            </w:r>
          </w:p>
        </w:tc>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Content Archived</w:t>
            </w:r>
          </w:p>
        </w:tc>
        <w:tc>
          <w:tcPr>
            <w:tcW w:type="dxa" w:w="31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Agent That Updates It</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Project Log</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PROGRESS.md content, session summaries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Cline / Open Claw</w:t>
            </w:r>
          </w:p>
        </w:tc>
      </w:tr>
      <w:tr>
        <w:trPr>
          <w:tblHeader w:val="false"/>
        </w:trP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Task Board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TASKS.md active + completed tasks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Cline / Antigravity</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Decision Log</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DECISIONS.md architectural choices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Antigravity</w:t>
            </w:r>
          </w:p>
        </w:tc>
      </w:tr>
      <w:tr>
        <w:trPr>
          <w:tblHeader w:val="false"/>
        </w:trP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Research Notes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PDF-to-Markdown outputs, lecture notes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Open Claw overnight</w:t>
            </w:r>
          </w:p>
        </w:tc>
      </w:tr>
      <w:tr>
        <w:trPr>
          <w:tblHeader w:val="false"/>
        </w:trP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Code Snippets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Reusable functions, config templates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Cline</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9.3  Cline Notion Archiving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At session end, add this to your closing prompt: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Archive today's session to Notion: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1. Add a new entry to Project Log: date, tasks completed, blockers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2. Move completed Task Board items from In Progress to Done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3. If any architectural decision was made, add it to Decision Log</w:t>
            </w:r>
          </w:p>
        </w:tc>
      </w:tr>
    </w:tbl>
    <w:p>
      <w:r>
        <w:br w:type="page"/>
      </w:r>
    </w:p>
    <w:p>
      <w:pPr>
        <w:pStyle w:val="Heading1"/>
        <w:spacing w:before="360" w:after="120"/>
      </w:pPr>
      <w:r>
        <w:rPr>
          <w:rFonts w:ascii="Arial" w:cs="Arial" w:eastAsia="Arial" w:hAnsi="Arial"/>
          <w:b/>
          <w:bCs/>
          <w:color w:val="1B3A6B"/>
          <w:sz w:val="36"/>
          <w:szCs w:val="36"/>
        </w:rPr>
        <w:t xml:space="preserve">10. Resource Watchdog Script (RAM Guardian)</w:t>
      </w:r>
    </w:p>
    <w:p>
      <w:pPr>
        <w:spacing w:before="60" w:after="80"/>
      </w:pPr>
      <w:r>
        <w:rPr>
          <w:rFonts w:ascii="Arial" w:cs="Arial" w:eastAsia="Arial" w:hAnsi="Arial"/>
          <w:color w:val="374151"/>
          <w:sz w:val="22"/>
          <w:szCs w:val="22"/>
        </w:rPr>
        <w:t xml:space="preserve">This script prevents system crashes by monitoring RAM usage and automatically managing Ollama model eviction. It runs as a background daemon and is the core of autonomous resource management.</w:t>
      </w:r>
    </w:p>
    <w:p>
      <w:pPr>
        <w:spacing w:before="0" w:after="80"/>
      </w:pPr>
      <w:r>
        <w:t xml:space="preserve"/>
      </w:r>
    </w:p>
    <w:p>
      <w:pPr>
        <w:pStyle w:val="Heading3"/>
        <w:spacing w:before="200" w:after="60"/>
      </w:pPr>
      <w:r>
        <w:rPr>
          <w:rFonts w:ascii="Arial" w:cs="Arial" w:eastAsia="Arial" w:hAnsi="Arial"/>
          <w:b/>
          <w:bCs/>
          <w:color w:val="1B3A6B"/>
          <w:sz w:val="24"/>
          <w:szCs w:val="24"/>
        </w:rPr>
        <w:t xml:space="preserve">Save as ~/ai-workspace/watchdog.sh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#!/bin/bash</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RAM Watchdog — runs every 60 seconds via launchd</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Evicts models from RAM before the system becomes unstable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LOG='/tmp/ai_watchdog.log'</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CRITICAL_MB=1500    # evict largest model below this free RAM</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WARNING_MB=2500     # log warning below this free RAM</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CHECK_INTERVAL=60   # seconds between checks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log() { echo "[$(date '+%Y-%m-%d %H:%M:%S')] $1" | tee -a $LOG;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get_free_ram_mb()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vm_stat | awk '/Pages free/ {free=$3} /Pages inactive/ {inactive=$3}</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END { printf "%.0f\n", (free+inactive)*4096/1048576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get_largest_running_model()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ollama ps 2&gt;/dev/null | awk 'NR&gt;1 {print $1}' | head -1</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evict_model()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local model=$1</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log "⚠️  Evicting $model from RAM (free RAM: ${2}MB)"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curl -s -X POST http://localhost:11434/api/generate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-d '{"model":"'$model'","keep_alive":0}' &gt; /dev/null 2&gt;&amp;1</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log "✅ Eviction complete"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while true; do</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FREE_MB=$(get_free_ram_mb)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if [ $FREE_MB -lt $CRITICAL_MB ]; then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LARGEST=$(get_largest_running_model)</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if [ -n "$LARGEST" ]; then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evict_model "$LARGEST" "$FREE_MB"</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else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log "🔴 CRITICAL RAM ($FREE_MB MB free) but no model loaded — check Chrome/Docker"</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fi</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elif [ $FREE_MB -lt $WARNING_MB ]; then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log "⚠️  Low RAM warning: ${FREE_MB}MB free"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fi</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sleep $CHECK_INTERVAL</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done</w:t>
            </w:r>
          </w:p>
        </w:tc>
      </w:tr>
    </w:tbl>
    <w:p>
      <w:pPr>
        <w:spacing w:before="0" w:after="80"/>
      </w:pPr>
      <w:r>
        <w:t xml:space="preserve"/>
      </w:r>
    </w:p>
    <w:p>
      <w:pPr>
        <w:pStyle w:val="Heading3"/>
        <w:spacing w:before="200" w:after="60"/>
      </w:pPr>
      <w:r>
        <w:rPr>
          <w:rFonts w:ascii="Arial" w:cs="Arial" w:eastAsia="Arial" w:hAnsi="Arial"/>
          <w:b/>
          <w:bCs/>
          <w:color w:val="1B3A6B"/>
          <w:sz w:val="24"/>
          <w:szCs w:val="24"/>
        </w:rPr>
        <w:t xml:space="preserve">Install as macOS LaunchAgent (auto-start at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chmod +x ~/ai-workspace/watchdog.sh</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Create launch agent plist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cat &gt; ~/Library/LaunchAgents/com.ai.watchdog.plist &lt;&lt; 'EOF'</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&lt;?xml version="1.0" encoding="UTF-8"?&gt;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&lt;!DOCTYPE plist PUBLIC "-//Apple//DTD PLIST 1.0//EN"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"http://www.apple.com/DTDs/PropertyList-1.0.dtd"&gt;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&lt;plist version="1.0"&gt;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&lt;dict&gt;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&lt;key&gt;Label&lt;/key&gt;&lt;string&gt;com.ai.watchdog&lt;/string&gt;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&lt;key&gt;ProgramArguments&lt;/key&gt;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&lt;array&gt;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&lt;string&gt;/bin/bash&lt;/string&gt;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&lt;string&gt;/Users/YOUR_USERNAME/ai-workspace/watchdog.sh&lt;/string&gt;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&lt;/array&gt;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&lt;key&gt;RunAtLoad&lt;/key&gt;&lt;true/&gt;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&lt;key&gt;KeepAlive&lt;/key&gt;&lt;true/&gt;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&lt;key&gt;StandardOutPath&lt;/key&gt;&lt;string&gt;/tmp/watchdog_stdout.log&lt;/string&gt;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&lt;key&gt;StandardErrorPath&lt;/key&gt;&lt;string&gt;/tmp/watchdog_stderr.log&lt;/string&gt;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&lt;/dict&gt;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&lt;/plist&gt;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EOF</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Load it</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launchctl load ~/Library/LaunchAgents/com.ai.watchdog.plist</w:t>
            </w:r>
          </w:p>
        </w:tc>
      </w:tr>
    </w:tbl>
    <w:p>
      <w:pPr>
        <w:spacing w:before="0" w:after="80"/>
      </w:pPr>
      <w:r>
        <w:t xml:space="preserve"/>
      </w:r>
    </w:p>
    <w:p>
      <w:pPr>
        <w:pStyle w:val="Heading3"/>
        <w:spacing w:before="200" w:after="60"/>
      </w:pPr>
      <w:r>
        <w:rPr>
          <w:rFonts w:ascii="Arial" w:cs="Arial" w:eastAsia="Arial" w:hAnsi="Arial"/>
          <w:b/>
          <w:bCs/>
          <w:color w:val="1B3A6B"/>
          <w:sz w:val="24"/>
          <w:szCs w:val="24"/>
        </w:rPr>
        <w:t xml:space="preserve">One-Liner Startup Script (~/ai-workspace/start.sh)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#!/bin/bash</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Start the entire AI ecosystem with one command</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1. Ollama (if not running)</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if ! pgrep -x 'ollama' &gt; /dev/null; then</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ollama serve &amp;</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sleep 3</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echo "Ollama started"</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fi</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2. LiteLLM (Gemini 3-account gateway)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source ~/ai-workspace/venv/bin/activate 2&gt;/dev/null || true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litellm --config ~/ai-workspace/litellm-config.yaml --port 4000 &amp;</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sleep 2</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echo "LiteLLM started (Gemini gateway: localhost:4000)"</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3. Open WebUI</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source ~/your-data/venv_webui/bin/activate</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open-webui serve &amp;</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echo '  AI Ecosystem Ready'</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echo '  Open WebUI   → http://localhost:8080'</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echo '  Ollama API   → http://localhost:11434'</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echo '  LiteLLM      → http://localhost:4000'</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echo '  LM Studio    → Start manually (:1234)'</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chmod +x ~/ai-workspace/start.sh</w:t>
            </w:r>
          </w:p>
        </w:tc>
      </w:tr>
    </w:tbl>
    <w:p>
      <w:r>
        <w:br w:type="page"/>
      </w:r>
    </w:p>
    <w:p>
      <w:pPr>
        <w:pStyle w:val="Heading1"/>
        <w:spacing w:before="360" w:after="120"/>
      </w:pPr>
      <w:r>
        <w:rPr>
          <w:rFonts w:ascii="Arial" w:cs="Arial" w:eastAsia="Arial" w:hAnsi="Arial"/>
          <w:b/>
          <w:bCs/>
          <w:color w:val="1B3A6B"/>
          <w:sz w:val="36"/>
          <w:szCs w:val="36"/>
        </w:rPr>
        <w:t xml:space="preserve">11. Gemini API Cost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E2E2" w:val="clear"/>
            <w:tcMar>
              <w:top w:type="dxa" w:w="100"/>
              <w:left w:type="dxa" w:w="180"/>
              <w:bottom w:type="dxa" w:w="100"/>
              <w:right w:type="dxa" w:w="180"/>
            </w:tcMar>
          </w:tcPr>
          <w:p>
            <w:pPr>
              <w:spacing w:before="0" w:after="40"/>
            </w:pPr>
            <w:r>
              <w:rPr>
                <w:rFonts w:ascii="Arial" w:cs="Arial" w:eastAsia="Arial" w:hAnsi="Arial"/>
                <w:b/>
                <w:bCs/>
                <w:color w:val="DC2626"/>
                <w:sz w:val="18"/>
                <w:szCs w:val="18"/>
              </w:rPr>
              <w:t xml:space="preserve">🔴  CRITICAL</w:t>
            </w:r>
          </w:p>
          <w:p>
            <w:pPr>
              <w:spacing w:before="0" w:after="0"/>
            </w:pPr>
            <w:r>
              <w:rPr>
                <w:rFonts w:ascii="Arial" w:cs="Arial" w:eastAsia="Arial" w:hAnsi="Arial"/>
                <w:color w:val="374151"/>
                <w:sz w:val="20"/>
                <w:szCs w:val="20"/>
              </w:rPr>
              <w:t xml:space="preserve">CRITICAL CLARIFICATION: Gemini Pro (consumer subscription ~$20/mo) ≠ Gemini API (developer, billed per token). Your 3 Google accounts with Gemini Pro subscriptions do NOT automatically include free API calls. You must obtain separate FREE API keys from aistudio.google.com for each account. The free tier is 100 requests/day per key for Gemini 2.5 Pro — completely separate from your Pro subscription.</w:t>
            </w:r>
          </w:p>
        </w:tc>
      </w:tr>
    </w:tbl>
    <w:p>
      <w:pPr>
        <w:spacing w:before="0" w:after="80"/>
      </w:pPr>
      <w:r>
        <w:t xml:space="preserve"/>
      </w:r>
    </w:p>
    <w:p>
      <w:pPr>
        <w:pStyle w:val="Heading3"/>
        <w:spacing w:before="200" w:after="60"/>
      </w:pPr>
      <w:r>
        <w:rPr>
          <w:rFonts w:ascii="Arial" w:cs="Arial" w:eastAsia="Arial" w:hAnsi="Arial"/>
          <w:b/>
          <w:bCs/>
          <w:color w:val="1B3A6B"/>
          <w:sz w:val="24"/>
          <w:szCs w:val="24"/>
        </w:rPr>
        <w:t xml:space="preserve">Obtain API Keys (do this for all 3 accounts)</w:t>
      </w:r>
    </w:p>
    <w:p>
      <w:pPr>
        <w:pStyle w:val="ListParagraph"/>
        <w:numPr>
          <w:ilvl w:val="0"/>
          <w:numId w:val="2"/>
        </w:numPr>
        <w:spacing w:before="40" w:after="40"/>
      </w:pPr>
      <w:r>
        <w:rPr>
          <w:rFonts w:ascii="Arial" w:cs="Arial" w:eastAsia="Arial" w:hAnsi="Arial"/>
          <w:color w:val="374151"/>
          <w:sz w:val="22"/>
          <w:szCs w:val="22"/>
        </w:rPr>
        <w:t xml:space="preserve">Go to https://aistudio.google.com → Sign in with Google Account 1</w:t>
      </w:r>
    </w:p>
    <w:p>
      <w:pPr>
        <w:pStyle w:val="ListParagraph"/>
        <w:numPr>
          <w:ilvl w:val="0"/>
          <w:numId w:val="2"/>
        </w:numPr>
        <w:spacing w:before="40" w:after="40"/>
      </w:pPr>
      <w:r>
        <w:rPr>
          <w:rFonts w:ascii="Arial" w:cs="Arial" w:eastAsia="Arial" w:hAnsi="Arial"/>
          <w:color w:val="374151"/>
          <w:sz w:val="22"/>
          <w:szCs w:val="22"/>
        </w:rPr>
        <w:t xml:space="preserve">Click 'Get API Key' → 'Create API key in new project' → copy the key</w:t>
      </w:r>
    </w:p>
    <w:p>
      <w:pPr>
        <w:pStyle w:val="ListParagraph"/>
        <w:numPr>
          <w:ilvl w:val="0"/>
          <w:numId w:val="2"/>
        </w:numPr>
        <w:spacing w:before="40" w:after="40"/>
      </w:pPr>
      <w:r>
        <w:rPr>
          <w:rFonts w:ascii="Arial" w:cs="Arial" w:eastAsia="Arial" w:hAnsi="Arial"/>
          <w:color w:val="374151"/>
          <w:sz w:val="22"/>
          <w:szCs w:val="22"/>
        </w:rPr>
        <w:t xml:space="preserve">Paste it into litellm-config.yaml as ACCOUNT_1_API_KEY</w:t>
      </w:r>
    </w:p>
    <w:p>
      <w:pPr>
        <w:pStyle w:val="ListParagraph"/>
        <w:numPr>
          <w:ilvl w:val="0"/>
          <w:numId w:val="2"/>
        </w:numPr>
        <w:spacing w:before="40" w:after="40"/>
      </w:pPr>
      <w:r>
        <w:rPr>
          <w:rFonts w:ascii="Arial" w:cs="Arial" w:eastAsia="Arial" w:hAnsi="Arial"/>
          <w:color w:val="374151"/>
          <w:sz w:val="22"/>
          <w:szCs w:val="22"/>
        </w:rPr>
        <w:t xml:space="preserve">Repeat for Account 2 and Account 3 (sign in with different Chrome profiles)</w:t>
      </w:r>
    </w:p>
    <w:p>
      <w:pPr>
        <w:spacing w:before="0" w:after="80"/>
      </w:pPr>
      <w:r>
        <w:t xml:space="preserve"/>
      </w:r>
    </w:p>
    <w:p>
      <w:pPr>
        <w:pStyle w:val="Heading3"/>
        <w:spacing w:before="200" w:after="60"/>
      </w:pPr>
      <w:r>
        <w:rPr>
          <w:rFonts w:ascii="Arial" w:cs="Arial" w:eastAsia="Arial" w:hAnsi="Arial"/>
          <w:b/>
          <w:bCs/>
          <w:color w:val="1B3A6B"/>
          <w:sz w:val="24"/>
          <w:szCs w:val="24"/>
        </w:rPr>
        <w:t xml:space="preserve">Cost Gate Logic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Scenario</w:t>
            </w:r>
          </w:p>
        </w:tc>
        <w:tc>
          <w:tcPr>
            <w:tcW w:type="dxa" w:w="468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Behaviour</w:t>
            </w:r>
          </w:p>
        </w:tc>
      </w:tr>
      <w:tr>
        <w:trPr>
          <w:tblHeader w:val="false"/>
        </w:trP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Free tier (&lt; 90 req/day total)</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Normal Gemini routing via LiteLLM least-busy</w:t>
            </w:r>
          </w:p>
        </w:tc>
      </w:tr>
      <w:tr>
        <w:trPr>
          <w:tblHeader w:val="false"/>
        </w:trP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Approaching limit (90–100 req)</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Warning logged; LiteLLM tries next account</w:t>
            </w:r>
          </w:p>
        </w:tc>
      </w:tr>
      <w:tr>
        <w:trPr>
          <w:tblHeader w:val="false"/>
        </w:trP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All 3 accounts at limit (270+ req)</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Cost Guard Filter activates → fallback to local model</w:t>
            </w:r>
          </w:p>
        </w:tc>
      </w:tr>
      <w:tr>
        <w:trPr>
          <w:tblHeader w:val="false"/>
        </w:trP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Hard limit exceeded (300 req)</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Gemini entirely blocked until midnight UTC reset</w:t>
            </w:r>
          </w:p>
        </w:tc>
      </w:tr>
      <w:tr>
        <w:trPr>
          <w:tblHeader w:val="false"/>
        </w:trP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Error 429 from any key</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LiteLLM auto-retries other keys; logs the exhaustion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18"/>
                <w:szCs w:val="18"/>
              </w:rPr>
              <w:t xml:space="preserve">✅  TIP</w:t>
            </w:r>
          </w:p>
          <w:p>
            <w:pPr>
              <w:spacing w:before="0" w:after="0"/>
            </w:pPr>
            <w:r>
              <w:rPr>
                <w:rFonts w:ascii="Arial" w:cs="Arial" w:eastAsia="Arial" w:hAnsi="Arial"/>
                <w:color w:val="374151"/>
                <w:sz w:val="20"/>
                <w:szCs w:val="20"/>
              </w:rPr>
              <w:t xml:space="preserve">300 requests/day across 3 accounts is generous for daily use. Complex tasks like 'analyse this 50-page paper' = 1 request. You'd need to be doing 300 separate queries per day to hit the ceiling. Reserve Gemini for: long document analysis, vision tasks (charts/figures), and tasks requiring 200K+ context that Phi-4-mini cannot handle.</w:t>
            </w:r>
          </w:p>
        </w:tc>
      </w:tr>
    </w:tbl>
    <w:p>
      <w:r>
        <w:br w:type="page"/>
      </w:r>
    </w:p>
    <w:p>
      <w:pPr>
        <w:pStyle w:val="Heading1"/>
        <w:spacing w:before="360" w:after="120"/>
      </w:pPr>
      <w:r>
        <w:rPr>
          <w:rFonts w:ascii="Arial" w:cs="Arial" w:eastAsia="Arial" w:hAnsi="Arial"/>
          <w:b/>
          <w:bCs/>
          <w:color w:val="1B3A6B"/>
          <w:sz w:val="36"/>
          <w:szCs w:val="36"/>
        </w:rPr>
        <w:t xml:space="preserve">12. Feasibility &amp; Optimisation Review</w:t>
      </w:r>
    </w:p>
    <w:p>
      <w:pPr>
        <w:pStyle w:val="Heading2"/>
        <w:pBdr>
          <w:bottom w:val="single" w:color="0D9488" w:sz="4" w:space="2"/>
        </w:pBdr>
        <w:spacing w:before="280" w:after="80"/>
      </w:pPr>
      <w:r>
        <w:rPr>
          <w:rFonts w:ascii="Arial" w:cs="Arial" w:eastAsia="Arial" w:hAnsi="Arial"/>
          <w:b/>
          <w:bCs/>
          <w:color w:val="0D9488"/>
          <w:sz w:val="28"/>
          <w:szCs w:val="28"/>
        </w:rPr>
        <w:t xml:space="preserve">12.1  Bottleneck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80"/>
        <w:gridCol w:w="3240"/>
        <w:gridCol w:w="264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Bottleneck</w:t>
            </w:r>
          </w:p>
        </w:tc>
        <w:tc>
          <w:tcPr>
            <w:tcW w:type="dxa" w:w="108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Severity</w:t>
            </w:r>
          </w:p>
        </w:tc>
        <w:tc>
          <w:tcPr>
            <w:tcW w:type="dxa" w:w="324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Root Cause</w:t>
            </w:r>
          </w:p>
        </w:tc>
        <w:tc>
          <w:tcPr>
            <w:tcW w:type="dxa" w:w="264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Mitigation</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16GB RAM — only 1 large model at a time</w:t>
            </w:r>
          </w:p>
        </w:tc>
        <w:tc>
          <w:tcPr>
            <w:tcW w:type="dxa" w:w="10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HIGH</w:t>
            </w:r>
          </w:p>
        </w:tc>
        <w:tc>
          <w:tcPr>
            <w:tcW w:type="dxa" w:w="3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Fundamental hardware limit</w:t>
            </w:r>
          </w:p>
        </w:tc>
        <w:tc>
          <w:tcPr>
            <w:tcW w:type="dxa" w:w="26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Watchdog eviction + clear model assignment matrix</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Antigravity credit depletion</w:t>
            </w:r>
          </w:p>
        </w:tc>
        <w:tc>
          <w:tcPr>
            <w:tcW w:type="dxa" w:w="1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HIGH</w:t>
            </w:r>
          </w:p>
        </w:tc>
        <w:tc>
          <w:tcPr>
            <w:tcW w:type="dxa" w:w="32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Google's March 2026 credit change</w:t>
            </w:r>
          </w:p>
        </w:tc>
        <w:tc>
          <w:tcPr>
            <w:tcW w:type="dxa" w:w="26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Architecture never depends on it — use only for hard tasks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Whisper.cpp transcription speed</w:t>
            </w:r>
          </w:p>
        </w:tc>
        <w:tc>
          <w:tcPr>
            <w:tcW w:type="dxa" w:w="10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MEDIUM</w:t>
            </w:r>
          </w:p>
        </w:tc>
        <w:tc>
          <w:tcPr>
            <w:tcW w:type="dxa" w:w="3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Large-v3 is slow on 16GB</w:t>
            </w:r>
          </w:p>
        </w:tc>
        <w:tc>
          <w:tcPr>
            <w:tcW w:type="dxa" w:w="26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Run overnight via Open Claw; use medium model for quick checks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Gemini free tier (100 req/day)</w:t>
            </w:r>
          </w:p>
        </w:tc>
        <w:tc>
          <w:tcPr>
            <w:tcW w:type="dxa" w:w="1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MEDIUM</w:t>
            </w:r>
          </w:p>
        </w:tc>
        <w:tc>
          <w:tcPr>
            <w:tcW w:type="dxa" w:w="32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API rate limit</w:t>
            </w:r>
          </w:p>
        </w:tc>
        <w:tc>
          <w:tcPr>
            <w:tcW w:type="dxa" w:w="26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LiteLLM load balancing + Cost Guard filter = 300 effective req/day</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Open WebUI Pipeline install</w:t>
            </w:r>
          </w:p>
        </w:tc>
        <w:tc>
          <w:tcPr>
            <w:tcW w:type="dxa" w:w="10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MEDIUM</w:t>
            </w:r>
          </w:p>
        </w:tc>
        <w:tc>
          <w:tcPr>
            <w:tcW w:type="dxa" w:w="3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Pipelines add-on is new/experimental</w:t>
            </w:r>
          </w:p>
        </w:tc>
        <w:tc>
          <w:tcPr>
            <w:tcW w:type="dxa" w:w="26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Fallback: use Open WebUI without pipelines — manual model selection</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LM Studio ↔ Ollama dual service</w:t>
            </w:r>
          </w:p>
        </w:tc>
        <w:tc>
          <w:tcPr>
            <w:tcW w:type="dxa" w:w="1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LOW</w:t>
            </w:r>
          </w:p>
        </w:tc>
        <w:tc>
          <w:tcPr>
            <w:tcW w:type="dxa" w:w="32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Both use llama.cpp but different ports</w:t>
            </w:r>
          </w:p>
        </w:tc>
        <w:tc>
          <w:tcPr>
            <w:tcW w:type="dxa" w:w="26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No conflict: :1234 and :11434 are independent; watchdog manages memory</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Open Claw Docker networking</w:t>
            </w:r>
          </w:p>
        </w:tc>
        <w:tc>
          <w:tcPr>
            <w:tcW w:type="dxa" w:w="10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LOW</w:t>
            </w:r>
          </w:p>
        </w:tc>
        <w:tc>
          <w:tcPr>
            <w:tcW w:type="dxa" w:w="3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Docker host.docker.internal required</w:t>
            </w:r>
          </w:p>
        </w:tc>
        <w:tc>
          <w:tcPr>
            <w:tcW w:type="dxa" w:w="26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Use extra_hosts config shown in Phase 5 — tested on macOS M-series</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12.2  Specific Enhancements Based on Your Use Case</w:t>
      </w:r>
    </w:p>
    <w:p>
      <w:pPr>
        <w:pStyle w:val="Heading3"/>
        <w:spacing w:before="200" w:after="60"/>
      </w:pPr>
      <w:r>
        <w:rPr>
          <w:rFonts w:ascii="Arial" w:cs="Arial" w:eastAsia="Arial" w:hAnsi="Arial"/>
          <w:b/>
          <w:bCs/>
          <w:color w:val="1B3A6B"/>
          <w:sz w:val="24"/>
          <w:szCs w:val="24"/>
        </w:rPr>
        <w:t xml:space="preserve">For Audio Transcription (Accent + Poor Quality)</w:t>
      </w:r>
    </w:p>
    <w:p>
      <w:pPr>
        <w:pStyle w:val="ListParagraph"/>
        <w:numPr>
          <w:ilvl w:val="0"/>
          <w:numId w:val="3"/>
        </w:numPr>
        <w:spacing w:before="40" w:after="40"/>
      </w:pPr>
      <w:r>
        <w:rPr>
          <w:rFonts w:ascii="Arial" w:cs="Arial" w:eastAsia="Arial" w:hAnsi="Arial"/>
          <w:color w:val="374151"/>
          <w:sz w:val="22"/>
          <w:szCs w:val="22"/>
        </w:rPr>
        <w:t xml:space="preserve">Use whisper.cpp with --prompt parameter: provide a vocabulary list of technical terms specific to your course. This dramatically reduces transcription errors for domain-specific content.</w:t>
      </w:r>
    </w:p>
    <w:p>
      <w:pPr>
        <w:pStyle w:val="ListParagraph"/>
        <w:numPr>
          <w:ilvl w:val="0"/>
          <w:numId w:val="3"/>
        </w:numPr>
        <w:spacing w:before="40" w:after="40"/>
      </w:pPr>
      <w:r>
        <w:rPr>
          <w:rFonts w:ascii="Arial" w:cs="Arial" w:eastAsia="Arial" w:hAnsi="Arial"/>
          <w:color w:val="374151"/>
          <w:sz w:val="22"/>
          <w:szCs w:val="22"/>
        </w:rPr>
        <w:t xml:space="preserve">Pre-process audio with ffmpeg: ffmpeg -i input.m4a -af 'highpass=f=200,afftdn=nf=-25' output.wav — removes background noise before Whisper processes it.</w:t>
      </w:r>
    </w:p>
    <w:p>
      <w:pPr>
        <w:pStyle w:val="ListParagraph"/>
        <w:numPr>
          <w:ilvl w:val="0"/>
          <w:numId w:val="3"/>
        </w:numPr>
        <w:spacing w:before="40" w:after="40"/>
      </w:pPr>
      <w:r>
        <w:rPr>
          <w:rFonts w:ascii="Arial" w:cs="Arial" w:eastAsia="Arial" w:hAnsi="Arial"/>
          <w:color w:val="374151"/>
          <w:sz w:val="22"/>
          <w:szCs w:val="22"/>
        </w:rPr>
        <w:t xml:space="preserve">For Cantonese/Mandarin accents: add --language zh to Whisper — it performs significantly better than auto-detect for mixed-language content.</w:t>
      </w:r>
    </w:p>
    <w:p>
      <w:pPr>
        <w:spacing w:before="0" w:after="80"/>
      </w:pPr>
      <w:r>
        <w:t xml:space="preserve"/>
      </w:r>
    </w:p>
    <w:p>
      <w:pPr>
        <w:pStyle w:val="Heading3"/>
        <w:spacing w:before="200" w:after="60"/>
      </w:pPr>
      <w:r>
        <w:rPr>
          <w:rFonts w:ascii="Arial" w:cs="Arial" w:eastAsia="Arial" w:hAnsi="Arial"/>
          <w:b/>
          <w:bCs/>
          <w:color w:val="1B3A6B"/>
          <w:sz w:val="24"/>
          <w:szCs w:val="24"/>
        </w:rPr>
        <w:t xml:space="preserve">For Vision-to-Markdown (PDFs with Complex Figures)</w:t>
      </w:r>
    </w:p>
    <w:p>
      <w:pPr>
        <w:pStyle w:val="ListParagraph"/>
        <w:numPr>
          <w:ilvl w:val="0"/>
          <w:numId w:val="3"/>
        </w:numPr>
        <w:spacing w:before="40" w:after="40"/>
      </w:pPr>
      <w:r>
        <w:rPr>
          <w:rFonts w:ascii="Arial" w:cs="Arial" w:eastAsia="Arial" w:hAnsi="Arial"/>
          <w:color w:val="374151"/>
          <w:sz w:val="22"/>
          <w:szCs w:val="22"/>
        </w:rPr>
        <w:t xml:space="preserve">Use Gemini 2.5 Pro for figure analysis — it has genuine multimodal understanding and can extract chart data and describe diagrams accurately. One Gemini call per page with figures = 3–5 Gemini requests for a typical 30-page paper.</w:t>
      </w:r>
    </w:p>
    <w:p>
      <w:pPr>
        <w:pStyle w:val="ListParagraph"/>
        <w:numPr>
          <w:ilvl w:val="0"/>
          <w:numId w:val="3"/>
        </w:numPr>
        <w:spacing w:before="40" w:after="40"/>
      </w:pPr>
      <w:r>
        <w:rPr>
          <w:rFonts w:ascii="Arial" w:cs="Arial" w:eastAsia="Arial" w:hAnsi="Arial"/>
          <w:color w:val="374151"/>
          <w:sz w:val="22"/>
          <w:szCs w:val="22"/>
        </w:rPr>
        <w:t xml:space="preserve">For tables: pdfplumber is more accurate than vision models for extracting structured tabular data. Use it for tables, use Gemini only for visual figures.</w:t>
      </w:r>
    </w:p>
    <w:p>
      <w:pPr>
        <w:spacing w:before="0" w:after="80"/>
      </w:pPr>
      <w:r>
        <w:t xml:space="preserve"/>
      </w:r>
    </w:p>
    <w:p>
      <w:pPr>
        <w:pStyle w:val="Heading3"/>
        <w:spacing w:before="200" w:after="60"/>
      </w:pPr>
      <w:r>
        <w:rPr>
          <w:rFonts w:ascii="Arial" w:cs="Arial" w:eastAsia="Arial" w:hAnsi="Arial"/>
          <w:b/>
          <w:bCs/>
          <w:color w:val="1B3A6B"/>
          <w:sz w:val="24"/>
          <w:szCs w:val="24"/>
        </w:rPr>
        <w:t xml:space="preserve">For RAM Optimisation on 16GB</w:t>
      </w:r>
    </w:p>
    <w:p>
      <w:pPr>
        <w:pStyle w:val="ListParagraph"/>
        <w:numPr>
          <w:ilvl w:val="0"/>
          <w:numId w:val="3"/>
        </w:numPr>
        <w:spacing w:before="40" w:after="40"/>
      </w:pPr>
      <w:r>
        <w:rPr>
          <w:rFonts w:ascii="Arial" w:cs="Arial" w:eastAsia="Arial" w:hAnsi="Arial"/>
          <w:color w:val="374151"/>
          <w:sz w:val="22"/>
          <w:szCs w:val="22"/>
        </w:rPr>
        <w:t xml:space="preserve">Enable Metal GPU acceleration for all models: already configured in LM Studio. For Ollama, models use Metal by default on Apple Silicon.</w:t>
      </w:r>
    </w:p>
    <w:p>
      <w:pPr>
        <w:pStyle w:val="ListParagraph"/>
        <w:numPr>
          <w:ilvl w:val="0"/>
          <w:numId w:val="3"/>
        </w:numPr>
        <w:spacing w:before="40" w:after="40"/>
      </w:pPr>
      <w:r>
        <w:rPr>
          <w:rFonts w:ascii="Arial" w:cs="Arial" w:eastAsia="Arial" w:hAnsi="Arial"/>
          <w:color w:val="374151"/>
          <w:sz w:val="22"/>
          <w:szCs w:val="22"/>
        </w:rPr>
        <w:t xml:space="preserve">Close Chrome tabs before loading large models (gemma3:12b or deepseek-r1:14b). Chrome can consume 3–5GB with multiple tabs.</w:t>
      </w:r>
    </w:p>
    <w:p>
      <w:pPr>
        <w:pStyle w:val="ListParagraph"/>
        <w:numPr>
          <w:ilvl w:val="0"/>
          <w:numId w:val="3"/>
        </w:numPr>
        <w:spacing w:before="40" w:after="40"/>
      </w:pPr>
      <w:r>
        <w:rPr>
          <w:rFonts w:ascii="Arial" w:cs="Arial" w:eastAsia="Arial" w:hAnsi="Arial"/>
          <w:color w:val="374151"/>
          <w:sz w:val="22"/>
          <w:szCs w:val="22"/>
        </w:rPr>
        <w:t xml:space="preserve">Use KV cache quantisation 4-bit in LM Studio — reduces model footprint by ~30% with minimal quality loss for text tasks.</w:t>
      </w:r>
    </w:p>
    <w:p>
      <w:r>
        <w:br w:type="page"/>
      </w:r>
    </w:p>
    <w:p>
      <w:pPr>
        <w:pStyle w:val="Heading1"/>
        <w:spacing w:before="360" w:after="120"/>
      </w:pPr>
      <w:r>
        <w:rPr>
          <w:rFonts w:ascii="Arial" w:cs="Arial" w:eastAsia="Arial" w:hAnsi="Arial"/>
          <w:b/>
          <w:bCs/>
          <w:color w:val="1B3A6B"/>
          <w:sz w:val="36"/>
          <w:szCs w:val="36"/>
        </w:rPr>
        <w:t xml:space="preserve">13. Scalability Framework</w:t>
      </w:r>
    </w:p>
    <w:p>
      <w:pPr>
        <w:spacing w:before="60" w:after="80"/>
      </w:pPr>
      <w:r>
        <w:rPr>
          <w:rFonts w:ascii="Arial" w:cs="Arial" w:eastAsia="Arial" w:hAnsi="Arial"/>
          <w:color w:val="374151"/>
          <w:sz w:val="22"/>
          <w:szCs w:val="22"/>
        </w:rPr>
        <w:t xml:space="preserve">Every component in this system is modular. Adding new capabilities requires NO architectural changes — only additions.</w:t>
      </w:r>
    </w:p>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13.1  Adding New MCP Servers</w:t>
      </w:r>
    </w:p>
    <w:p>
      <w:pPr>
        <w:spacing w:before="60" w:after="80"/>
      </w:pPr>
      <w:r>
        <w:rPr>
          <w:rFonts w:ascii="Arial" w:cs="Arial" w:eastAsia="Arial" w:hAnsi="Arial"/>
          <w:color w:val="374151"/>
          <w:sz w:val="22"/>
          <w:szCs w:val="22"/>
        </w:rPr>
        <w:t xml:space="preserve">To add any new MCP server, only one file changes: .vscode/mcp.json. No code changes, no restarts of other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Example: adding a new MCP server for Slack</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Add to .vscode/mcp.json under "servers":</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"slack":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"args": ["@modelcontextprotocol/server-slack"],</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  "env": { "SLACK_BOT_TOKEN": "xoxb-your-token" }</w:t>
            </w:r>
          </w:p>
        </w:tc>
      </w:tr>
      <w:tr>
        <w:tc>
          <w:tcPr>
            <w:tcW w:type="dxa" w:w="9360"/>
            <w:tcBorders>
              <w:top w:val="single" w:color="2D3748" w:sz="1"/>
              <w:left w:val="single" w:color="2D3748" w:sz="1"/>
              <w:bottom w:val="single" w:color="2D3748" w:sz="1"/>
              <w:right w:val="single" w:color="2D3748" w:sz="1"/>
            </w:tcBorders>
            <w:shd w:fill="1E2A3B" w:val="clear"/>
            <w:tcMar>
              <w:top w:type="dxa" w:w="40"/>
              <w:left w:type="dxa" w:w="200"/>
              <w:bottom w:type="dxa" w:w="40"/>
              <w:right w:type="dxa" w:w="200"/>
            </w:tcMar>
          </w:tcPr>
          <w:p>
            <w:pPr>
              <w:spacing w:before="0" w:after="0"/>
            </w:pPr>
            <w:r>
              <w:rPr>
                <w:rFonts w:ascii="Courier New" w:cs="Courier New" w:eastAsia="Courier New" w:hAnsi="Courier New"/>
                <w:color w:val="A8D8EA"/>
                <w:sz w:val="18"/>
                <w:szCs w:val="18"/>
              </w:rPr>
              <w:t xml:space="preserve">}</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13.2  Adding New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To Add</w:t>
            </w:r>
          </w:p>
        </w:tc>
        <w:tc>
          <w:tcPr>
            <w:tcW w:type="dxa" w:w="468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Command</w:t>
            </w:r>
          </w:p>
        </w:tc>
      </w:tr>
      <w:tr>
        <w:trPr>
          <w:tblHeader w:val="false"/>
        </w:trP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New Ollama model</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ollama pull &lt;model-name&gt;  — immediately available in Open WebUI</w:t>
            </w:r>
          </w:p>
        </w:tc>
      </w:tr>
      <w:tr>
        <w:trPr>
          <w:tblHeader w:val="false"/>
        </w:trP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New LM Studio model</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Search → Download → Start Server (requires restart of Local Server)</w:t>
            </w:r>
          </w:p>
        </w:tc>
      </w:tr>
      <w:tr>
        <w:trPr>
          <w:tblHeader w:val="false"/>
        </w:trP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New cloud provider</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Add to litellm-config.yaml — no Open WebUI restart needed</w:t>
            </w:r>
          </w:p>
        </w:tc>
      </w:tr>
      <w:tr>
        <w:trPr>
          <w:tblHeader w:val="false"/>
        </w:trP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New Gemini account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Add to litellm-config.yaml model_list — instantly adds 100 req/day</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13.3  Adding New Workflows</w:t>
      </w:r>
    </w:p>
    <w:p>
      <w:pPr>
        <w:spacing w:before="60" w:after="80"/>
      </w:pPr>
      <w:r>
        <w:rPr>
          <w:rFonts w:ascii="Arial" w:cs="Arial" w:eastAsia="Arial" w:hAnsi="Arial"/>
          <w:color w:val="374151"/>
          <w:sz w:val="22"/>
          <w:szCs w:val="22"/>
        </w:rPr>
        <w:t xml:space="preserve">New automation workflows follow a 4-step pattern:</w:t>
      </w:r>
    </w:p>
    <w:p>
      <w:pPr>
        <w:pStyle w:val="ListParagraph"/>
        <w:numPr>
          <w:ilvl w:val="0"/>
          <w:numId w:val="2"/>
        </w:numPr>
        <w:spacing w:before="40" w:after="40"/>
      </w:pPr>
      <w:r>
        <w:rPr>
          <w:rFonts w:ascii="Arial" w:cs="Arial" w:eastAsia="Arial" w:hAnsi="Arial"/>
          <w:color w:val="374151"/>
          <w:sz w:val="22"/>
          <w:szCs w:val="22"/>
        </w:rPr>
        <w:t xml:space="preserve">Write the Python or bash script in ~/ai-workspace/scripts/</w:t>
      </w:r>
    </w:p>
    <w:p>
      <w:pPr>
        <w:pStyle w:val="ListParagraph"/>
        <w:numPr>
          <w:ilvl w:val="0"/>
          <w:numId w:val="2"/>
        </w:numPr>
        <w:spacing w:before="40" w:after="40"/>
      </w:pPr>
      <w:r>
        <w:rPr>
          <w:rFonts w:ascii="Arial" w:cs="Arial" w:eastAsia="Arial" w:hAnsi="Arial"/>
          <w:color w:val="374151"/>
          <w:sz w:val="22"/>
          <w:szCs w:val="22"/>
        </w:rPr>
        <w:t xml:space="preserve">Mount the required directories in docker-compose.yml for Open Claw</w:t>
      </w:r>
    </w:p>
    <w:p>
      <w:pPr>
        <w:pStyle w:val="ListParagraph"/>
        <w:numPr>
          <w:ilvl w:val="0"/>
          <w:numId w:val="2"/>
        </w:numPr>
        <w:spacing w:before="40" w:after="40"/>
      </w:pPr>
      <w:r>
        <w:rPr>
          <w:rFonts w:ascii="Arial" w:cs="Arial" w:eastAsia="Arial" w:hAnsi="Arial"/>
          <w:color w:val="374151"/>
          <w:sz w:val="22"/>
          <w:szCs w:val="22"/>
        </w:rPr>
        <w:t xml:space="preserve">Create a task template in ~/ai-workspace/tasks/</w:t>
      </w:r>
    </w:p>
    <w:p>
      <w:pPr>
        <w:pStyle w:val="ListParagraph"/>
        <w:numPr>
          <w:ilvl w:val="0"/>
          <w:numId w:val="2"/>
        </w:numPr>
        <w:spacing w:before="40" w:after="40"/>
      </w:pPr>
      <w:r>
        <w:rPr>
          <w:rFonts w:ascii="Arial" w:cs="Arial" w:eastAsia="Arial" w:hAnsi="Arial"/>
          <w:color w:val="374151"/>
          <w:sz w:val="22"/>
          <w:szCs w:val="22"/>
        </w:rPr>
        <w:t xml:space="preserve">Add a Telegram command trigger if you want on-demand execution</w:t>
      </w:r>
    </w:p>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13.4  Future Upgrade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Upgrade</w:t>
            </w:r>
          </w:p>
        </w:tc>
        <w:tc>
          <w:tcPr>
            <w:tcW w:type="dxa" w:w="3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When to Consider</w:t>
            </w:r>
          </w:p>
        </w:tc>
        <w:tc>
          <w:tcPr>
            <w:tcW w:type="dxa" w:w="39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40" w:after="40"/>
            </w:pPr>
            <w:r>
              <w:rPr>
                <w:rFonts w:ascii="Arial" w:cs="Arial" w:eastAsia="Arial" w:hAnsi="Arial"/>
                <w:b/>
                <w:bCs/>
                <w:color w:val="FFFFFF"/>
                <w:sz w:val="20"/>
                <w:szCs w:val="20"/>
              </w:rPr>
              <w:t xml:space="preserve">Unlocks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RAM upgrade to 24GB</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When deepseek-r1:14b + Chrome together cause crashes</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Run 14B model + browsing simultaneously; better for agent tasks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claude.ai Pro ($20/mo)</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When Antigravity limits block daily work</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Claude Code terminal agent + 5x more messages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Local Stable Diffusion</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When vision-to-notes needs image generation</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Diagram generation, slide graphics from text descriptions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AnythingLLM</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When RAG over large document libraries is needed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Query 100+ PDFs as a knowledge base without API calls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Dedicated NAS storage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When paper/audio archives exceed 500GB</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40" w:after="40"/>
            </w:pPr>
            <w:r>
              <w:rPr>
                <w:rFonts w:ascii="Arial" w:cs="Arial" w:eastAsia="Arial" w:hAnsi="Arial"/>
                <w:b w:val="false"/>
                <w:bCs w:val="false"/>
                <w:color w:val="374151"/>
                <w:sz w:val="20"/>
                <w:szCs w:val="20"/>
              </w:rPr>
              <w:t xml:space="preserve">Unlimited long-term storage, accessible to Open Claw</w:t>
            </w:r>
          </w:p>
        </w:tc>
      </w:tr>
    </w:tbl>
    <w:p>
      <w:pPr>
        <w:spacing w:before="0" w:after="80"/>
      </w:pPr>
      <w: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13.5  Daily Workflow Summary</w:t>
      </w:r>
    </w:p>
    <w:p>
      <w:pPr>
        <w:pStyle w:val="Heading3"/>
        <w:spacing w:before="200" w:after="60"/>
      </w:pPr>
      <w:r>
        <w:rPr>
          <w:rFonts w:ascii="Arial" w:cs="Arial" w:eastAsia="Arial" w:hAnsi="Arial"/>
          <w:b/>
          <w:bCs/>
          <w:color w:val="1B3A6B"/>
          <w:sz w:val="24"/>
          <w:szCs w:val="24"/>
        </w:rPr>
        <w:t xml:space="preserve">Morning Startup (3 minutes)</w:t>
      </w:r>
    </w:p>
    <w:p>
      <w:pPr>
        <w:pStyle w:val="ListParagraph"/>
        <w:numPr>
          <w:ilvl w:val="0"/>
          <w:numId w:val="2"/>
        </w:numPr>
        <w:spacing w:before="40" w:after="40"/>
      </w:pPr>
      <w:r>
        <w:rPr>
          <w:rFonts w:ascii="Arial" w:cs="Arial" w:eastAsia="Arial" w:hAnsi="Arial"/>
          <w:color w:val="374151"/>
          <w:sz w:val="22"/>
          <w:szCs w:val="22"/>
        </w:rPr>
        <w:t xml:space="preserve">Run ./start.sh from ~/ai-workspace/</w:t>
      </w:r>
    </w:p>
    <w:p>
      <w:pPr>
        <w:pStyle w:val="ListParagraph"/>
        <w:numPr>
          <w:ilvl w:val="0"/>
          <w:numId w:val="2"/>
        </w:numPr>
        <w:spacing w:before="40" w:after="40"/>
      </w:pPr>
      <w:r>
        <w:rPr>
          <w:rFonts w:ascii="Arial" w:cs="Arial" w:eastAsia="Arial" w:hAnsi="Arial"/>
          <w:color w:val="374151"/>
          <w:sz w:val="22"/>
          <w:szCs w:val="22"/>
        </w:rPr>
        <w:t xml:space="preserve">LM Studio: Start Server → select MLX model</w:t>
      </w:r>
    </w:p>
    <w:p>
      <w:pPr>
        <w:pStyle w:val="ListParagraph"/>
        <w:numPr>
          <w:ilvl w:val="0"/>
          <w:numId w:val="2"/>
        </w:numPr>
        <w:spacing w:before="40" w:after="40"/>
      </w:pPr>
      <w:r>
        <w:rPr>
          <w:rFonts w:ascii="Arial" w:cs="Arial" w:eastAsia="Arial" w:hAnsi="Arial"/>
          <w:color w:val="374151"/>
          <w:sz w:val="22"/>
          <w:szCs w:val="22"/>
        </w:rPr>
        <w:t xml:space="preserve">Check Telegram for Open Claw overnight completion reports</w:t>
      </w:r>
    </w:p>
    <w:p>
      <w:pPr>
        <w:pStyle w:val="ListParagraph"/>
        <w:numPr>
          <w:ilvl w:val="0"/>
          <w:numId w:val="2"/>
        </w:numPr>
        <w:spacing w:before="40" w:after="40"/>
      </w:pPr>
      <w:r>
        <w:rPr>
          <w:rFonts w:ascii="Arial" w:cs="Arial" w:eastAsia="Arial" w:hAnsi="Arial"/>
          <w:color w:val="374151"/>
          <w:sz w:val="22"/>
          <w:szCs w:val="22"/>
        </w:rPr>
        <w:t xml:space="preserve">Open VS Code → first message to any tool: universal session start prompt</w:t>
      </w:r>
    </w:p>
    <w:p>
      <w:pPr>
        <w:spacing w:before="0" w:after="80"/>
      </w:pPr>
      <w:r>
        <w:t xml:space="preserve"/>
      </w:r>
    </w:p>
    <w:p>
      <w:pPr>
        <w:pStyle w:val="Heading3"/>
        <w:spacing w:before="200" w:after="60"/>
      </w:pPr>
      <w:r>
        <w:rPr>
          <w:rFonts w:ascii="Arial" w:cs="Arial" w:eastAsia="Arial" w:hAnsi="Arial"/>
          <w:b/>
          <w:bCs/>
          <w:color w:val="1B3A6B"/>
          <w:sz w:val="24"/>
          <w:szCs w:val="24"/>
        </w:rPr>
        <w:t xml:space="preserve">During Work</w:t>
      </w:r>
    </w:p>
    <w:p>
      <w:pPr>
        <w:pStyle w:val="ListParagraph"/>
        <w:numPr>
          <w:ilvl w:val="0"/>
          <w:numId w:val="3"/>
        </w:numPr>
        <w:spacing w:before="40" w:after="40"/>
      </w:pPr>
      <w:r>
        <w:rPr>
          <w:rFonts w:ascii="Arial" w:cs="Arial" w:eastAsia="Arial" w:hAnsi="Arial"/>
          <w:color w:val="374151"/>
          <w:sz w:val="22"/>
          <w:szCs w:val="22"/>
        </w:rPr>
        <w:t xml:space="preserve">Routine coding → VS Code Cline + qwen2.5-coder:7b (zero cost, unlimited)</w:t>
      </w:r>
    </w:p>
    <w:p>
      <w:pPr>
        <w:pStyle w:val="ListParagraph"/>
        <w:numPr>
          <w:ilvl w:val="0"/>
          <w:numId w:val="3"/>
        </w:numPr>
        <w:spacing w:before="40" w:after="40"/>
      </w:pPr>
      <w:r>
        <w:rPr>
          <w:rFonts w:ascii="Arial" w:cs="Arial" w:eastAsia="Arial" w:hAnsi="Arial"/>
          <w:color w:val="374151"/>
          <w:sz w:val="22"/>
          <w:szCs w:val="22"/>
        </w:rPr>
        <w:t xml:space="preserve">Architecture / hard problems → Antigravity (rotate Chrome profiles)</w:t>
      </w:r>
    </w:p>
    <w:p>
      <w:pPr>
        <w:pStyle w:val="ListParagraph"/>
        <w:numPr>
          <w:ilvl w:val="0"/>
          <w:numId w:val="3"/>
        </w:numPr>
        <w:spacing w:before="40" w:after="40"/>
      </w:pPr>
      <w:r>
        <w:rPr>
          <w:rFonts w:ascii="Arial" w:cs="Arial" w:eastAsia="Arial" w:hAnsi="Arial"/>
          <w:color w:val="374151"/>
          <w:sz w:val="22"/>
          <w:szCs w:val="22"/>
        </w:rPr>
        <w:t xml:space="preserve">Long documents / PDFs → LM Studio with Phi-4-mini</w:t>
      </w:r>
    </w:p>
    <w:p>
      <w:pPr>
        <w:pStyle w:val="ListParagraph"/>
        <w:numPr>
          <w:ilvl w:val="0"/>
          <w:numId w:val="3"/>
        </w:numPr>
        <w:spacing w:before="40" w:after="40"/>
      </w:pPr>
      <w:r>
        <w:rPr>
          <w:rFonts w:ascii="Arial" w:cs="Arial" w:eastAsia="Arial" w:hAnsi="Arial"/>
          <w:color w:val="374151"/>
          <w:sz w:val="22"/>
          <w:szCs w:val="22"/>
        </w:rPr>
        <w:t xml:space="preserve">STEM reasoning → LM Studio with Phi-4-mini-reasoning</w:t>
      </w:r>
    </w:p>
    <w:p>
      <w:pPr>
        <w:pStyle w:val="ListParagraph"/>
        <w:numPr>
          <w:ilvl w:val="0"/>
          <w:numId w:val="3"/>
        </w:numPr>
        <w:spacing w:before="40" w:after="40"/>
      </w:pPr>
      <w:r>
        <w:rPr>
          <w:rFonts w:ascii="Arial" w:cs="Arial" w:eastAsia="Arial" w:hAnsi="Arial"/>
          <w:color w:val="374151"/>
          <w:sz w:val="22"/>
          <w:szCs w:val="22"/>
        </w:rPr>
        <w:t xml:space="preserve">Vision / figures → Open WebUI → gemini-pro model (1 Gemini req)</w:t>
      </w:r>
    </w:p>
    <w:p>
      <w:pPr>
        <w:spacing w:before="0" w:after="80"/>
      </w:pPr>
      <w:r>
        <w:t xml:space="preserve"/>
      </w:r>
    </w:p>
    <w:p>
      <w:pPr>
        <w:pStyle w:val="Heading3"/>
        <w:spacing w:before="200" w:after="60"/>
      </w:pPr>
      <w:r>
        <w:rPr>
          <w:rFonts w:ascii="Arial" w:cs="Arial" w:eastAsia="Arial" w:hAnsi="Arial"/>
          <w:b/>
          <w:bCs/>
          <w:color w:val="1B3A6B"/>
          <w:sz w:val="24"/>
          <w:szCs w:val="24"/>
        </w:rPr>
        <w:t xml:space="preserve">Session End (2 minutes)</w:t>
      </w:r>
    </w:p>
    <w:p>
      <w:pPr>
        <w:pStyle w:val="ListParagraph"/>
        <w:numPr>
          <w:ilvl w:val="0"/>
          <w:numId w:val="2"/>
        </w:numPr>
        <w:spacing w:before="40" w:after="40"/>
      </w:pPr>
      <w:r>
        <w:rPr>
          <w:rFonts w:ascii="Arial" w:cs="Arial" w:eastAsia="Arial" w:hAnsi="Arial"/>
          <w:color w:val="374151"/>
          <w:sz w:val="22"/>
          <w:szCs w:val="22"/>
        </w:rPr>
        <w:t xml:space="preserve">Tell any AI tool: 'Update HANDOFF.md and PROGRESS.md to reflect what we just did'</w:t>
      </w:r>
    </w:p>
    <w:p>
      <w:pPr>
        <w:pStyle w:val="ListParagraph"/>
        <w:numPr>
          <w:ilvl w:val="0"/>
          <w:numId w:val="2"/>
        </w:numPr>
        <w:spacing w:before="40" w:after="40"/>
      </w:pPr>
      <w:r>
        <w:rPr>
          <w:rFonts w:ascii="Arial" w:cs="Arial" w:eastAsia="Arial" w:hAnsi="Arial"/>
          <w:color w:val="374151"/>
          <w:sz w:val="22"/>
          <w:szCs w:val="22"/>
        </w:rPr>
        <w:t xml:space="preserve">If architectural decision was made: 'Add to DECISIONS.md'</w:t>
      </w:r>
    </w:p>
    <w:p>
      <w:pPr>
        <w:pStyle w:val="ListParagraph"/>
        <w:numPr>
          <w:ilvl w:val="0"/>
          <w:numId w:val="2"/>
        </w:numPr>
        <w:spacing w:before="40" w:after="40"/>
      </w:pPr>
      <w:r>
        <w:rPr>
          <w:rFonts w:ascii="Arial" w:cs="Arial" w:eastAsia="Arial" w:hAnsi="Arial"/>
          <w:color w:val="374151"/>
          <w:sz w:val="22"/>
          <w:szCs w:val="22"/>
        </w:rPr>
        <w:t xml:space="preserve">If using Antigravity: 'Summarise this session into WALKTHROUGH_LOG.md'</w:t>
      </w:r>
    </w:p>
    <w:p>
      <w:pPr>
        <w:pStyle w:val="ListParagraph"/>
        <w:numPr>
          <w:ilvl w:val="0"/>
          <w:numId w:val="2"/>
        </w:numPr>
        <w:spacing w:before="40" w:after="40"/>
      </w:pPr>
      <w:r>
        <w:rPr>
          <w:rFonts w:ascii="Arial" w:cs="Arial" w:eastAsia="Arial" w:hAnsi="Arial"/>
          <w:color w:val="374151"/>
          <w:sz w:val="22"/>
          <w:szCs w:val="22"/>
        </w:rPr>
        <w:t xml:space="preserve">Send overnight task to Telegram bot (optional)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18"/>
                <w:szCs w:val="18"/>
              </w:rPr>
              <w:t xml:space="preserve">✅  TIP</w:t>
            </w:r>
          </w:p>
          <w:p>
            <w:pPr>
              <w:spacing w:before="0" w:after="0"/>
            </w:pPr>
            <w:r>
              <w:rPr>
                <w:rFonts w:ascii="Arial" w:cs="Arial" w:eastAsia="Arial" w:hAnsi="Arial"/>
                <w:color w:val="374151"/>
                <w:sz w:val="20"/>
                <w:szCs w:val="20"/>
              </w:rPr>
              <w:t xml:space="preserve">The entire system costs $0/month. M5 compute power + 3 Gemini accounts + GitHub Student Pack covers 95% of real-world development and academic workflows without paying for anything. Only upgrade to paid tiers if you consistently hit limits.</w:t>
            </w:r>
          </w:p>
        </w:tc>
      </w:tr>
    </w:tbl>
    <w:p>
      <w:pPr>
        <w:spacing w:before="0" w:after="80"/>
      </w:pPr>
      <w:r>
        <w:t xml:space="preserve"/>
      </w:r>
    </w:p>
    <w:p>
      <w:pPr>
        <w:pBdr>
          <w:top w:val="single" w:color="0D9488" w:sz="6" w:space="1"/>
        </w:pBdr>
        <w:spacing w:before="480" w:after="0"/>
        <w:jc w:val="center"/>
      </w:pPr>
      <w:r>
        <w:rPr>
          <w:rFonts w:ascii="Arial" w:cs="Arial" w:eastAsia="Arial" w:hAnsi="Arial"/>
          <w:i/>
          <w:iCs/>
          <w:color w:val="374151"/>
          <w:sz w:val="18"/>
          <w:szCs w:val="18"/>
        </w:rPr>
        <w:t xml:space="preserve">End of Master Implementation Plan  ·  Synthesised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374151"/>
        <w:sz w:val="16"/>
        <w:szCs w:val="16"/>
      </w:rPr>
      <w:t xml:space="preserve">Confidential — Personal Use Only</w:t>
    </w:r>
    <w:r>
      <w:tab/>
    </w:r>
    <w:r>
      <w:rPr>
        <w:rFonts w:ascii="Arial" w:cs="Arial" w:eastAsia="Arial" w:hAnsi="Arial"/>
        <w:color w:val="374151"/>
        <w:sz w:val="16"/>
        <w:szCs w:val="16"/>
      </w:rPr>
      <w:t xml:space="preserve">Page </w:t>
    </w:r>
    <w:r>
      <w:rPr>
        <w:rFonts w:ascii="Arial" w:cs="Arial" w:eastAsia="Arial" w:hAnsi="Arial"/>
        <w:color w:val="374151"/>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1"/>
      </w:pBdr>
      <w:spacing w:before="0" w:after="120"/>
    </w:pPr>
    <w:r>
      <w:rPr>
        <w:rFonts w:ascii="Arial" w:cs="Arial" w:eastAsia="Arial" w:hAnsi="Arial"/>
        <w:i/>
        <w:iCs/>
        <w:color w:val="374151"/>
        <w:sz w:val="18"/>
        <w:szCs w:val="18"/>
      </w:rPr>
      <w:t xml:space="preserve">AI Ecosystem Master Implementation Plan  |  MacBook Pro M5 · 16GB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D9488"/>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2026-03-25T10:40:09.640Z</dcterms:created>
  <dcterms:modified xsi:type="dcterms:W3CDTF">2026-03-25T10:40:09.641Z</dcterms:modified>
</cp:coreProperties>
</file>

<file path=docProps/custom.xml><?xml version="1.0" encoding="utf-8"?>
<Properties xmlns="http://schemas.openxmlformats.org/officeDocument/2006/custom-properties" xmlns:vt="http://schemas.openxmlformats.org/officeDocument/2006/docPropsVTypes"/>
</file>