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 To implement Water Jug Problem in Prolog.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You are given two jugs, a 4</w:t>
      </w:r>
      <w:r>
        <w:rPr>
          <w:rFonts w:cs="Cambria Math" w:ascii="Cambria Math" w:hAnsi="Cambria Math"/>
          <w:sz w:val="24"/>
          <w:szCs w:val="24"/>
        </w:rPr>
        <w:t>‐</w:t>
      </w:r>
      <w:r>
        <w:rPr>
          <w:rFonts w:cs="Times New Roman" w:ascii="Times New Roman" w:hAnsi="Times New Roman"/>
          <w:sz w:val="24"/>
          <w:szCs w:val="24"/>
        </w:rPr>
        <w:t>litre one and a 3</w:t>
      </w:r>
      <w:r>
        <w:rPr>
          <w:rFonts w:cs="Cambria Math" w:ascii="Cambria Math" w:hAnsi="Cambria Math"/>
          <w:sz w:val="24"/>
          <w:szCs w:val="24"/>
        </w:rPr>
        <w:t>‐</w:t>
      </w:r>
      <w:r>
        <w:rPr>
          <w:rFonts w:cs="Times New Roman" w:ascii="Times New Roman" w:hAnsi="Times New Roman"/>
          <w:sz w:val="24"/>
          <w:szCs w:val="24"/>
        </w:rPr>
        <w:t>litre one. Neither has any measuring markers on it. There is a pump that can be used to fill the jugs with water. How can you get exactly 2 litres of water into 4</w:t>
      </w:r>
      <w:r>
        <w:rPr>
          <w:rFonts w:cs="Cambria Math" w:ascii="Cambria Math" w:hAnsi="Cambria Math"/>
          <w:sz w:val="24"/>
          <w:szCs w:val="24"/>
        </w:rPr>
        <w:t>‐</w:t>
      </w:r>
      <w:r>
        <w:rPr>
          <w:rFonts w:cs="Times New Roman" w:ascii="Times New Roman" w:hAnsi="Times New Roman"/>
          <w:sz w:val="24"/>
          <w:szCs w:val="24"/>
        </w:rPr>
        <w:t>litre jug.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move(s(X,Y),s(Z,5)) :- Z is X - (5 - Y), Z &gt;= 0.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move(s(X,Y),s(Z,0)) :- Z is X + Y, Z =&lt; 3.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move(s(X,Y),s(3,Z)) :- Z is Y - (3 - X), Z &gt;=0.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move(s(X,Y),s(0,Z)) :- Z is X + Y, Z =&lt; 5.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move(s(0,Y),s(3,Y)).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move(s(X,0),s(X,5)).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move(s(X,Y),s(X,0)) :- Y &gt; 0.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move(s(X,Y),s(0,Y)) :- X &gt; 0.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moves(Xs) :- moves([s(0,0)],Xs).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moves([s(X0,Y0)|T], [s(X1,4),s(X0,Y0)|T])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:- move(s(X0,Y0),s(X1,4)), !.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moves([s(X0,Y0)|T],Xs) :-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move(s(X0,Y0),s(X1,Y1)),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not(member(s(X1,Y1),[s(X0,Y0)|T])),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moves([s(X1,Y1),s(X0,Y0)|T],Xs).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943600" cy="2636520"/>
            <wp:effectExtent l="0" t="0" r="0" b="0"/>
            <wp:docPr id="1" name="Picture" descr="C:\Users\Yash Rathod\Pictures\j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Yash Rathod\Pictures\ju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Conclusion: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Hence we have implemented Water Jug problem in prolog.</w:t>
      </w:r>
      <w:r/>
    </w:p>
    <w:p>
      <w:pPr>
        <w:pStyle w:val="Normal"/>
        <w:spacing w:lineRule="auto" w:line="360"/>
        <w:jc w:val="both"/>
        <w:rPr/>
      </w:pPr>
      <w:bookmarkStart w:id="2" w:name="_GoBack"/>
      <w:bookmarkStart w:id="3" w:name="_GoBack"/>
      <w:bookmarkEnd w:id="3"/>
      <w:r>
        <w:rPr/>
      </w:r>
      <w:r/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Cambria Math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sz w:val="48"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sz w:val="48"/>
        <w:szCs w:val="48"/>
      </w:rPr>
      <w:t>Experiment 5</w:t>
    </w:r>
    <w:r/>
  </w:p>
  <w:p>
    <w:pPr>
      <w:pStyle w:val="Header"/>
    </w:pPr>
    <w:r>
      <w:rPr>
        <w:rFonts w:cs="Times New Roman" w:ascii="Times New Roman" w:hAnsi="Times New Roman"/>
        <w:sz w:val="56"/>
        <w:szCs w:val="56"/>
      </w:rPr>
      <w:tab/>
      <w:tab/>
    </w:r>
    <w:r>
      <w:rPr>
        <w:rFonts w:cs="Times New Roman" w:ascii="Times New Roman" w:hAnsi="Times New Roman"/>
        <w:sz w:val="28"/>
        <w:szCs w:val="28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160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f1603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6031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f1603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f160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LibreOffice/4.3.1.2$Windows_x86 LibreOffice_project/958349dc3b25111dbca392fbc281a05559ef6848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2014-11-12T13:19:00Z</dcterms:created>
  <dc:creator>Yash Rathod</dc:creator>
  <dc:language>en-US</dc:language>
  <dcterms:modified xsi:type="dcterms:W3CDTF">2014-11-17T15:46:03Z</dcterms:modified>
  <cp:revision>3</cp:revision>
</cp:coreProperties>
</file>