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100" w:line="360" w:before="10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360" w:before="10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1. According to Oracle, how was TomorrowNow violating intellectual property law?</w:t>
      </w:r>
    </w:p>
    <w:p w:rsidP="00000000" w:rsidRPr="00000000" w:rsidR="00000000" w:rsidDel="00000000" w:rsidRDefault="00000000">
      <w:pPr>
        <w:spacing w:lineRule="auto" w:after="100" w:line="360" w:before="10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Ans: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Oracle accused TommorowNow for downloading Copyright material such as manuals, patches, bug fixes, etc. using their customer accounts from oracle servers.</w:t>
      </w:r>
    </w:p>
    <w:p w:rsidP="00000000" w:rsidRPr="00000000" w:rsidR="00000000" w:rsidDel="00000000" w:rsidRDefault="00000000">
      <w:pPr>
        <w:spacing w:lineRule="auto" w:after="100" w:line="360" w:before="10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360" w:before="100"/>
        <w:contextualSpacing w:val="0"/>
        <w:jc w:val="both"/>
      </w:pPr>
      <w:bookmarkStart w:id="0" w:colFirst="0" w:name="h.gjdgxs" w:colLast="0"/>
      <w:bookmarkEnd w:id="0"/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2. Why do you think Oracle sued SAP?</w:t>
      </w:r>
    </w:p>
    <w:p w:rsidP="00000000" w:rsidRPr="00000000" w:rsidR="00000000" w:rsidDel="00000000" w:rsidRDefault="00000000">
      <w:pPr>
        <w:spacing w:lineRule="auto" w:after="100" w:line="360" w:before="10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Ans: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TommorowNow being a subsidiary of SAP , had downloaded copyrighted material, SAP knowing of this allowed TommorowNow to Operate. SAP also being a direct competitor to Oracle was also a big reason.</w:t>
      </w:r>
    </w:p>
    <w:p w:rsidP="00000000" w:rsidRPr="00000000" w:rsidR="00000000" w:rsidDel="00000000" w:rsidRDefault="00000000">
      <w:pPr>
        <w:spacing w:lineRule="auto" w:after="100" w:line="360" w:before="10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br w:type="textWrapping"/>
        <w:t xml:space="preserve">3. What do you think should be done, if anything, to open the maintenance contract market to third-party contractors?</w:t>
      </w:r>
    </w:p>
    <w:p w:rsidP="00000000" w:rsidRPr="00000000" w:rsidR="00000000" w:rsidDel="00000000" w:rsidRDefault="00000000">
      <w:pPr>
        <w:spacing w:lineRule="auto" w:after="100" w:line="360" w:before="10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Ans: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All software sold to a client even under copyright should be allowed to be serviced by third party vendors. This destroys monopoly and increases healthy competition while protecting customers from paying exorbitant costs to a single company.</w:t>
      </w:r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spacing w:lineRule="auto" w:after="280" w:line="240" w:before="100"/>
      <w:contextualSpacing w:val="0"/>
    </w:pPr>
    <w:r w:rsidRPr="00000000" w:rsidR="00000000" w:rsidDel="00000000">
      <w:rPr>
        <w:rFonts w:cs="Arial" w:hAnsi="Arial" w:eastAsia="Arial" w:ascii="Arial"/>
        <w:sz w:val="48"/>
        <w:rtl w:val="0"/>
      </w:rPr>
      <w:t xml:space="preserve">Intellectual Property and the War over Software Maintenance</w:t>
    </w:r>
  </w:p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contextualSpacing w:val="0"/>
    </w:pPr>
    <w:r w:rsidRPr="00000000" w:rsidR="00000000" w:rsidDel="00000000">
      <w:rPr>
        <w:rFonts w:cs="Times New Roman" w:hAnsi="Times New Roman" w:eastAsia="Times New Roman" w:ascii="Times New Roman"/>
        <w:b w:val="0"/>
        <w:sz w:val="22"/>
        <w:rtl w:val="0"/>
      </w:rPr>
      <w:tab/>
      <w:tab/>
    </w:r>
    <w:r w:rsidRPr="00000000" w:rsidR="00000000" w:rsidDel="00000000">
      <w:rPr>
        <w:rFonts w:cs="Times New Roman" w:hAnsi="Times New Roman" w:eastAsia="Times New Roman" w:ascii="Times New Roman"/>
        <w:b w:val="1"/>
        <w:sz w:val="24"/>
        <w:rtl w:val="0"/>
      </w:rPr>
      <w:t xml:space="preserve">Chinmay Parikh(A059)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00" w:line="240" w:before="100"/>
    </w:pPr>
    <w:rPr>
      <w:rFonts w:cs="Times New Roman" w:hAnsi="Times New Roman" w:eastAsia="Times New Roman" w:ascii="Times New Roman"/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1.docx</dc:title>
</cp:coreProperties>
</file>