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WTO Trade Intelligence Assistant - BA Project Package</w:t>
      </w:r>
    </w:p>
    <w:p>
      <w:pPr>
        <w:pStyle w:val="Heading1"/>
      </w:pPr>
      <w:r>
        <w:t>1. User Stories &amp; Acceptance Criteria</w:t>
      </w:r>
    </w:p>
    <w:p>
      <w:r>
        <w:br/>
        <w:t>US-001: As a user, I want to ask WTO-related questions so that I can obtain relevant information quickly.</w:t>
        <w:br/>
        <w:t>Acceptance Criteria:</w:t>
        <w:br/>
        <w:t>- User can enter a question.</w:t>
        <w:br/>
        <w:t>- System retrieves WTO context.</w:t>
        <w:br/>
        <w:t>- System displays answer and sources.</w:t>
        <w:br/>
        <w:br/>
        <w:t>US-002: As a researcher, I want source references so that I can validate answers.</w:t>
        <w:br/>
        <w:t>Acceptance Criteria:</w:t>
        <w:br/>
        <w:t>- Sources are displayed with every response.</w:t>
        <w:br/>
        <w:t>- Source URLs are accessible.</w:t>
        <w:br/>
      </w:r>
    </w:p>
    <w:p>
      <w:pPr>
        <w:pStyle w:val="Heading1"/>
      </w:pPr>
      <w:r>
        <w:t>2. Use Case Diagram</w:t>
      </w:r>
    </w:p>
    <w:p>
      <w:r>
        <w:br/>
        <w:t>Actor: User</w:t>
        <w:br/>
        <w:br/>
        <w:t>Use Cases:</w:t>
        <w:br/>
        <w:t>- Ask WTO Question</w:t>
        <w:br/>
        <w:t>- View Answer</w:t>
        <w:br/>
        <w:t>- View Sources</w:t>
        <w:br/>
        <w:t>- Submit New Query</w:t>
        <w:br/>
        <w:br/>
        <w:t>Actor -&gt; Ask Question -&gt; Retrieve Context -&gt; Generate Answer -&gt; Display Sources</w:t>
        <w:br/>
      </w:r>
    </w:p>
    <w:p>
      <w:pPr>
        <w:pStyle w:val="Heading1"/>
      </w:pPr>
      <w:r>
        <w:t>3. Process Flow (As-Is / To-Be)</w:t>
      </w:r>
    </w:p>
    <w:p>
      <w:r>
        <w:br/>
        <w:t>AS-IS:</w:t>
        <w:br/>
        <w:t>User -&gt; Search WTO Website -&gt; Open Multiple Pages -&gt; Read Documents -&gt; Find Information</w:t>
        <w:br/>
        <w:br/>
        <w:t>TO-BE:</w:t>
        <w:br/>
        <w:t>User -&gt; WTO Assistant -&gt; Semantic Search -&gt; Context Retrieval -&gt; AI Answer -&gt; Sources</w:t>
        <w:br/>
      </w:r>
    </w:p>
    <w:p>
      <w:pPr>
        <w:pStyle w:val="Heading1"/>
      </w:pPr>
      <w:r>
        <w:t>4. DFD Level 0, Level 1, Level 2</w:t>
      </w:r>
    </w:p>
    <w:p>
      <w:r>
        <w:br/>
        <w:t>Level 0:</w:t>
        <w:br/>
        <w:t>User -&gt; WTO Assistant -&gt; Answer</w:t>
        <w:br/>
        <w:br/>
        <w:t>Level 1:</w:t>
        <w:br/>
        <w:t>User -&gt; Streamlit UI -&gt; ChromaDB -&gt; Gemini -&gt; Response</w:t>
        <w:br/>
        <w:br/>
        <w:t>Level 2:</w:t>
        <w:br/>
        <w:t>User Question</w:t>
        <w:br/>
        <w:t>-&gt; Embedding Model</w:t>
        <w:br/>
        <w:t>-&gt; Vector Search</w:t>
        <w:br/>
        <w:t>-&gt; Retrieved Chunks</w:t>
        <w:br/>
        <w:t>-&gt; Prompt Creation</w:t>
        <w:br/>
        <w:t>-&gt; Gemini</w:t>
        <w:br/>
        <w:t>-&gt; Final Answer</w:t>
        <w:br/>
      </w:r>
    </w:p>
    <w:p>
      <w:pPr>
        <w:pStyle w:val="Heading1"/>
      </w:pPr>
      <w:r>
        <w:t>5. UAT Test Cases</w:t>
      </w:r>
    </w:p>
    <w:p>
      <w:r>
        <w:br/>
        <w:t>TC-001: Verify question submission</w:t>
        <w:br/>
        <w:t>Expected: Question accepted</w:t>
        <w:br/>
        <w:br/>
        <w:t>TC-002: Verify retrieval</w:t>
        <w:br/>
        <w:t>Expected: Relevant WTO context retrieved</w:t>
        <w:br/>
        <w:br/>
        <w:t>TC-003: Verify answer generation</w:t>
        <w:br/>
        <w:t>Expected: AI answer displayed</w:t>
        <w:br/>
        <w:br/>
        <w:t>TC-004: Verify source display</w:t>
        <w:br/>
        <w:t>Expected: URLs displayed</w:t>
        <w:br/>
      </w:r>
    </w:p>
    <w:p>
      <w:pPr>
        <w:pStyle w:val="Heading1"/>
      </w:pPr>
      <w:r>
        <w:t>6. Test Scenarios &amp; Test Data</w:t>
      </w:r>
    </w:p>
    <w:p>
      <w:r>
        <w:br/>
        <w:t>Scenario 1:</w:t>
        <w:br/>
        <w:t>Input: What is WTO accession?</w:t>
        <w:br/>
        <w:t>Expected: Accession explanation</w:t>
        <w:br/>
        <w:br/>
        <w:t>Scenario 2:</w:t>
        <w:br/>
        <w:t>Input: What is Trade for Peace?</w:t>
        <w:br/>
        <w:t>Expected: Trade for Peace description</w:t>
        <w:br/>
        <w:br/>
        <w:t>Scenario 3:</w:t>
        <w:br/>
        <w:t>Input: What is dispute settlement?</w:t>
        <w:br/>
        <w:t>Expected: WTO dispute settlement explanation</w:t>
        <w:br/>
      </w:r>
    </w:p>
    <w:p>
      <w:pPr>
        <w:pStyle w:val="Heading1"/>
      </w:pPr>
      <w:r>
        <w:t>7. Solution Architecture Diagram</w:t>
      </w:r>
    </w:p>
    <w:p>
      <w:r>
        <w:br/>
        <w:t>User</w:t>
        <w:br/>
        <w:t xml:space="preserve">  |</w:t>
        <w:br/>
        <w:t>Streamlit UI</w:t>
        <w:br/>
        <w:t xml:space="preserve">  |</w:t>
        <w:br/>
        <w:t>Embedding Model (all-MiniLM-L6-v2)</w:t>
        <w:br/>
        <w:t xml:space="preserve">  |</w:t>
        <w:br/>
        <w:t>ChromaDB Vector Database</w:t>
        <w:br/>
        <w:t xml:space="preserve">  |</w:t>
        <w:br/>
        <w:t>Gemini LLM</w:t>
        <w:br/>
        <w:t xml:space="preserve">  |</w:t>
        <w:br/>
        <w:t>Generated Response + Sources</w:t>
        <w:br/>
      </w:r>
    </w:p>
    <w:p>
      <w:pPr>
        <w:pStyle w:val="Heading1"/>
      </w:pPr>
      <w:r>
        <w:t>8. Stakeholder Matrix</w:t>
      </w:r>
    </w:p>
    <w:p>
      <w:r>
        <w:br/>
        <w:t>Project Owner - High Influence / High Interest</w:t>
        <w:br/>
        <w:t>Researchers - High Interest</w:t>
        <w:br/>
        <w:t>Students - Medium Interest</w:t>
        <w:br/>
        <w:t>Trade Analysts - High Interest</w:t>
        <w:br/>
        <w:t>WTO Knowledge Users - Medium Interest</w:t>
        <w:br/>
      </w:r>
    </w:p>
    <w:p>
      <w:pPr>
        <w:pStyle w:val="Heading1"/>
      </w:pPr>
      <w:r>
        <w:t>9. Risk Register</w:t>
      </w:r>
    </w:p>
    <w:p>
      <w:r>
        <w:br/>
        <w:t>R1: Gemini API downtime</w:t>
        <w:br/>
        <w:t>Mitigation: Error handling and retry</w:t>
        <w:br/>
        <w:br/>
        <w:t>R2: Poor retrieval quality</w:t>
        <w:br/>
        <w:t>Mitigation: Better chunking and reranking</w:t>
        <w:br/>
        <w:br/>
        <w:t>R3: API quota exceeded</w:t>
        <w:br/>
        <w:t>Mitigation: Monitoring and limits</w:t>
        <w:br/>
        <w:br/>
        <w:t>R4: Incomplete WTO content</w:t>
        <w:br/>
        <w:t>Mitigation: Periodic re-scraping</w:t>
        <w:br/>
      </w:r>
    </w:p>
    <w:p>
      <w:pPr>
        <w:pStyle w:val="Heading1"/>
      </w:pPr>
      <w:r>
        <w:t>10. Project Charter</w:t>
      </w:r>
    </w:p>
    <w:p>
      <w:r>
        <w:br/>
        <w:t>Project Name:</w:t>
        <w:br/>
        <w:t>WTO Trade Intelligence Assistant</w:t>
        <w:br/>
        <w:br/>
        <w:t>Objective:</w:t>
        <w:br/>
        <w:t>Provide an AI-powered WTO knowledge assistant.</w:t>
        <w:br/>
        <w:br/>
        <w:t>Scope:</w:t>
        <w:br/>
        <w:t>WTO accession, membership, trade policy, dispute settlement, agreements.</w:t>
        <w:br/>
        <w:br/>
        <w:t>Technology:</w:t>
        <w:br/>
        <w:t>Python, Streamlit, ChromaDB, Sentence Transformers, Gemini API.</w:t>
        <w:br/>
        <w:br/>
        <w:t>Success Criteria:</w:t>
        <w:br/>
        <w:t>- Accurate answers</w:t>
        <w:br/>
        <w:t>- Source traceability</w:t>
        <w:br/>
        <w:t>- Fast retrieval</w:t>
        <w:br/>
        <w:t>- Successful deployment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