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i w:val="0"/>
          <w:color w:val="006978"/>
          <w:sz w:val="52"/>
        </w:rPr>
        <w:t>Coral Lookout</w:t>
      </w:r>
    </w:p>
    <w:p>
      <w:r>
        <w:rPr>
          <w:rFonts w:ascii="Calibri" w:hAnsi="Calibri"/>
          <w:b/>
          <w:i w:val="0"/>
          <w:color w:val="1E293B"/>
          <w:sz w:val="36"/>
        </w:rPr>
        <w:t>60-Day Website Implementation Plan</w:t>
      </w:r>
    </w:p>
    <w:p>
      <w:pPr>
        <w:spacing w:after="120" w:line="276" w:lineRule="auto"/>
      </w:pPr>
      <w:r>
        <w:rPr>
          <w:rFonts w:ascii="Calibri" w:hAnsi="Calibri"/>
          <w:b w:val="0"/>
          <w:i/>
          <w:color w:val="1E293B"/>
          <w:sz w:val="22"/>
        </w:rPr>
        <w:t>Everything to build/improve on the site during the revenue sprint — sequenced to help close Puerto Rico, schools, NGOs, and sponsors.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Principle: Ship only what increases trust, conversion, retention, or data-moat credibility. Defer Digital Twin / predictive fleet robotics until paid demand exists.</w:t>
      </w:r>
    </w:p>
    <w:p>
      <w:r>
        <w:rPr>
          <w:rFonts w:ascii="Calibri" w:hAnsi="Calibri"/>
          <w:b/>
          <w:i w:val="0"/>
          <w:color w:val="006978"/>
          <w:sz w:val="32"/>
        </w:rPr>
        <w:t>1. Goals of the build plan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Make pilots effortless (join codes, teacher UX, Puerto Rico cohort)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Make buyers trust the product (honest AI, provenance, exports, case studies)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Make money flow (Stripe reliability, proposals, partner pages)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Advance the data moat (verified scans, gallery quality, research exports)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Support Prof. Courtney’s classroom/research workflow first</w:t>
      </w:r>
    </w:p>
    <w:p>
      <w:r>
        <w:rPr>
          <w:rFonts w:ascii="Calibri" w:hAnsi="Calibri"/>
          <w:b/>
          <w:i w:val="0"/>
          <w:color w:val="006978"/>
          <w:sz w:val="32"/>
        </w:rPr>
        <w:t>2. Priority tiers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P0 — Must ship to sell this week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P1 — Needed to close university/NGO deals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P2 — Strengthens moat / Phase 2–3 story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P3 — Vision pillars that wait for revenue (digital twin, full predictive AI, public API platform)</w:t>
      </w:r>
    </w:p>
    <w:p>
      <w:r>
        <w:rPr>
          <w:rFonts w:ascii="Calibri" w:hAnsi="Calibri"/>
          <w:b/>
          <w:i w:val="0"/>
          <w:color w:val="006978"/>
          <w:sz w:val="32"/>
        </w:rPr>
        <w:t>3. Day-by-day implementation planner</w:t>
      </w:r>
    </w:p>
    <w:p>
      <w:r>
        <w:rPr>
          <w:rFonts w:ascii="Calibri" w:hAnsi="Calibri"/>
          <w:b/>
          <w:i w:val="0"/>
          <w:color w:val="1E293B"/>
          <w:sz w:val="24"/>
        </w:rPr>
        <w:t>WEEK 1 — Sales-ready foundation (P0)</w:t>
      </w:r>
    </w:p>
    <w:p>
      <w:r>
        <w:rPr>
          <w:rFonts w:ascii="Calibri" w:hAnsi="Calibri"/>
          <w:b/>
          <w:i w:val="0"/>
          <w:color w:val="1E293B"/>
          <w:sz w:val="24"/>
        </w:rPr>
        <w:t>Day 1 — Production reliability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Confirm production deploy (Vercel) with env vars for Supabase + Stripe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Fix any broken /pitch redirect; ensure /vision and /business load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Add uptime check on /api/health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Verify drag-drop scanner works on production (files + web image drops)</w:t>
      </w:r>
    </w:p>
    <w:p>
      <w:r>
        <w:rPr>
          <w:rFonts w:ascii="Calibri" w:hAnsi="Calibri"/>
          <w:b/>
          <w:i w:val="0"/>
          <w:color w:val="1E293B"/>
          <w:sz w:val="24"/>
        </w:rPr>
        <w:t>Day 2 — Puerto Rico pilot mode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Add optional cohort/tag for scans &amp; chapters: region = Puerto Rico / Caribbean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Teacher dashboard: show cohort name + join instructions printable page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Create /pilot or section on /class with “Student quick start”</w:t>
      </w:r>
    </w:p>
    <w:p>
      <w:r>
        <w:rPr>
          <w:rFonts w:ascii="Calibri" w:hAnsi="Calibri"/>
          <w:b/>
          <w:i w:val="0"/>
          <w:color w:val="1E293B"/>
          <w:sz w:val="24"/>
        </w:rPr>
        <w:t>Day 3 — Demo &amp; partner polish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Polish /vision CTAs and ensure mobile layout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Add “Book a pilot” mailto or form on /business and /vision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Ensure /founder and contact paths are obvious</w:t>
      </w:r>
    </w:p>
    <w:p>
      <w:r>
        <w:rPr>
          <w:rFonts w:ascii="Calibri" w:hAnsi="Calibri"/>
          <w:b/>
          <w:i w:val="0"/>
          <w:color w:val="1E293B"/>
          <w:sz w:val="24"/>
        </w:rPr>
        <w:t>Day 4 — Auth &amp; chapter friction removal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Simplify login → join chapter → first scan happy path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Empty states with clear next actions on /teacher, /class, /gallery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Fix any School Demo Mode confusion for real paid teachers</w:t>
      </w:r>
    </w:p>
    <w:p>
      <w:r>
        <w:rPr>
          <w:rFonts w:ascii="Calibri" w:hAnsi="Calibri"/>
          <w:b/>
          <w:i w:val="0"/>
          <w:color w:val="1E293B"/>
          <w:sz w:val="24"/>
        </w:rPr>
        <w:t>Day 5 — Honest AI trust panel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On /scanner results: clear label of what the model does / doesn’t claim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Show pipeline steps + confidence in buyer-friendly language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Link to methodology blurb (short /research or /vision subsection)</w:t>
      </w:r>
    </w:p>
    <w:p>
      <w:r>
        <w:rPr>
          <w:rFonts w:ascii="Calibri" w:hAnsi="Calibri"/>
          <w:b/>
          <w:i w:val="0"/>
          <w:color w:val="1E293B"/>
          <w:sz w:val="24"/>
        </w:rPr>
        <w:t>Day 6 — Onboarding emails / copy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In-app checklist for teachers: create chapter → invite → first assignment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Student checklist: join → scan → pin → gallery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Puerto Rico-specific welcome copy if cohort flag set</w:t>
      </w:r>
    </w:p>
    <w:p>
      <w:r>
        <w:rPr>
          <w:rFonts w:ascii="Calibri" w:hAnsi="Calibri"/>
          <w:b/>
          <w:i w:val="0"/>
          <w:color w:val="1E293B"/>
          <w:sz w:val="24"/>
        </w:rPr>
        <w:t>Day 7 — Week 1 QA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End-to-end test as Teacher and Student on production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File bugs; ship hotfixes only</w:t>
      </w:r>
    </w:p>
    <w:p>
      <w:r>
        <w:rPr>
          <w:rFonts w:ascii="Calibri" w:hAnsi="Calibri"/>
          <w:b/>
          <w:i w:val="0"/>
          <w:color w:val="1E293B"/>
          <w:sz w:val="24"/>
        </w:rPr>
        <w:t>WEEK 2 — Classroom &amp; provenance (P0/P1)</w:t>
      </w:r>
    </w:p>
    <w:p>
      <w:r>
        <w:rPr>
          <w:rFonts w:ascii="Calibri" w:hAnsi="Calibri"/>
          <w:b/>
          <w:i w:val="0"/>
          <w:color w:val="1E293B"/>
          <w:sz w:val="24"/>
        </w:rPr>
        <w:t>Day 8 — Assignment workflow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Teacher can create a simple assignment (“Scan a reef image + pin location”)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Student completion status on roster</w:t>
      </w:r>
    </w:p>
    <w:p>
      <w:r>
        <w:rPr>
          <w:rFonts w:ascii="Calibri" w:hAnsi="Calibri"/>
          <w:b/>
          <w:i w:val="0"/>
          <w:color w:val="1E293B"/>
          <w:sz w:val="24"/>
        </w:rPr>
        <w:t>Day 9 — Exports teachers need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Improve CSV export: student, scans, scores, dates, lat/lng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One-click “Class summary PDF” (even basic print stylesheet)</w:t>
      </w:r>
    </w:p>
    <w:p>
      <w:r>
        <w:rPr>
          <w:rFonts w:ascii="Calibri" w:hAnsi="Calibri"/>
          <w:b/>
          <w:i w:val="0"/>
          <w:color w:val="1E293B"/>
          <w:sz w:val="24"/>
        </w:rPr>
        <w:t>Day 10 — Verified observation fields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Require/encourage GPS, timestamp, contributor display name on save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Store validation score / pipeline model version on scan records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Show provenance on gallery post detail</w:t>
      </w:r>
    </w:p>
    <w:p>
      <w:r>
        <w:rPr>
          <w:rFonts w:ascii="Calibri" w:hAnsi="Calibri"/>
          <w:b/>
          <w:i w:val="0"/>
          <w:color w:val="1E293B"/>
          <w:sz w:val="24"/>
        </w:rPr>
        <w:t>Day 11 — Image rights &amp; safety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Keep image-rights confirmation; add report/flag on gallery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Basic moderation queue stub for teachers/admins</w:t>
      </w:r>
    </w:p>
    <w:p>
      <w:r>
        <w:rPr>
          <w:rFonts w:ascii="Calibri" w:hAnsi="Calibri"/>
          <w:b/>
          <w:i w:val="0"/>
          <w:color w:val="1E293B"/>
          <w:sz w:val="24"/>
        </w:rPr>
        <w:t>Day 12 — Map filters for partners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Filter map by school chapter / Puerto Rico cohort / date range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Shareable map link for Courtney’s class</w:t>
      </w:r>
    </w:p>
    <w:p>
      <w:r>
        <w:rPr>
          <w:rFonts w:ascii="Calibri" w:hAnsi="Calibri"/>
          <w:b/>
          <w:i w:val="0"/>
          <w:color w:val="1E293B"/>
          <w:sz w:val="24"/>
        </w:rPr>
        <w:t>Day 13 — Case study page scaffold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Add /case-studies or section with Puerto Rico pilot placeholder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Pull live counts (students, scans) when available</w:t>
      </w:r>
    </w:p>
    <w:p>
      <w:r>
        <w:rPr>
          <w:rFonts w:ascii="Calibri" w:hAnsi="Calibri"/>
          <w:b/>
          <w:i w:val="0"/>
          <w:color w:val="1E293B"/>
          <w:sz w:val="24"/>
        </w:rPr>
        <w:t>Day 14 — Week 2 QA + demo script update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Record new Loom reflecting Week 1–2 features</w:t>
      </w:r>
    </w:p>
    <w:p>
      <w:r>
        <w:rPr>
          <w:rFonts w:ascii="Calibri" w:hAnsi="Calibri"/>
          <w:b/>
          <w:i w:val="0"/>
          <w:color w:val="1E293B"/>
          <w:sz w:val="24"/>
        </w:rPr>
        <w:t>WEEK 3 — Conversion &amp; billing (P0/P1)</w:t>
      </w:r>
    </w:p>
    <w:p>
      <w:r>
        <w:rPr>
          <w:rFonts w:ascii="Calibri" w:hAnsi="Calibri"/>
          <w:b/>
          <w:i w:val="0"/>
          <w:color w:val="1E293B"/>
          <w:sz w:val="24"/>
        </w:rPr>
        <w:t>Day 15 — Stripe hardening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Test School Chapter checkout end-to-end on production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Add annual prepaid price option (critical for $100K sprint)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Clear success/cancel pages with next steps</w:t>
      </w:r>
    </w:p>
    <w:p>
      <w:r>
        <w:rPr>
          <w:rFonts w:ascii="Calibri" w:hAnsi="Calibri"/>
          <w:b/>
          <w:i w:val="0"/>
          <w:color w:val="1E293B"/>
          <w:sz w:val="24"/>
        </w:rPr>
        <w:t>Day 16 — Pricing page clarity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Update /business: founding annual school price, university/NGO custom CTA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Add FAQ: procurement, student privacy, what pilot includes</w:t>
      </w:r>
    </w:p>
    <w:p>
      <w:r>
        <w:rPr>
          <w:rFonts w:ascii="Calibri" w:hAnsi="Calibri"/>
          <w:b/>
          <w:i w:val="0"/>
          <w:color w:val="1E293B"/>
          <w:sz w:val="24"/>
        </w:rPr>
        <w:t>Day 17 — Partner inquiry CRM-lite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Improve /community?partner=inquiry form → email + stored lead fields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Auto-reply with calendar link / one-pager</w:t>
      </w:r>
    </w:p>
    <w:p>
      <w:r>
        <w:rPr>
          <w:rFonts w:ascii="Calibri" w:hAnsi="Calibri"/>
          <w:b/>
          <w:i w:val="0"/>
          <w:color w:val="1E293B"/>
          <w:sz w:val="24"/>
        </w:rPr>
        <w:t>Day 18 — Proposal-ready PDF export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Generate simple partner one-pager from /vision content (print CSS or PDF lib)</w:t>
      </w:r>
    </w:p>
    <w:p>
      <w:r>
        <w:rPr>
          <w:rFonts w:ascii="Calibri" w:hAnsi="Calibri"/>
          <w:b/>
          <w:i w:val="0"/>
          <w:color w:val="1E293B"/>
          <w:sz w:val="24"/>
        </w:rPr>
        <w:t>Day 19 — School landing improvements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Dedicated /schools page: benefits, demo screenshots, CTA to /teacher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Testimonials placeholder (Courtney quote when approved)</w:t>
      </w:r>
    </w:p>
    <w:p>
      <w:r>
        <w:rPr>
          <w:rFonts w:ascii="Calibri" w:hAnsi="Calibri"/>
          <w:b/>
          <w:i w:val="0"/>
          <w:color w:val="1E293B"/>
          <w:sz w:val="24"/>
        </w:rPr>
        <w:t>Day 20 — Performance &amp; SEO basics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Metadata for /vision, /business, /schools, /scanner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OG images for sharing with professors</w:t>
      </w:r>
    </w:p>
    <w:p>
      <w:r>
        <w:rPr>
          <w:rFonts w:ascii="Calibri" w:hAnsi="Calibri"/>
          <w:b/>
          <w:i w:val="0"/>
          <w:color w:val="1E293B"/>
          <w:sz w:val="24"/>
        </w:rPr>
        <w:t>Day 21 — Week 3 regression test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Billing + chapter + scanner + gallery full pass</w:t>
      </w:r>
    </w:p>
    <w:p>
      <w:r>
        <w:rPr>
          <w:rFonts w:ascii="Calibri" w:hAnsi="Calibri"/>
          <w:b/>
          <w:i w:val="0"/>
          <w:color w:val="1E293B"/>
          <w:sz w:val="24"/>
        </w:rPr>
        <w:t>WEEK 4 — Research-grade credibility (P1)</w:t>
      </w:r>
    </w:p>
    <w:p>
      <w:r>
        <w:rPr>
          <w:rFonts w:ascii="Calibri" w:hAnsi="Calibri"/>
          <w:b/>
          <w:i w:val="0"/>
          <w:color w:val="1E293B"/>
          <w:sz w:val="24"/>
        </w:rPr>
        <w:t>Day 22 — Research export pack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Export scans as CSV/GeoJSON for researchers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Include confidence, model version, lat/lng, timestamps</w:t>
      </w:r>
    </w:p>
    <w:p>
      <w:r>
        <w:rPr>
          <w:rFonts w:ascii="Calibri" w:hAnsi="Calibri"/>
          <w:b/>
          <w:i w:val="0"/>
          <w:color w:val="1E293B"/>
          <w:sz w:val="24"/>
        </w:rPr>
        <w:t>Day 23 — Benchmark views (lightweight)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On /research: compare chapter or region summary stats vs global demo sites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No need for full ML yet — honest descriptive analytics</w:t>
      </w:r>
    </w:p>
    <w:p>
      <w:r>
        <w:rPr>
          <w:rFonts w:ascii="Calibri" w:hAnsi="Calibri"/>
          <w:b/>
          <w:i w:val="0"/>
          <w:color w:val="1E293B"/>
          <w:sz w:val="24"/>
        </w:rPr>
        <w:t>Day 24 — Report generator v1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One-click “Class / Pilot Report” PDF: counts, map snapshot link, top scans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Template language suitable for grant appendices</w:t>
      </w:r>
    </w:p>
    <w:p>
      <w:r>
        <w:rPr>
          <w:rFonts w:ascii="Calibri" w:hAnsi="Calibri"/>
          <w:b/>
          <w:i w:val="0"/>
          <w:color w:val="1E293B"/>
          <w:sz w:val="24"/>
        </w:rPr>
        <w:t>Day 25 — Gallery quality controls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Better compression, required captions for class posts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Filter gallery by verified / class / region</w:t>
      </w:r>
    </w:p>
    <w:p>
      <w:r>
        <w:rPr>
          <w:rFonts w:ascii="Calibri" w:hAnsi="Calibri"/>
          <w:b/>
          <w:i w:val="0"/>
          <w:color w:val="1E293B"/>
          <w:sz w:val="24"/>
        </w:rPr>
        <w:t>Day 26 — AI improvement (practical)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Improve reef validation robustness; document limitations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Prepare hook for stronger health model without breaking UI pipeline</w:t>
      </w:r>
    </w:p>
    <w:p>
      <w:r>
        <w:rPr>
          <w:rFonts w:ascii="Calibri" w:hAnsi="Calibri"/>
          <w:b/>
          <w:i w:val="0"/>
          <w:color w:val="1E293B"/>
          <w:sz w:val="24"/>
        </w:rPr>
        <w:t>Day 27 — Admin visibility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Simple admin metrics: scans/day, active chapters, funnel</w:t>
      </w:r>
    </w:p>
    <w:p>
      <w:r>
        <w:rPr>
          <w:rFonts w:ascii="Calibri" w:hAnsi="Calibri"/>
          <w:b/>
          <w:i w:val="0"/>
          <w:color w:val="1E293B"/>
          <w:sz w:val="24"/>
        </w:rPr>
        <w:t>Day 28 — Week 4 QA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Have a non-founder teacher test the full flow; fix friction</w:t>
      </w:r>
    </w:p>
    <w:p>
      <w:r>
        <w:rPr>
          <w:rFonts w:ascii="Calibri" w:hAnsi="Calibri"/>
          <w:b/>
          <w:i w:val="0"/>
          <w:color w:val="1E293B"/>
          <w:sz w:val="24"/>
        </w:rPr>
        <w:t>WEEK 5 — Collaboration &amp; trust (P1/P2)</w:t>
      </w:r>
    </w:p>
    <w:p>
      <w:r>
        <w:rPr>
          <w:rFonts w:ascii="Calibri" w:hAnsi="Calibri"/>
          <w:b/>
          <w:i w:val="0"/>
          <w:color w:val="1E293B"/>
          <w:sz w:val="24"/>
        </w:rPr>
        <w:t>Day 29 — Multi-teacher chapter support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Allow co-teachers / TAs on a chapter if not already</w:t>
      </w:r>
    </w:p>
    <w:p>
      <w:r>
        <w:rPr>
          <w:rFonts w:ascii="Calibri" w:hAnsi="Calibri"/>
          <w:b/>
          <w:i w:val="0"/>
          <w:color w:val="1E293B"/>
          <w:sz w:val="24"/>
        </w:rPr>
        <w:t>Day 30 — Annotation / notes on scans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Student or teacher notes field; visible in exports</w:t>
      </w:r>
    </w:p>
    <w:p>
      <w:r>
        <w:rPr>
          <w:rFonts w:ascii="Calibri" w:hAnsi="Calibri"/>
          <w:b/>
          <w:i w:val="0"/>
          <w:color w:val="1E293B"/>
          <w:sz w:val="24"/>
        </w:rPr>
        <w:t>Day 31 — Expert review stub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“Needs review” / “Educator verified” badge on observations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Courtney (or staff) can mark verified — feeds Verified Dataset pillar</w:t>
      </w:r>
    </w:p>
    <w:p>
      <w:r>
        <w:rPr>
          <w:rFonts w:ascii="Calibri" w:hAnsi="Calibri"/>
          <w:b/>
          <w:i w:val="0"/>
          <w:color w:val="1E293B"/>
          <w:sz w:val="24"/>
        </w:rPr>
        <w:t>Day 32 — Privacy &amp; compliance page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Public /privacy and student-data summary for school procurement</w:t>
      </w:r>
    </w:p>
    <w:p>
      <w:r>
        <w:rPr>
          <w:rFonts w:ascii="Calibri" w:hAnsi="Calibri"/>
          <w:b/>
          <w:i w:val="0"/>
          <w:color w:val="1E293B"/>
          <w:sz w:val="24"/>
        </w:rPr>
        <w:t>Day 33 — NGO partner workspace lite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Partner dashboard: see contributed scans, download export, brand mark</w:t>
      </w:r>
    </w:p>
    <w:p>
      <w:r>
        <w:rPr>
          <w:rFonts w:ascii="Calibri" w:hAnsi="Calibri"/>
          <w:b/>
          <w:i w:val="0"/>
          <w:color w:val="1E293B"/>
          <w:sz w:val="24"/>
        </w:rPr>
        <w:t>Day 34 — Accessibility pass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Keyboard/focus, contrast, alt text on key flows (scanner, teacher)</w:t>
      </w:r>
    </w:p>
    <w:p>
      <w:r>
        <w:rPr>
          <w:rFonts w:ascii="Calibri" w:hAnsi="Calibri"/>
          <w:b/>
          <w:i w:val="0"/>
          <w:color w:val="1E293B"/>
          <w:sz w:val="24"/>
        </w:rPr>
        <w:t>Day 35 — Week 5 stabilization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Bug bash; freeze risky refactors</w:t>
      </w:r>
    </w:p>
    <w:p>
      <w:r>
        <w:rPr>
          <w:rFonts w:ascii="Calibri" w:hAnsi="Calibri"/>
          <w:b/>
          <w:i w:val="0"/>
          <w:color w:val="1E293B"/>
          <w:sz w:val="24"/>
        </w:rPr>
        <w:t>WEEK 6 — Scale features that sell (P1/P2)</w:t>
      </w:r>
    </w:p>
    <w:p>
      <w:r>
        <w:rPr>
          <w:rFonts w:ascii="Calibri" w:hAnsi="Calibri"/>
          <w:b/>
          <w:i w:val="0"/>
          <w:color w:val="1E293B"/>
          <w:sz w:val="24"/>
        </w:rPr>
        <w:t>Day 36 — Bulk student invite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CSV roster upload improvements; invite links</w:t>
      </w:r>
    </w:p>
    <w:p>
      <w:r>
        <w:rPr>
          <w:rFonts w:ascii="Calibri" w:hAnsi="Calibri"/>
          <w:b/>
          <w:i w:val="0"/>
          <w:color w:val="1E293B"/>
          <w:sz w:val="24"/>
        </w:rPr>
        <w:t>Day 37 — Inter-school leaderboard opt-in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Caribbean cohort competition view for engagement stories</w:t>
      </w:r>
    </w:p>
    <w:p>
      <w:r>
        <w:rPr>
          <w:rFonts w:ascii="Calibri" w:hAnsi="Calibri"/>
          <w:b/>
          <w:i w:val="0"/>
          <w:color w:val="1E293B"/>
          <w:sz w:val="24"/>
        </w:rPr>
        <w:t>Day 38 — Challenge sponsorship hooks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UI slots for sponsored challenge name/logo (CSR package fulfillment)</w:t>
      </w:r>
    </w:p>
    <w:p>
      <w:r>
        <w:rPr>
          <w:rFonts w:ascii="Calibri" w:hAnsi="Calibri"/>
          <w:b/>
          <w:i w:val="0"/>
          <w:color w:val="1E293B"/>
          <w:sz w:val="24"/>
        </w:rPr>
        <w:t>Day 39 — API preview (private)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Document internal/partner read API for scans summary (keyed, not public yet)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Enough to show “API Platform” trajectory on sales calls</w:t>
      </w:r>
    </w:p>
    <w:p>
      <w:r>
        <w:rPr>
          <w:rFonts w:ascii="Calibri" w:hAnsi="Calibri"/>
          <w:b/>
          <w:i w:val="0"/>
          <w:color w:val="1E293B"/>
          <w:sz w:val="24"/>
        </w:rPr>
        <w:t>Day 40 — Mobile UX hardening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Scanner + class flows excellent on phones (field use)</w:t>
      </w:r>
    </w:p>
    <w:p>
      <w:r>
        <w:rPr>
          <w:rFonts w:ascii="Calibri" w:hAnsi="Calibri"/>
          <w:b/>
          <w:i w:val="0"/>
          <w:color w:val="1E293B"/>
          <w:sz w:val="24"/>
        </w:rPr>
        <w:t>Day 41 — Localization prep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Extract critical strings; optional Spanish for Puerto Rico classrooms</w:t>
      </w:r>
    </w:p>
    <w:p>
      <w:r>
        <w:rPr>
          <w:rFonts w:ascii="Calibri" w:hAnsi="Calibri"/>
          <w:b/>
          <w:i w:val="0"/>
          <w:color w:val="1E293B"/>
          <w:sz w:val="24"/>
        </w:rPr>
        <w:t>Day 42 — Week 6 release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Tagged production release notes for partners</w:t>
      </w:r>
    </w:p>
    <w:p>
      <w:r>
        <w:rPr>
          <w:rFonts w:ascii="Calibri" w:hAnsi="Calibri"/>
          <w:b/>
          <w:i w:val="0"/>
          <w:color w:val="1E293B"/>
          <w:sz w:val="24"/>
        </w:rPr>
        <w:t>WEEK 7 — Moat accelerators (P2)</w:t>
      </w:r>
    </w:p>
    <w:p>
      <w:r>
        <w:rPr>
          <w:rFonts w:ascii="Calibri" w:hAnsi="Calibri"/>
          <w:b/>
          <w:i w:val="0"/>
          <w:color w:val="1E293B"/>
          <w:sz w:val="24"/>
        </w:rPr>
        <w:t>Day 43 — Time-series basics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If same location scanned twice, show simple before/after on research/map</w:t>
      </w:r>
    </w:p>
    <w:p>
      <w:r>
        <w:rPr>
          <w:rFonts w:ascii="Calibri" w:hAnsi="Calibri"/>
          <w:b/>
          <w:i w:val="0"/>
          <w:color w:val="1E293B"/>
          <w:sz w:val="24"/>
        </w:rPr>
        <w:t>Day 44 — Species / label fields (manual + AI assist)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Optional species tags on scans; store for benchmark database</w:t>
      </w:r>
    </w:p>
    <w:p>
      <w:r>
        <w:rPr>
          <w:rFonts w:ascii="Calibri" w:hAnsi="Calibri"/>
          <w:b/>
          <w:i w:val="0"/>
          <w:color w:val="1E293B"/>
          <w:sz w:val="24"/>
        </w:rPr>
        <w:t>Day 45 — Government report template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Second PDF template: biodiversity / bleaching summary language</w:t>
      </w:r>
    </w:p>
    <w:p>
      <w:r>
        <w:rPr>
          <w:rFonts w:ascii="Calibri" w:hAnsi="Calibri"/>
          <w:b/>
          <w:i w:val="0"/>
          <w:color w:val="1E293B"/>
          <w:sz w:val="24"/>
        </w:rPr>
        <w:t>Day 46 — Dataset citation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Generate a citation snippet for class datasets (Verified Global Dataset story)</w:t>
      </w:r>
    </w:p>
    <w:p>
      <w:r>
        <w:rPr>
          <w:rFonts w:ascii="Calibri" w:hAnsi="Calibri"/>
          <w:b/>
          <w:i w:val="0"/>
          <w:color w:val="1E293B"/>
          <w:sz w:val="24"/>
        </w:rPr>
        <w:t>Day 47 — Webhook / Zapier-ish export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Email weekly digest to teachers with class stats</w:t>
      </w:r>
    </w:p>
    <w:p>
      <w:r>
        <w:rPr>
          <w:rFonts w:ascii="Calibri" w:hAnsi="Calibri"/>
          <w:b/>
          <w:i w:val="0"/>
          <w:color w:val="1E293B"/>
          <w:sz w:val="24"/>
        </w:rPr>
        <w:t>Day 48 — Security review basics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Rate-limit fetch-image and analyze endpoints; audit public routes</w:t>
      </w:r>
    </w:p>
    <w:p>
      <w:r>
        <w:rPr>
          <w:rFonts w:ascii="Calibri" w:hAnsi="Calibri"/>
          <w:b/>
          <w:i w:val="0"/>
          <w:color w:val="1E293B"/>
          <w:sz w:val="24"/>
        </w:rPr>
        <w:t>Day 49 — Week 7 QA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Load test analyze lightly; fix timeouts/errors users hit in demos</w:t>
      </w:r>
    </w:p>
    <w:p>
      <w:r>
        <w:rPr>
          <w:rFonts w:ascii="Calibri" w:hAnsi="Calibri"/>
          <w:b/>
          <w:i w:val="0"/>
          <w:color w:val="1E293B"/>
          <w:sz w:val="24"/>
        </w:rPr>
        <w:t>WEEK 8 — Polish, proof, defer list</w:t>
      </w:r>
    </w:p>
    <w:p>
      <w:r>
        <w:rPr>
          <w:rFonts w:ascii="Calibri" w:hAnsi="Calibri"/>
          <w:b/>
          <w:i w:val="0"/>
          <w:color w:val="1E293B"/>
          <w:sz w:val="24"/>
        </w:rPr>
        <w:t>Day 50 — Case study page go-live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Publish Puerto Rico results with approved quotes and charts</w:t>
      </w:r>
    </w:p>
    <w:p>
      <w:r>
        <w:rPr>
          <w:rFonts w:ascii="Calibri" w:hAnsi="Calibri"/>
          <w:b/>
          <w:i w:val="0"/>
          <w:color w:val="1E293B"/>
          <w:sz w:val="24"/>
        </w:rPr>
        <w:t>Day 51 — Marketing site polish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Homepage hero CTA tests; clearer path for Teachers vs Partners vs Students</w:t>
      </w:r>
    </w:p>
    <w:p>
      <w:r>
        <w:rPr>
          <w:rFonts w:ascii="Calibri" w:hAnsi="Calibri"/>
          <w:b/>
          <w:i w:val="0"/>
          <w:color w:val="1E293B"/>
          <w:sz w:val="24"/>
        </w:rPr>
        <w:t>Day 52 — Onboarding automation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Post-payment checklist emails for schools</w:t>
      </w:r>
    </w:p>
    <w:p>
      <w:r>
        <w:rPr>
          <w:rFonts w:ascii="Calibri" w:hAnsi="Calibri"/>
          <w:b/>
          <w:i w:val="0"/>
          <w:color w:val="1E293B"/>
          <w:sz w:val="24"/>
        </w:rPr>
        <w:t>Day 53 — Analytics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Funnel events: visit → signup → chapter join → first scan → paid</w:t>
      </w:r>
    </w:p>
    <w:p>
      <w:r>
        <w:rPr>
          <w:rFonts w:ascii="Calibri" w:hAnsi="Calibri"/>
          <w:b/>
          <w:i w:val="0"/>
          <w:color w:val="1E293B"/>
          <w:sz w:val="24"/>
        </w:rPr>
        <w:t>Day 54 — Documentation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Teacher guide + Student guide + Partner overview in /docs or PDFs</w:t>
      </w:r>
    </w:p>
    <w:p>
      <w:r>
        <w:rPr>
          <w:rFonts w:ascii="Calibri" w:hAnsi="Calibri"/>
          <w:b/>
          <w:i w:val="0"/>
          <w:color w:val="1E293B"/>
          <w:sz w:val="24"/>
        </w:rPr>
        <w:t>Day 55 — Bug freeze + hotfix only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Stabilize for demos and onboarding</w:t>
      </w:r>
    </w:p>
    <w:p>
      <w:r>
        <w:rPr>
          <w:rFonts w:ascii="Calibri" w:hAnsi="Calibri"/>
          <w:b/>
          <w:i w:val="0"/>
          <w:color w:val="1E293B"/>
          <w:sz w:val="24"/>
        </w:rPr>
        <w:t>Day 56 — Performance pass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Image sizes, map load, LCP on key pages</w:t>
      </w:r>
    </w:p>
    <w:p>
      <w:r>
        <w:rPr>
          <w:rFonts w:ascii="Calibri" w:hAnsi="Calibri"/>
          <w:b/>
          <w:i w:val="0"/>
          <w:color w:val="1E293B"/>
          <w:sz w:val="24"/>
        </w:rPr>
        <w:t>Day 57 — Accessibility + mobile final QA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Fix remaining blockers</w:t>
      </w:r>
    </w:p>
    <w:p>
      <w:r>
        <w:rPr>
          <w:rFonts w:ascii="Calibri" w:hAnsi="Calibri"/>
          <w:b/>
          <w:i w:val="0"/>
          <w:color w:val="1E293B"/>
          <w:sz w:val="24"/>
        </w:rPr>
        <w:t>Day 58 — Deferred backlog grooming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Explicitly park: Digital Twin 3D, drone integrations, full predictive AI, public API marketplace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Keep them on /vision as Planned with honest status</w:t>
      </w:r>
    </w:p>
    <w:p>
      <w:r>
        <w:rPr>
          <w:rFonts w:ascii="Calibri" w:hAnsi="Calibri"/>
          <w:b/>
          <w:i w:val="0"/>
          <w:color w:val="1E293B"/>
          <w:sz w:val="24"/>
        </w:rPr>
        <w:t>Day 59 — Release notes for customers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Summarize what shipped in 60 days for paid accounts</w:t>
      </w:r>
    </w:p>
    <w:p>
      <w:r>
        <w:rPr>
          <w:rFonts w:ascii="Calibri" w:hAnsi="Calibri"/>
          <w:b/>
          <w:i w:val="0"/>
          <w:color w:val="1E293B"/>
          <w:sz w:val="24"/>
        </w:rPr>
        <w:t>Day 60 — Handoff to next quarter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Prioritize roadmap from real buyer requests (not ideas)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Align next builds to closed deals’ contracts</w:t>
      </w:r>
    </w:p>
    <w:p>
      <w:r>
        <w:rPr>
          <w:rFonts w:ascii="Calibri" w:hAnsi="Calibri"/>
          <w:b/>
          <w:i w:val="0"/>
          <w:color w:val="006978"/>
          <w:sz w:val="32"/>
        </w:rPr>
        <w:t>4. Feature checklist (master backlog)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P0 — Sell this month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Production stability (auth, scanner, chapters, Stripe annual)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Teacher onboarding + printable join guide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Puerto Rico / cohort tagging + shareable map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Honest AI methodology copy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Partner inquiry form + /schools landing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Case study page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P1 — Close university / NGO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Research CSV/GeoJSON exports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Class/pilot PDF reports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Provenance fields (GPS, time, contributor, model version)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Educator-verified badge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Privacy/procurement page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Annual prepaid billing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Spanish-friendly critical UI (if PR classrooms need it)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P2 — Moat compounds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Time-series before/after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Species tags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Citation snippets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Private partner API preview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Sponsored challenges UI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Weekly teacher digests</w:t>
      </w:r>
    </w:p>
    <w:p>
      <w:pPr>
        <w:spacing w:after="120" w:line="276" w:lineRule="auto"/>
      </w:pPr>
      <w:r>
        <w:rPr>
          <w:rFonts w:ascii="Calibri" w:hAnsi="Calibri"/>
          <w:b w:val="0"/>
          <w:i w:val="0"/>
          <w:color w:val="1E293B"/>
          <w:sz w:val="22"/>
        </w:rPr>
        <w:t>P3 — Explicitly later (unless a signed contract requires it)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Drone / GoPro / ROV automated ingest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Full scientific disease/species models with papers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Predictive bleaching forecasting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3D digital twin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Public developer API platform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Government NOAA-format automated filing</w:t>
      </w:r>
    </w:p>
    <w:p>
      <w:r>
        <w:rPr>
          <w:rFonts w:ascii="Calibri" w:hAnsi="Calibri"/>
          <w:b/>
          <w:i w:val="0"/>
          <w:color w:val="006978"/>
          <w:sz w:val="32"/>
        </w:rPr>
        <w:t>5. Engineering rules for the sprint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No large rewrites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Every feature must map to a sales conversation or pilot pain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Prefer exports and trust over flashy new surfaces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Keep /vision status chips honest as things ship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Pair with the Revenue Plan: if Week 3 revenue is $0, cut P2 and do only P0 sales-unblockers</w:t>
      </w:r>
    </w:p>
    <w:p>
      <w:r>
        <w:rPr>
          <w:rFonts w:ascii="Calibri" w:hAnsi="Calibri"/>
          <w:b/>
          <w:i w:val="0"/>
          <w:color w:val="006978"/>
          <w:sz w:val="32"/>
        </w:rPr>
        <w:t>6. Definition of done (each week)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Deployed to production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Tested as Teacher + Student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Mentioned in demo script / Loom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E293B"/>
          <w:sz w:val="22"/>
        </w:rPr>
        <w:t>Logged in CRM as a selling point if relevant</w:t>
      </w:r>
    </w:p>
    <w:sectPr w:rsidR="00FC693F" w:rsidRPr="0006063C" w:rsidSect="00034616">
      <w:footerReference w:type="default" r:id="rId9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475569"/>
        <w:sz w:val="18"/>
      </w:rPr>
      <w:t>Coral Lookout · 60-Day Website Implementation Plan</w:t>
    </w:r>
    <w:r>
      <w:rPr>
        <w:rFonts w:ascii="Calibri" w:hAnsi="Calibri"/>
        <w:b w:val="0"/>
        <w:i w:val="0"/>
        <w:color w:val="475569"/>
        <w:sz w:val="18"/>
      </w:rPr>
      <w:t xml:space="preserve">  ·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