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83CC" w14:textId="74415D61" w:rsidR="00EA6336" w:rsidRDefault="00EA6336" w:rsidP="00736A87">
      <w:pPr>
        <w:spacing w:after="160" w:line="259" w:lineRule="auto"/>
        <w:ind w:left="0" w:firstLine="0"/>
      </w:pPr>
    </w:p>
    <w:p w14:paraId="63F3CF65" w14:textId="77777777" w:rsidR="00EA6336" w:rsidRDefault="00000000">
      <w:pPr>
        <w:pStyle w:val="Heading1"/>
      </w:pPr>
      <w:r>
        <w:t xml:space="preserve">Divvy Bikes Insights and Recommendations Report </w:t>
      </w:r>
    </w:p>
    <w:p w14:paraId="1B684EEE" w14:textId="77777777" w:rsidR="00EA6336" w:rsidRDefault="00000000">
      <w:pPr>
        <w:spacing w:after="219" w:line="259" w:lineRule="auto"/>
        <w:ind w:left="0" w:firstLine="0"/>
        <w:jc w:val="right"/>
      </w:pPr>
      <w:r>
        <w:rPr>
          <w:rFonts w:cs="Calibri"/>
          <w:noProof/>
          <w:sz w:val="22"/>
        </w:rPr>
        <mc:AlternateContent>
          <mc:Choice Requires="wpg">
            <w:drawing>
              <wp:inline distT="0" distB="0" distL="0" distR="0" wp14:anchorId="7E0F5A12" wp14:editId="2DFF505D">
                <wp:extent cx="6581203" cy="6350"/>
                <wp:effectExtent l="0" t="0" r="0" b="0"/>
                <wp:docPr id="6905" name="Group 6905"/>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15" name="Shape 8815"/>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6" name="Shape 8816"/>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7" name="Shape 8817"/>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8" name="Shape 8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19" name="Shape 8819"/>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0" name="Shape 8820"/>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905" style="width:518.205pt;height:0.5pt;mso-position-horizontal-relative:char;mso-position-vertical-relative:line" coordsize="65812,63">
                <v:shape id="Shape 8821" style="position:absolute;width:91;height:91;left:0;top:31;" coordsize="9144,9144" path="m0,0l9144,0l9144,9144l0,9144l0,0">
                  <v:stroke weight="0pt" endcap="flat" joinstyle="miter" miterlimit="10" on="false" color="#000000" opacity="0"/>
                  <v:fill on="true" color="#a0a0a0"/>
                </v:shape>
                <v:shape id="Shape 8822" style="position:absolute;width:65747;height:91;left:31;top:31;" coordsize="6574790,9144" path="m0,0l6574790,0l6574790,9144l0,9144l0,0">
                  <v:stroke weight="0pt" endcap="flat" joinstyle="miter" miterlimit="10" on="false" color="#000000" opacity="0"/>
                  <v:fill on="true" color="#a0a0a0"/>
                </v:shape>
                <v:shape id="Shape 8823" style="position:absolute;width:91;height:91;left:65780;top:31;" coordsize="9144,9144" path="m0,0l9144,0l9144,9144l0,9144l0,0">
                  <v:stroke weight="0pt" endcap="flat" joinstyle="miter" miterlimit="10" on="false" color="#000000" opacity="0"/>
                  <v:fill on="true" color="#a0a0a0"/>
                </v:shape>
                <v:shape id="Shape 8824" style="position:absolute;width:91;height:91;left:0;top:0;" coordsize="9144,9144" path="m0,0l9144,0l9144,9144l0,9144l0,0">
                  <v:stroke weight="0pt" endcap="flat" joinstyle="miter" miterlimit="10" on="false" color="#000000" opacity="0"/>
                  <v:fill on="true" color="#a0a0a0"/>
                </v:shape>
                <v:shape id="Shape 8825" style="position:absolute;width:65747;height:91;left:31;top:0;" coordsize="6574790,9144" path="m0,0l6574790,0l6574790,9144l0,9144l0,0">
                  <v:stroke weight="0pt" endcap="flat" joinstyle="miter" miterlimit="10" on="false" color="#000000" opacity="0"/>
                  <v:fill on="true" color="#a0a0a0"/>
                </v:shape>
                <v:shape id="Shape 8826"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p w14:paraId="0BA8AFE5" w14:textId="77777777" w:rsidR="00EA6336" w:rsidRDefault="00000000">
      <w:pPr>
        <w:pStyle w:val="Heading2"/>
        <w:ind w:left="-5"/>
      </w:pPr>
      <w:r>
        <w:t xml:space="preserve">Executive Summary </w:t>
      </w:r>
    </w:p>
    <w:p w14:paraId="617096D7" w14:textId="77777777" w:rsidR="00EA6336" w:rsidRDefault="00000000">
      <w:pPr>
        <w:spacing w:after="2"/>
        <w:ind w:left="-5" w:right="50"/>
      </w:pPr>
      <w:r>
        <w:t>In the ever-evolving landscape of urban mobility, Divvy Bikes stands as a beacon, providing an accessible and eco-friendly solution to Chicagoans. This report provides an in-</w:t>
      </w:r>
      <w:r>
        <w:rPr>
          <w:rFonts w:cs="Calibri"/>
        </w:rPr>
        <w:t xml:space="preserve">depth analysis of Divvy Bikes’ </w:t>
      </w:r>
      <w:r>
        <w:t xml:space="preserve">operational data for the first two quarters of 2017. Through a conscientious examination of trip and station-wise data, along with demographic, geographic and operational insights, we aim to discover and show key trends and issues in the business operations, offering recommendations for strategic and growth-oriented improvements. </w:t>
      </w:r>
    </w:p>
    <w:p w14:paraId="3757AE37" w14:textId="77777777" w:rsidR="00EA6336" w:rsidRDefault="00000000">
      <w:pPr>
        <w:spacing w:after="189" w:line="259" w:lineRule="auto"/>
        <w:ind w:left="0" w:firstLine="0"/>
      </w:pPr>
      <w:r>
        <w:t xml:space="preserve"> </w:t>
      </w:r>
    </w:p>
    <w:p w14:paraId="39C35457" w14:textId="77777777" w:rsidR="00EA6336" w:rsidRDefault="00000000">
      <w:pPr>
        <w:spacing w:after="70" w:line="303" w:lineRule="auto"/>
        <w:ind w:left="0" w:firstLine="0"/>
      </w:pPr>
      <w:r>
        <w:rPr>
          <w:rFonts w:cs="Calibri"/>
          <w:noProof/>
          <w:sz w:val="22"/>
        </w:rPr>
        <mc:AlternateContent>
          <mc:Choice Requires="wpg">
            <w:drawing>
              <wp:inline distT="0" distB="0" distL="0" distR="0" wp14:anchorId="36BAC1F3" wp14:editId="35AF49AA">
                <wp:extent cx="6581203" cy="6350"/>
                <wp:effectExtent l="0" t="0" r="0" b="0"/>
                <wp:docPr id="6906" name="Group 6906"/>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27" name="Shape 8827"/>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8" name="Shape 8828"/>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29" name="Shape 8829"/>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0" name="Shape 88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1" name="Shape 8831"/>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32" name="Shape 8832"/>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906" style="width:518.205pt;height:0.5pt;mso-position-horizontal-relative:char;mso-position-vertical-relative:line" coordsize="65812,63">
                <v:shape id="Shape 8833" style="position:absolute;width:91;height:91;left:0;top:31;" coordsize="9144,9144" path="m0,0l9144,0l9144,9144l0,9144l0,0">
                  <v:stroke weight="0pt" endcap="flat" joinstyle="miter" miterlimit="10" on="false" color="#000000" opacity="0"/>
                  <v:fill on="true" color="#a0a0a0"/>
                </v:shape>
                <v:shape id="Shape 8834" style="position:absolute;width:65747;height:91;left:31;top:31;" coordsize="6574790,9144" path="m0,0l6574790,0l6574790,9144l0,9144l0,0">
                  <v:stroke weight="0pt" endcap="flat" joinstyle="miter" miterlimit="10" on="false" color="#000000" opacity="0"/>
                  <v:fill on="true" color="#a0a0a0"/>
                </v:shape>
                <v:shape id="Shape 8835" style="position:absolute;width:91;height:91;left:65780;top:31;" coordsize="9144,9144" path="m0,0l9144,0l9144,9144l0,9144l0,0">
                  <v:stroke weight="0pt" endcap="flat" joinstyle="miter" miterlimit="10" on="false" color="#000000" opacity="0"/>
                  <v:fill on="true" color="#a0a0a0"/>
                </v:shape>
                <v:shape id="Shape 8836" style="position:absolute;width:91;height:91;left:0;top:0;" coordsize="9144,9144" path="m0,0l9144,0l9144,9144l0,9144l0,0">
                  <v:stroke weight="0pt" endcap="flat" joinstyle="miter" miterlimit="10" on="false" color="#000000" opacity="0"/>
                  <v:fill on="true" color="#a0a0a0"/>
                </v:shape>
                <v:shape id="Shape 8837" style="position:absolute;width:65747;height:91;left:31;top:0;" coordsize="6574790,9144" path="m0,0l6574790,0l6574790,9144l0,9144l0,0">
                  <v:stroke weight="0pt" endcap="flat" joinstyle="miter" miterlimit="10" on="false" color="#000000" opacity="0"/>
                  <v:fill on="true" color="#a0a0a0"/>
                </v:shape>
                <v:shape id="Shape 8838"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p w14:paraId="158757B6" w14:textId="77777777" w:rsidR="00EA6336" w:rsidRDefault="00000000">
      <w:pPr>
        <w:spacing w:after="319" w:line="259" w:lineRule="auto"/>
        <w:ind w:left="-5"/>
      </w:pPr>
      <w:r>
        <w:rPr>
          <w:rFonts w:cs="Calibri"/>
          <w:b/>
        </w:rPr>
        <w:t xml:space="preserve">Table of Contents </w:t>
      </w:r>
    </w:p>
    <w:p w14:paraId="043CAD40" w14:textId="77777777" w:rsidR="00EA6336" w:rsidRDefault="00000000">
      <w:pPr>
        <w:pStyle w:val="Heading2"/>
        <w:spacing w:after="160"/>
        <w:ind w:left="370"/>
      </w:pPr>
      <w:r>
        <w:t>1.</w:t>
      </w:r>
      <w:r>
        <w:rPr>
          <w:rFonts w:ascii="Arial" w:eastAsia="Arial" w:hAnsi="Arial" w:cs="Arial"/>
        </w:rPr>
        <w:t xml:space="preserve"> </w:t>
      </w:r>
      <w:r>
        <w:t>Introduction 2.</w:t>
      </w:r>
      <w:r>
        <w:rPr>
          <w:rFonts w:ascii="Arial" w:eastAsia="Arial" w:hAnsi="Arial" w:cs="Arial"/>
        </w:rPr>
        <w:t xml:space="preserve"> </w:t>
      </w:r>
      <w:r>
        <w:t>Data Overview 3.</w:t>
      </w:r>
      <w:r>
        <w:rPr>
          <w:rFonts w:ascii="Arial" w:eastAsia="Arial" w:hAnsi="Arial" w:cs="Arial"/>
        </w:rPr>
        <w:t xml:space="preserve"> </w:t>
      </w:r>
      <w:r>
        <w:t>Data Cleaning and Preparation 4.</w:t>
      </w:r>
      <w:r>
        <w:rPr>
          <w:rFonts w:ascii="Arial" w:eastAsia="Arial" w:hAnsi="Arial" w:cs="Arial"/>
        </w:rPr>
        <w:t xml:space="preserve"> </w:t>
      </w:r>
      <w:r>
        <w:t xml:space="preserve">Exploratory Data Analysis </w:t>
      </w:r>
    </w:p>
    <w:p w14:paraId="26CF1258" w14:textId="77777777" w:rsidR="00EA6336" w:rsidRDefault="00000000">
      <w:pPr>
        <w:numPr>
          <w:ilvl w:val="0"/>
          <w:numId w:val="1"/>
        </w:numPr>
        <w:spacing w:line="259" w:lineRule="auto"/>
        <w:ind w:right="50" w:hanging="360"/>
      </w:pPr>
      <w:r>
        <w:t xml:space="preserve">Trip Duration Analysis </w:t>
      </w:r>
    </w:p>
    <w:p w14:paraId="70FF863E" w14:textId="77777777" w:rsidR="00EA6336" w:rsidRDefault="00000000">
      <w:pPr>
        <w:numPr>
          <w:ilvl w:val="0"/>
          <w:numId w:val="1"/>
        </w:numPr>
        <w:spacing w:line="259" w:lineRule="auto"/>
        <w:ind w:right="50" w:hanging="360"/>
      </w:pPr>
      <w:r>
        <w:t xml:space="preserve">Station Wise Analysis </w:t>
      </w:r>
    </w:p>
    <w:p w14:paraId="15CDF548" w14:textId="77777777" w:rsidR="00EA6336" w:rsidRDefault="00000000">
      <w:pPr>
        <w:numPr>
          <w:ilvl w:val="0"/>
          <w:numId w:val="1"/>
        </w:numPr>
        <w:spacing w:line="259" w:lineRule="auto"/>
        <w:ind w:right="50" w:hanging="360"/>
      </w:pPr>
      <w:r>
        <w:t xml:space="preserve">Quarter Wise Analysis </w:t>
      </w:r>
    </w:p>
    <w:p w14:paraId="19478F45" w14:textId="77777777" w:rsidR="00EA6336" w:rsidRDefault="00000000">
      <w:pPr>
        <w:numPr>
          <w:ilvl w:val="0"/>
          <w:numId w:val="1"/>
        </w:numPr>
        <w:spacing w:line="259" w:lineRule="auto"/>
        <w:ind w:right="50" w:hanging="360"/>
      </w:pPr>
      <w:r>
        <w:t xml:space="preserve">Bike Wise Analysis </w:t>
      </w:r>
    </w:p>
    <w:p w14:paraId="695001D0" w14:textId="77777777" w:rsidR="00EA6336" w:rsidRDefault="00000000">
      <w:pPr>
        <w:numPr>
          <w:ilvl w:val="0"/>
          <w:numId w:val="1"/>
        </w:numPr>
        <w:spacing w:line="259" w:lineRule="auto"/>
        <w:ind w:right="50" w:hanging="360"/>
      </w:pPr>
      <w:r>
        <w:t xml:space="preserve">City Wise Analysis </w:t>
      </w:r>
    </w:p>
    <w:p w14:paraId="3D6267CC" w14:textId="77777777" w:rsidR="00EA6336" w:rsidRDefault="00000000">
      <w:pPr>
        <w:pStyle w:val="Heading2"/>
        <w:spacing w:after="161"/>
        <w:ind w:left="370"/>
      </w:pPr>
      <w:r>
        <w:t>5.</w:t>
      </w:r>
      <w:r>
        <w:rPr>
          <w:rFonts w:ascii="Arial" w:eastAsia="Arial" w:hAnsi="Arial" w:cs="Arial"/>
        </w:rPr>
        <w:t xml:space="preserve"> </w:t>
      </w:r>
      <w:r>
        <w:t xml:space="preserve">Operational Issues </w:t>
      </w:r>
    </w:p>
    <w:p w14:paraId="0334D1C8" w14:textId="77777777" w:rsidR="00EA6336" w:rsidRDefault="00000000">
      <w:pPr>
        <w:numPr>
          <w:ilvl w:val="0"/>
          <w:numId w:val="2"/>
        </w:numPr>
        <w:spacing w:line="259" w:lineRule="auto"/>
        <w:ind w:right="50" w:hanging="360"/>
      </w:pPr>
      <w:r>
        <w:t xml:space="preserve">Capacity Discrepancy </w:t>
      </w:r>
    </w:p>
    <w:p w14:paraId="1C60A2E0" w14:textId="77777777" w:rsidR="00EA6336" w:rsidRDefault="00000000">
      <w:pPr>
        <w:numPr>
          <w:ilvl w:val="0"/>
          <w:numId w:val="2"/>
        </w:numPr>
        <w:spacing w:line="259" w:lineRule="auto"/>
        <w:ind w:right="50" w:hanging="360"/>
      </w:pPr>
      <w:r>
        <w:t xml:space="preserve">Battery Health and Maintenance </w:t>
      </w:r>
    </w:p>
    <w:p w14:paraId="42552E37" w14:textId="77777777" w:rsidR="00EA6336" w:rsidRDefault="00000000">
      <w:pPr>
        <w:numPr>
          <w:ilvl w:val="0"/>
          <w:numId w:val="2"/>
        </w:numPr>
        <w:spacing w:line="259" w:lineRule="auto"/>
        <w:ind w:right="50" w:hanging="360"/>
      </w:pPr>
      <w:r>
        <w:t xml:space="preserve">Geographical Disparities </w:t>
      </w:r>
    </w:p>
    <w:p w14:paraId="58B3B1F5" w14:textId="77777777" w:rsidR="00736A87" w:rsidRDefault="00000000">
      <w:pPr>
        <w:pStyle w:val="Heading2"/>
        <w:spacing w:after="349"/>
        <w:ind w:left="370"/>
      </w:pPr>
      <w:r>
        <w:t>6.</w:t>
      </w:r>
      <w:r>
        <w:rPr>
          <w:rFonts w:ascii="Arial" w:eastAsia="Arial" w:hAnsi="Arial" w:cs="Arial"/>
        </w:rPr>
        <w:t xml:space="preserve"> </w:t>
      </w:r>
      <w:r>
        <w:t xml:space="preserve">Future Opportunities </w:t>
      </w:r>
    </w:p>
    <w:p w14:paraId="58DABF5B" w14:textId="732B2191" w:rsidR="00EA6336" w:rsidRDefault="00000000">
      <w:pPr>
        <w:pStyle w:val="Heading2"/>
        <w:spacing w:after="349"/>
        <w:ind w:left="370"/>
      </w:pPr>
      <w:r>
        <w:t>7.</w:t>
      </w:r>
      <w:r>
        <w:rPr>
          <w:rFonts w:ascii="Arial" w:eastAsia="Arial" w:hAnsi="Arial" w:cs="Arial"/>
        </w:rPr>
        <w:t xml:space="preserve"> </w:t>
      </w:r>
      <w:r>
        <w:t xml:space="preserve">Conclusion </w:t>
      </w:r>
    </w:p>
    <w:p w14:paraId="5AEBFBEB" w14:textId="77777777" w:rsidR="00EA6336" w:rsidRDefault="00000000">
      <w:pPr>
        <w:spacing w:after="0" w:line="259" w:lineRule="auto"/>
        <w:ind w:left="0" w:firstLine="0"/>
        <w:jc w:val="right"/>
      </w:pPr>
      <w:r>
        <w:rPr>
          <w:rFonts w:cs="Calibri"/>
          <w:noProof/>
          <w:sz w:val="22"/>
        </w:rPr>
        <mc:AlternateContent>
          <mc:Choice Requires="wpg">
            <w:drawing>
              <wp:inline distT="0" distB="0" distL="0" distR="0" wp14:anchorId="20A9D60D" wp14:editId="2E857BA7">
                <wp:extent cx="6352604" cy="6350"/>
                <wp:effectExtent l="0" t="0" r="0" b="0"/>
                <wp:docPr id="6907" name="Group 6907"/>
                <wp:cNvGraphicFramePr/>
                <a:graphic xmlns:a="http://schemas.openxmlformats.org/drawingml/2006/main">
                  <a:graphicData uri="http://schemas.microsoft.com/office/word/2010/wordprocessingGroup">
                    <wpg:wgp>
                      <wpg:cNvGrpSpPr/>
                      <wpg:grpSpPr>
                        <a:xfrm>
                          <a:off x="0" y="0"/>
                          <a:ext cx="6352604" cy="6350"/>
                          <a:chOff x="0" y="0"/>
                          <a:chExt cx="6352604" cy="6350"/>
                        </a:xfrm>
                      </wpg:grpSpPr>
                      <wps:wsp>
                        <wps:cNvPr id="8839" name="Shape 8839"/>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0" name="Shape 8840"/>
                        <wps:cNvSpPr/>
                        <wps:spPr>
                          <a:xfrm>
                            <a:off x="3175" y="3175"/>
                            <a:ext cx="6346191" cy="9144"/>
                          </a:xfrm>
                          <a:custGeom>
                            <a:avLst/>
                            <a:gdLst/>
                            <a:ahLst/>
                            <a:cxnLst/>
                            <a:rect l="0" t="0" r="0" b="0"/>
                            <a:pathLst>
                              <a:path w="6346191" h="9144">
                                <a:moveTo>
                                  <a:pt x="0" y="0"/>
                                </a:moveTo>
                                <a:lnTo>
                                  <a:pt x="6346191" y="0"/>
                                </a:lnTo>
                                <a:lnTo>
                                  <a:pt x="63461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1" name="Shape 8841"/>
                        <wps:cNvSpPr/>
                        <wps:spPr>
                          <a:xfrm>
                            <a:off x="6349429"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2" name="Shape 88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3" name="Shape 8843"/>
                        <wps:cNvSpPr/>
                        <wps:spPr>
                          <a:xfrm>
                            <a:off x="3175" y="0"/>
                            <a:ext cx="6346191" cy="9144"/>
                          </a:xfrm>
                          <a:custGeom>
                            <a:avLst/>
                            <a:gdLst/>
                            <a:ahLst/>
                            <a:cxnLst/>
                            <a:rect l="0" t="0" r="0" b="0"/>
                            <a:pathLst>
                              <a:path w="6346191" h="9144">
                                <a:moveTo>
                                  <a:pt x="0" y="0"/>
                                </a:moveTo>
                                <a:lnTo>
                                  <a:pt x="6346191" y="0"/>
                                </a:lnTo>
                                <a:lnTo>
                                  <a:pt x="63461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44" name="Shape 8844"/>
                        <wps:cNvSpPr/>
                        <wps:spPr>
                          <a:xfrm>
                            <a:off x="63494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907" style="width:500.205pt;height:0.5pt;mso-position-horizontal-relative:char;mso-position-vertical-relative:line" coordsize="63526,63">
                <v:shape id="Shape 8845" style="position:absolute;width:91;height:91;left:0;top:31;" coordsize="9144,9144" path="m0,0l9144,0l9144,9144l0,9144l0,0">
                  <v:stroke weight="0pt" endcap="flat" joinstyle="miter" miterlimit="10" on="false" color="#000000" opacity="0"/>
                  <v:fill on="true" color="#a0a0a0"/>
                </v:shape>
                <v:shape id="Shape 8846" style="position:absolute;width:63461;height:91;left:31;top:31;" coordsize="6346191,9144" path="m0,0l6346191,0l6346191,9144l0,9144l0,0">
                  <v:stroke weight="0pt" endcap="flat" joinstyle="miter" miterlimit="10" on="false" color="#000000" opacity="0"/>
                  <v:fill on="true" color="#a0a0a0"/>
                </v:shape>
                <v:shape id="Shape 8847" style="position:absolute;width:91;height:91;left:63494;top:31;" coordsize="9144,9144" path="m0,0l9144,0l9144,9144l0,9144l0,0">
                  <v:stroke weight="0pt" endcap="flat" joinstyle="miter" miterlimit="10" on="false" color="#000000" opacity="0"/>
                  <v:fill on="true" color="#a0a0a0"/>
                </v:shape>
                <v:shape id="Shape 8848" style="position:absolute;width:91;height:91;left:0;top:0;" coordsize="9144,9144" path="m0,0l9144,0l9144,9144l0,9144l0,0">
                  <v:stroke weight="0pt" endcap="flat" joinstyle="miter" miterlimit="10" on="false" color="#000000" opacity="0"/>
                  <v:fill on="true" color="#a0a0a0"/>
                </v:shape>
                <v:shape id="Shape 8849" style="position:absolute;width:63461;height:91;left:31;top:0;" coordsize="6346191,9144" path="m0,0l6346191,0l6346191,9144l0,9144l0,0">
                  <v:stroke weight="0pt" endcap="flat" joinstyle="miter" miterlimit="10" on="false" color="#000000" opacity="0"/>
                  <v:fill on="true" color="#a0a0a0"/>
                </v:shape>
                <v:shape id="Shape 8850" style="position:absolute;width:91;height:91;left:63494;top:0;" coordsize="9144,9144" path="m0,0l9144,0l9144,9144l0,9144l0,0">
                  <v:stroke weight="0pt" endcap="flat" joinstyle="miter" miterlimit="10" on="false" color="#000000" opacity="0"/>
                  <v:fill on="true" color="#a0a0a0"/>
                </v:shape>
              </v:group>
            </w:pict>
          </mc:Fallback>
        </mc:AlternateContent>
      </w:r>
      <w:r>
        <w:rPr>
          <w:rFonts w:cs="Calibri"/>
          <w:b/>
        </w:rPr>
        <w:t xml:space="preserve"> </w:t>
      </w:r>
    </w:p>
    <w:p w14:paraId="2A2C5BDC" w14:textId="77777777" w:rsidR="00EA6336" w:rsidRDefault="00000000">
      <w:pPr>
        <w:spacing w:after="284" w:line="259" w:lineRule="auto"/>
        <w:ind w:left="360" w:firstLine="0"/>
      </w:pPr>
      <w:r>
        <w:rPr>
          <w:rFonts w:cs="Calibri"/>
          <w:b/>
        </w:rPr>
        <w:t xml:space="preserve"> </w:t>
      </w:r>
    </w:p>
    <w:p w14:paraId="02CCD992" w14:textId="77777777" w:rsidR="00EA6336" w:rsidRDefault="00000000">
      <w:pPr>
        <w:pStyle w:val="Heading2"/>
        <w:ind w:left="-5"/>
      </w:pPr>
      <w:r>
        <w:lastRenderedPageBreak/>
        <w:t xml:space="preserve">1. Introduction </w:t>
      </w:r>
    </w:p>
    <w:p w14:paraId="07C376EE" w14:textId="77777777" w:rsidR="00EA6336" w:rsidRDefault="00000000">
      <w:pPr>
        <w:spacing w:after="227"/>
        <w:ind w:left="-5" w:right="50"/>
      </w:pPr>
      <w:r>
        <w:t xml:space="preserve">In the current urban environment, the demand for sustainable and convenient transportation solutions has surged. Divvy Bikes offers a simple, affordable, and enjoyable means of exploring Chicago. Just hop on a classic bike, grab an e-bike or scooter </w:t>
      </w:r>
      <w:r>
        <w:rPr>
          <w:rFonts w:cs="Calibri"/>
        </w:rPr>
        <w:t>—</w:t>
      </w:r>
      <w:r>
        <w:t xml:space="preserve"> and be on your way. This report delves into the operational data of Divvy Bikes, unravelling trends and providing actionable insights for improved performance. </w:t>
      </w:r>
    </w:p>
    <w:p w14:paraId="70B6477A" w14:textId="77777777" w:rsidR="00EA6336" w:rsidRDefault="00000000">
      <w:pPr>
        <w:spacing w:after="218" w:line="259" w:lineRule="auto"/>
        <w:ind w:left="0" w:firstLine="0"/>
        <w:jc w:val="right"/>
      </w:pPr>
      <w:r>
        <w:rPr>
          <w:rFonts w:cs="Calibri"/>
          <w:noProof/>
          <w:sz w:val="22"/>
        </w:rPr>
        <mc:AlternateContent>
          <mc:Choice Requires="wpg">
            <w:drawing>
              <wp:inline distT="0" distB="0" distL="0" distR="0" wp14:anchorId="51E581B8" wp14:editId="6CAE57B1">
                <wp:extent cx="6581203" cy="6350"/>
                <wp:effectExtent l="0" t="0" r="0" b="0"/>
                <wp:docPr id="6995" name="Group 6995"/>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51" name="Shape 8851"/>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2" name="Shape 8852"/>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3" name="Shape 8853"/>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4" name="Shape 88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5" name="Shape 8855"/>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56" name="Shape 8856"/>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995" style="width:518.205pt;height:0.5pt;mso-position-horizontal-relative:char;mso-position-vertical-relative:line" coordsize="65812,63">
                <v:shape id="Shape 8857" style="position:absolute;width:91;height:91;left:0;top:31;" coordsize="9144,9144" path="m0,0l9144,0l9144,9144l0,9144l0,0">
                  <v:stroke weight="0pt" endcap="flat" joinstyle="miter" miterlimit="10" on="false" color="#000000" opacity="0"/>
                  <v:fill on="true" color="#a0a0a0"/>
                </v:shape>
                <v:shape id="Shape 8858" style="position:absolute;width:65747;height:91;left:31;top:31;" coordsize="6574790,9144" path="m0,0l6574790,0l6574790,9144l0,9144l0,0">
                  <v:stroke weight="0pt" endcap="flat" joinstyle="miter" miterlimit="10" on="false" color="#000000" opacity="0"/>
                  <v:fill on="true" color="#a0a0a0"/>
                </v:shape>
                <v:shape id="Shape 8859" style="position:absolute;width:91;height:91;left:65780;top:31;" coordsize="9144,9144" path="m0,0l9144,0l9144,9144l0,9144l0,0">
                  <v:stroke weight="0pt" endcap="flat" joinstyle="miter" miterlimit="10" on="false" color="#000000" opacity="0"/>
                  <v:fill on="true" color="#a0a0a0"/>
                </v:shape>
                <v:shape id="Shape 8860" style="position:absolute;width:91;height:91;left:0;top:0;" coordsize="9144,9144" path="m0,0l9144,0l9144,9144l0,9144l0,0">
                  <v:stroke weight="0pt" endcap="flat" joinstyle="miter" miterlimit="10" on="false" color="#000000" opacity="0"/>
                  <v:fill on="true" color="#a0a0a0"/>
                </v:shape>
                <v:shape id="Shape 8861" style="position:absolute;width:65747;height:91;left:31;top:0;" coordsize="6574790,9144" path="m0,0l6574790,0l6574790,9144l0,9144l0,0">
                  <v:stroke weight="0pt" endcap="flat" joinstyle="miter" miterlimit="10" on="false" color="#000000" opacity="0"/>
                  <v:fill on="true" color="#a0a0a0"/>
                </v:shape>
                <v:shape id="Shape 8862" style="position:absolute;width:91;height:91;left:65780;top:0;" coordsize="9144,9144" path="m0,0l9144,0l9144,9144l0,9144l0,0">
                  <v:stroke weight="0pt" endcap="flat" joinstyle="miter" miterlimit="10" on="false" color="#000000" opacity="0"/>
                  <v:fill on="true" color="#a0a0a0"/>
                </v:shape>
              </v:group>
            </w:pict>
          </mc:Fallback>
        </mc:AlternateContent>
      </w:r>
      <w:r>
        <w:rPr>
          <w:rFonts w:cs="Calibri"/>
          <w:b/>
        </w:rPr>
        <w:t xml:space="preserve"> </w:t>
      </w:r>
    </w:p>
    <w:p w14:paraId="1BE0FAF0" w14:textId="77777777" w:rsidR="00EA6336" w:rsidRDefault="00000000">
      <w:pPr>
        <w:pStyle w:val="Heading2"/>
        <w:ind w:left="-5"/>
      </w:pPr>
      <w:r>
        <w:t xml:space="preserve">2. Data Overview </w:t>
      </w:r>
    </w:p>
    <w:p w14:paraId="21079BD6" w14:textId="77777777" w:rsidR="00EA6336" w:rsidRDefault="00000000">
      <w:pPr>
        <w:spacing w:after="227"/>
        <w:ind w:left="-5" w:right="50"/>
      </w:pPr>
      <w:r>
        <w:t xml:space="preserve">The dataset comprises trip-wise and station-wise data for the first two quarters of 2017. The trip data includes information such as trip ID, timestamps, trip duration, customer type, birth year, gender, and station details. Meanwhile, station-wise data encompasses station coordinates, capacity, name, ID, and city. The commonality between both datasets lies in their shared attribute, specifically pertaining to the station names and IDs. </w:t>
      </w:r>
    </w:p>
    <w:p w14:paraId="3BF221A1" w14:textId="77777777" w:rsidR="00EA6336" w:rsidRDefault="00000000">
      <w:pPr>
        <w:spacing w:after="214" w:line="259" w:lineRule="auto"/>
        <w:ind w:left="0" w:firstLine="0"/>
        <w:jc w:val="right"/>
      </w:pPr>
      <w:r>
        <w:rPr>
          <w:rFonts w:cs="Calibri"/>
          <w:noProof/>
          <w:sz w:val="22"/>
        </w:rPr>
        <mc:AlternateContent>
          <mc:Choice Requires="wpg">
            <w:drawing>
              <wp:inline distT="0" distB="0" distL="0" distR="0" wp14:anchorId="7767180F" wp14:editId="4912F3E8">
                <wp:extent cx="6581203" cy="6350"/>
                <wp:effectExtent l="0" t="0" r="0" b="0"/>
                <wp:docPr id="6996" name="Group 6996"/>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63" name="Shape 8863"/>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64" name="Shape 8864"/>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65" name="Shape 8865"/>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66" name="Shape 88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67" name="Shape 8867"/>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68" name="Shape 8868"/>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996" style="width:518.205pt;height:0.5pt;mso-position-horizontal-relative:char;mso-position-vertical-relative:line" coordsize="65812,63">
                <v:shape id="Shape 8869" style="position:absolute;width:91;height:91;left:0;top:31;" coordsize="9144,9144" path="m0,0l9144,0l9144,9144l0,9144l0,0">
                  <v:stroke weight="0pt" endcap="flat" joinstyle="miter" miterlimit="10" on="false" color="#000000" opacity="0"/>
                  <v:fill on="true" color="#a0a0a0"/>
                </v:shape>
                <v:shape id="Shape 8870" style="position:absolute;width:65747;height:91;left:31;top:31;" coordsize="6574790,9144" path="m0,0l6574790,0l6574790,9144l0,9144l0,0">
                  <v:stroke weight="0pt" endcap="flat" joinstyle="miter" miterlimit="10" on="false" color="#000000" opacity="0"/>
                  <v:fill on="true" color="#a0a0a0"/>
                </v:shape>
                <v:shape id="Shape 8871" style="position:absolute;width:91;height:91;left:65780;top:31;" coordsize="9144,9144" path="m0,0l9144,0l9144,9144l0,9144l0,0">
                  <v:stroke weight="0pt" endcap="flat" joinstyle="miter" miterlimit="10" on="false" color="#000000" opacity="0"/>
                  <v:fill on="true" color="#a0a0a0"/>
                </v:shape>
                <v:shape id="Shape 8872" style="position:absolute;width:91;height:91;left:0;top:0;" coordsize="9144,9144" path="m0,0l9144,0l9144,9144l0,9144l0,0">
                  <v:stroke weight="0pt" endcap="flat" joinstyle="miter" miterlimit="10" on="false" color="#000000" opacity="0"/>
                  <v:fill on="true" color="#a0a0a0"/>
                </v:shape>
                <v:shape id="Shape 8873" style="position:absolute;width:65747;height:91;left:31;top:0;" coordsize="6574790,9144" path="m0,0l6574790,0l6574790,9144l0,9144l0,0">
                  <v:stroke weight="0pt" endcap="flat" joinstyle="miter" miterlimit="10" on="false" color="#000000" opacity="0"/>
                  <v:fill on="true" color="#a0a0a0"/>
                </v:shape>
                <v:shape id="Shape 8874"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p w14:paraId="530102DE" w14:textId="77777777" w:rsidR="00EA6336" w:rsidRDefault="00000000">
      <w:pPr>
        <w:pStyle w:val="Heading2"/>
        <w:ind w:left="-5"/>
      </w:pPr>
      <w:r>
        <w:t xml:space="preserve">3. Data Cleaning and Preparation </w:t>
      </w:r>
    </w:p>
    <w:p w14:paraId="68D7CF45" w14:textId="77777777" w:rsidR="00EA6336" w:rsidRDefault="00000000">
      <w:pPr>
        <w:spacing w:after="227"/>
        <w:ind w:left="-5" w:right="50"/>
      </w:pPr>
      <w:r>
        <w:t xml:space="preserve">Prior to analysis, the data underwent thorough cleaning. The initial data preparation involved </w:t>
      </w:r>
      <w:r>
        <w:rPr>
          <w:rFonts w:cs="Calibri"/>
        </w:rPr>
        <w:t xml:space="preserve">concatenating the quarterly datasets, introducing a ‘Quarter’ column as a secondary key to denote the </w:t>
      </w:r>
      <w:r>
        <w:t xml:space="preserve">respective quarter. Subsequently, the station-wise data was integrated into the combined dataset through a left join, </w:t>
      </w:r>
      <w:proofErr w:type="gramStart"/>
      <w:r>
        <w:t>in order to</w:t>
      </w:r>
      <w:proofErr w:type="gramEnd"/>
      <w:r>
        <w:t xml:space="preserve"> provide us with comprehensive details about both the pickup and drop-off </w:t>
      </w:r>
      <w:r>
        <w:rPr>
          <w:rFonts w:cs="Calibri"/>
        </w:rPr>
        <w:t xml:space="preserve">(“from” and “to”) stations for each entry in the amalgamated dataset of the two quarters. Subsequently, </w:t>
      </w:r>
      <w:r>
        <w:t xml:space="preserve">upon inspecting the final prepared dataset for missing values, we identified and addressed multiple instances of empty values in the gender and birth year columns. To mitigate bias associated with </w:t>
      </w:r>
      <w:r>
        <w:rPr>
          <w:rFonts w:cs="Calibri"/>
        </w:rPr>
        <w:t xml:space="preserve">removing these values, we opted to replace gender null values with ‘Prefer not to say,’ acknowledging the </w:t>
      </w:r>
      <w:r>
        <w:t>sensitivity of persona</w:t>
      </w:r>
      <w:r>
        <w:rPr>
          <w:rFonts w:cs="Calibri"/>
        </w:rPr>
        <w:t xml:space="preserve">l information. Concurrently, birth year null values were marked as ‘Null’ due to </w:t>
      </w:r>
      <w:r>
        <w:t xml:space="preserve">inconsistencies in the observed data; notably, the minimum birth year recorded as 1899, an implausible age of 124 years. </w:t>
      </w:r>
    </w:p>
    <w:p w14:paraId="3A3774FD" w14:textId="77777777" w:rsidR="00EA6336" w:rsidRDefault="00000000">
      <w:pPr>
        <w:spacing w:after="0" w:line="438" w:lineRule="auto"/>
        <w:ind w:left="0" w:firstLine="0"/>
      </w:pPr>
      <w:r>
        <w:rPr>
          <w:rFonts w:cs="Calibri"/>
          <w:noProof/>
          <w:sz w:val="22"/>
        </w:rPr>
        <mc:AlternateContent>
          <mc:Choice Requires="wpg">
            <w:drawing>
              <wp:inline distT="0" distB="0" distL="0" distR="0" wp14:anchorId="7723D9E1" wp14:editId="356A7B55">
                <wp:extent cx="6581203" cy="6350"/>
                <wp:effectExtent l="0" t="0" r="0" b="0"/>
                <wp:docPr id="6997" name="Group 6997"/>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75" name="Shape 8875"/>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6" name="Shape 8876"/>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7" name="Shape 8877"/>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8" name="Shape 88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79" name="Shape 8879"/>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80" name="Shape 8880"/>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997" style="width:518.205pt;height:0.5pt;mso-position-horizontal-relative:char;mso-position-vertical-relative:line" coordsize="65812,63">
                <v:shape id="Shape 8881" style="position:absolute;width:91;height:91;left:0;top:31;" coordsize="9144,9144" path="m0,0l9144,0l9144,9144l0,9144l0,0">
                  <v:stroke weight="0pt" endcap="flat" joinstyle="miter" miterlimit="10" on="false" color="#000000" opacity="0"/>
                  <v:fill on="true" color="#a0a0a0"/>
                </v:shape>
                <v:shape id="Shape 8882" style="position:absolute;width:65747;height:91;left:31;top:31;" coordsize="6574790,9144" path="m0,0l6574790,0l6574790,9144l0,9144l0,0">
                  <v:stroke weight="0pt" endcap="flat" joinstyle="miter" miterlimit="10" on="false" color="#000000" opacity="0"/>
                  <v:fill on="true" color="#a0a0a0"/>
                </v:shape>
                <v:shape id="Shape 8883" style="position:absolute;width:91;height:91;left:65780;top:31;" coordsize="9144,9144" path="m0,0l9144,0l9144,9144l0,9144l0,0">
                  <v:stroke weight="0pt" endcap="flat" joinstyle="miter" miterlimit="10" on="false" color="#000000" opacity="0"/>
                  <v:fill on="true" color="#a0a0a0"/>
                </v:shape>
                <v:shape id="Shape 8884" style="position:absolute;width:91;height:91;left:0;top:0;" coordsize="9144,9144" path="m0,0l9144,0l9144,9144l0,9144l0,0">
                  <v:stroke weight="0pt" endcap="flat" joinstyle="miter" miterlimit="10" on="false" color="#000000" opacity="0"/>
                  <v:fill on="true" color="#a0a0a0"/>
                </v:shape>
                <v:shape id="Shape 8885" style="position:absolute;width:65747;height:91;left:31;top:0;" coordsize="6574790,9144" path="m0,0l6574790,0l6574790,9144l0,9144l0,0">
                  <v:stroke weight="0pt" endcap="flat" joinstyle="miter" miterlimit="10" on="false" color="#000000" opacity="0"/>
                  <v:fill on="true" color="#a0a0a0"/>
                </v:shape>
                <v:shape id="Shape 8886"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p w14:paraId="37D55C2C" w14:textId="77777777" w:rsidR="00736A87" w:rsidRDefault="00736A87">
      <w:pPr>
        <w:pStyle w:val="Heading2"/>
        <w:ind w:left="-5"/>
      </w:pPr>
    </w:p>
    <w:p w14:paraId="1B59CA4A" w14:textId="77777777" w:rsidR="00736A87" w:rsidRDefault="00736A87">
      <w:pPr>
        <w:pStyle w:val="Heading2"/>
        <w:ind w:left="-5"/>
      </w:pPr>
    </w:p>
    <w:p w14:paraId="77E60E5A" w14:textId="77777777" w:rsidR="00736A87" w:rsidRPr="00736A87" w:rsidRDefault="00736A87" w:rsidP="00736A87">
      <w:pPr>
        <w:rPr>
          <w:lang w:val="en-IN" w:eastAsia="en-GB"/>
        </w:rPr>
      </w:pPr>
    </w:p>
    <w:p w14:paraId="7C8FEF77" w14:textId="3CDD92E9" w:rsidR="00EA6336" w:rsidRDefault="00000000">
      <w:pPr>
        <w:pStyle w:val="Heading2"/>
        <w:ind w:left="-5"/>
      </w:pPr>
      <w:r>
        <w:lastRenderedPageBreak/>
        <w:t xml:space="preserve">4. Exploratory Data Analysis </w:t>
      </w:r>
    </w:p>
    <w:p w14:paraId="38E2951A" w14:textId="77777777" w:rsidR="00EA6336" w:rsidRDefault="00000000">
      <w:pPr>
        <w:spacing w:after="284" w:line="259" w:lineRule="auto"/>
        <w:ind w:left="0" w:firstLine="0"/>
      </w:pPr>
      <w:r>
        <w:rPr>
          <w:rFonts w:cs="Calibri"/>
          <w:b/>
        </w:rPr>
        <w:t xml:space="preserve"> </w:t>
      </w:r>
    </w:p>
    <w:p w14:paraId="677EDD6F" w14:textId="77777777" w:rsidR="00EA6336" w:rsidRDefault="00000000">
      <w:pPr>
        <w:pStyle w:val="Heading3"/>
        <w:ind w:left="-5"/>
      </w:pPr>
      <w:r>
        <w:t xml:space="preserve">4.1 Trip Duration Analysis </w:t>
      </w:r>
    </w:p>
    <w:p w14:paraId="0901E71C" w14:textId="77777777" w:rsidR="00EA6336" w:rsidRDefault="00000000">
      <w:pPr>
        <w:spacing w:after="104"/>
        <w:ind w:left="-5" w:right="282"/>
      </w:pPr>
      <w:r>
        <w:t xml:space="preserve">The trip duration, initially provided in seconds, was converted to minutes for better readability. Examination exposed a left-skewed distribution marked by notable outliers. Adopted a logarithmic scale for x-axis </w:t>
      </w:r>
      <w:proofErr w:type="spellStart"/>
      <w:r>
        <w:t>visualisation</w:t>
      </w:r>
      <w:proofErr w:type="spellEnd"/>
      <w:r>
        <w:t xml:space="preserve"> for improved clarity. The analysis underscores an average trip duration of around 16 minutes (15.66 precisely) for all users within this timeframe, with over 75% of values encapsulated within one standard deviation of the distribution, proving the skewness of this distribution. </w:t>
      </w:r>
      <w:r>
        <w:rPr>
          <w:rFonts w:cs="Calibri"/>
          <w:b/>
        </w:rPr>
        <w:t xml:space="preserve">Before Logarithmic Transformation </w:t>
      </w:r>
    </w:p>
    <w:p w14:paraId="290BD359" w14:textId="77777777" w:rsidR="00EA6336" w:rsidRDefault="00000000">
      <w:pPr>
        <w:spacing w:after="219" w:line="259" w:lineRule="auto"/>
        <w:ind w:left="-1" w:right="5717" w:firstLine="0"/>
        <w:jc w:val="center"/>
      </w:pPr>
      <w:r>
        <w:rPr>
          <w:noProof/>
        </w:rPr>
        <w:drawing>
          <wp:inline distT="0" distB="0" distL="0" distR="0" wp14:anchorId="510A499D" wp14:editId="12B6EECB">
            <wp:extent cx="2951226" cy="2280285"/>
            <wp:effectExtent l="0" t="0" r="0" b="0"/>
            <wp:docPr id="1019" name="Picture 1019" descr="A graph of a distribution of tripuration&#10;&#10;Description automatically generated"/>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7"/>
                    <a:stretch>
                      <a:fillRect/>
                    </a:stretch>
                  </pic:blipFill>
                  <pic:spPr>
                    <a:xfrm>
                      <a:off x="0" y="0"/>
                      <a:ext cx="2951226" cy="2280285"/>
                    </a:xfrm>
                    <a:prstGeom prst="rect">
                      <a:avLst/>
                    </a:prstGeom>
                  </pic:spPr>
                </pic:pic>
              </a:graphicData>
            </a:graphic>
          </wp:inline>
        </w:drawing>
      </w:r>
      <w:r>
        <w:t xml:space="preserve"> </w:t>
      </w:r>
    </w:p>
    <w:p w14:paraId="45B7BD52" w14:textId="77777777" w:rsidR="00EA6336" w:rsidRDefault="00000000">
      <w:pPr>
        <w:pStyle w:val="Heading2"/>
        <w:spacing w:after="232"/>
        <w:ind w:left="-5"/>
      </w:pPr>
      <w:r>
        <w:t xml:space="preserve">After Logarithmic Transformation </w:t>
      </w:r>
    </w:p>
    <w:p w14:paraId="34E6D146" w14:textId="77777777" w:rsidR="00EA6336" w:rsidRDefault="00000000">
      <w:pPr>
        <w:spacing w:after="224" w:line="259" w:lineRule="auto"/>
        <w:ind w:left="-1" w:right="5717" w:firstLine="0"/>
        <w:jc w:val="center"/>
      </w:pPr>
      <w:r>
        <w:rPr>
          <w:noProof/>
        </w:rPr>
        <w:drawing>
          <wp:inline distT="0" distB="0" distL="0" distR="0" wp14:anchorId="0EF3A4A9" wp14:editId="3400A2BD">
            <wp:extent cx="2950845" cy="2302510"/>
            <wp:effectExtent l="0" t="0" r="0" b="0"/>
            <wp:docPr id="1021" name="Picture 1021" descr="A graph of a distribution of tripuration&#10;&#10;Description automatically generated"/>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2950845" cy="2302510"/>
                    </a:xfrm>
                    <a:prstGeom prst="rect">
                      <a:avLst/>
                    </a:prstGeom>
                  </pic:spPr>
                </pic:pic>
              </a:graphicData>
            </a:graphic>
          </wp:inline>
        </w:drawing>
      </w:r>
      <w:r>
        <w:t xml:space="preserve"> </w:t>
      </w:r>
    </w:p>
    <w:p w14:paraId="15F74625" w14:textId="77777777" w:rsidR="00EA6336" w:rsidRDefault="00000000">
      <w:pPr>
        <w:spacing w:after="0" w:line="259" w:lineRule="auto"/>
        <w:ind w:left="0" w:firstLine="0"/>
      </w:pPr>
      <w:r>
        <w:t xml:space="preserve"> </w:t>
      </w:r>
    </w:p>
    <w:p w14:paraId="4A4AB981" w14:textId="77777777" w:rsidR="00EA6336" w:rsidRDefault="00000000">
      <w:pPr>
        <w:spacing w:after="284" w:line="259" w:lineRule="auto"/>
        <w:ind w:left="0" w:firstLine="0"/>
      </w:pPr>
      <w:r>
        <w:t xml:space="preserve"> </w:t>
      </w:r>
    </w:p>
    <w:p w14:paraId="2FBB6F51" w14:textId="77777777" w:rsidR="00EA6336" w:rsidRDefault="00000000">
      <w:pPr>
        <w:spacing w:after="284" w:line="259" w:lineRule="auto"/>
        <w:ind w:left="0" w:firstLine="0"/>
      </w:pPr>
      <w:r>
        <w:t xml:space="preserve"> </w:t>
      </w:r>
    </w:p>
    <w:p w14:paraId="44AA4E04" w14:textId="77777777" w:rsidR="00EA6336" w:rsidRDefault="00000000">
      <w:pPr>
        <w:pStyle w:val="Heading2"/>
        <w:spacing w:after="231"/>
        <w:ind w:left="-5"/>
      </w:pPr>
      <w:r>
        <w:lastRenderedPageBreak/>
        <w:t xml:space="preserve">Further breakdown and grouping by Quarters, Gender, and User Type </w:t>
      </w:r>
    </w:p>
    <w:p w14:paraId="547FD641" w14:textId="77777777" w:rsidR="00EA6336" w:rsidRDefault="00000000">
      <w:pPr>
        <w:spacing w:after="166" w:line="259" w:lineRule="auto"/>
        <w:ind w:left="-1" w:right="5297" w:firstLine="0"/>
        <w:jc w:val="center"/>
      </w:pPr>
      <w:r>
        <w:rPr>
          <w:noProof/>
        </w:rPr>
        <w:drawing>
          <wp:inline distT="0" distB="0" distL="0" distR="0" wp14:anchorId="1770011B" wp14:editId="3EE7377C">
            <wp:extent cx="3217545" cy="1647190"/>
            <wp:effectExtent l="0" t="0" r="0" b="0"/>
            <wp:docPr id="1047" name="Picture 1047" descr="A graph of a number of different colore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9"/>
                    <a:stretch>
                      <a:fillRect/>
                    </a:stretch>
                  </pic:blipFill>
                  <pic:spPr>
                    <a:xfrm>
                      <a:off x="0" y="0"/>
                      <a:ext cx="3217545" cy="1647190"/>
                    </a:xfrm>
                    <a:prstGeom prst="rect">
                      <a:avLst/>
                    </a:prstGeom>
                  </pic:spPr>
                </pic:pic>
              </a:graphicData>
            </a:graphic>
          </wp:inline>
        </w:drawing>
      </w:r>
      <w:r>
        <w:t xml:space="preserve"> </w:t>
      </w:r>
    </w:p>
    <w:p w14:paraId="474B5D8B" w14:textId="77777777" w:rsidR="00EA6336" w:rsidRDefault="00000000">
      <w:pPr>
        <w:spacing w:after="168" w:line="259" w:lineRule="auto"/>
        <w:ind w:left="-1" w:right="2801" w:firstLine="0"/>
        <w:jc w:val="center"/>
      </w:pPr>
      <w:r>
        <w:rPr>
          <w:noProof/>
        </w:rPr>
        <w:drawing>
          <wp:inline distT="0" distB="0" distL="0" distR="0" wp14:anchorId="47485F3F" wp14:editId="3E7ACD80">
            <wp:extent cx="4800854" cy="1612900"/>
            <wp:effectExtent l="0" t="0" r="0" b="0"/>
            <wp:docPr id="1049" name="Picture 1049" descr="A graph of two people&#10;&#10;Description automatically generated"/>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10"/>
                    <a:stretch>
                      <a:fillRect/>
                    </a:stretch>
                  </pic:blipFill>
                  <pic:spPr>
                    <a:xfrm>
                      <a:off x="0" y="0"/>
                      <a:ext cx="4800854" cy="1612900"/>
                    </a:xfrm>
                    <a:prstGeom prst="rect">
                      <a:avLst/>
                    </a:prstGeom>
                  </pic:spPr>
                </pic:pic>
              </a:graphicData>
            </a:graphic>
          </wp:inline>
        </w:drawing>
      </w:r>
      <w:r>
        <w:t xml:space="preserve"> </w:t>
      </w:r>
    </w:p>
    <w:p w14:paraId="315086D9" w14:textId="77777777" w:rsidR="00EA6336" w:rsidRDefault="00000000">
      <w:pPr>
        <w:spacing w:after="224" w:line="259" w:lineRule="auto"/>
        <w:ind w:left="-1" w:right="2801" w:firstLine="0"/>
        <w:jc w:val="center"/>
      </w:pPr>
      <w:r>
        <w:rPr>
          <w:noProof/>
        </w:rPr>
        <w:drawing>
          <wp:inline distT="0" distB="0" distL="0" distR="0" wp14:anchorId="082A8AA2" wp14:editId="6315283D">
            <wp:extent cx="4800854" cy="1612900"/>
            <wp:effectExtent l="0" t="0" r="0" b="0"/>
            <wp:docPr id="1051" name="Picture 1051" descr="A graph of a person with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11"/>
                    <a:stretch>
                      <a:fillRect/>
                    </a:stretch>
                  </pic:blipFill>
                  <pic:spPr>
                    <a:xfrm>
                      <a:off x="0" y="0"/>
                      <a:ext cx="4800854" cy="1612900"/>
                    </a:xfrm>
                    <a:prstGeom prst="rect">
                      <a:avLst/>
                    </a:prstGeom>
                  </pic:spPr>
                </pic:pic>
              </a:graphicData>
            </a:graphic>
          </wp:inline>
        </w:drawing>
      </w:r>
      <w:r>
        <w:t xml:space="preserve"> </w:t>
      </w:r>
    </w:p>
    <w:p w14:paraId="7951F524" w14:textId="77777777" w:rsidR="00EA6336" w:rsidRDefault="00000000">
      <w:pPr>
        <w:spacing w:after="279" w:line="259" w:lineRule="auto"/>
        <w:ind w:left="0" w:firstLine="0"/>
      </w:pPr>
      <w:r>
        <w:t xml:space="preserve"> </w:t>
      </w:r>
    </w:p>
    <w:p w14:paraId="58365CC3" w14:textId="77777777" w:rsidR="00EA6336" w:rsidRDefault="00000000">
      <w:pPr>
        <w:ind w:left="-5" w:right="50"/>
      </w:pPr>
      <w:r>
        <w:t xml:space="preserve">Subsequent dissections by quarters, gender, and user type revealed fascinating patterns. Notably, there are distinct variations in trip duration across different quarters and among user types and genders. It is evident that Subscribed Males exhibit the highest bike usage, while day pass customers opting not to disclose their gender surprisingly boast a higher average trip duration than any other group. Additionally, the average usage in Q2 surpasses that of Q1, indicative of business growth during this period. </w:t>
      </w:r>
    </w:p>
    <w:p w14:paraId="38919A41" w14:textId="77777777" w:rsidR="00EA6336" w:rsidRDefault="00000000">
      <w:pPr>
        <w:tabs>
          <w:tab w:val="right" w:pos="10418"/>
        </w:tabs>
        <w:spacing w:after="219" w:line="259" w:lineRule="auto"/>
        <w:ind w:left="-1" w:firstLine="0"/>
      </w:pPr>
      <w:r>
        <w:rPr>
          <w:noProof/>
        </w:rPr>
        <w:lastRenderedPageBreak/>
        <w:drawing>
          <wp:inline distT="0" distB="0" distL="0" distR="0" wp14:anchorId="3DB59FA0" wp14:editId="7BB99370">
            <wp:extent cx="2818638" cy="2145030"/>
            <wp:effectExtent l="0" t="0" r="0" b="0"/>
            <wp:docPr id="1096" name="Picture 1096" descr="A graph with blue and orange bars&#10;&#10;Description automatically generated"/>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12"/>
                    <a:stretch>
                      <a:fillRect/>
                    </a:stretch>
                  </pic:blipFill>
                  <pic:spPr>
                    <a:xfrm>
                      <a:off x="0" y="0"/>
                      <a:ext cx="2818638" cy="2145030"/>
                    </a:xfrm>
                    <a:prstGeom prst="rect">
                      <a:avLst/>
                    </a:prstGeom>
                  </pic:spPr>
                </pic:pic>
              </a:graphicData>
            </a:graphic>
          </wp:inline>
        </w:drawing>
      </w:r>
      <w:r>
        <w:t xml:space="preserve"> </w:t>
      </w:r>
      <w:r>
        <w:tab/>
      </w:r>
      <w:r>
        <w:rPr>
          <w:noProof/>
        </w:rPr>
        <w:drawing>
          <wp:inline distT="0" distB="0" distL="0" distR="0" wp14:anchorId="195A397C" wp14:editId="355BFF06">
            <wp:extent cx="2994279" cy="2144395"/>
            <wp:effectExtent l="0" t="0" r="0" b="0"/>
            <wp:docPr id="1098" name="Picture 1098"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3"/>
                    <a:stretch>
                      <a:fillRect/>
                    </a:stretch>
                  </pic:blipFill>
                  <pic:spPr>
                    <a:xfrm>
                      <a:off x="0" y="0"/>
                      <a:ext cx="2994279" cy="2144395"/>
                    </a:xfrm>
                    <a:prstGeom prst="rect">
                      <a:avLst/>
                    </a:prstGeom>
                  </pic:spPr>
                </pic:pic>
              </a:graphicData>
            </a:graphic>
          </wp:inline>
        </w:drawing>
      </w:r>
    </w:p>
    <w:p w14:paraId="44D77B4A" w14:textId="77777777" w:rsidR="00EA6336" w:rsidRDefault="00000000">
      <w:pPr>
        <w:spacing w:after="284" w:line="259" w:lineRule="auto"/>
        <w:ind w:left="0" w:firstLine="0"/>
      </w:pPr>
      <w:r>
        <w:t xml:space="preserve"> </w:t>
      </w:r>
    </w:p>
    <w:p w14:paraId="19A1B142" w14:textId="77777777" w:rsidR="00EA6336" w:rsidRDefault="00000000">
      <w:pPr>
        <w:ind w:left="-5" w:right="50"/>
      </w:pPr>
      <w:r>
        <w:t xml:space="preserve">Having discerned the usage patterns within the customer base, our focus shifts towards a comprehensive examination of the data from diverse perspectives and aggregations. The objective is to scrutinize the intricacies of the business operations, identifying latent gaps or challenges and formulating strategic solutions. </w:t>
      </w:r>
    </w:p>
    <w:p w14:paraId="6B19EF9D" w14:textId="77777777" w:rsidR="00EA6336" w:rsidRDefault="00000000">
      <w:pPr>
        <w:spacing w:after="284" w:line="259" w:lineRule="auto"/>
        <w:ind w:left="0" w:firstLine="0"/>
      </w:pPr>
      <w:r>
        <w:t xml:space="preserve"> </w:t>
      </w:r>
    </w:p>
    <w:p w14:paraId="510AA945" w14:textId="77777777" w:rsidR="00736A87" w:rsidRDefault="00736A87">
      <w:pPr>
        <w:spacing w:after="284" w:line="259" w:lineRule="auto"/>
        <w:ind w:left="0" w:firstLine="0"/>
      </w:pPr>
    </w:p>
    <w:p w14:paraId="793EE9B4" w14:textId="77777777" w:rsidR="00736A87" w:rsidRDefault="00736A87">
      <w:pPr>
        <w:spacing w:after="284" w:line="259" w:lineRule="auto"/>
        <w:ind w:left="0" w:firstLine="0"/>
      </w:pPr>
    </w:p>
    <w:p w14:paraId="6087FBBB" w14:textId="77777777" w:rsidR="00736A87" w:rsidRDefault="00736A87">
      <w:pPr>
        <w:spacing w:after="284" w:line="259" w:lineRule="auto"/>
        <w:ind w:left="0" w:firstLine="0"/>
      </w:pPr>
    </w:p>
    <w:p w14:paraId="7DE01738" w14:textId="77777777" w:rsidR="00736A87" w:rsidRDefault="00736A87">
      <w:pPr>
        <w:spacing w:after="284" w:line="259" w:lineRule="auto"/>
        <w:ind w:left="0" w:firstLine="0"/>
      </w:pPr>
    </w:p>
    <w:p w14:paraId="0DA66FDE" w14:textId="77777777" w:rsidR="00736A87" w:rsidRDefault="00736A87">
      <w:pPr>
        <w:spacing w:after="284" w:line="259" w:lineRule="auto"/>
        <w:ind w:left="0" w:firstLine="0"/>
      </w:pPr>
    </w:p>
    <w:p w14:paraId="386B22D2" w14:textId="77777777" w:rsidR="00736A87" w:rsidRDefault="00736A87">
      <w:pPr>
        <w:spacing w:after="284" w:line="259" w:lineRule="auto"/>
        <w:ind w:left="0" w:firstLine="0"/>
      </w:pPr>
    </w:p>
    <w:p w14:paraId="4F8F6B2B" w14:textId="77777777" w:rsidR="00736A87" w:rsidRDefault="00736A87">
      <w:pPr>
        <w:spacing w:after="284" w:line="259" w:lineRule="auto"/>
        <w:ind w:left="0" w:firstLine="0"/>
      </w:pPr>
    </w:p>
    <w:p w14:paraId="000489AB" w14:textId="77777777" w:rsidR="00736A87" w:rsidRDefault="00736A87">
      <w:pPr>
        <w:spacing w:after="284" w:line="259" w:lineRule="auto"/>
        <w:ind w:left="0" w:firstLine="0"/>
      </w:pPr>
    </w:p>
    <w:p w14:paraId="39C09228" w14:textId="77777777" w:rsidR="00736A87" w:rsidRDefault="00736A87">
      <w:pPr>
        <w:spacing w:after="284" w:line="259" w:lineRule="auto"/>
        <w:ind w:left="0" w:firstLine="0"/>
      </w:pPr>
    </w:p>
    <w:p w14:paraId="2D3CDC7D" w14:textId="77777777" w:rsidR="00736A87" w:rsidRDefault="00736A87">
      <w:pPr>
        <w:spacing w:after="284" w:line="259" w:lineRule="auto"/>
        <w:ind w:left="0" w:firstLine="0"/>
      </w:pPr>
    </w:p>
    <w:p w14:paraId="3C0AAF9F" w14:textId="77777777" w:rsidR="00736A87" w:rsidRDefault="00736A87">
      <w:pPr>
        <w:spacing w:after="284" w:line="259" w:lineRule="auto"/>
        <w:ind w:left="0" w:firstLine="0"/>
      </w:pPr>
    </w:p>
    <w:p w14:paraId="01FD42A6" w14:textId="77777777" w:rsidR="00736A87" w:rsidRDefault="00736A87">
      <w:pPr>
        <w:spacing w:after="284" w:line="259" w:lineRule="auto"/>
        <w:ind w:left="0" w:firstLine="0"/>
      </w:pPr>
    </w:p>
    <w:p w14:paraId="5D0A548B" w14:textId="77777777" w:rsidR="00EA6336" w:rsidRDefault="00000000">
      <w:pPr>
        <w:pStyle w:val="Heading3"/>
        <w:ind w:left="-5"/>
      </w:pPr>
      <w:r>
        <w:lastRenderedPageBreak/>
        <w:t xml:space="preserve">4.2 Station Wise Analysis </w:t>
      </w:r>
    </w:p>
    <w:p w14:paraId="705A31BC" w14:textId="77777777" w:rsidR="00EA6336" w:rsidRDefault="00000000">
      <w:pPr>
        <w:ind w:left="-5" w:right="50"/>
      </w:pPr>
      <w:r>
        <w:t xml:space="preserve">Initiating our exploration from the standpoint of station-wise data, we bifurcate our analysis into two pivotal components: the pickup stations (termed as "from" stations) and the drop-off stations (referred to as "to" stations). Our investigation reveals that 'Streeter Dr &amp; Grand Ave' emerges as the station with the highest number of trips both commencing and concluding, signifying its paramount popularity. This prominence can be attributed to its strategic location near Jane Addams Memorial Park, Navy Pier, and the </w:t>
      </w:r>
      <w:proofErr w:type="spellStart"/>
      <w:r>
        <w:t>harbour</w:t>
      </w:r>
      <w:proofErr w:type="spellEnd"/>
      <w:r>
        <w:t xml:space="preserve">, making it a frequented spot by tourists. Despite this, the station with the maximum bike storage capacity is 'Field Museum,' introducing a potential quandary. A comparative analysis showcases 'Streeter Dr &amp; Grand Ave' recording over 7 times more trips than 'Field Museum,' underscoring a noteworthy problem. </w:t>
      </w:r>
    </w:p>
    <w:p w14:paraId="4F32DFF3" w14:textId="77777777" w:rsidR="00EA6336" w:rsidRDefault="00000000">
      <w:pPr>
        <w:ind w:left="-5" w:right="50"/>
      </w:pPr>
      <w:r>
        <w:t xml:space="preserve">Our analysis distinctly shows the imperative need to enhance the capacity of the most frequented station while concurrently optimizing the capacity of less-utilized ones. This strategic adjustment will help improve cost-effectiveness </w:t>
      </w:r>
      <w:proofErr w:type="gramStart"/>
      <w:r>
        <w:t>and also</w:t>
      </w:r>
      <w:proofErr w:type="gramEnd"/>
      <w:r>
        <w:t xml:space="preserve"> bolster revenue generation. </w:t>
      </w:r>
    </w:p>
    <w:p w14:paraId="6DC64145" w14:textId="77777777" w:rsidR="00EA6336" w:rsidRDefault="00000000">
      <w:pPr>
        <w:ind w:left="-5" w:right="50"/>
      </w:pPr>
      <w:r>
        <w:t xml:space="preserve">Further, upon diving deep into the examination of maximum trip durations for both pickup and drop-off stations, we again identify noteworthy instances. 'Cicero Ave &amp; Lake St' in the western part of Chicago and 'Wabash Ave &amp; 87th St' in the southern sector stand out due to their considerable distance, exceeding 9 </w:t>
      </w:r>
      <w:r>
        <w:rPr>
          <w:rFonts w:cs="Calibri"/>
        </w:rPr>
        <w:t xml:space="preserve">miles, from the most frequently used station (‘Streeter Dr &amp; Grand Ave’). This geographical insight sheds </w:t>
      </w:r>
      <w:r>
        <w:t xml:space="preserve">light on specific areas with extended trip durations, providing valuable data for operational and strategic location planning considerations. Number of stations should be increased alongside with </w:t>
      </w:r>
      <w:proofErr w:type="spellStart"/>
      <w:r>
        <w:t>optimisation</w:t>
      </w:r>
      <w:proofErr w:type="spellEnd"/>
      <w:r>
        <w:t xml:space="preserve"> in the capacities of existing stations to again ensure cost-effectiveness and encompass revenue growth. </w:t>
      </w:r>
    </w:p>
    <w:p w14:paraId="50700EC5" w14:textId="77777777" w:rsidR="00736A87" w:rsidRDefault="00736A87">
      <w:pPr>
        <w:ind w:left="-5" w:right="50"/>
      </w:pPr>
    </w:p>
    <w:p w14:paraId="19AC5448" w14:textId="77777777" w:rsidR="00736A87" w:rsidRDefault="00736A87">
      <w:pPr>
        <w:ind w:left="-5" w:right="50"/>
      </w:pPr>
    </w:p>
    <w:p w14:paraId="7EE0A642" w14:textId="77777777" w:rsidR="00736A87" w:rsidRDefault="00736A87">
      <w:pPr>
        <w:ind w:left="-5" w:right="50"/>
      </w:pPr>
    </w:p>
    <w:p w14:paraId="2CF8E2B2" w14:textId="77777777" w:rsidR="00736A87" w:rsidRDefault="00736A87">
      <w:pPr>
        <w:ind w:left="-5" w:right="50"/>
      </w:pPr>
    </w:p>
    <w:p w14:paraId="00224361" w14:textId="77777777" w:rsidR="00736A87" w:rsidRDefault="00736A87">
      <w:pPr>
        <w:ind w:left="-5" w:right="50"/>
      </w:pPr>
    </w:p>
    <w:p w14:paraId="61FF48E7" w14:textId="77777777" w:rsidR="00736A87" w:rsidRDefault="00736A87">
      <w:pPr>
        <w:ind w:left="-5" w:right="50"/>
      </w:pPr>
    </w:p>
    <w:p w14:paraId="2B69E777" w14:textId="77777777" w:rsidR="00736A87" w:rsidRDefault="00736A87">
      <w:pPr>
        <w:ind w:left="-5" w:right="50"/>
      </w:pPr>
    </w:p>
    <w:p w14:paraId="69C2E5A8" w14:textId="77777777" w:rsidR="00EA6336" w:rsidRDefault="00000000">
      <w:pPr>
        <w:pStyle w:val="Heading3"/>
        <w:ind w:left="-5"/>
      </w:pPr>
      <w:r>
        <w:lastRenderedPageBreak/>
        <w:t xml:space="preserve">4.3 Quarter Wise Analysis </w:t>
      </w:r>
    </w:p>
    <w:p w14:paraId="74F145F4" w14:textId="77777777" w:rsidR="00EA6336" w:rsidRDefault="00000000">
      <w:pPr>
        <w:ind w:left="-5" w:right="50"/>
      </w:pPr>
      <w:r>
        <w:t xml:space="preserve">Subsequently, we delve into a comprehensive time-series data analysis, focusing on quarterly trends. This approach enables a nuanced examination of various user groups over time. </w:t>
      </w:r>
    </w:p>
    <w:p w14:paraId="67159F5E" w14:textId="77777777" w:rsidR="00EA6336" w:rsidRDefault="00000000">
      <w:pPr>
        <w:ind w:left="-5" w:right="50"/>
      </w:pPr>
      <w:r>
        <w:t xml:space="preserve">The findings reaffirm previous observations, presenting a more accessible depiction. Notably, Q2 exhibits a heightened number of trips compared to Q1, with male subscriber trips registering the highest count. Furthermore, an examination of average trip durations reveals that Day pass customers, opting not to disclose their gender, exhibit the longest average trip duration. The discernible trend indicates an increase in trip duration averages from Q1 to Q2, attributed to a surge in usage volume. </w:t>
      </w:r>
    </w:p>
    <w:p w14:paraId="438FD169" w14:textId="77777777" w:rsidR="00EA6336" w:rsidRDefault="00000000">
      <w:pPr>
        <w:spacing w:after="0" w:line="259" w:lineRule="auto"/>
        <w:ind w:left="0" w:firstLine="0"/>
      </w:pPr>
      <w:r>
        <w:t xml:space="preserve"> </w:t>
      </w:r>
    </w:p>
    <w:p w14:paraId="7F617112" w14:textId="77777777" w:rsidR="00EA6336" w:rsidRDefault="00000000">
      <w:pPr>
        <w:spacing w:after="356" w:line="259" w:lineRule="auto"/>
        <w:ind w:left="-862" w:firstLine="0"/>
      </w:pPr>
      <w:r>
        <w:rPr>
          <w:rFonts w:cs="Calibri"/>
          <w:noProof/>
          <w:sz w:val="22"/>
        </w:rPr>
        <mc:AlternateContent>
          <mc:Choice Requires="wpg">
            <w:drawing>
              <wp:inline distT="0" distB="0" distL="0" distR="0" wp14:anchorId="25534CC4" wp14:editId="07B4CEE7">
                <wp:extent cx="7003415" cy="2277780"/>
                <wp:effectExtent l="0" t="0" r="0" b="0"/>
                <wp:docPr id="8525" name="Group 8525" descr="A graph of different colored bars&#10;&#10;Description automatically generated A graph of a number of different colored bars&#10;&#10;Description automatically generated with medium confidence"/>
                <wp:cNvGraphicFramePr/>
                <a:graphic xmlns:a="http://schemas.openxmlformats.org/drawingml/2006/main">
                  <a:graphicData uri="http://schemas.microsoft.com/office/word/2010/wordprocessingGroup">
                    <wpg:wgp>
                      <wpg:cNvGrpSpPr/>
                      <wpg:grpSpPr>
                        <a:xfrm>
                          <a:off x="0" y="0"/>
                          <a:ext cx="7003415" cy="2277780"/>
                          <a:chOff x="0" y="0"/>
                          <a:chExt cx="7003415" cy="2277780"/>
                        </a:xfrm>
                      </wpg:grpSpPr>
                      <wps:wsp>
                        <wps:cNvPr id="1128" name="Rectangle 1128"/>
                        <wps:cNvSpPr/>
                        <wps:spPr>
                          <a:xfrm>
                            <a:off x="547053" y="216916"/>
                            <a:ext cx="45808" cy="206453"/>
                          </a:xfrm>
                          <a:prstGeom prst="rect">
                            <a:avLst/>
                          </a:prstGeom>
                          <a:ln>
                            <a:noFill/>
                          </a:ln>
                        </wps:spPr>
                        <wps:txbx>
                          <w:txbxContent>
                            <w:p w14:paraId="7FCA32EC"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547053" y="598297"/>
                            <a:ext cx="45808" cy="206453"/>
                          </a:xfrm>
                          <a:prstGeom prst="rect">
                            <a:avLst/>
                          </a:prstGeom>
                          <a:ln>
                            <a:noFill/>
                          </a:ln>
                        </wps:spPr>
                        <wps:txbx>
                          <w:txbxContent>
                            <w:p w14:paraId="125EA968"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0" name="Rectangle 1130"/>
                        <wps:cNvSpPr/>
                        <wps:spPr>
                          <a:xfrm>
                            <a:off x="547053" y="979297"/>
                            <a:ext cx="45808" cy="206453"/>
                          </a:xfrm>
                          <a:prstGeom prst="rect">
                            <a:avLst/>
                          </a:prstGeom>
                          <a:ln>
                            <a:noFill/>
                          </a:ln>
                        </wps:spPr>
                        <wps:txbx>
                          <w:txbxContent>
                            <w:p w14:paraId="0D4DCB86"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1" name="Rectangle 1131"/>
                        <wps:cNvSpPr/>
                        <wps:spPr>
                          <a:xfrm>
                            <a:off x="547053" y="1360298"/>
                            <a:ext cx="45808" cy="206453"/>
                          </a:xfrm>
                          <a:prstGeom prst="rect">
                            <a:avLst/>
                          </a:prstGeom>
                          <a:ln>
                            <a:noFill/>
                          </a:ln>
                        </wps:spPr>
                        <wps:txbx>
                          <w:txbxContent>
                            <w:p w14:paraId="28EF8318"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2" name="Rectangle 1132"/>
                        <wps:cNvSpPr/>
                        <wps:spPr>
                          <a:xfrm>
                            <a:off x="547053" y="1741552"/>
                            <a:ext cx="45808" cy="206453"/>
                          </a:xfrm>
                          <a:prstGeom prst="rect">
                            <a:avLst/>
                          </a:prstGeom>
                          <a:ln>
                            <a:noFill/>
                          </a:ln>
                        </wps:spPr>
                        <wps:txbx>
                          <w:txbxContent>
                            <w:p w14:paraId="132BE2E3"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3" name="Rectangle 1133"/>
                        <wps:cNvSpPr/>
                        <wps:spPr>
                          <a:xfrm>
                            <a:off x="547053" y="2122552"/>
                            <a:ext cx="45808" cy="206453"/>
                          </a:xfrm>
                          <a:prstGeom prst="rect">
                            <a:avLst/>
                          </a:prstGeom>
                          <a:ln>
                            <a:noFill/>
                          </a:ln>
                        </wps:spPr>
                        <wps:txbx>
                          <w:txbxContent>
                            <w:p w14:paraId="7C59D3F1"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1" name="Picture 1141"/>
                          <pic:cNvPicPr/>
                        </pic:nvPicPr>
                        <pic:blipFill>
                          <a:blip r:embed="rId14"/>
                          <a:stretch>
                            <a:fillRect/>
                          </a:stretch>
                        </pic:blipFill>
                        <pic:spPr>
                          <a:xfrm>
                            <a:off x="4052570" y="0"/>
                            <a:ext cx="2950846" cy="2245614"/>
                          </a:xfrm>
                          <a:prstGeom prst="rect">
                            <a:avLst/>
                          </a:prstGeom>
                        </pic:spPr>
                      </pic:pic>
                      <pic:pic xmlns:pic="http://schemas.openxmlformats.org/drawingml/2006/picture">
                        <pic:nvPicPr>
                          <pic:cNvPr id="1145" name="Picture 1145"/>
                          <pic:cNvPicPr/>
                        </pic:nvPicPr>
                        <pic:blipFill>
                          <a:blip r:embed="rId15"/>
                          <a:stretch>
                            <a:fillRect/>
                          </a:stretch>
                        </pic:blipFill>
                        <pic:spPr>
                          <a:xfrm>
                            <a:off x="0" y="6985"/>
                            <a:ext cx="2951353" cy="2245995"/>
                          </a:xfrm>
                          <a:prstGeom prst="rect">
                            <a:avLst/>
                          </a:prstGeom>
                        </pic:spPr>
                      </pic:pic>
                    </wpg:wgp>
                  </a:graphicData>
                </a:graphic>
              </wp:inline>
            </w:drawing>
          </mc:Choice>
          <mc:Fallback xmlns:a="http://schemas.openxmlformats.org/drawingml/2006/main">
            <w:pict>
              <v:group id="Group 8525" style="width:551.45pt;height:179.353pt;mso-position-horizontal-relative:char;mso-position-vertical-relative:line" coordsize="70034,22777">
                <v:rect id="Rectangle 1128" style="position:absolute;width:458;height:2064;left:5470;top:2169;" filled="f" stroked="f">
                  <v:textbox inset="0,0,0,0">
                    <w:txbxContent>
                      <w:p>
                        <w:pPr>
                          <w:spacing w:before="0" w:after="160" w:line="259" w:lineRule="auto"/>
                          <w:ind w:left="0" w:firstLine="0"/>
                        </w:pPr>
                        <w:r>
                          <w:rPr/>
                          <w:t xml:space="preserve"> </w:t>
                        </w:r>
                      </w:p>
                    </w:txbxContent>
                  </v:textbox>
                </v:rect>
                <v:rect id="Rectangle 1129" style="position:absolute;width:458;height:2064;left:5470;top:5982;" filled="f" stroked="f">
                  <v:textbox inset="0,0,0,0">
                    <w:txbxContent>
                      <w:p>
                        <w:pPr>
                          <w:spacing w:before="0" w:after="160" w:line="259" w:lineRule="auto"/>
                          <w:ind w:left="0" w:firstLine="0"/>
                        </w:pPr>
                        <w:r>
                          <w:rPr/>
                          <w:t xml:space="preserve"> </w:t>
                        </w:r>
                      </w:p>
                    </w:txbxContent>
                  </v:textbox>
                </v:rect>
                <v:rect id="Rectangle 1130" style="position:absolute;width:458;height:2064;left:5470;top:9792;" filled="f" stroked="f">
                  <v:textbox inset="0,0,0,0">
                    <w:txbxContent>
                      <w:p>
                        <w:pPr>
                          <w:spacing w:before="0" w:after="160" w:line="259" w:lineRule="auto"/>
                          <w:ind w:left="0" w:firstLine="0"/>
                        </w:pPr>
                        <w:r>
                          <w:rPr/>
                          <w:t xml:space="preserve"> </w:t>
                        </w:r>
                      </w:p>
                    </w:txbxContent>
                  </v:textbox>
                </v:rect>
                <v:rect id="Rectangle 1131" style="position:absolute;width:458;height:2064;left:5470;top:13602;" filled="f" stroked="f">
                  <v:textbox inset="0,0,0,0">
                    <w:txbxContent>
                      <w:p>
                        <w:pPr>
                          <w:spacing w:before="0" w:after="160" w:line="259" w:lineRule="auto"/>
                          <w:ind w:left="0" w:firstLine="0"/>
                        </w:pPr>
                        <w:r>
                          <w:rPr/>
                          <w:t xml:space="preserve"> </w:t>
                        </w:r>
                      </w:p>
                    </w:txbxContent>
                  </v:textbox>
                </v:rect>
                <v:rect id="Rectangle 1132" style="position:absolute;width:458;height:2064;left:5470;top:17415;" filled="f" stroked="f">
                  <v:textbox inset="0,0,0,0">
                    <w:txbxContent>
                      <w:p>
                        <w:pPr>
                          <w:spacing w:before="0" w:after="160" w:line="259" w:lineRule="auto"/>
                          <w:ind w:left="0" w:firstLine="0"/>
                        </w:pPr>
                        <w:r>
                          <w:rPr/>
                          <w:t xml:space="preserve"> </w:t>
                        </w:r>
                      </w:p>
                    </w:txbxContent>
                  </v:textbox>
                </v:rect>
                <v:rect id="Rectangle 1133" style="position:absolute;width:458;height:2064;left:5470;top:21225;" filled="f" stroked="f">
                  <v:textbox inset="0,0,0,0">
                    <w:txbxContent>
                      <w:p>
                        <w:pPr>
                          <w:spacing w:before="0" w:after="160" w:line="259" w:lineRule="auto"/>
                          <w:ind w:left="0" w:firstLine="0"/>
                        </w:pPr>
                        <w:r>
                          <w:rPr/>
                          <w:t xml:space="preserve"> </w:t>
                        </w:r>
                      </w:p>
                    </w:txbxContent>
                  </v:textbox>
                </v:rect>
                <v:shape id="Picture 1141" style="position:absolute;width:29508;height:22456;left:40525;top:0;" filled="f">
                  <v:imagedata r:id="rId16"/>
                </v:shape>
                <v:shape id="Picture 1145" style="position:absolute;width:29513;height:22459;left:0;top:69;" filled="f">
                  <v:imagedata r:id="rId17"/>
                </v:shape>
              </v:group>
            </w:pict>
          </mc:Fallback>
        </mc:AlternateContent>
      </w:r>
    </w:p>
    <w:p w14:paraId="583BCE20" w14:textId="77777777" w:rsidR="00EA6336" w:rsidRDefault="00000000">
      <w:pPr>
        <w:spacing w:after="0" w:line="259" w:lineRule="auto"/>
        <w:ind w:left="0" w:firstLine="0"/>
      </w:pPr>
      <w:r>
        <w:t xml:space="preserve"> </w:t>
      </w:r>
    </w:p>
    <w:p w14:paraId="1219845B" w14:textId="6F6A11B9" w:rsidR="00736A87" w:rsidRDefault="00000000" w:rsidP="00736A87">
      <w:pPr>
        <w:spacing w:after="0" w:line="259" w:lineRule="auto"/>
        <w:ind w:left="-862" w:firstLine="0"/>
      </w:pPr>
      <w:r>
        <w:rPr>
          <w:rFonts w:cs="Calibri"/>
          <w:noProof/>
          <w:sz w:val="22"/>
        </w:rPr>
        <mc:AlternateContent>
          <mc:Choice Requires="wpg">
            <w:drawing>
              <wp:inline distT="0" distB="0" distL="0" distR="0" wp14:anchorId="3E722346" wp14:editId="3BC0067A">
                <wp:extent cx="7004049" cy="2471421"/>
                <wp:effectExtent l="0" t="0" r="0" b="0"/>
                <wp:docPr id="8528" name="Group 8528" descr="A graph of a number of people&#10;&#10;Description automatically generated A graph with a green line&#10;&#10;Description automatically generated"/>
                <wp:cNvGraphicFramePr/>
                <a:graphic xmlns:a="http://schemas.openxmlformats.org/drawingml/2006/main">
                  <a:graphicData uri="http://schemas.microsoft.com/office/word/2010/wordprocessingGroup">
                    <wpg:wgp>
                      <wpg:cNvGrpSpPr/>
                      <wpg:grpSpPr>
                        <a:xfrm>
                          <a:off x="0" y="0"/>
                          <a:ext cx="7004049" cy="2471421"/>
                          <a:chOff x="0" y="0"/>
                          <a:chExt cx="7004049" cy="2471421"/>
                        </a:xfrm>
                      </wpg:grpSpPr>
                      <wps:wsp>
                        <wps:cNvPr id="1135" name="Rectangle 1135"/>
                        <wps:cNvSpPr/>
                        <wps:spPr>
                          <a:xfrm>
                            <a:off x="547053" y="197448"/>
                            <a:ext cx="45808" cy="206453"/>
                          </a:xfrm>
                          <a:prstGeom prst="rect">
                            <a:avLst/>
                          </a:prstGeom>
                          <a:ln>
                            <a:noFill/>
                          </a:ln>
                        </wps:spPr>
                        <wps:txbx>
                          <w:txbxContent>
                            <w:p w14:paraId="2743AA5C"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6" name="Rectangle 1136"/>
                        <wps:cNvSpPr/>
                        <wps:spPr>
                          <a:xfrm>
                            <a:off x="547053" y="578448"/>
                            <a:ext cx="45808" cy="206453"/>
                          </a:xfrm>
                          <a:prstGeom prst="rect">
                            <a:avLst/>
                          </a:prstGeom>
                          <a:ln>
                            <a:noFill/>
                          </a:ln>
                        </wps:spPr>
                        <wps:txbx>
                          <w:txbxContent>
                            <w:p w14:paraId="063F7106"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7" name="Rectangle 1137"/>
                        <wps:cNvSpPr/>
                        <wps:spPr>
                          <a:xfrm>
                            <a:off x="547053" y="956273"/>
                            <a:ext cx="45808" cy="206453"/>
                          </a:xfrm>
                          <a:prstGeom prst="rect">
                            <a:avLst/>
                          </a:prstGeom>
                          <a:ln>
                            <a:noFill/>
                          </a:ln>
                        </wps:spPr>
                        <wps:txbx>
                          <w:txbxContent>
                            <w:p w14:paraId="02DDD7A1"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8" name="Rectangle 1138"/>
                        <wps:cNvSpPr/>
                        <wps:spPr>
                          <a:xfrm>
                            <a:off x="547053" y="1337526"/>
                            <a:ext cx="45808" cy="206453"/>
                          </a:xfrm>
                          <a:prstGeom prst="rect">
                            <a:avLst/>
                          </a:prstGeom>
                          <a:ln>
                            <a:noFill/>
                          </a:ln>
                        </wps:spPr>
                        <wps:txbx>
                          <w:txbxContent>
                            <w:p w14:paraId="5CCDCDEF"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wps:wsp>
                        <wps:cNvPr id="1139" name="Rectangle 1139"/>
                        <wps:cNvSpPr/>
                        <wps:spPr>
                          <a:xfrm>
                            <a:off x="547053" y="1718590"/>
                            <a:ext cx="45808" cy="206453"/>
                          </a:xfrm>
                          <a:prstGeom prst="rect">
                            <a:avLst/>
                          </a:prstGeom>
                          <a:ln>
                            <a:noFill/>
                          </a:ln>
                        </wps:spPr>
                        <wps:txbx>
                          <w:txbxContent>
                            <w:p w14:paraId="778BB094" w14:textId="77777777" w:rsidR="00EA633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18"/>
                          <a:stretch>
                            <a:fillRect/>
                          </a:stretch>
                        </pic:blipFill>
                        <pic:spPr>
                          <a:xfrm>
                            <a:off x="4052570" y="26"/>
                            <a:ext cx="2951480" cy="2471039"/>
                          </a:xfrm>
                          <a:prstGeom prst="rect">
                            <a:avLst/>
                          </a:prstGeom>
                        </pic:spPr>
                      </pic:pic>
                      <pic:pic xmlns:pic="http://schemas.openxmlformats.org/drawingml/2006/picture">
                        <pic:nvPicPr>
                          <pic:cNvPr id="1147" name="Picture 1147"/>
                          <pic:cNvPicPr/>
                        </pic:nvPicPr>
                        <pic:blipFill>
                          <a:blip r:embed="rId19"/>
                          <a:stretch>
                            <a:fillRect/>
                          </a:stretch>
                        </pic:blipFill>
                        <pic:spPr>
                          <a:xfrm>
                            <a:off x="0" y="0"/>
                            <a:ext cx="2951353" cy="2471421"/>
                          </a:xfrm>
                          <a:prstGeom prst="rect">
                            <a:avLst/>
                          </a:prstGeom>
                        </pic:spPr>
                      </pic:pic>
                    </wpg:wgp>
                  </a:graphicData>
                </a:graphic>
              </wp:inline>
            </w:drawing>
          </mc:Choice>
          <mc:Fallback xmlns:a="http://schemas.openxmlformats.org/drawingml/2006/main">
            <w:pict>
              <v:group id="Group 8528" style="width:551.5pt;height:194.6pt;mso-position-horizontal-relative:char;mso-position-vertical-relative:line" coordsize="70040,24714">
                <v:rect id="Rectangle 1135" style="position:absolute;width:458;height:2064;left:5470;top:1974;" filled="f" stroked="f">
                  <v:textbox inset="0,0,0,0">
                    <w:txbxContent>
                      <w:p>
                        <w:pPr>
                          <w:spacing w:before="0" w:after="160" w:line="259" w:lineRule="auto"/>
                          <w:ind w:left="0" w:firstLine="0"/>
                        </w:pPr>
                        <w:r>
                          <w:rPr/>
                          <w:t xml:space="preserve"> </w:t>
                        </w:r>
                      </w:p>
                    </w:txbxContent>
                  </v:textbox>
                </v:rect>
                <v:rect id="Rectangle 1136" style="position:absolute;width:458;height:2064;left:5470;top:5784;" filled="f" stroked="f">
                  <v:textbox inset="0,0,0,0">
                    <w:txbxContent>
                      <w:p>
                        <w:pPr>
                          <w:spacing w:before="0" w:after="160" w:line="259" w:lineRule="auto"/>
                          <w:ind w:left="0" w:firstLine="0"/>
                        </w:pPr>
                        <w:r>
                          <w:rPr/>
                          <w:t xml:space="preserve"> </w:t>
                        </w:r>
                      </w:p>
                    </w:txbxContent>
                  </v:textbox>
                </v:rect>
                <v:rect id="Rectangle 1137" style="position:absolute;width:458;height:2064;left:5470;top:9562;" filled="f" stroked="f">
                  <v:textbox inset="0,0,0,0">
                    <w:txbxContent>
                      <w:p>
                        <w:pPr>
                          <w:spacing w:before="0" w:after="160" w:line="259" w:lineRule="auto"/>
                          <w:ind w:left="0" w:firstLine="0"/>
                        </w:pPr>
                        <w:r>
                          <w:rPr/>
                          <w:t xml:space="preserve"> </w:t>
                        </w:r>
                      </w:p>
                    </w:txbxContent>
                  </v:textbox>
                </v:rect>
                <v:rect id="Rectangle 1138" style="position:absolute;width:458;height:2064;left:5470;top:13375;" filled="f" stroked="f">
                  <v:textbox inset="0,0,0,0">
                    <w:txbxContent>
                      <w:p>
                        <w:pPr>
                          <w:spacing w:before="0" w:after="160" w:line="259" w:lineRule="auto"/>
                          <w:ind w:left="0" w:firstLine="0"/>
                        </w:pPr>
                        <w:r>
                          <w:rPr/>
                          <w:t xml:space="preserve"> </w:t>
                        </w:r>
                      </w:p>
                    </w:txbxContent>
                  </v:textbox>
                </v:rect>
                <v:rect id="Rectangle 1139" style="position:absolute;width:458;height:2064;left:5470;top:17185;" filled="f" stroked="f">
                  <v:textbox inset="0,0,0,0">
                    <w:txbxContent>
                      <w:p>
                        <w:pPr>
                          <w:spacing w:before="0" w:after="160" w:line="259" w:lineRule="auto"/>
                          <w:ind w:left="0" w:firstLine="0"/>
                        </w:pPr>
                        <w:r>
                          <w:rPr/>
                          <w:t xml:space="preserve"> </w:t>
                        </w:r>
                      </w:p>
                    </w:txbxContent>
                  </v:textbox>
                </v:rect>
                <v:shape id="Picture 1143" style="position:absolute;width:29514;height:24710;left:40525;top:0;" filled="f">
                  <v:imagedata r:id="rId20"/>
                </v:shape>
                <v:shape id="Picture 1147" style="position:absolute;width:29513;height:24714;left:0;top:0;" filled="f">
                  <v:imagedata r:id="rId21"/>
                </v:shape>
              </v:group>
            </w:pict>
          </mc:Fallback>
        </mc:AlternateContent>
      </w:r>
    </w:p>
    <w:p w14:paraId="07084693" w14:textId="77777777" w:rsidR="00736A87" w:rsidRDefault="00736A87" w:rsidP="00736A87">
      <w:pPr>
        <w:spacing w:after="0" w:line="259" w:lineRule="auto"/>
        <w:ind w:left="-862" w:firstLine="0"/>
      </w:pPr>
    </w:p>
    <w:p w14:paraId="7A640818" w14:textId="77777777" w:rsidR="00736A87" w:rsidRDefault="00736A87" w:rsidP="00736A87">
      <w:pPr>
        <w:spacing w:after="0" w:line="259" w:lineRule="auto"/>
        <w:ind w:left="-862" w:firstLine="0"/>
      </w:pPr>
    </w:p>
    <w:p w14:paraId="32E1A9EF" w14:textId="5092281B" w:rsidR="00EA6336" w:rsidRDefault="00000000">
      <w:pPr>
        <w:pStyle w:val="Heading3"/>
        <w:ind w:left="-5"/>
      </w:pPr>
      <w:r>
        <w:lastRenderedPageBreak/>
        <w:t xml:space="preserve">4.4 Bike Wise Analysis </w:t>
      </w:r>
    </w:p>
    <w:p w14:paraId="1640FB23" w14:textId="77777777" w:rsidR="00EA6336" w:rsidRDefault="00000000">
      <w:pPr>
        <w:ind w:left="-5" w:right="50"/>
      </w:pPr>
      <w:r>
        <w:t xml:space="preserve">The pivotal aspect of Divvy Bikes' success lies in the meticulous management of bikes, encompassing their condition, maintenance, and battery health. Consequently, we transition to a granular analysis based on bike IDs. </w:t>
      </w:r>
    </w:p>
    <w:p w14:paraId="55EF21DD" w14:textId="77777777" w:rsidR="00EA6336" w:rsidRDefault="00000000">
      <w:pPr>
        <w:ind w:left="-5" w:right="50"/>
      </w:pPr>
      <w:r>
        <w:t xml:space="preserve">Ensuring the seamless operation of the business mandates a commitment to the quality and accessibility of bikes within their designated area. This necessitates a proactive approach, encompassing regular inspections, battery replacements, and timely bike substitutions. The bikes that have accrued substantial total trip durations in these two quarters warrant vigilant scrutiny. To uphold their condition, Divvy Bikes should implement routine battery replacements for these bikes. Moreover, after reaching a predetermined threshold of total trip duration, the company should consider retiring these bikes. </w:t>
      </w:r>
    </w:p>
    <w:p w14:paraId="51F3054F" w14:textId="77777777" w:rsidR="00EA6336" w:rsidRDefault="00000000">
      <w:pPr>
        <w:ind w:left="-5" w:right="50"/>
      </w:pPr>
      <w:r>
        <w:t xml:space="preserve">Similarly, for bikes with a high count of trips, even if of shorter durations, the company should maintain a vigilant watch. The elevated number of trips signifies heightened utilization, suggesting a greater impact on wear and tear. Despite shorter individual trip durations, these bikes should undergo regular assessments to identify damages and ensure their continued usability. Two such examples of bikes are with IDs 5880 and 2565. </w:t>
      </w:r>
    </w:p>
    <w:p w14:paraId="731F825C" w14:textId="77777777" w:rsidR="00EA6336" w:rsidRDefault="00000000">
      <w:pPr>
        <w:spacing w:after="284" w:line="259" w:lineRule="auto"/>
        <w:ind w:left="0" w:firstLine="0"/>
      </w:pPr>
      <w:r>
        <w:t xml:space="preserve"> </w:t>
      </w:r>
    </w:p>
    <w:p w14:paraId="1AD8FB62" w14:textId="77777777" w:rsidR="00EA6336" w:rsidRDefault="00000000">
      <w:pPr>
        <w:pStyle w:val="Heading3"/>
        <w:ind w:left="-5"/>
      </w:pPr>
      <w:r>
        <w:t xml:space="preserve">4.5 City Wise Analysis </w:t>
      </w:r>
    </w:p>
    <w:p w14:paraId="1130B11A" w14:textId="77777777" w:rsidR="00EA6336" w:rsidRDefault="00000000">
      <w:pPr>
        <w:ind w:left="-5" w:right="50"/>
      </w:pPr>
      <w:r>
        <w:t>After scrutinizing various business facets, one crucial realm awaits exploration: the location and geographical analysis. Divvy Bikes spans three cities</w:t>
      </w:r>
      <w:r>
        <w:rPr>
          <w:rFonts w:cs="Calibri"/>
        </w:rPr>
        <w:t>—</w:t>
      </w:r>
      <w:r>
        <w:t xml:space="preserve">Chicago, Evanston, and Oak Park. Chicago, as the largest, operates as the hub with nearly 50 times more stations than the other two combined. Unsurprisingly, Chicago dominates Divvy Bikes' customer base. The eastern region, notably the most frequented station, 'Streeter Dr &amp; Grand Ave,' fosters a seamless biking experience. However, stations in the west exhibit lower usage, presenting untapped potential. Despite existing customers, the dispersed stations pose challenges. This scenario implies significant expansion opportunities, particularly in Evanston and Oak Park. Addressing spatial distribution and enhancing accessibility could propel Divvy Bikes towards broader market capture. </w:t>
      </w:r>
    </w:p>
    <w:p w14:paraId="35664476" w14:textId="31EF6B18" w:rsidR="00736A87" w:rsidRDefault="00000000" w:rsidP="00736A87">
      <w:pPr>
        <w:spacing w:after="349" w:line="259" w:lineRule="auto"/>
        <w:ind w:left="-5" w:right="50"/>
      </w:pPr>
      <w:r>
        <w:t xml:space="preserve">(Geo Heat Map attached in the Python File for reference) </w:t>
      </w:r>
    </w:p>
    <w:p w14:paraId="2856A8FB" w14:textId="16809F6B" w:rsidR="00736A87" w:rsidRDefault="00000000" w:rsidP="00736A87">
      <w:pPr>
        <w:spacing w:after="0" w:line="259" w:lineRule="auto"/>
        <w:ind w:left="0" w:firstLine="0"/>
        <w:jc w:val="right"/>
        <w:rPr>
          <w:rFonts w:cs="Calibri"/>
          <w:b/>
        </w:rPr>
      </w:pPr>
      <w:r>
        <w:rPr>
          <w:rFonts w:cs="Calibri"/>
          <w:noProof/>
          <w:sz w:val="22"/>
        </w:rPr>
        <mc:AlternateContent>
          <mc:Choice Requires="wpg">
            <w:drawing>
              <wp:inline distT="0" distB="0" distL="0" distR="0" wp14:anchorId="50C54C30" wp14:editId="3C08AD6C">
                <wp:extent cx="6581203" cy="6350"/>
                <wp:effectExtent l="0" t="0" r="0" b="0"/>
                <wp:docPr id="7443" name="Group 7443"/>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87" name="Shape 8887"/>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88" name="Shape 8888"/>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89" name="Shape 8889"/>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0" name="Shape 88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1" name="Shape 8891"/>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892" name="Shape 8892"/>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7443" style="width:518.205pt;height:0.5pt;mso-position-horizontal-relative:char;mso-position-vertical-relative:line" coordsize="65812,63">
                <v:shape id="Shape 8893" style="position:absolute;width:91;height:91;left:0;top:31;" coordsize="9144,9144" path="m0,0l9144,0l9144,9144l0,9144l0,0">
                  <v:stroke weight="0pt" endcap="flat" joinstyle="miter" miterlimit="10" on="false" color="#000000" opacity="0"/>
                  <v:fill on="true" color="#a0a0a0"/>
                </v:shape>
                <v:shape id="Shape 8894" style="position:absolute;width:65747;height:91;left:31;top:31;" coordsize="6574790,9144" path="m0,0l6574790,0l6574790,9144l0,9144l0,0">
                  <v:stroke weight="0pt" endcap="flat" joinstyle="miter" miterlimit="10" on="false" color="#000000" opacity="0"/>
                  <v:fill on="true" color="#a0a0a0"/>
                </v:shape>
                <v:shape id="Shape 8895" style="position:absolute;width:91;height:91;left:65780;top:31;" coordsize="9144,9144" path="m0,0l9144,0l9144,9144l0,9144l0,0">
                  <v:stroke weight="0pt" endcap="flat" joinstyle="miter" miterlimit="10" on="false" color="#000000" opacity="0"/>
                  <v:fill on="true" color="#a0a0a0"/>
                </v:shape>
                <v:shape id="Shape 8896" style="position:absolute;width:91;height:91;left:0;top:0;" coordsize="9144,9144" path="m0,0l9144,0l9144,9144l0,9144l0,0">
                  <v:stroke weight="0pt" endcap="flat" joinstyle="miter" miterlimit="10" on="false" color="#000000" opacity="0"/>
                  <v:fill on="true" color="#a0a0a0"/>
                </v:shape>
                <v:shape id="Shape 8897" style="position:absolute;width:65747;height:91;left:31;top:0;" coordsize="6574790,9144" path="m0,0l6574790,0l6574790,9144l0,9144l0,0">
                  <v:stroke weight="0pt" endcap="flat" joinstyle="miter" miterlimit="10" on="false" color="#000000" opacity="0"/>
                  <v:fill on="true" color="#a0a0a0"/>
                </v:shape>
                <v:shape id="Shape 8898" style="position:absolute;width:91;height:91;left:65780;top:0;" coordsize="9144,9144" path="m0,0l9144,0l9144,9144l0,9144l0,0">
                  <v:stroke weight="0pt" endcap="flat" joinstyle="miter" miterlimit="10" on="false" color="#000000" opacity="0"/>
                  <v:fill on="true" color="#a0a0a0"/>
                </v:shape>
              </v:group>
            </w:pict>
          </mc:Fallback>
        </mc:AlternateContent>
      </w:r>
      <w:r>
        <w:rPr>
          <w:rFonts w:cs="Calibri"/>
          <w:b/>
        </w:rPr>
        <w:t xml:space="preserve"> </w:t>
      </w:r>
    </w:p>
    <w:p w14:paraId="3E93543D" w14:textId="77777777" w:rsidR="00736A87" w:rsidRDefault="00736A87" w:rsidP="00736A87">
      <w:pPr>
        <w:spacing w:after="0" w:line="259" w:lineRule="auto"/>
        <w:ind w:left="0" w:firstLine="0"/>
        <w:jc w:val="right"/>
        <w:rPr>
          <w:rFonts w:cs="Calibri"/>
          <w:b/>
        </w:rPr>
      </w:pPr>
    </w:p>
    <w:p w14:paraId="477AB6AA" w14:textId="77777777" w:rsidR="00736A87" w:rsidRDefault="00736A87" w:rsidP="00736A87">
      <w:pPr>
        <w:spacing w:after="0" w:line="259" w:lineRule="auto"/>
        <w:ind w:left="0" w:firstLine="0"/>
        <w:jc w:val="right"/>
      </w:pPr>
    </w:p>
    <w:p w14:paraId="4A2569F0" w14:textId="164D2379" w:rsidR="00EA6336" w:rsidRDefault="00000000">
      <w:pPr>
        <w:pStyle w:val="Heading2"/>
        <w:ind w:left="-5"/>
      </w:pPr>
      <w:r>
        <w:lastRenderedPageBreak/>
        <w:t xml:space="preserve">5. Operational Issues and Recommendations </w:t>
      </w:r>
    </w:p>
    <w:p w14:paraId="185DE7CB" w14:textId="77777777" w:rsidR="00EA6336" w:rsidRDefault="00000000">
      <w:pPr>
        <w:spacing w:after="284" w:line="259" w:lineRule="auto"/>
        <w:ind w:left="0" w:firstLine="0"/>
      </w:pPr>
      <w:r>
        <w:rPr>
          <w:rFonts w:cs="Calibri"/>
          <w:b/>
        </w:rPr>
        <w:t xml:space="preserve"> </w:t>
      </w:r>
    </w:p>
    <w:p w14:paraId="659214C9" w14:textId="77777777" w:rsidR="00EA6336" w:rsidRDefault="00000000">
      <w:pPr>
        <w:pStyle w:val="Heading3"/>
        <w:ind w:left="-5"/>
      </w:pPr>
      <w:r>
        <w:t xml:space="preserve">5.1 Capacity Discrepancy </w:t>
      </w:r>
    </w:p>
    <w:p w14:paraId="30344C25" w14:textId="77777777" w:rsidR="00EA6336" w:rsidRDefault="00000000">
      <w:pPr>
        <w:spacing w:after="124" w:line="259" w:lineRule="auto"/>
        <w:ind w:left="-5" w:right="50"/>
      </w:pPr>
      <w:r>
        <w:t xml:space="preserve">The mismatch between station usage and capacity poses a significant operational challenge. </w:t>
      </w:r>
    </w:p>
    <w:p w14:paraId="6159FB36" w14:textId="77777777" w:rsidR="00EA6336" w:rsidRDefault="00000000">
      <w:pPr>
        <w:ind w:left="-5" w:right="50"/>
      </w:pPr>
      <w:r>
        <w:t xml:space="preserve">Recommendations include reallocating bikes based on demand and expanding capacity at high-traffic stations. </w:t>
      </w:r>
    </w:p>
    <w:p w14:paraId="5407234D" w14:textId="77777777" w:rsidR="00EA6336" w:rsidRDefault="00000000">
      <w:pPr>
        <w:spacing w:after="284" w:line="259" w:lineRule="auto"/>
        <w:ind w:left="0" w:firstLine="0"/>
      </w:pPr>
      <w:r>
        <w:t xml:space="preserve"> </w:t>
      </w:r>
    </w:p>
    <w:p w14:paraId="30E23543" w14:textId="77777777" w:rsidR="00EA6336" w:rsidRDefault="00000000">
      <w:pPr>
        <w:pStyle w:val="Heading3"/>
        <w:ind w:left="-5"/>
      </w:pPr>
      <w:r>
        <w:t xml:space="preserve">5.2 Battery Health and Maintenance </w:t>
      </w:r>
    </w:p>
    <w:p w14:paraId="71222194" w14:textId="77777777" w:rsidR="00EA6336" w:rsidRDefault="00000000">
      <w:pPr>
        <w:ind w:left="-5" w:right="50"/>
      </w:pPr>
      <w:r>
        <w:t xml:space="preserve">High-usage bikes, such as those with IDs 5880 and 2565, should undergo regular battery replacements to maintain service quality. Establishing a preventive maintenance schedule is crucial for bike longevity and customer satisfaction. Can also launch bike rating schemes in the application for users to rate their experience </w:t>
      </w:r>
      <w:proofErr w:type="gramStart"/>
      <w:r>
        <w:t>on the basis of</w:t>
      </w:r>
      <w:proofErr w:type="gramEnd"/>
      <w:r>
        <w:t xml:space="preserve"> bike. The CSAT score can be used to conduct immediate proactive checks on bike quality. </w:t>
      </w:r>
    </w:p>
    <w:p w14:paraId="456F2D97" w14:textId="77777777" w:rsidR="00EA6336" w:rsidRDefault="00000000">
      <w:pPr>
        <w:spacing w:after="279" w:line="259" w:lineRule="auto"/>
        <w:ind w:left="0" w:firstLine="0"/>
      </w:pPr>
      <w:r>
        <w:t xml:space="preserve"> </w:t>
      </w:r>
    </w:p>
    <w:p w14:paraId="5534D93D" w14:textId="77777777" w:rsidR="00EA6336" w:rsidRDefault="00000000">
      <w:pPr>
        <w:pStyle w:val="Heading3"/>
        <w:ind w:left="-5"/>
      </w:pPr>
      <w:r>
        <w:t xml:space="preserve">5.3 Geographic Disparities </w:t>
      </w:r>
    </w:p>
    <w:p w14:paraId="677EDBC4" w14:textId="77777777" w:rsidR="00EA6336" w:rsidRDefault="00000000">
      <w:pPr>
        <w:spacing w:after="227"/>
        <w:ind w:left="-5" w:right="50"/>
      </w:pPr>
      <w:r>
        <w:t xml:space="preserve">While the east of Chicago dominates in usage, the west exhibits potential for growth. To address this, strategically placing new stations in underutilized </w:t>
      </w:r>
      <w:proofErr w:type="gramStart"/>
      <w:r>
        <w:t>areas  inside</w:t>
      </w:r>
      <w:proofErr w:type="gramEnd"/>
      <w:r>
        <w:t xml:space="preserve"> and outside Chicago (including Evanston and Oak park) can foster balanced accessibility and increased usage. </w:t>
      </w:r>
    </w:p>
    <w:p w14:paraId="08C1C98B" w14:textId="77777777" w:rsidR="00EA6336" w:rsidRDefault="00000000">
      <w:pPr>
        <w:spacing w:after="219" w:line="259" w:lineRule="auto"/>
        <w:ind w:left="0" w:firstLine="0"/>
        <w:jc w:val="right"/>
      </w:pPr>
      <w:r>
        <w:rPr>
          <w:rFonts w:cs="Calibri"/>
          <w:noProof/>
          <w:sz w:val="22"/>
        </w:rPr>
        <mc:AlternateContent>
          <mc:Choice Requires="wpg">
            <w:drawing>
              <wp:inline distT="0" distB="0" distL="0" distR="0" wp14:anchorId="33F1D5DC" wp14:editId="5FA639A7">
                <wp:extent cx="6581203" cy="6350"/>
                <wp:effectExtent l="0" t="0" r="0" b="0"/>
                <wp:docPr id="7820" name="Group 7820"/>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899" name="Shape 8899"/>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0" name="Shape 8900"/>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1" name="Shape 8901"/>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2" name="Shape 89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3" name="Shape 8903"/>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04" name="Shape 8904"/>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7820" style="width:518.205pt;height:0.5pt;mso-position-horizontal-relative:char;mso-position-vertical-relative:line" coordsize="65812,63">
                <v:shape id="Shape 8905" style="position:absolute;width:91;height:91;left:0;top:31;" coordsize="9144,9144" path="m0,0l9144,0l9144,9144l0,9144l0,0">
                  <v:stroke weight="0pt" endcap="flat" joinstyle="miter" miterlimit="10" on="false" color="#000000" opacity="0"/>
                  <v:fill on="true" color="#a0a0a0"/>
                </v:shape>
                <v:shape id="Shape 8906" style="position:absolute;width:65747;height:91;left:31;top:31;" coordsize="6574790,9144" path="m0,0l6574790,0l6574790,9144l0,9144l0,0">
                  <v:stroke weight="0pt" endcap="flat" joinstyle="miter" miterlimit="10" on="false" color="#000000" opacity="0"/>
                  <v:fill on="true" color="#a0a0a0"/>
                </v:shape>
                <v:shape id="Shape 8907" style="position:absolute;width:91;height:91;left:65780;top:31;" coordsize="9144,9144" path="m0,0l9144,0l9144,9144l0,9144l0,0">
                  <v:stroke weight="0pt" endcap="flat" joinstyle="miter" miterlimit="10" on="false" color="#000000" opacity="0"/>
                  <v:fill on="true" color="#a0a0a0"/>
                </v:shape>
                <v:shape id="Shape 8908" style="position:absolute;width:91;height:91;left:0;top:0;" coordsize="9144,9144" path="m0,0l9144,0l9144,9144l0,9144l0,0">
                  <v:stroke weight="0pt" endcap="flat" joinstyle="miter" miterlimit="10" on="false" color="#000000" opacity="0"/>
                  <v:fill on="true" color="#a0a0a0"/>
                </v:shape>
                <v:shape id="Shape 8909" style="position:absolute;width:65747;height:91;left:31;top:0;" coordsize="6574790,9144" path="m0,0l6574790,0l6574790,9144l0,9144l0,0">
                  <v:stroke weight="0pt" endcap="flat" joinstyle="miter" miterlimit="10" on="false" color="#000000" opacity="0"/>
                  <v:fill on="true" color="#a0a0a0"/>
                </v:shape>
                <v:shape id="Shape 8910"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p w14:paraId="0D5D9D16" w14:textId="77777777" w:rsidR="00EA6336" w:rsidRDefault="00000000">
      <w:pPr>
        <w:spacing w:after="284" w:line="259" w:lineRule="auto"/>
        <w:ind w:left="0" w:firstLine="0"/>
      </w:pPr>
      <w:r>
        <w:t xml:space="preserve"> </w:t>
      </w:r>
    </w:p>
    <w:p w14:paraId="5B600253" w14:textId="77777777" w:rsidR="00EA6336" w:rsidRDefault="00000000">
      <w:pPr>
        <w:spacing w:after="284" w:line="259" w:lineRule="auto"/>
        <w:ind w:left="0" w:firstLine="0"/>
      </w:pPr>
      <w:r>
        <w:t xml:space="preserve"> </w:t>
      </w:r>
    </w:p>
    <w:p w14:paraId="0D45FFE0" w14:textId="77777777" w:rsidR="00EA6336" w:rsidRDefault="00000000">
      <w:pPr>
        <w:spacing w:after="284" w:line="259" w:lineRule="auto"/>
        <w:ind w:left="0" w:firstLine="0"/>
      </w:pPr>
      <w:r>
        <w:t xml:space="preserve"> </w:t>
      </w:r>
    </w:p>
    <w:p w14:paraId="5175E00F" w14:textId="77777777" w:rsidR="00EA6336" w:rsidRDefault="00000000">
      <w:pPr>
        <w:spacing w:after="279" w:line="259" w:lineRule="auto"/>
        <w:ind w:left="0" w:firstLine="0"/>
      </w:pPr>
      <w:r>
        <w:t xml:space="preserve"> </w:t>
      </w:r>
    </w:p>
    <w:p w14:paraId="32217551" w14:textId="77777777" w:rsidR="00EA6336" w:rsidRDefault="00000000">
      <w:pPr>
        <w:spacing w:after="283" w:line="259" w:lineRule="auto"/>
        <w:ind w:left="0" w:firstLine="0"/>
      </w:pPr>
      <w:r>
        <w:t xml:space="preserve"> </w:t>
      </w:r>
    </w:p>
    <w:p w14:paraId="5BD9EA44" w14:textId="77777777" w:rsidR="00736A87" w:rsidRDefault="00736A87">
      <w:pPr>
        <w:spacing w:after="283" w:line="259" w:lineRule="auto"/>
        <w:ind w:left="0" w:firstLine="0"/>
      </w:pPr>
    </w:p>
    <w:p w14:paraId="489E8469" w14:textId="77777777" w:rsidR="00EA6336" w:rsidRDefault="00000000">
      <w:pPr>
        <w:spacing w:after="0" w:line="259" w:lineRule="auto"/>
        <w:ind w:left="0" w:firstLine="0"/>
      </w:pPr>
      <w:r>
        <w:t xml:space="preserve"> </w:t>
      </w:r>
    </w:p>
    <w:p w14:paraId="044A7DC6" w14:textId="77777777" w:rsidR="00EA6336" w:rsidRDefault="00000000">
      <w:pPr>
        <w:pStyle w:val="Heading2"/>
        <w:ind w:left="-5"/>
      </w:pPr>
      <w:r>
        <w:lastRenderedPageBreak/>
        <w:t xml:space="preserve">6. Future Opportunities </w:t>
      </w:r>
    </w:p>
    <w:p w14:paraId="38C7CF4D" w14:textId="77777777" w:rsidR="00EA6336" w:rsidRDefault="00000000">
      <w:pPr>
        <w:spacing w:after="284" w:line="259" w:lineRule="auto"/>
        <w:ind w:left="0" w:firstLine="0"/>
      </w:pPr>
      <w:r>
        <w:t xml:space="preserve"> </w:t>
      </w:r>
    </w:p>
    <w:p w14:paraId="6468838E" w14:textId="77777777" w:rsidR="00EA6336" w:rsidRDefault="00000000">
      <w:pPr>
        <w:pStyle w:val="Heading3"/>
        <w:ind w:left="-5"/>
      </w:pPr>
      <w:r>
        <w:t xml:space="preserve">6.1 Gross Profit Analysis </w:t>
      </w:r>
    </w:p>
    <w:p w14:paraId="188BBC79" w14:textId="77777777" w:rsidR="00EA6336" w:rsidRDefault="00000000">
      <w:pPr>
        <w:ind w:left="-5" w:right="50"/>
      </w:pPr>
      <w:r>
        <w:t xml:space="preserve">Upon obtaining customer ID data, conduct a thorough gross profit analysis to understand revenue patterns and optimize membership plans. This would boost customer acquisition and help consumer base growth. </w:t>
      </w:r>
    </w:p>
    <w:p w14:paraId="43CA3849" w14:textId="77777777" w:rsidR="00EA6336" w:rsidRDefault="00000000">
      <w:pPr>
        <w:spacing w:after="284" w:line="259" w:lineRule="auto"/>
        <w:ind w:left="0" w:firstLine="0"/>
      </w:pPr>
      <w:r>
        <w:t xml:space="preserve"> </w:t>
      </w:r>
    </w:p>
    <w:p w14:paraId="3FDE298D" w14:textId="77777777" w:rsidR="00EA6336" w:rsidRDefault="00000000">
      <w:pPr>
        <w:pStyle w:val="Heading3"/>
        <w:ind w:left="-5"/>
      </w:pPr>
      <w:r>
        <w:t xml:space="preserve">6.2 Demographic Segregation </w:t>
      </w:r>
    </w:p>
    <w:p w14:paraId="48ECE8AE" w14:textId="77777777" w:rsidR="00EA6336" w:rsidRDefault="00000000">
      <w:pPr>
        <w:ind w:left="-5" w:right="50"/>
      </w:pPr>
      <w:r>
        <w:t xml:space="preserve">Enhance data collection techniques and hence the quality to enable demographic analysis based on age, put limits on the birth year input which cannot be greater than the maximum age limit present in the specific dynamic scenario. Tailor station placement and capacity to the preferences of different age groups. </w:t>
      </w:r>
    </w:p>
    <w:p w14:paraId="43A7289D" w14:textId="77777777" w:rsidR="00EA6336" w:rsidRDefault="00000000">
      <w:pPr>
        <w:spacing w:after="284" w:line="259" w:lineRule="auto"/>
        <w:ind w:left="0" w:firstLine="0"/>
      </w:pPr>
      <w:r>
        <w:t xml:space="preserve"> </w:t>
      </w:r>
    </w:p>
    <w:p w14:paraId="7ECDDADC" w14:textId="77777777" w:rsidR="00EA6336" w:rsidRDefault="00000000">
      <w:pPr>
        <w:pStyle w:val="Heading3"/>
        <w:ind w:left="-5"/>
      </w:pPr>
      <w:r>
        <w:t xml:space="preserve">6.3 Customer ID Analysis </w:t>
      </w:r>
    </w:p>
    <w:p w14:paraId="3A52233B" w14:textId="77777777" w:rsidR="00EA6336" w:rsidRDefault="00000000">
      <w:pPr>
        <w:spacing w:after="227"/>
        <w:ind w:left="-5" w:right="50"/>
      </w:pPr>
      <w:r>
        <w:t xml:space="preserve">With the inclusion of customer ID data, strategize customized offers and promotions. Shorten the customer journey to yearly subscriptions by offering personalized incentives. </w:t>
      </w:r>
    </w:p>
    <w:p w14:paraId="7C1E6B44" w14:textId="77777777" w:rsidR="00EA6336" w:rsidRDefault="00000000">
      <w:pPr>
        <w:spacing w:after="65" w:line="439" w:lineRule="auto"/>
        <w:ind w:left="0" w:firstLine="0"/>
      </w:pPr>
      <w:r>
        <w:rPr>
          <w:rFonts w:cs="Calibri"/>
          <w:noProof/>
          <w:sz w:val="22"/>
        </w:rPr>
        <mc:AlternateContent>
          <mc:Choice Requires="wpg">
            <w:drawing>
              <wp:inline distT="0" distB="0" distL="0" distR="0" wp14:anchorId="06FEA89E" wp14:editId="72976CEB">
                <wp:extent cx="6581203" cy="6350"/>
                <wp:effectExtent l="0" t="0" r="0" b="0"/>
                <wp:docPr id="7288" name="Group 7288"/>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911" name="Shape 8911"/>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2" name="Shape 8912"/>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3" name="Shape 8913"/>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4" name="Shape 89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5" name="Shape 8915"/>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16" name="Shape 8916"/>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7288" style="width:518.205pt;height:0.5pt;mso-position-horizontal-relative:char;mso-position-vertical-relative:line" coordsize="65812,63">
                <v:shape id="Shape 8917" style="position:absolute;width:91;height:91;left:0;top:31;" coordsize="9144,9144" path="m0,0l9144,0l9144,9144l0,9144l0,0">
                  <v:stroke weight="0pt" endcap="flat" joinstyle="miter" miterlimit="10" on="false" color="#000000" opacity="0"/>
                  <v:fill on="true" color="#a0a0a0"/>
                </v:shape>
                <v:shape id="Shape 8918" style="position:absolute;width:65747;height:91;left:31;top:31;" coordsize="6574790,9144" path="m0,0l6574790,0l6574790,9144l0,9144l0,0">
                  <v:stroke weight="0pt" endcap="flat" joinstyle="miter" miterlimit="10" on="false" color="#000000" opacity="0"/>
                  <v:fill on="true" color="#a0a0a0"/>
                </v:shape>
                <v:shape id="Shape 8919" style="position:absolute;width:91;height:91;left:65780;top:31;" coordsize="9144,9144" path="m0,0l9144,0l9144,9144l0,9144l0,0">
                  <v:stroke weight="0pt" endcap="flat" joinstyle="miter" miterlimit="10" on="false" color="#000000" opacity="0"/>
                  <v:fill on="true" color="#a0a0a0"/>
                </v:shape>
                <v:shape id="Shape 8920" style="position:absolute;width:91;height:91;left:0;top:0;" coordsize="9144,9144" path="m0,0l9144,0l9144,9144l0,9144l0,0">
                  <v:stroke weight="0pt" endcap="flat" joinstyle="miter" miterlimit="10" on="false" color="#000000" opacity="0"/>
                  <v:fill on="true" color="#a0a0a0"/>
                </v:shape>
                <v:shape id="Shape 8921" style="position:absolute;width:65747;height:91;left:31;top:0;" coordsize="6574790,9144" path="m0,0l6574790,0l6574790,9144l0,9144l0,0">
                  <v:stroke weight="0pt" endcap="flat" joinstyle="miter" miterlimit="10" on="false" color="#000000" opacity="0"/>
                  <v:fill on="true" color="#a0a0a0"/>
                </v:shape>
                <v:shape id="Shape 8922"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p w14:paraId="360611EE" w14:textId="77777777" w:rsidR="00EA6336" w:rsidRDefault="00000000">
      <w:pPr>
        <w:pStyle w:val="Heading2"/>
        <w:ind w:left="-5"/>
      </w:pPr>
      <w:r>
        <w:t xml:space="preserve">7. Conclusion </w:t>
      </w:r>
    </w:p>
    <w:p w14:paraId="21EAA577" w14:textId="77777777" w:rsidR="00EA6336" w:rsidRDefault="00000000">
      <w:pPr>
        <w:spacing w:after="155" w:line="361" w:lineRule="auto"/>
        <w:ind w:left="0" w:firstLine="0"/>
      </w:pPr>
      <w:r>
        <w:rPr>
          <w:rFonts w:cs="Calibri"/>
        </w:rPr>
        <w:t xml:space="preserve">In conclusion, this report encapsulates a comprehensive analysis of Divvy Bikes’ operational data. By unravelling usage patterns, station dynamics, and geographic nuances, we’ve identified operational </w:t>
      </w:r>
      <w:r>
        <w:t xml:space="preserve">challenges and provided actionable recommendations. Embracing these insights can propel Divvy Bikes towards enhanced efficiency, customer satisfaction, and sustainable growth. </w:t>
      </w:r>
    </w:p>
    <w:p w14:paraId="41DA7D14" w14:textId="77777777" w:rsidR="00EA6336" w:rsidRDefault="00000000">
      <w:pPr>
        <w:spacing w:after="349" w:line="259" w:lineRule="auto"/>
        <w:ind w:left="0" w:firstLine="0"/>
      </w:pPr>
      <w:r>
        <w:t xml:space="preserve"> </w:t>
      </w:r>
    </w:p>
    <w:p w14:paraId="75FD409A" w14:textId="77777777" w:rsidR="00EA6336" w:rsidRDefault="00000000">
      <w:pPr>
        <w:spacing w:after="0" w:line="259" w:lineRule="auto"/>
        <w:ind w:left="0" w:firstLine="0"/>
        <w:jc w:val="right"/>
      </w:pPr>
      <w:r>
        <w:rPr>
          <w:rFonts w:cs="Calibri"/>
          <w:noProof/>
          <w:sz w:val="22"/>
        </w:rPr>
        <mc:AlternateContent>
          <mc:Choice Requires="wpg">
            <w:drawing>
              <wp:inline distT="0" distB="0" distL="0" distR="0" wp14:anchorId="363A6410" wp14:editId="791D9AD7">
                <wp:extent cx="6581203" cy="6350"/>
                <wp:effectExtent l="0" t="0" r="0" b="0"/>
                <wp:docPr id="7292" name="Group 7292"/>
                <wp:cNvGraphicFramePr/>
                <a:graphic xmlns:a="http://schemas.openxmlformats.org/drawingml/2006/main">
                  <a:graphicData uri="http://schemas.microsoft.com/office/word/2010/wordprocessingGroup">
                    <wpg:wgp>
                      <wpg:cNvGrpSpPr/>
                      <wpg:grpSpPr>
                        <a:xfrm>
                          <a:off x="0" y="0"/>
                          <a:ext cx="6581203" cy="6350"/>
                          <a:chOff x="0" y="0"/>
                          <a:chExt cx="6581203" cy="6350"/>
                        </a:xfrm>
                      </wpg:grpSpPr>
                      <wps:wsp>
                        <wps:cNvPr id="8923" name="Shape 8923"/>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4" name="Shape 8924"/>
                        <wps:cNvSpPr/>
                        <wps:spPr>
                          <a:xfrm>
                            <a:off x="3175" y="3175"/>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5" name="Shape 8925"/>
                        <wps:cNvSpPr/>
                        <wps:spPr>
                          <a:xfrm>
                            <a:off x="65780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6" name="Shape 8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7" name="Shape 8927"/>
                        <wps:cNvSpPr/>
                        <wps:spPr>
                          <a:xfrm>
                            <a:off x="3175" y="0"/>
                            <a:ext cx="6574790" cy="9144"/>
                          </a:xfrm>
                          <a:custGeom>
                            <a:avLst/>
                            <a:gdLst/>
                            <a:ahLst/>
                            <a:cxnLst/>
                            <a:rect l="0" t="0" r="0" b="0"/>
                            <a:pathLst>
                              <a:path w="6574790" h="9144">
                                <a:moveTo>
                                  <a:pt x="0" y="0"/>
                                </a:moveTo>
                                <a:lnTo>
                                  <a:pt x="6574790" y="0"/>
                                </a:lnTo>
                                <a:lnTo>
                                  <a:pt x="65747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928" name="Shape 8928"/>
                        <wps:cNvSpPr/>
                        <wps:spPr>
                          <a:xfrm>
                            <a:off x="65780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7292" style="width:518.205pt;height:0.5pt;mso-position-horizontal-relative:char;mso-position-vertical-relative:line" coordsize="65812,63">
                <v:shape id="Shape 8929" style="position:absolute;width:91;height:91;left:0;top:31;" coordsize="9144,9144" path="m0,0l9144,0l9144,9144l0,9144l0,0">
                  <v:stroke weight="0pt" endcap="flat" joinstyle="miter" miterlimit="10" on="false" color="#000000" opacity="0"/>
                  <v:fill on="true" color="#a0a0a0"/>
                </v:shape>
                <v:shape id="Shape 8930" style="position:absolute;width:65747;height:91;left:31;top:31;" coordsize="6574790,9144" path="m0,0l6574790,0l6574790,9144l0,9144l0,0">
                  <v:stroke weight="0pt" endcap="flat" joinstyle="miter" miterlimit="10" on="false" color="#000000" opacity="0"/>
                  <v:fill on="true" color="#a0a0a0"/>
                </v:shape>
                <v:shape id="Shape 8931" style="position:absolute;width:91;height:91;left:65780;top:31;" coordsize="9144,9144" path="m0,0l9144,0l9144,9144l0,9144l0,0">
                  <v:stroke weight="0pt" endcap="flat" joinstyle="miter" miterlimit="10" on="false" color="#000000" opacity="0"/>
                  <v:fill on="true" color="#a0a0a0"/>
                </v:shape>
                <v:shape id="Shape 8932" style="position:absolute;width:91;height:91;left:0;top:0;" coordsize="9144,9144" path="m0,0l9144,0l9144,9144l0,9144l0,0">
                  <v:stroke weight="0pt" endcap="flat" joinstyle="miter" miterlimit="10" on="false" color="#000000" opacity="0"/>
                  <v:fill on="true" color="#a0a0a0"/>
                </v:shape>
                <v:shape id="Shape 8933" style="position:absolute;width:65747;height:91;left:31;top:0;" coordsize="6574790,9144" path="m0,0l6574790,0l6574790,9144l0,9144l0,0">
                  <v:stroke weight="0pt" endcap="flat" joinstyle="miter" miterlimit="10" on="false" color="#000000" opacity="0"/>
                  <v:fill on="true" color="#a0a0a0"/>
                </v:shape>
                <v:shape id="Shape 8934" style="position:absolute;width:91;height:91;left:65780;top:0;" coordsize="9144,9144" path="m0,0l9144,0l9144,9144l0,9144l0,0">
                  <v:stroke weight="0pt" endcap="flat" joinstyle="miter" miterlimit="10" on="false" color="#000000" opacity="0"/>
                  <v:fill on="true" color="#a0a0a0"/>
                </v:shape>
              </v:group>
            </w:pict>
          </mc:Fallback>
        </mc:AlternateContent>
      </w:r>
      <w:r>
        <w:t xml:space="preserve"> </w:t>
      </w:r>
    </w:p>
    <w:sectPr w:rsidR="00EA6336">
      <w:footerReference w:type="even" r:id="rId22"/>
      <w:footerReference w:type="default" r:id="rId23"/>
      <w:pgSz w:w="13240" w:h="16825"/>
      <w:pgMar w:top="1440" w:right="1381" w:bottom="600"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21264" w14:textId="77777777" w:rsidR="00D41571" w:rsidRDefault="00D41571" w:rsidP="00736A87">
      <w:pPr>
        <w:spacing w:after="0" w:line="240" w:lineRule="auto"/>
      </w:pPr>
      <w:r>
        <w:separator/>
      </w:r>
    </w:p>
  </w:endnote>
  <w:endnote w:type="continuationSeparator" w:id="0">
    <w:p w14:paraId="1FBF66D8" w14:textId="77777777" w:rsidR="00D41571" w:rsidRDefault="00D41571" w:rsidP="0073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5586432"/>
      <w:docPartObj>
        <w:docPartGallery w:val="Page Numbers (Bottom of Page)"/>
        <w:docPartUnique/>
      </w:docPartObj>
    </w:sdtPr>
    <w:sdtContent>
      <w:p w14:paraId="7BDD70BC" w14:textId="609A5E25" w:rsidR="00736A87" w:rsidRDefault="00736A87" w:rsidP="00935D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0BC1D" w14:textId="77777777" w:rsidR="00736A87" w:rsidRDefault="00736A87" w:rsidP="00736A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477608"/>
      <w:docPartObj>
        <w:docPartGallery w:val="Page Numbers (Bottom of Page)"/>
        <w:docPartUnique/>
      </w:docPartObj>
    </w:sdtPr>
    <w:sdtContent>
      <w:p w14:paraId="0224416C" w14:textId="77169DA5" w:rsidR="00736A87" w:rsidRDefault="00736A87" w:rsidP="00935D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64C26" w14:textId="77777777" w:rsidR="00736A87" w:rsidRDefault="00736A87" w:rsidP="00736A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30EE" w14:textId="77777777" w:rsidR="00D41571" w:rsidRDefault="00D41571" w:rsidP="00736A87">
      <w:pPr>
        <w:spacing w:after="0" w:line="240" w:lineRule="auto"/>
      </w:pPr>
      <w:r>
        <w:separator/>
      </w:r>
    </w:p>
  </w:footnote>
  <w:footnote w:type="continuationSeparator" w:id="0">
    <w:p w14:paraId="27E70E21" w14:textId="77777777" w:rsidR="00D41571" w:rsidRDefault="00D41571" w:rsidP="00736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46D8C"/>
    <w:multiLevelType w:val="hybridMultilevel"/>
    <w:tmpl w:val="E21611C2"/>
    <w:lvl w:ilvl="0" w:tplc="AE5C8B78">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36B08E">
      <w:start w:val="1"/>
      <w:numFmt w:val="lowerLetter"/>
      <w:lvlText w:val="%2"/>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1E1B12">
      <w:start w:val="1"/>
      <w:numFmt w:val="lowerRoman"/>
      <w:lvlText w:val="%3"/>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6E9E9A">
      <w:start w:val="1"/>
      <w:numFmt w:val="decimal"/>
      <w:lvlText w:val="%4"/>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3A2A94">
      <w:start w:val="1"/>
      <w:numFmt w:val="lowerLetter"/>
      <w:lvlText w:val="%5"/>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B6280E">
      <w:start w:val="1"/>
      <w:numFmt w:val="lowerRoman"/>
      <w:lvlText w:val="%6"/>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92E21A">
      <w:start w:val="1"/>
      <w:numFmt w:val="decimal"/>
      <w:lvlText w:val="%7"/>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8EDB2">
      <w:start w:val="1"/>
      <w:numFmt w:val="lowerLetter"/>
      <w:lvlText w:val="%8"/>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F0D64A">
      <w:start w:val="1"/>
      <w:numFmt w:val="lowerRoman"/>
      <w:lvlText w:val="%9"/>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B475AD"/>
    <w:multiLevelType w:val="hybridMultilevel"/>
    <w:tmpl w:val="9068746E"/>
    <w:lvl w:ilvl="0" w:tplc="40C89782">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209A6E">
      <w:start w:val="1"/>
      <w:numFmt w:val="lowerLetter"/>
      <w:lvlText w:val="%2"/>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7EF640">
      <w:start w:val="1"/>
      <w:numFmt w:val="lowerRoman"/>
      <w:lvlText w:val="%3"/>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C0F248">
      <w:start w:val="1"/>
      <w:numFmt w:val="decimal"/>
      <w:lvlText w:val="%4"/>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02B458">
      <w:start w:val="1"/>
      <w:numFmt w:val="lowerLetter"/>
      <w:lvlText w:val="%5"/>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1E8098">
      <w:start w:val="1"/>
      <w:numFmt w:val="lowerRoman"/>
      <w:lvlText w:val="%6"/>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E88F2E">
      <w:start w:val="1"/>
      <w:numFmt w:val="decimal"/>
      <w:lvlText w:val="%7"/>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D42286">
      <w:start w:val="1"/>
      <w:numFmt w:val="lowerLetter"/>
      <w:lvlText w:val="%8"/>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9075F4">
      <w:start w:val="1"/>
      <w:numFmt w:val="lowerRoman"/>
      <w:lvlText w:val="%9"/>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94616236">
    <w:abstractNumId w:val="1"/>
  </w:num>
  <w:num w:numId="2" w16cid:durableId="154043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336"/>
    <w:rsid w:val="00736A87"/>
    <w:rsid w:val="00D41571"/>
    <w:rsid w:val="00EA6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4C5E"/>
  <w15:docId w15:val="{9E46D5D9-A9C9-774E-A462-D245BE56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59" w:lineRule="auto"/>
      <w:ind w:left="10" w:hanging="1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78" w:line="259" w:lineRule="auto"/>
      <w:ind w:right="61"/>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82" w:line="25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282" w:line="25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36A87"/>
    <w:pPr>
      <w:ind w:left="720"/>
      <w:contextualSpacing/>
    </w:pPr>
  </w:style>
  <w:style w:type="paragraph" w:styleId="Footer">
    <w:name w:val="footer"/>
    <w:basedOn w:val="Normal"/>
    <w:link w:val="FooterChar"/>
    <w:uiPriority w:val="99"/>
    <w:unhideWhenUsed/>
    <w:rsid w:val="00736A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87"/>
    <w:rPr>
      <w:rFonts w:ascii="Calibri" w:eastAsia="Calibri" w:hAnsi="Calibri" w:cs="Times New Roman"/>
      <w:color w:val="000000"/>
      <w:lang w:val="en" w:eastAsia="en"/>
    </w:rPr>
  </w:style>
  <w:style w:type="character" w:styleId="PageNumber">
    <w:name w:val="page number"/>
    <w:basedOn w:val="DefaultParagraphFont"/>
    <w:uiPriority w:val="99"/>
    <w:semiHidden/>
    <w:unhideWhenUsed/>
    <w:rsid w:val="0073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10.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0.jpg"/><Relationship Id="rId20" Type="http://schemas.openxmlformats.org/officeDocument/2006/relationships/image" Target="media/image9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Aspose Pty Ltd</dc:creator>
  <cp:keywords/>
  <cp:lastModifiedBy>Chinmay Malhotra</cp:lastModifiedBy>
  <cp:revision>2</cp:revision>
  <dcterms:created xsi:type="dcterms:W3CDTF">2024-07-10T16:11:00Z</dcterms:created>
  <dcterms:modified xsi:type="dcterms:W3CDTF">2024-07-10T16:11:00Z</dcterms:modified>
</cp:coreProperties>
</file>