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5247A" w14:textId="77777777" w:rsidR="00AD63BC" w:rsidRDefault="00AD63BC">
      <w:pPr>
        <w:spacing w:before="338" w:line="360" w:lineRule="auto"/>
        <w:ind w:right="28"/>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Do form entail function? Understanding pottery functionalities through absorbed residues within ceramics from the Harappan sites of </w:t>
      </w:r>
      <w:proofErr w:type="spellStart"/>
      <w:r>
        <w:rPr>
          <w:rFonts w:ascii="Times New Roman" w:eastAsia="Times New Roman" w:hAnsi="Times New Roman" w:cs="Times New Roman"/>
          <w:b/>
          <w:bCs/>
          <w:color w:val="000000"/>
          <w:sz w:val="28"/>
          <w:szCs w:val="28"/>
        </w:rPr>
        <w:t>Karanpura</w:t>
      </w:r>
      <w:proofErr w:type="spellEnd"/>
      <w:r>
        <w:rPr>
          <w:rFonts w:ascii="Times New Roman" w:eastAsia="Times New Roman" w:hAnsi="Times New Roman" w:cs="Times New Roman"/>
          <w:b/>
          <w:bCs/>
          <w:color w:val="000000"/>
          <w:sz w:val="28"/>
          <w:szCs w:val="28"/>
        </w:rPr>
        <w:t xml:space="preserve"> and Ropar in India</w:t>
      </w:r>
    </w:p>
    <w:p w14:paraId="19569F2D" w14:textId="77777777" w:rsidR="004E38CE" w:rsidRDefault="004E38CE" w:rsidP="004E38CE">
      <w:pPr>
        <w:spacing w:before="337" w:line="240" w:lineRule="auto"/>
        <w:ind w:left="7" w:right="2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Ahana Ghosh</w:t>
      </w:r>
      <w:r>
        <w:rPr>
          <w:rFonts w:ascii="Times New Roman" w:eastAsia="Times New Roman" w:hAnsi="Times New Roman" w:cs="Times New Roman"/>
          <w:color w:val="000000"/>
          <w:sz w:val="14"/>
          <w:szCs w:val="14"/>
          <w:vertAlign w:val="superscript"/>
        </w:rPr>
        <w:t>a</w:t>
      </w:r>
      <w:r>
        <w:rPr>
          <w:rFonts w:ascii="Times New Roman" w:eastAsia="Times New Roman" w:hAnsi="Times New Roman" w:cs="Times New Roman"/>
          <w:color w:val="000000"/>
          <w:sz w:val="24"/>
          <w:szCs w:val="24"/>
        </w:rPr>
        <w:t xml:space="preserve">, V.N. </w:t>
      </w:r>
      <w:proofErr w:type="spellStart"/>
      <w:r>
        <w:rPr>
          <w:rFonts w:ascii="Times New Roman" w:eastAsia="Times New Roman" w:hAnsi="Times New Roman" w:cs="Times New Roman"/>
          <w:color w:val="000000"/>
          <w:sz w:val="24"/>
          <w:szCs w:val="24"/>
        </w:rPr>
        <w:t>Prabhakar</w:t>
      </w:r>
      <w:r>
        <w:rPr>
          <w:rFonts w:ascii="Times New Roman" w:eastAsia="Times New Roman" w:hAnsi="Times New Roman" w:cs="Times New Roman"/>
          <w:color w:val="000000"/>
          <w:sz w:val="14"/>
          <w:szCs w:val="14"/>
          <w:vertAlign w:val="superscript"/>
        </w:rPr>
        <w:t>b</w:t>
      </w:r>
      <w:proofErr w:type="spellEnd"/>
      <w:r>
        <w:rPr>
          <w:rFonts w:ascii="Times New Roman" w:eastAsia="Times New Roman" w:hAnsi="Times New Roman" w:cs="Times New Roman"/>
          <w:color w:val="000000"/>
          <w:sz w:val="24"/>
          <w:szCs w:val="24"/>
        </w:rPr>
        <w:t xml:space="preserve">, Eleanora. A. </w:t>
      </w:r>
      <w:proofErr w:type="spellStart"/>
      <w:r>
        <w:rPr>
          <w:rFonts w:ascii="Times New Roman" w:eastAsia="Times New Roman" w:hAnsi="Times New Roman" w:cs="Times New Roman"/>
          <w:color w:val="000000"/>
          <w:sz w:val="24"/>
          <w:szCs w:val="24"/>
        </w:rPr>
        <w:t>Reber</w:t>
      </w:r>
      <w:r>
        <w:rPr>
          <w:rFonts w:ascii="Times New Roman" w:eastAsia="Times New Roman" w:hAnsi="Times New Roman" w:cs="Times New Roman"/>
          <w:color w:val="000000"/>
          <w:sz w:val="14"/>
          <w:szCs w:val="14"/>
          <w:vertAlign w:val="superscript"/>
        </w:rPr>
        <w:t>d</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Helna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Liston</w:t>
      </w:r>
      <w:r>
        <w:rPr>
          <w:rFonts w:ascii="Times New Roman" w:eastAsia="Times New Roman" w:hAnsi="Times New Roman" w:cs="Times New Roman"/>
          <w:color w:val="000000"/>
          <w:sz w:val="14"/>
          <w:szCs w:val="14"/>
          <w:vertAlign w:val="superscript"/>
        </w:rPr>
        <w:t>c</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14"/>
          <w:szCs w:val="14"/>
          <w:vertAlign w:val="superscript"/>
        </w:rPr>
        <w:t xml:space="preserve"> </w:t>
      </w:r>
      <w:r>
        <w:rPr>
          <w:rFonts w:ascii="Times New Roman" w:eastAsia="Times New Roman" w:hAnsi="Times New Roman" w:cs="Times New Roman"/>
          <w:color w:val="000000"/>
          <w:sz w:val="24"/>
          <w:szCs w:val="24"/>
        </w:rPr>
        <w:t xml:space="preserve">Sivapriya </w:t>
      </w:r>
      <w:proofErr w:type="spellStart"/>
      <w:r>
        <w:rPr>
          <w:rFonts w:ascii="Times New Roman" w:eastAsia="Times New Roman" w:hAnsi="Times New Roman" w:cs="Times New Roman"/>
          <w:color w:val="000000"/>
          <w:sz w:val="24"/>
          <w:szCs w:val="24"/>
        </w:rPr>
        <w:t>Kirubakaran</w:t>
      </w:r>
      <w:r>
        <w:rPr>
          <w:rFonts w:ascii="Times New Roman" w:eastAsia="Times New Roman" w:hAnsi="Times New Roman" w:cs="Times New Roman"/>
          <w:color w:val="000000"/>
          <w:sz w:val="14"/>
          <w:szCs w:val="14"/>
          <w:vertAlign w:val="superscript"/>
        </w:rPr>
        <w:t>c</w:t>
      </w:r>
      <w:proofErr w:type="spellEnd"/>
      <w:r>
        <w:rPr>
          <w:rFonts w:ascii="Times New Roman" w:eastAsia="Times New Roman" w:hAnsi="Times New Roman" w:cs="Times New Roman"/>
          <w:color w:val="000000"/>
          <w:sz w:val="24"/>
          <w:szCs w:val="24"/>
        </w:rPr>
        <w:t xml:space="preserve">, Sreelakshmi </w:t>
      </w:r>
      <w:proofErr w:type="spellStart"/>
      <w:proofErr w:type="gramStart"/>
      <w:r>
        <w:rPr>
          <w:rFonts w:ascii="Times New Roman" w:eastAsia="Times New Roman" w:hAnsi="Times New Roman" w:cs="Times New Roman"/>
          <w:color w:val="000000"/>
          <w:sz w:val="24"/>
          <w:szCs w:val="24"/>
        </w:rPr>
        <w:t>K.S</w:t>
      </w:r>
      <w:r>
        <w:rPr>
          <w:rFonts w:ascii="Times New Roman" w:eastAsia="Times New Roman" w:hAnsi="Times New Roman" w:cs="Times New Roman"/>
          <w:color w:val="000000"/>
          <w:sz w:val="14"/>
          <w:szCs w:val="14"/>
          <w:vertAlign w:val="superscript"/>
        </w:rPr>
        <w:t>a</w:t>
      </w:r>
      <w:proofErr w:type="spellEnd"/>
      <w:proofErr w:type="gramEnd"/>
      <w:r>
        <w:rPr>
          <w:rFonts w:ascii="Times New Roman" w:eastAsia="Times New Roman" w:hAnsi="Times New Roman" w:cs="Times New Roman"/>
          <w:color w:val="000000"/>
          <w:sz w:val="24"/>
          <w:szCs w:val="24"/>
        </w:rPr>
        <w:t xml:space="preserve">, Umesh </w:t>
      </w:r>
      <w:proofErr w:type="spellStart"/>
      <w:r>
        <w:rPr>
          <w:rFonts w:ascii="Times New Roman" w:eastAsia="Times New Roman" w:hAnsi="Times New Roman" w:cs="Times New Roman"/>
          <w:color w:val="000000"/>
          <w:sz w:val="24"/>
          <w:szCs w:val="24"/>
        </w:rPr>
        <w:t>Talekar</w:t>
      </w:r>
      <w:r>
        <w:rPr>
          <w:rFonts w:ascii="Times New Roman" w:eastAsia="Times New Roman" w:hAnsi="Times New Roman" w:cs="Times New Roman"/>
          <w:color w:val="000000"/>
          <w:sz w:val="14"/>
          <w:szCs w:val="14"/>
          <w:vertAlign w:val="superscript"/>
        </w:rPr>
        <w:t>e</w:t>
      </w:r>
      <w:proofErr w:type="spellEnd"/>
      <w:r>
        <w:rPr>
          <w:rFonts w:ascii="Times New Roman" w:eastAsia="Times New Roman" w:hAnsi="Times New Roman" w:cs="Times New Roman"/>
          <w:color w:val="000000"/>
          <w:sz w:val="24"/>
          <w:szCs w:val="24"/>
        </w:rPr>
        <w:t xml:space="preserve">, Mukesh </w:t>
      </w:r>
      <w:proofErr w:type="spellStart"/>
      <w:r>
        <w:rPr>
          <w:rFonts w:ascii="Times New Roman" w:eastAsia="Times New Roman" w:hAnsi="Times New Roman" w:cs="Times New Roman"/>
          <w:color w:val="000000"/>
          <w:sz w:val="24"/>
          <w:szCs w:val="24"/>
        </w:rPr>
        <w:t>Bhardwaj</w:t>
      </w:r>
      <w:r>
        <w:rPr>
          <w:rFonts w:ascii="Times New Roman" w:eastAsia="Times New Roman" w:hAnsi="Times New Roman" w:cs="Times New Roman"/>
          <w:color w:val="000000"/>
          <w:sz w:val="14"/>
          <w:szCs w:val="14"/>
          <w:vertAlign w:val="superscript"/>
        </w:rPr>
        <w:t>e</w:t>
      </w:r>
      <w:proofErr w:type="spellEnd"/>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14"/>
          <w:szCs w:val="14"/>
          <w:vertAlign w:val="superscript"/>
        </w:rPr>
        <w:t xml:space="preserve"> </w:t>
      </w:r>
      <w:r>
        <w:rPr>
          <w:rFonts w:ascii="Times New Roman" w:eastAsia="Times New Roman" w:hAnsi="Times New Roman" w:cs="Times New Roman"/>
          <w:color w:val="000000"/>
          <w:sz w:val="24"/>
          <w:szCs w:val="24"/>
        </w:rPr>
        <w:t xml:space="preserve">Abhay </w:t>
      </w:r>
      <w:proofErr w:type="spellStart"/>
      <w:r>
        <w:rPr>
          <w:rFonts w:ascii="Times New Roman" w:eastAsia="Times New Roman" w:hAnsi="Times New Roman" w:cs="Times New Roman"/>
          <w:color w:val="000000"/>
          <w:sz w:val="24"/>
          <w:szCs w:val="24"/>
        </w:rPr>
        <w:t>Vishwakarma</w:t>
      </w:r>
      <w:r>
        <w:rPr>
          <w:rFonts w:ascii="Times New Roman" w:eastAsia="Times New Roman" w:hAnsi="Times New Roman" w:cs="Times New Roman"/>
          <w:color w:val="000000"/>
          <w:sz w:val="14"/>
          <w:szCs w:val="14"/>
          <w:vertAlign w:val="superscript"/>
        </w:rPr>
        <w:t>e</w:t>
      </w:r>
      <w:proofErr w:type="spellEnd"/>
      <w:r>
        <w:rPr>
          <w:rFonts w:ascii="Times New Roman" w:eastAsia="Times New Roman" w:hAnsi="Times New Roman" w:cs="Times New Roman"/>
          <w:color w:val="000000"/>
          <w:sz w:val="14"/>
          <w:szCs w:val="14"/>
          <w:vertAlign w:val="superscript"/>
        </w:rPr>
        <w:t xml:space="preserve"> </w:t>
      </w:r>
      <w:r>
        <w:rPr>
          <w:rFonts w:ascii="Times New Roman" w:eastAsia="Times New Roman" w:hAnsi="Times New Roman" w:cs="Times New Roman"/>
          <w:color w:val="000000"/>
          <w:sz w:val="24"/>
          <w:szCs w:val="24"/>
        </w:rPr>
        <w:t xml:space="preserve">and Sharada </w:t>
      </w:r>
      <w:proofErr w:type="spellStart"/>
      <w:r>
        <w:rPr>
          <w:rFonts w:ascii="Times New Roman" w:eastAsia="Times New Roman" w:hAnsi="Times New Roman" w:cs="Times New Roman"/>
          <w:color w:val="000000"/>
          <w:sz w:val="24"/>
          <w:szCs w:val="24"/>
        </w:rPr>
        <w:t>Channarayapatna</w:t>
      </w:r>
      <w:r>
        <w:rPr>
          <w:rFonts w:ascii="Times New Roman" w:eastAsia="Times New Roman" w:hAnsi="Times New Roman" w:cs="Times New Roman"/>
          <w:color w:val="000000"/>
          <w:sz w:val="14"/>
          <w:szCs w:val="14"/>
          <w:vertAlign w:val="superscript"/>
        </w:rPr>
        <w:t>b</w:t>
      </w:r>
      <w:proofErr w:type="spellEnd"/>
    </w:p>
    <w:p w14:paraId="2B254CF4" w14:textId="77777777" w:rsidR="004E38CE" w:rsidRDefault="004E38CE" w:rsidP="004E38CE">
      <w:pPr>
        <w:spacing w:before="17" w:line="240" w:lineRule="auto"/>
        <w:ind w:left="8"/>
        <w:jc w:val="both"/>
        <w:rPr>
          <w:rFonts w:ascii="Times New Roman" w:eastAsia="Times New Roman" w:hAnsi="Times New Roman" w:cs="Times New Roman"/>
          <w:color w:val="000000"/>
          <w:sz w:val="24"/>
          <w:szCs w:val="24"/>
        </w:rPr>
      </w:pPr>
    </w:p>
    <w:p w14:paraId="5105EAAE" w14:textId="77777777" w:rsidR="004E38CE" w:rsidRDefault="004E38CE" w:rsidP="004E38CE">
      <w:pPr>
        <w:spacing w:before="17"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Ahana Ghosh</w:t>
      </w:r>
      <w:r>
        <w:rPr>
          <w:rFonts w:ascii="Times New Roman" w:eastAsia="Times New Roman" w:hAnsi="Times New Roman" w:cs="Times New Roman"/>
          <w:color w:val="000000"/>
          <w:sz w:val="14"/>
          <w:szCs w:val="14"/>
          <w:vertAlign w:val="superscript"/>
        </w:rPr>
        <w:t>a</w:t>
      </w:r>
      <w:r>
        <w:rPr>
          <w:rFonts w:ascii="Times New Roman" w:eastAsia="Times New Roman" w:hAnsi="Times New Roman" w:cs="Times New Roman"/>
          <w:color w:val="000000"/>
          <w:sz w:val="24"/>
          <w:szCs w:val="24"/>
        </w:rPr>
        <w:t> </w:t>
      </w:r>
    </w:p>
    <w:p w14:paraId="6B08FE55"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Doctoral scholar </w:t>
      </w:r>
    </w:p>
    <w:p w14:paraId="5311FD03"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Archaeological Sciences Centre, </w:t>
      </w:r>
    </w:p>
    <w:p w14:paraId="742438EC" w14:textId="77777777" w:rsidR="004E38CE" w:rsidRDefault="004E38CE" w:rsidP="004E38CE">
      <w:pPr>
        <w:spacing w:before="3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Humanities and Social Sciences </w:t>
      </w:r>
    </w:p>
    <w:p w14:paraId="2CA8B7F6" w14:textId="77777777" w:rsidR="004E38CE" w:rsidRDefault="004E38CE" w:rsidP="004E38CE">
      <w:pPr>
        <w:spacing w:before="39"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5FA62684"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0420811B" w14:textId="77777777" w:rsidR="004E38CE" w:rsidRDefault="004E38CE" w:rsidP="004E38CE">
      <w:pPr>
        <w:spacing w:before="35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V.N </w:t>
      </w:r>
      <w:proofErr w:type="spellStart"/>
      <w:r>
        <w:rPr>
          <w:rFonts w:ascii="Times New Roman" w:eastAsia="Times New Roman" w:hAnsi="Times New Roman" w:cs="Times New Roman"/>
          <w:color w:val="000000"/>
          <w:sz w:val="24"/>
          <w:szCs w:val="24"/>
        </w:rPr>
        <w:t>Prabhakar</w:t>
      </w:r>
      <w:r>
        <w:rPr>
          <w:rFonts w:ascii="Times New Roman" w:eastAsia="Times New Roman" w:hAnsi="Times New Roman" w:cs="Times New Roman"/>
          <w:color w:val="000000"/>
          <w:sz w:val="14"/>
          <w:szCs w:val="14"/>
          <w:vertAlign w:val="superscript"/>
        </w:rPr>
        <w:t>b</w:t>
      </w:r>
      <w:proofErr w:type="spellEnd"/>
      <w:r>
        <w:rPr>
          <w:rFonts w:ascii="Times New Roman" w:eastAsia="Times New Roman" w:hAnsi="Times New Roman" w:cs="Times New Roman"/>
          <w:color w:val="000000"/>
          <w:sz w:val="24"/>
          <w:szCs w:val="24"/>
        </w:rPr>
        <w:t> </w:t>
      </w:r>
    </w:p>
    <w:p w14:paraId="6E05928B"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 Professor </w:t>
      </w:r>
    </w:p>
    <w:p w14:paraId="66D3BF00"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Archaeological Sciences Centre, </w:t>
      </w:r>
    </w:p>
    <w:p w14:paraId="64536167" w14:textId="77777777" w:rsidR="004E38CE" w:rsidRDefault="004E38CE" w:rsidP="004E38CE">
      <w:pPr>
        <w:spacing w:before="39"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 of Earth Sciences and Humanities and Social Sciences </w:t>
      </w:r>
    </w:p>
    <w:p w14:paraId="6DCC96AA" w14:textId="77777777" w:rsidR="004E38CE" w:rsidRDefault="004E38CE" w:rsidP="004E38CE">
      <w:pPr>
        <w:spacing w:before="3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5CBCE753"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560346D3" w14:textId="77777777" w:rsidR="004E38CE" w:rsidRDefault="004E38CE" w:rsidP="004E38CE">
      <w:pPr>
        <w:spacing w:before="36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Eleanora A. </w:t>
      </w:r>
      <w:proofErr w:type="spellStart"/>
      <w:r>
        <w:rPr>
          <w:rFonts w:ascii="Times New Roman" w:eastAsia="Times New Roman" w:hAnsi="Times New Roman" w:cs="Times New Roman"/>
          <w:color w:val="000000"/>
          <w:sz w:val="24"/>
          <w:szCs w:val="24"/>
        </w:rPr>
        <w:t>Reber</w:t>
      </w:r>
      <w:r>
        <w:rPr>
          <w:rFonts w:ascii="Times New Roman" w:eastAsia="Times New Roman" w:hAnsi="Times New Roman" w:cs="Times New Roman"/>
          <w:color w:val="000000"/>
          <w:sz w:val="14"/>
          <w:szCs w:val="14"/>
          <w:vertAlign w:val="superscript"/>
        </w:rPr>
        <w:t>d</w:t>
      </w:r>
      <w:proofErr w:type="spellEnd"/>
      <w:r>
        <w:rPr>
          <w:rFonts w:ascii="Times New Roman" w:eastAsia="Times New Roman" w:hAnsi="Times New Roman" w:cs="Times New Roman"/>
          <w:color w:val="000000"/>
          <w:sz w:val="24"/>
          <w:szCs w:val="24"/>
        </w:rPr>
        <w:t> </w:t>
      </w:r>
    </w:p>
    <w:p w14:paraId="56C0E72A"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Professor </w:t>
      </w:r>
    </w:p>
    <w:p w14:paraId="41712048" w14:textId="77777777" w:rsidR="004E38CE" w:rsidRDefault="004E38CE" w:rsidP="004E38CE">
      <w:pPr>
        <w:spacing w:before="2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 of Anthropology </w:t>
      </w:r>
    </w:p>
    <w:p w14:paraId="2BF044D2"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University of North Carolina </w:t>
      </w:r>
    </w:p>
    <w:p w14:paraId="3B8CFDE3" w14:textId="77777777" w:rsidR="004E38CE" w:rsidRDefault="004E38CE" w:rsidP="004E38CE">
      <w:pPr>
        <w:spacing w:before="40" w:line="240" w:lineRule="auto"/>
        <w:ind w:left="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Wilmington, NC, USA  28403 </w:t>
      </w:r>
    </w:p>
    <w:p w14:paraId="2AF4BFE3" w14:textId="77777777" w:rsidR="004E38CE" w:rsidRDefault="004E38CE" w:rsidP="004E38CE">
      <w:pPr>
        <w:spacing w:before="349" w:line="240" w:lineRule="auto"/>
        <w:ind w:left="9"/>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Helna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Liston</w:t>
      </w:r>
      <w:r>
        <w:rPr>
          <w:rFonts w:ascii="Times New Roman" w:eastAsia="Times New Roman" w:hAnsi="Times New Roman" w:cs="Times New Roman"/>
          <w:color w:val="000000"/>
          <w:sz w:val="14"/>
          <w:szCs w:val="14"/>
          <w:vertAlign w:val="superscript"/>
        </w:rPr>
        <w:t>c</w:t>
      </w:r>
      <w:proofErr w:type="spellEnd"/>
      <w:r>
        <w:rPr>
          <w:rFonts w:ascii="Times New Roman" w:eastAsia="Times New Roman" w:hAnsi="Times New Roman" w:cs="Times New Roman"/>
          <w:color w:val="000000"/>
          <w:sz w:val="24"/>
          <w:szCs w:val="24"/>
        </w:rPr>
        <w:t> </w:t>
      </w:r>
    </w:p>
    <w:p w14:paraId="0A7239D1" w14:textId="77777777" w:rsidR="004E38CE" w:rsidRDefault="004E38CE" w:rsidP="004E38CE">
      <w:pPr>
        <w:spacing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Project Associate,</w:t>
      </w:r>
    </w:p>
    <w:p w14:paraId="5B20ABF0" w14:textId="77777777" w:rsidR="004E38CE" w:rsidRDefault="004E38CE" w:rsidP="004E38CE">
      <w:pPr>
        <w:spacing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 of Chemistry </w:t>
      </w:r>
    </w:p>
    <w:p w14:paraId="0F710C0E" w14:textId="77777777" w:rsidR="004E38CE" w:rsidRDefault="004E38CE" w:rsidP="004E38CE">
      <w:pPr>
        <w:spacing w:before="39"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7EE81DD8" w14:textId="77777777" w:rsidR="004E38CE" w:rsidRDefault="004E38CE" w:rsidP="004E38CE">
      <w:pPr>
        <w:spacing w:before="39"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29CDE07B" w14:textId="77777777" w:rsidR="004E38CE" w:rsidRDefault="004E38CE" w:rsidP="004E38CE">
      <w:pPr>
        <w:spacing w:before="36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Sivapriya </w:t>
      </w:r>
      <w:proofErr w:type="spellStart"/>
      <w:r>
        <w:rPr>
          <w:rFonts w:ascii="Times New Roman" w:eastAsia="Times New Roman" w:hAnsi="Times New Roman" w:cs="Times New Roman"/>
          <w:color w:val="000000"/>
          <w:sz w:val="24"/>
          <w:szCs w:val="24"/>
        </w:rPr>
        <w:t>Kirubakaran</w:t>
      </w:r>
      <w:r>
        <w:rPr>
          <w:rFonts w:ascii="Times New Roman" w:eastAsia="Times New Roman" w:hAnsi="Times New Roman" w:cs="Times New Roman"/>
          <w:color w:val="000000"/>
          <w:sz w:val="14"/>
          <w:szCs w:val="14"/>
          <w:vertAlign w:val="superscript"/>
        </w:rPr>
        <w:t>c</w:t>
      </w:r>
      <w:proofErr w:type="spellEnd"/>
    </w:p>
    <w:p w14:paraId="5A298FA5"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Associate Professor </w:t>
      </w:r>
    </w:p>
    <w:p w14:paraId="0778994B" w14:textId="77777777" w:rsidR="004E38CE" w:rsidRDefault="004E38CE" w:rsidP="004E38CE">
      <w:pPr>
        <w:spacing w:before="2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 of Chemistry </w:t>
      </w:r>
    </w:p>
    <w:p w14:paraId="389D7863" w14:textId="77777777" w:rsidR="004E38CE" w:rsidRDefault="004E38CE" w:rsidP="004E38CE">
      <w:pPr>
        <w:spacing w:before="4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0C2032E7" w14:textId="77777777" w:rsidR="004E38CE" w:rsidRDefault="004E38CE" w:rsidP="004E38CE">
      <w:pPr>
        <w:spacing w:before="4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4A4D7F97" w14:textId="77777777" w:rsidR="004E38CE" w:rsidRDefault="004E38CE" w:rsidP="004E38CE">
      <w:pPr>
        <w:spacing w:before="350" w:line="240" w:lineRule="auto"/>
        <w:ind w:left="14"/>
        <w:jc w:val="both"/>
        <w:rPr>
          <w:rFonts w:ascii="Times New Roman" w:eastAsia="Times New Roman" w:hAnsi="Times New Roman" w:cs="Times New Roman"/>
          <w:color w:val="000000"/>
          <w:sz w:val="24"/>
          <w:szCs w:val="24"/>
        </w:rPr>
      </w:pPr>
    </w:p>
    <w:p w14:paraId="1A249C20" w14:textId="77777777" w:rsidR="004E38CE" w:rsidRDefault="004E38CE" w:rsidP="004E38CE">
      <w:pPr>
        <w:spacing w:before="350" w:line="240" w:lineRule="auto"/>
        <w:ind w:left="1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Sreelakshmi </w:t>
      </w:r>
      <w:proofErr w:type="spellStart"/>
      <w:proofErr w:type="gramStart"/>
      <w:r>
        <w:rPr>
          <w:rFonts w:ascii="Times New Roman" w:eastAsia="Times New Roman" w:hAnsi="Times New Roman" w:cs="Times New Roman"/>
          <w:color w:val="000000"/>
          <w:sz w:val="24"/>
          <w:szCs w:val="24"/>
        </w:rPr>
        <w:t>K.S</w:t>
      </w:r>
      <w:r>
        <w:rPr>
          <w:rFonts w:ascii="Times New Roman" w:eastAsia="Times New Roman" w:hAnsi="Times New Roman" w:cs="Times New Roman"/>
          <w:color w:val="000000"/>
          <w:sz w:val="14"/>
          <w:szCs w:val="14"/>
          <w:vertAlign w:val="superscript"/>
        </w:rPr>
        <w:t>a</w:t>
      </w:r>
      <w:proofErr w:type="spellEnd"/>
      <w:proofErr w:type="gramEnd"/>
      <w:r>
        <w:rPr>
          <w:rFonts w:ascii="Times New Roman" w:eastAsia="Times New Roman" w:hAnsi="Times New Roman" w:cs="Times New Roman"/>
          <w:color w:val="000000"/>
          <w:sz w:val="24"/>
          <w:szCs w:val="24"/>
        </w:rPr>
        <w:t> </w:t>
      </w:r>
    </w:p>
    <w:p w14:paraId="09862A0E"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Doctoral scholar </w:t>
      </w:r>
    </w:p>
    <w:p w14:paraId="7B0817ED"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Archaeological Sciences Centre, </w:t>
      </w:r>
    </w:p>
    <w:p w14:paraId="008ACBD3" w14:textId="77777777" w:rsidR="004E38CE" w:rsidRDefault="004E38CE" w:rsidP="004E38CE">
      <w:pPr>
        <w:spacing w:before="39"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Humanities and Social Sciences </w:t>
      </w:r>
    </w:p>
    <w:p w14:paraId="67BA0058" w14:textId="77777777" w:rsidR="004E38CE" w:rsidRDefault="004E38CE" w:rsidP="004E38CE">
      <w:pPr>
        <w:spacing w:before="29"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65AC0DA1"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1493C0BE" w14:textId="77777777" w:rsidR="004E38CE" w:rsidRDefault="004E38CE" w:rsidP="004E38CE">
      <w:pPr>
        <w:spacing w:before="39"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w:t>
      </w:r>
    </w:p>
    <w:p w14:paraId="0355F80B" w14:textId="77777777" w:rsidR="004E38CE" w:rsidRDefault="004E38CE" w:rsidP="004E38CE">
      <w:pPr>
        <w:spacing w:before="29" w:line="240" w:lineRule="auto"/>
        <w:ind w:left="12"/>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Gandhinagar Palaj 382355 </w:t>
      </w:r>
    </w:p>
    <w:p w14:paraId="14196842" w14:textId="77777777" w:rsidR="004E38CE" w:rsidRDefault="004E38CE" w:rsidP="004E38CE">
      <w:pPr>
        <w:spacing w:before="35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Umesh </w:t>
      </w:r>
      <w:proofErr w:type="spellStart"/>
      <w:r>
        <w:rPr>
          <w:rFonts w:ascii="Times New Roman" w:eastAsia="Times New Roman" w:hAnsi="Times New Roman" w:cs="Times New Roman"/>
          <w:color w:val="000000"/>
          <w:sz w:val="24"/>
          <w:szCs w:val="24"/>
        </w:rPr>
        <w:t>Talekar</w:t>
      </w:r>
      <w:r>
        <w:rPr>
          <w:rFonts w:ascii="Times New Roman" w:eastAsia="Times New Roman" w:hAnsi="Times New Roman" w:cs="Times New Roman"/>
          <w:color w:val="000000"/>
          <w:sz w:val="14"/>
          <w:szCs w:val="14"/>
          <w:vertAlign w:val="superscript"/>
        </w:rPr>
        <w:t>e</w:t>
      </w:r>
      <w:proofErr w:type="spellEnd"/>
    </w:p>
    <w:p w14:paraId="2DC1708A"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Manager </w:t>
      </w:r>
    </w:p>
    <w:p w14:paraId="71071953"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Perkin Elmer</w:t>
      </w:r>
    </w:p>
    <w:p w14:paraId="38637206"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Thane 40005</w:t>
      </w:r>
    </w:p>
    <w:p w14:paraId="5A1A272C" w14:textId="77777777" w:rsidR="004E38CE" w:rsidRDefault="004E38CE" w:rsidP="004E38CE">
      <w:pPr>
        <w:spacing w:line="240" w:lineRule="auto"/>
        <w:rPr>
          <w:rFonts w:ascii="Times New Roman" w:eastAsia="Times New Roman" w:hAnsi="Times New Roman" w:cs="Times New Roman"/>
          <w:sz w:val="24"/>
          <w:szCs w:val="24"/>
        </w:rPr>
      </w:pPr>
    </w:p>
    <w:p w14:paraId="385D9867" w14:textId="77777777" w:rsidR="004E38CE" w:rsidRDefault="004E38CE" w:rsidP="004E38CE">
      <w:pPr>
        <w:spacing w:before="40"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Mukesh </w:t>
      </w:r>
      <w:proofErr w:type="spellStart"/>
      <w:r>
        <w:rPr>
          <w:rFonts w:ascii="Times New Roman" w:eastAsia="Times New Roman" w:hAnsi="Times New Roman" w:cs="Times New Roman"/>
          <w:color w:val="000000"/>
          <w:sz w:val="24"/>
          <w:szCs w:val="24"/>
        </w:rPr>
        <w:t>Bhardwaj</w:t>
      </w:r>
      <w:r>
        <w:rPr>
          <w:rFonts w:ascii="Times New Roman" w:eastAsia="Times New Roman" w:hAnsi="Times New Roman" w:cs="Times New Roman"/>
          <w:color w:val="000000"/>
          <w:sz w:val="14"/>
          <w:szCs w:val="14"/>
          <w:vertAlign w:val="superscript"/>
        </w:rPr>
        <w:t>e</w:t>
      </w:r>
      <w:proofErr w:type="spellEnd"/>
    </w:p>
    <w:p w14:paraId="79AC83F4" w14:textId="77777777" w:rsidR="004E38CE" w:rsidRDefault="004E38CE" w:rsidP="004E38CE">
      <w:pPr>
        <w:spacing w:before="39" w:line="240" w:lineRule="auto"/>
        <w:ind w:left="1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Senior Application Specialist </w:t>
      </w:r>
    </w:p>
    <w:p w14:paraId="6A4F0DFE"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Perkin Elmer, </w:t>
      </w:r>
    </w:p>
    <w:p w14:paraId="75D8A7E8" w14:textId="77777777" w:rsidR="004E38CE" w:rsidRDefault="004E38CE" w:rsidP="004E38CE">
      <w:pPr>
        <w:spacing w:before="39"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4"/>
          <w:szCs w:val="24"/>
        </w:rPr>
        <w:t>Thane  400059</w:t>
      </w:r>
      <w:proofErr w:type="gramEnd"/>
    </w:p>
    <w:p w14:paraId="13AE58EF" w14:textId="77777777" w:rsidR="004E38CE" w:rsidRDefault="004E38CE" w:rsidP="004E38CE">
      <w:pPr>
        <w:spacing w:before="35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Abhay </w:t>
      </w:r>
      <w:proofErr w:type="spellStart"/>
      <w:r>
        <w:rPr>
          <w:rFonts w:ascii="Times New Roman" w:eastAsia="Times New Roman" w:hAnsi="Times New Roman" w:cs="Times New Roman"/>
          <w:color w:val="000000"/>
          <w:sz w:val="24"/>
          <w:szCs w:val="24"/>
        </w:rPr>
        <w:t>Vishwakarma</w:t>
      </w:r>
      <w:r>
        <w:rPr>
          <w:rFonts w:ascii="Times New Roman" w:eastAsia="Times New Roman" w:hAnsi="Times New Roman" w:cs="Times New Roman"/>
          <w:color w:val="000000"/>
          <w:sz w:val="24"/>
          <w:szCs w:val="24"/>
          <w:vertAlign w:val="superscript"/>
        </w:rPr>
        <w:t>e</w:t>
      </w:r>
      <w:proofErr w:type="spellEnd"/>
    </w:p>
    <w:p w14:paraId="229680CC" w14:textId="77777777" w:rsidR="004E38CE" w:rsidRDefault="004E38CE" w:rsidP="004E38CE">
      <w:pPr>
        <w:spacing w:before="2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Application Specialist </w:t>
      </w:r>
    </w:p>
    <w:p w14:paraId="02D7DFE4"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Perkin Elmer, </w:t>
      </w:r>
    </w:p>
    <w:p w14:paraId="2EB4CFC6"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Thane 400059</w:t>
      </w:r>
    </w:p>
    <w:p w14:paraId="69939D45" w14:textId="77777777" w:rsidR="004E38CE" w:rsidRDefault="004E38CE" w:rsidP="004E38CE">
      <w:pPr>
        <w:spacing w:before="36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Sharada </w:t>
      </w:r>
      <w:proofErr w:type="spellStart"/>
      <w:r>
        <w:rPr>
          <w:rFonts w:ascii="Times New Roman" w:eastAsia="Times New Roman" w:hAnsi="Times New Roman" w:cs="Times New Roman"/>
          <w:color w:val="000000"/>
          <w:sz w:val="24"/>
          <w:szCs w:val="24"/>
        </w:rPr>
        <w:t>Channarayapatna</w:t>
      </w:r>
      <w:r>
        <w:rPr>
          <w:rFonts w:ascii="Times New Roman" w:eastAsia="Times New Roman" w:hAnsi="Times New Roman" w:cs="Times New Roman"/>
          <w:color w:val="000000"/>
          <w:sz w:val="14"/>
          <w:szCs w:val="14"/>
          <w:vertAlign w:val="superscript"/>
        </w:rPr>
        <w:t>b</w:t>
      </w:r>
      <w:proofErr w:type="spellEnd"/>
      <w:r>
        <w:rPr>
          <w:rFonts w:ascii="Times New Roman" w:eastAsia="Times New Roman" w:hAnsi="Times New Roman" w:cs="Times New Roman"/>
          <w:color w:val="000000"/>
          <w:sz w:val="24"/>
          <w:szCs w:val="24"/>
        </w:rPr>
        <w:t>  </w:t>
      </w:r>
    </w:p>
    <w:p w14:paraId="5F0555B4" w14:textId="77777777" w:rsidR="004E38CE" w:rsidRDefault="004E38CE" w:rsidP="004E38CE">
      <w:pPr>
        <w:spacing w:before="2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Assistant Professor </w:t>
      </w:r>
    </w:p>
    <w:p w14:paraId="6AB5BAF9" w14:textId="77777777" w:rsidR="004E38CE" w:rsidRDefault="004E38CE" w:rsidP="004E38CE">
      <w:pPr>
        <w:spacing w:before="39" w:line="240" w:lineRule="auto"/>
        <w:ind w:left="8"/>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Archaeological Sciences Centre, </w:t>
      </w:r>
    </w:p>
    <w:p w14:paraId="58D2C177" w14:textId="77777777" w:rsidR="004E38CE" w:rsidRDefault="004E38CE" w:rsidP="004E38CE">
      <w:pPr>
        <w:spacing w:before="4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Departments of Earth Sciences and Humanities and Social Sciences </w:t>
      </w:r>
    </w:p>
    <w:p w14:paraId="2854D85C" w14:textId="77777777" w:rsidR="004E38CE" w:rsidRDefault="004E38CE" w:rsidP="004E38CE">
      <w:pPr>
        <w:spacing w:before="4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Indian Institute of Technology Gandhinagar </w:t>
      </w:r>
    </w:p>
    <w:p w14:paraId="59FD0B00" w14:textId="77777777" w:rsidR="004E38CE" w:rsidRDefault="004E38CE" w:rsidP="004E38CE">
      <w:pPr>
        <w:spacing w:before="40" w:line="240" w:lineRule="auto"/>
        <w:ind w:left="9"/>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Palaj 382355 </w:t>
      </w:r>
    </w:p>
    <w:p w14:paraId="5B9BE713" w14:textId="77777777" w:rsidR="004E38CE" w:rsidRDefault="004E38CE" w:rsidP="004E38CE">
      <w:pPr>
        <w:spacing w:line="360" w:lineRule="auto"/>
        <w:ind w:right="-480"/>
        <w:rPr>
          <w:rFonts w:ascii="Times New Roman" w:eastAsia="Times New Roman" w:hAnsi="Times New Roman" w:cs="Times New Roman"/>
          <w:sz w:val="24"/>
          <w:szCs w:val="24"/>
        </w:rPr>
      </w:pPr>
    </w:p>
    <w:p w14:paraId="06FCA936" w14:textId="77777777" w:rsidR="004E38CE" w:rsidRDefault="004E38CE" w:rsidP="004E38CE">
      <w:pPr>
        <w:spacing w:line="360" w:lineRule="auto"/>
        <w:ind w:right="-480"/>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Corresponding Author: Ahana Ghosh</w:t>
      </w:r>
    </w:p>
    <w:p w14:paraId="25F41FE9" w14:textId="77777777" w:rsidR="004E38CE" w:rsidRDefault="004E38CE" w:rsidP="004E38CE">
      <w:pPr>
        <w:spacing w:line="360" w:lineRule="auto"/>
        <w:ind w:right="-480"/>
        <w:rPr>
          <w:rFonts w:ascii="Times New Roman" w:eastAsia="Times New Roman" w:hAnsi="Times New Roman" w:cs="Times New Roman"/>
          <w:sz w:val="24"/>
          <w:szCs w:val="24"/>
        </w:rPr>
      </w:pPr>
      <w:r>
        <w:rPr>
          <w:rFonts w:ascii="Times New Roman" w:eastAsia="Times New Roman" w:hAnsi="Times New Roman" w:cs="Times New Roman"/>
          <w:sz w:val="24"/>
          <w:szCs w:val="24"/>
        </w:rPr>
        <w:t>Corresponding Author Email ID: ahanag@iitgn.ac.in</w:t>
      </w:r>
    </w:p>
    <w:p w14:paraId="795BB2BD" w14:textId="77777777" w:rsidR="000943BA" w:rsidRDefault="000943BA">
      <w:pPr>
        <w:spacing w:line="360" w:lineRule="auto"/>
        <w:ind w:right="-480"/>
        <w:jc w:val="both"/>
        <w:rPr>
          <w:rFonts w:ascii="Times New Roman" w:eastAsia="Times New Roman" w:hAnsi="Times New Roman" w:cs="Times New Roman"/>
          <w:sz w:val="24"/>
          <w:szCs w:val="24"/>
        </w:rPr>
      </w:pPr>
    </w:p>
    <w:p w14:paraId="4DE4FB10" w14:textId="77777777" w:rsidR="000943BA" w:rsidRDefault="00BB6062">
      <w:pPr>
        <w:spacing w:line="360" w:lineRule="auto"/>
        <w:ind w:right="-48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Methodology</w:t>
      </w:r>
    </w:p>
    <w:p w14:paraId="64807F22" w14:textId="77777777" w:rsidR="000943BA" w:rsidRDefault="00BB6062">
      <w:pPr>
        <w:spacing w:line="360" w:lineRule="auto"/>
        <w:ind w:righ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open porosity derived from the </w:t>
      </w:r>
      <w:proofErr w:type="spellStart"/>
      <w:r>
        <w:rPr>
          <w:rFonts w:ascii="Times New Roman" w:eastAsia="Times New Roman" w:hAnsi="Times New Roman" w:cs="Times New Roman"/>
          <w:sz w:val="24"/>
          <w:szCs w:val="24"/>
        </w:rPr>
        <w:t>Karanpura</w:t>
      </w:r>
      <w:proofErr w:type="spellEnd"/>
      <w:r>
        <w:rPr>
          <w:rFonts w:ascii="Times New Roman" w:eastAsia="Times New Roman" w:hAnsi="Times New Roman" w:cs="Times New Roman"/>
          <w:sz w:val="24"/>
          <w:szCs w:val="24"/>
        </w:rPr>
        <w:t xml:space="preserve"> ceramics was grounded on Archimedes’ principle of liquid immersion. The technique used for measuring open porosity in ceramics involved the use</w:t>
      </w:r>
    </w:p>
    <w:p w14:paraId="309A31E4" w14:textId="77777777" w:rsidR="000943BA" w:rsidRDefault="00BB6062">
      <w:pPr>
        <w:spacing w:line="360" w:lineRule="auto"/>
        <w:ind w:right="-4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of a density kit, and the final calculation was executed using the formula mentioned below:</w:t>
      </w:r>
    </w:p>
    <w:p w14:paraId="2678B8F1" w14:textId="77777777" w:rsidR="000943BA" w:rsidRDefault="00BB606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Open Porosity (</w:t>
      </w:r>
      <w:proofErr w:type="gramStart"/>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ww-</w:t>
      </w:r>
      <w:proofErr w:type="spellStart"/>
      <w:r>
        <w:rPr>
          <w:rFonts w:ascii="Times New Roman" w:eastAsia="Times New Roman" w:hAnsi="Times New Roman" w:cs="Times New Roman"/>
          <w:b/>
          <w:sz w:val="24"/>
          <w:szCs w:val="24"/>
        </w:rPr>
        <w:t>dw</w:t>
      </w:r>
      <w:proofErr w:type="spellEnd"/>
      <w:r>
        <w:rPr>
          <w:rFonts w:ascii="Times New Roman" w:eastAsia="Times New Roman" w:hAnsi="Times New Roman" w:cs="Times New Roman"/>
          <w:b/>
          <w:sz w:val="24"/>
          <w:szCs w:val="24"/>
        </w:rPr>
        <w:t>)/ww-</w:t>
      </w:r>
      <w:proofErr w:type="spellStart"/>
      <w:r>
        <w:rPr>
          <w:rFonts w:ascii="Times New Roman" w:eastAsia="Times New Roman" w:hAnsi="Times New Roman" w:cs="Times New Roman"/>
          <w:b/>
          <w:sz w:val="24"/>
          <w:szCs w:val="24"/>
        </w:rPr>
        <w:t>iw</w:t>
      </w:r>
      <w:proofErr w:type="spellEnd"/>
      <w:r>
        <w:rPr>
          <w:rFonts w:ascii="Times New Roman" w:eastAsia="Times New Roman" w:hAnsi="Times New Roman" w:cs="Times New Roman"/>
          <w:b/>
          <w:sz w:val="24"/>
          <w:szCs w:val="24"/>
        </w:rPr>
        <w:t xml:space="preserve">)×100 </w:t>
      </w:r>
    </w:p>
    <w:p w14:paraId="005BC97A" w14:textId="77777777" w:rsidR="000943BA" w:rsidRDefault="00BB606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initials mentioned in the above formula stands for </w:t>
      </w:r>
    </w:p>
    <w:p w14:paraId="5C4CEB37" w14:textId="77777777" w:rsidR="000943BA" w:rsidRDefault="00BB606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 xml:space="preserve">ww: </w:t>
      </w:r>
      <w:r>
        <w:rPr>
          <w:rFonts w:ascii="Times New Roman" w:eastAsia="Times New Roman" w:hAnsi="Times New Roman" w:cs="Times New Roman"/>
          <w:b/>
          <w:sz w:val="24"/>
          <w:szCs w:val="24"/>
        </w:rPr>
        <w:t>wet weight</w:t>
      </w:r>
    </w:p>
    <w:p w14:paraId="0DE88908" w14:textId="77777777" w:rsidR="000943BA" w:rsidRDefault="00BB606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sz w:val="24"/>
          <w:szCs w:val="24"/>
        </w:rPr>
        <w:t>dw</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 xml:space="preserve">dry weight </w:t>
      </w:r>
    </w:p>
    <w:p w14:paraId="2CDDB6EC" w14:textId="77777777" w:rsidR="000943BA" w:rsidRDefault="00BB6062">
      <w:pPr>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i/>
          <w:sz w:val="24"/>
          <w:szCs w:val="24"/>
        </w:rPr>
        <w:t>iw</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immersed weight</w:t>
      </w:r>
    </w:p>
    <w:p w14:paraId="50BF4C5B" w14:textId="77777777" w:rsidR="000943BA" w:rsidRDefault="00BB6062">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Initially, the ceramic sample was cut into smaller pieces using a specialized ceramic cutting machine, followed by the recording of the mass of the dry sample. Next, the sample was soaked in distilled water for an hour until they reached their full saturation level. Following this, the mass of the wet sample was evaluated, and finally, the process was wrapped up with the recording of the mass of the immersed samples from </w:t>
      </w:r>
      <w:proofErr w:type="spellStart"/>
      <w:r>
        <w:rPr>
          <w:rFonts w:ascii="Times New Roman" w:eastAsia="Times New Roman" w:hAnsi="Times New Roman" w:cs="Times New Roman"/>
          <w:sz w:val="24"/>
          <w:szCs w:val="24"/>
        </w:rPr>
        <w:t>Karanpura</w:t>
      </w:r>
      <w:proofErr w:type="spellEnd"/>
      <w:r>
        <w:rPr>
          <w:rFonts w:ascii="Times New Roman" w:eastAsia="Times New Roman" w:hAnsi="Times New Roman" w:cs="Times New Roman"/>
          <w:sz w:val="24"/>
          <w:szCs w:val="24"/>
        </w:rPr>
        <w:t>.</w:t>
      </w:r>
    </w:p>
    <w:p w14:paraId="55E129FB" w14:textId="77777777" w:rsidR="000943BA" w:rsidRDefault="000943BA">
      <w:pPr>
        <w:spacing w:after="160" w:line="360" w:lineRule="auto"/>
        <w:jc w:val="both"/>
        <w:rPr>
          <w:rFonts w:ascii="Times New Roman" w:eastAsia="Times New Roman" w:hAnsi="Times New Roman" w:cs="Times New Roman"/>
          <w:sz w:val="24"/>
          <w:szCs w:val="24"/>
        </w:rPr>
      </w:pPr>
    </w:p>
    <w:tbl>
      <w:tblPr>
        <w:tblStyle w:val="a1"/>
        <w:tblpPr w:leftFromText="180" w:rightFromText="180" w:topFromText="180" w:bottomFromText="180" w:vertAnchor="text" w:tblpX="1380" w:tblpY="47"/>
        <w:tblW w:w="7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509"/>
        <w:gridCol w:w="1365"/>
        <w:gridCol w:w="1380"/>
        <w:gridCol w:w="960"/>
      </w:tblGrid>
      <w:tr w:rsidR="000943BA" w14:paraId="163A9345" w14:textId="77777777" w:rsidTr="00BB6062">
        <w:tc>
          <w:tcPr>
            <w:tcW w:w="1271" w:type="dxa"/>
          </w:tcPr>
          <w:p w14:paraId="3A1463BE"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Sample ID</w:t>
            </w:r>
          </w:p>
        </w:tc>
        <w:tc>
          <w:tcPr>
            <w:tcW w:w="2509" w:type="dxa"/>
          </w:tcPr>
          <w:p w14:paraId="3B433688"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Context of the Samples</w:t>
            </w:r>
          </w:p>
          <w:p w14:paraId="1C8FD653" w14:textId="77777777" w:rsidR="000943BA" w:rsidRDefault="000943BA">
            <w:pPr>
              <w:spacing w:after="160" w:line="360" w:lineRule="auto"/>
              <w:jc w:val="both"/>
              <w:rPr>
                <w:rFonts w:ascii="Times New Roman" w:eastAsia="Times New Roman" w:hAnsi="Times New Roman" w:cs="Times New Roman"/>
                <w:sz w:val="24"/>
                <w:szCs w:val="24"/>
              </w:rPr>
            </w:pPr>
          </w:p>
        </w:tc>
        <w:tc>
          <w:tcPr>
            <w:tcW w:w="1365" w:type="dxa"/>
          </w:tcPr>
          <w:p w14:paraId="551DFC9A"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Vessel Form</w:t>
            </w:r>
          </w:p>
        </w:tc>
        <w:tc>
          <w:tcPr>
            <w:tcW w:w="1380" w:type="dxa"/>
          </w:tcPr>
          <w:p w14:paraId="7A708099"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Lipid Extract (µg lipid/g) </w:t>
            </w:r>
          </w:p>
        </w:tc>
        <w:tc>
          <w:tcPr>
            <w:tcW w:w="960" w:type="dxa"/>
          </w:tcPr>
          <w:p w14:paraId="490279EC"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*Open </w:t>
            </w:r>
          </w:p>
          <w:p w14:paraId="7F0C34D0"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Porosity </w:t>
            </w:r>
          </w:p>
          <w:p w14:paraId="125306DA"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r>
      <w:tr w:rsidR="000943BA" w14:paraId="6D8A3CBF" w14:textId="77777777" w:rsidTr="00BB6062">
        <w:trPr>
          <w:trHeight w:val="551"/>
        </w:trPr>
        <w:tc>
          <w:tcPr>
            <w:tcW w:w="1271" w:type="dxa"/>
          </w:tcPr>
          <w:p w14:paraId="603068C6" w14:textId="77777777" w:rsidR="000943BA" w:rsidRDefault="00BB6062">
            <w:pPr>
              <w:spacing w:after="160" w:line="360" w:lineRule="auto"/>
              <w:ind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KRN18</w:t>
            </w:r>
          </w:p>
        </w:tc>
        <w:tc>
          <w:tcPr>
            <w:tcW w:w="2509" w:type="dxa"/>
          </w:tcPr>
          <w:p w14:paraId="3C30624D" w14:textId="77777777" w:rsidR="000943BA" w:rsidRDefault="00BB6062">
            <w:pPr>
              <w:spacing w:line="360" w:lineRule="auto"/>
              <w:ind w:right="-166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Early Harappan Phase</w:t>
            </w:r>
          </w:p>
          <w:p w14:paraId="2737ECCE" w14:textId="77777777" w:rsidR="000943BA" w:rsidRDefault="00BB6062">
            <w:pPr>
              <w:spacing w:line="360" w:lineRule="auto"/>
              <w:ind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Structural Remains</w:t>
            </w:r>
          </w:p>
        </w:tc>
        <w:tc>
          <w:tcPr>
            <w:tcW w:w="1365" w:type="dxa"/>
          </w:tcPr>
          <w:p w14:paraId="27846398"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Incised Ware</w:t>
            </w:r>
          </w:p>
        </w:tc>
        <w:tc>
          <w:tcPr>
            <w:tcW w:w="1380" w:type="dxa"/>
          </w:tcPr>
          <w:p w14:paraId="1CED8002"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3.4401</w:t>
            </w:r>
          </w:p>
        </w:tc>
        <w:tc>
          <w:tcPr>
            <w:tcW w:w="960" w:type="dxa"/>
          </w:tcPr>
          <w:p w14:paraId="5E5492A2"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17.3562</w:t>
            </w:r>
          </w:p>
        </w:tc>
      </w:tr>
      <w:tr w:rsidR="000943BA" w14:paraId="2A79FA2C" w14:textId="77777777" w:rsidTr="00BB6062">
        <w:trPr>
          <w:trHeight w:val="551"/>
        </w:trPr>
        <w:tc>
          <w:tcPr>
            <w:tcW w:w="1271" w:type="dxa"/>
          </w:tcPr>
          <w:p w14:paraId="6B495ACE"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KRN169</w:t>
            </w:r>
          </w:p>
        </w:tc>
        <w:tc>
          <w:tcPr>
            <w:tcW w:w="2509" w:type="dxa"/>
          </w:tcPr>
          <w:p w14:paraId="782D6E91" w14:textId="77777777" w:rsidR="000943BA" w:rsidRDefault="00BB606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Early Harappan Phase</w:t>
            </w:r>
          </w:p>
          <w:p w14:paraId="01F7B9E0"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Structural Phase</w:t>
            </w:r>
          </w:p>
        </w:tc>
        <w:tc>
          <w:tcPr>
            <w:tcW w:w="1365" w:type="dxa"/>
          </w:tcPr>
          <w:p w14:paraId="17A269F8"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Vessel</w:t>
            </w:r>
          </w:p>
        </w:tc>
        <w:tc>
          <w:tcPr>
            <w:tcW w:w="1380" w:type="dxa"/>
          </w:tcPr>
          <w:p w14:paraId="4CC80D49"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960" w:type="dxa"/>
          </w:tcPr>
          <w:p w14:paraId="31B29139"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24.6724</w:t>
            </w:r>
          </w:p>
        </w:tc>
      </w:tr>
      <w:tr w:rsidR="000943BA" w14:paraId="5C9EB054" w14:textId="77777777" w:rsidTr="00BB6062">
        <w:trPr>
          <w:trHeight w:val="551"/>
        </w:trPr>
        <w:tc>
          <w:tcPr>
            <w:tcW w:w="1271" w:type="dxa"/>
          </w:tcPr>
          <w:p w14:paraId="247F21E2"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KRN16</w:t>
            </w:r>
          </w:p>
        </w:tc>
        <w:tc>
          <w:tcPr>
            <w:tcW w:w="2509" w:type="dxa"/>
          </w:tcPr>
          <w:p w14:paraId="3C43A1E9" w14:textId="77777777" w:rsidR="000943BA" w:rsidRDefault="00BB606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Early Harappan</w:t>
            </w:r>
          </w:p>
          <w:p w14:paraId="09A73413" w14:textId="77777777" w:rsidR="000943BA" w:rsidRDefault="00BB606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Mudbrick Structures</w:t>
            </w:r>
          </w:p>
          <w:p w14:paraId="6E857ADE" w14:textId="77777777" w:rsidR="000943BA" w:rsidRDefault="000943BA">
            <w:pPr>
              <w:spacing w:after="160" w:line="360" w:lineRule="auto"/>
              <w:ind w:left="31" w:right="-1668"/>
              <w:jc w:val="both"/>
              <w:rPr>
                <w:rFonts w:ascii="Times New Roman" w:eastAsia="Times New Roman" w:hAnsi="Times New Roman" w:cs="Times New Roman"/>
                <w:sz w:val="24"/>
                <w:szCs w:val="24"/>
              </w:rPr>
            </w:pPr>
          </w:p>
        </w:tc>
        <w:tc>
          <w:tcPr>
            <w:tcW w:w="1365" w:type="dxa"/>
          </w:tcPr>
          <w:p w14:paraId="11C778CF"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Incised Vessel</w:t>
            </w:r>
          </w:p>
        </w:tc>
        <w:tc>
          <w:tcPr>
            <w:tcW w:w="1380" w:type="dxa"/>
          </w:tcPr>
          <w:p w14:paraId="2C724EE1"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960" w:type="dxa"/>
          </w:tcPr>
          <w:p w14:paraId="3848D1A0"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24.5996</w:t>
            </w:r>
          </w:p>
        </w:tc>
      </w:tr>
      <w:tr w:rsidR="000943BA" w14:paraId="58495009" w14:textId="77777777" w:rsidTr="00BB6062">
        <w:trPr>
          <w:trHeight w:val="691"/>
        </w:trPr>
        <w:tc>
          <w:tcPr>
            <w:tcW w:w="1271" w:type="dxa"/>
          </w:tcPr>
          <w:p w14:paraId="4EDF721D"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KRN183</w:t>
            </w:r>
          </w:p>
        </w:tc>
        <w:tc>
          <w:tcPr>
            <w:tcW w:w="2509" w:type="dxa"/>
          </w:tcPr>
          <w:p w14:paraId="6D299614" w14:textId="77777777" w:rsidR="000943BA" w:rsidRDefault="00BB6062">
            <w:pPr>
              <w:spacing w:line="360" w:lineRule="auto"/>
              <w:ind w:left="601" w:right="-1668" w:hanging="5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Structural Phase I</w:t>
            </w:r>
          </w:p>
          <w:p w14:paraId="6F6F6B68" w14:textId="77777777" w:rsidR="000943BA" w:rsidRDefault="00BB6062">
            <w:pPr>
              <w:spacing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Mature Harappan</w:t>
            </w:r>
          </w:p>
        </w:tc>
        <w:tc>
          <w:tcPr>
            <w:tcW w:w="1365" w:type="dxa"/>
          </w:tcPr>
          <w:p w14:paraId="20787596"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Vessel</w:t>
            </w:r>
          </w:p>
        </w:tc>
        <w:tc>
          <w:tcPr>
            <w:tcW w:w="1380" w:type="dxa"/>
          </w:tcPr>
          <w:p w14:paraId="4843B842"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960" w:type="dxa"/>
          </w:tcPr>
          <w:p w14:paraId="6900A1BA"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20.2227</w:t>
            </w:r>
          </w:p>
        </w:tc>
      </w:tr>
      <w:tr w:rsidR="000943BA" w14:paraId="36B33FE8" w14:textId="77777777" w:rsidTr="00BB6062">
        <w:trPr>
          <w:trHeight w:val="1005"/>
        </w:trPr>
        <w:tc>
          <w:tcPr>
            <w:tcW w:w="1271" w:type="dxa"/>
          </w:tcPr>
          <w:p w14:paraId="0F903F97"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KRN03</w:t>
            </w:r>
          </w:p>
        </w:tc>
        <w:tc>
          <w:tcPr>
            <w:tcW w:w="2509" w:type="dxa"/>
          </w:tcPr>
          <w:p w14:paraId="2BE440EC" w14:textId="77777777" w:rsidR="000943BA" w:rsidRDefault="00BB6062">
            <w:pPr>
              <w:spacing w:line="360" w:lineRule="auto"/>
              <w:ind w:left="601" w:right="-1668" w:hanging="5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Structural Phase II</w:t>
            </w:r>
          </w:p>
          <w:p w14:paraId="6E9B78FF" w14:textId="77777777" w:rsidR="000943BA" w:rsidRDefault="00BB6062">
            <w:pPr>
              <w:spacing w:line="360" w:lineRule="auto"/>
              <w:ind w:left="601" w:right="-1668" w:hanging="5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Mature Harappan</w:t>
            </w:r>
          </w:p>
          <w:p w14:paraId="5D7DB19E" w14:textId="77777777" w:rsidR="000943BA" w:rsidRDefault="000943BA">
            <w:pPr>
              <w:spacing w:after="160" w:line="360" w:lineRule="auto"/>
              <w:ind w:left="601" w:right="-1668" w:hanging="570"/>
              <w:jc w:val="both"/>
              <w:rPr>
                <w:rFonts w:ascii="Times New Roman" w:eastAsia="Times New Roman" w:hAnsi="Times New Roman" w:cs="Times New Roman"/>
                <w:sz w:val="24"/>
                <w:szCs w:val="24"/>
                <w:highlight w:val="white"/>
              </w:rPr>
            </w:pPr>
          </w:p>
        </w:tc>
        <w:tc>
          <w:tcPr>
            <w:tcW w:w="1365" w:type="dxa"/>
          </w:tcPr>
          <w:p w14:paraId="3A13D24A"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Incised Ware</w:t>
            </w:r>
          </w:p>
          <w:p w14:paraId="25773D32" w14:textId="77777777" w:rsidR="000943BA" w:rsidRDefault="000943BA">
            <w:pPr>
              <w:spacing w:line="360" w:lineRule="auto"/>
              <w:jc w:val="both"/>
              <w:rPr>
                <w:rFonts w:ascii="Times New Roman" w:eastAsia="Times New Roman" w:hAnsi="Times New Roman" w:cs="Times New Roman"/>
                <w:sz w:val="24"/>
                <w:szCs w:val="24"/>
              </w:rPr>
            </w:pPr>
          </w:p>
        </w:tc>
        <w:tc>
          <w:tcPr>
            <w:tcW w:w="1380" w:type="dxa"/>
          </w:tcPr>
          <w:p w14:paraId="6A73789C"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960" w:type="dxa"/>
          </w:tcPr>
          <w:p w14:paraId="6AE6E384"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26.5508</w:t>
            </w:r>
          </w:p>
        </w:tc>
      </w:tr>
      <w:tr w:rsidR="000943BA" w14:paraId="696008DA" w14:textId="77777777" w:rsidTr="00BB6062">
        <w:trPr>
          <w:trHeight w:val="1005"/>
        </w:trPr>
        <w:tc>
          <w:tcPr>
            <w:tcW w:w="1271" w:type="dxa"/>
          </w:tcPr>
          <w:p w14:paraId="15A771FD"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KRN187</w:t>
            </w:r>
          </w:p>
        </w:tc>
        <w:tc>
          <w:tcPr>
            <w:tcW w:w="2509" w:type="dxa"/>
          </w:tcPr>
          <w:p w14:paraId="53CCAE0E"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Mature Harappan</w:t>
            </w:r>
          </w:p>
          <w:p w14:paraId="6E3E434C" w14:textId="77777777" w:rsidR="000943BA" w:rsidRDefault="00BB6062">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Phase</w:t>
            </w:r>
          </w:p>
        </w:tc>
        <w:tc>
          <w:tcPr>
            <w:tcW w:w="1365" w:type="dxa"/>
          </w:tcPr>
          <w:p w14:paraId="65A8B03F"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vessel</w:t>
            </w:r>
          </w:p>
        </w:tc>
        <w:tc>
          <w:tcPr>
            <w:tcW w:w="1380" w:type="dxa"/>
          </w:tcPr>
          <w:p w14:paraId="137E419F"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312.5233</w:t>
            </w:r>
          </w:p>
        </w:tc>
        <w:tc>
          <w:tcPr>
            <w:tcW w:w="960" w:type="dxa"/>
          </w:tcPr>
          <w:p w14:paraId="6DA83757"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19.6164</w:t>
            </w:r>
          </w:p>
        </w:tc>
      </w:tr>
      <w:tr w:rsidR="000943BA" w14:paraId="34BA9D5F" w14:textId="77777777" w:rsidTr="00BB6062">
        <w:trPr>
          <w:trHeight w:val="1005"/>
        </w:trPr>
        <w:tc>
          <w:tcPr>
            <w:tcW w:w="1271" w:type="dxa"/>
          </w:tcPr>
          <w:p w14:paraId="244083F7"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KRN77</w:t>
            </w:r>
          </w:p>
        </w:tc>
        <w:tc>
          <w:tcPr>
            <w:tcW w:w="2509" w:type="dxa"/>
          </w:tcPr>
          <w:p w14:paraId="5A135C5E"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Mature Harappan Phase</w:t>
            </w:r>
          </w:p>
          <w:p w14:paraId="33CB607C" w14:textId="77777777" w:rsidR="000943BA" w:rsidRDefault="000943BA">
            <w:pPr>
              <w:spacing w:line="360" w:lineRule="auto"/>
              <w:ind w:right="-1668"/>
              <w:jc w:val="both"/>
              <w:rPr>
                <w:rFonts w:ascii="Times New Roman" w:eastAsia="Times New Roman" w:hAnsi="Times New Roman" w:cs="Times New Roman"/>
                <w:sz w:val="24"/>
                <w:szCs w:val="24"/>
              </w:rPr>
            </w:pPr>
          </w:p>
          <w:p w14:paraId="1C4142D3" w14:textId="77777777" w:rsidR="000943BA" w:rsidRDefault="000943BA">
            <w:pPr>
              <w:spacing w:line="360" w:lineRule="auto"/>
              <w:jc w:val="both"/>
              <w:rPr>
                <w:rFonts w:ascii="Times New Roman" w:eastAsia="Times New Roman" w:hAnsi="Times New Roman" w:cs="Times New Roman"/>
                <w:sz w:val="24"/>
                <w:szCs w:val="24"/>
              </w:rPr>
            </w:pPr>
          </w:p>
        </w:tc>
        <w:tc>
          <w:tcPr>
            <w:tcW w:w="1365" w:type="dxa"/>
          </w:tcPr>
          <w:p w14:paraId="0EAD60F6"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Perforated</w:t>
            </w:r>
          </w:p>
          <w:p w14:paraId="2C6D7BB6"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Jar</w:t>
            </w:r>
          </w:p>
        </w:tc>
        <w:tc>
          <w:tcPr>
            <w:tcW w:w="1380" w:type="dxa"/>
          </w:tcPr>
          <w:p w14:paraId="7F2FAD63" w14:textId="77777777" w:rsidR="000943BA" w:rsidRDefault="00BB606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420.7757</w:t>
            </w:r>
          </w:p>
        </w:tc>
        <w:tc>
          <w:tcPr>
            <w:tcW w:w="960" w:type="dxa"/>
          </w:tcPr>
          <w:p w14:paraId="631B989D"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25.4377</w:t>
            </w:r>
          </w:p>
        </w:tc>
      </w:tr>
      <w:tr w:rsidR="000943BA" w14:paraId="30B9368A" w14:textId="77777777" w:rsidTr="00BB6062">
        <w:trPr>
          <w:trHeight w:val="1005"/>
        </w:trPr>
        <w:tc>
          <w:tcPr>
            <w:tcW w:w="1271" w:type="dxa"/>
          </w:tcPr>
          <w:p w14:paraId="76341349"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KRN72</w:t>
            </w:r>
          </w:p>
        </w:tc>
        <w:tc>
          <w:tcPr>
            <w:tcW w:w="2509" w:type="dxa"/>
          </w:tcPr>
          <w:p w14:paraId="46D4C630"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Mature Harappan Phase </w:t>
            </w:r>
          </w:p>
        </w:tc>
        <w:tc>
          <w:tcPr>
            <w:tcW w:w="1365" w:type="dxa"/>
          </w:tcPr>
          <w:p w14:paraId="6BC40437"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Perforated</w:t>
            </w:r>
          </w:p>
          <w:p w14:paraId="59E29795"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Jar</w:t>
            </w:r>
          </w:p>
        </w:tc>
        <w:tc>
          <w:tcPr>
            <w:tcW w:w="1380" w:type="dxa"/>
          </w:tcPr>
          <w:p w14:paraId="64DE14A8" w14:textId="77777777" w:rsidR="000943BA" w:rsidRDefault="00BB606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141.2201</w:t>
            </w:r>
          </w:p>
        </w:tc>
        <w:tc>
          <w:tcPr>
            <w:tcW w:w="960" w:type="dxa"/>
          </w:tcPr>
          <w:p w14:paraId="36CB4F97"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24.2125</w:t>
            </w:r>
          </w:p>
        </w:tc>
      </w:tr>
      <w:tr w:rsidR="000943BA" w14:paraId="341690BA" w14:textId="77777777" w:rsidTr="00BB6062">
        <w:trPr>
          <w:trHeight w:val="1005"/>
        </w:trPr>
        <w:tc>
          <w:tcPr>
            <w:tcW w:w="1271" w:type="dxa"/>
          </w:tcPr>
          <w:p w14:paraId="4C6E0813"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KRN13</w:t>
            </w:r>
          </w:p>
        </w:tc>
        <w:tc>
          <w:tcPr>
            <w:tcW w:w="2509" w:type="dxa"/>
          </w:tcPr>
          <w:p w14:paraId="3438A6BB"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Mature Harappan Phase </w:t>
            </w:r>
          </w:p>
        </w:tc>
        <w:tc>
          <w:tcPr>
            <w:tcW w:w="1365" w:type="dxa"/>
          </w:tcPr>
          <w:p w14:paraId="7C612800"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Incised Ware</w:t>
            </w:r>
          </w:p>
        </w:tc>
        <w:tc>
          <w:tcPr>
            <w:tcW w:w="1380" w:type="dxa"/>
          </w:tcPr>
          <w:p w14:paraId="3648808F" w14:textId="77777777" w:rsidR="000943BA" w:rsidRDefault="00BB6062">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2.6190</w:t>
            </w:r>
          </w:p>
        </w:tc>
        <w:tc>
          <w:tcPr>
            <w:tcW w:w="960" w:type="dxa"/>
          </w:tcPr>
          <w:p w14:paraId="1678D1D5"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21.5137</w:t>
            </w:r>
          </w:p>
        </w:tc>
      </w:tr>
    </w:tbl>
    <w:p w14:paraId="60BAF9D3" w14:textId="77777777" w:rsidR="000943BA" w:rsidRDefault="00BB6062" w:rsidP="00BB6062">
      <w:pPr>
        <w:spacing w:after="160" w:line="360" w:lineRule="auto"/>
        <w:ind w:left="1440"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Table.1. Comparative analysis of the amount of lipid yield of individual vessels and open porosity from </w:t>
      </w:r>
      <w:proofErr w:type="spellStart"/>
      <w:r>
        <w:rPr>
          <w:rFonts w:ascii="Times New Roman" w:eastAsia="Times New Roman" w:hAnsi="Times New Roman" w:cs="Times New Roman"/>
          <w:b/>
          <w:sz w:val="24"/>
          <w:szCs w:val="24"/>
        </w:rPr>
        <w:t>Karanpura</w:t>
      </w:r>
      <w:proofErr w:type="spellEnd"/>
    </w:p>
    <w:p w14:paraId="000EEDB8" w14:textId="77777777" w:rsidR="000943BA" w:rsidRDefault="00BB6062">
      <w:pPr>
        <w:spacing w:before="240" w:after="240"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Supplementary information S3.a</w:t>
      </w:r>
    </w:p>
    <w:tbl>
      <w:tblPr>
        <w:tblStyle w:val="a2"/>
        <w:tblpPr w:leftFromText="180" w:rightFromText="180" w:topFromText="180" w:bottomFromText="180" w:vertAnchor="text" w:tblpX="1230" w:tblpY="56"/>
        <w:tblW w:w="8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3285"/>
        <w:gridCol w:w="1320"/>
        <w:gridCol w:w="1320"/>
        <w:gridCol w:w="1170"/>
      </w:tblGrid>
      <w:tr w:rsidR="000943BA" w14:paraId="10503810" w14:textId="77777777">
        <w:trPr>
          <w:trHeight w:val="490"/>
        </w:trPr>
        <w:tc>
          <w:tcPr>
            <w:tcW w:w="1125" w:type="dxa"/>
          </w:tcPr>
          <w:p w14:paraId="57C26C0E"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ID</w:t>
            </w:r>
          </w:p>
        </w:tc>
        <w:tc>
          <w:tcPr>
            <w:tcW w:w="3285" w:type="dxa"/>
          </w:tcPr>
          <w:p w14:paraId="58B8487A"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Context of the samples</w:t>
            </w:r>
          </w:p>
          <w:p w14:paraId="30C14D4F" w14:textId="77777777" w:rsidR="000943BA" w:rsidRDefault="000943BA">
            <w:pPr>
              <w:spacing w:after="160" w:line="360" w:lineRule="auto"/>
              <w:jc w:val="both"/>
              <w:rPr>
                <w:rFonts w:ascii="Times New Roman" w:eastAsia="Times New Roman" w:hAnsi="Times New Roman" w:cs="Times New Roman"/>
                <w:sz w:val="24"/>
                <w:szCs w:val="24"/>
              </w:rPr>
            </w:pPr>
          </w:p>
        </w:tc>
        <w:tc>
          <w:tcPr>
            <w:tcW w:w="1320" w:type="dxa"/>
          </w:tcPr>
          <w:p w14:paraId="02BF9324"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Vessel Forms</w:t>
            </w:r>
          </w:p>
        </w:tc>
        <w:tc>
          <w:tcPr>
            <w:tcW w:w="1320" w:type="dxa"/>
          </w:tcPr>
          <w:p w14:paraId="0A7C6B7A"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Lipid Extract (µg lipid/g) </w:t>
            </w:r>
          </w:p>
        </w:tc>
        <w:tc>
          <w:tcPr>
            <w:tcW w:w="1170" w:type="dxa"/>
          </w:tcPr>
          <w:p w14:paraId="6233DEEB"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*Open </w:t>
            </w:r>
          </w:p>
          <w:p w14:paraId="7AFBC5A9"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Porosity </w:t>
            </w:r>
          </w:p>
          <w:p w14:paraId="27DACF52" w14:textId="77777777" w:rsidR="000943BA" w:rsidRDefault="00BB6062">
            <w:pPr>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tc>
      </w:tr>
      <w:tr w:rsidR="000943BA" w14:paraId="7DB4868E" w14:textId="77777777">
        <w:trPr>
          <w:trHeight w:val="551"/>
        </w:trPr>
        <w:tc>
          <w:tcPr>
            <w:tcW w:w="1125" w:type="dxa"/>
          </w:tcPr>
          <w:p w14:paraId="708364EC"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RPR18</w:t>
            </w:r>
          </w:p>
          <w:p w14:paraId="7BC3AAE4" w14:textId="77777777" w:rsidR="000943BA" w:rsidRDefault="000943BA">
            <w:pPr>
              <w:spacing w:after="160" w:line="360" w:lineRule="auto"/>
              <w:ind w:left="601" w:right="-1668" w:hanging="570"/>
              <w:jc w:val="both"/>
              <w:rPr>
                <w:rFonts w:ascii="Times New Roman" w:eastAsia="Times New Roman" w:hAnsi="Times New Roman" w:cs="Times New Roman"/>
                <w:sz w:val="24"/>
                <w:szCs w:val="24"/>
              </w:rPr>
            </w:pPr>
          </w:p>
        </w:tc>
        <w:tc>
          <w:tcPr>
            <w:tcW w:w="3285" w:type="dxa"/>
          </w:tcPr>
          <w:p w14:paraId="1C7FE218" w14:textId="77777777" w:rsidR="000943BA" w:rsidRDefault="00BB6062">
            <w:pPr>
              <w:spacing w:after="160" w:line="360" w:lineRule="auto"/>
              <w:ind w:right="-166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Locus-039; N5E20</w:t>
            </w:r>
          </w:p>
        </w:tc>
        <w:tc>
          <w:tcPr>
            <w:tcW w:w="1320" w:type="dxa"/>
          </w:tcPr>
          <w:p w14:paraId="71117088"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Pot</w:t>
            </w:r>
          </w:p>
        </w:tc>
        <w:tc>
          <w:tcPr>
            <w:tcW w:w="1320" w:type="dxa"/>
          </w:tcPr>
          <w:p w14:paraId="45170BFD"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3.7542</w:t>
            </w:r>
          </w:p>
        </w:tc>
        <w:tc>
          <w:tcPr>
            <w:tcW w:w="1170" w:type="dxa"/>
          </w:tcPr>
          <w:p w14:paraId="2033C90C"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19.8</w:t>
            </w:r>
          </w:p>
        </w:tc>
      </w:tr>
      <w:tr w:rsidR="000943BA" w14:paraId="40C73840" w14:textId="77777777">
        <w:trPr>
          <w:trHeight w:val="551"/>
        </w:trPr>
        <w:tc>
          <w:tcPr>
            <w:tcW w:w="1125" w:type="dxa"/>
          </w:tcPr>
          <w:p w14:paraId="119AF471"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RPR62 </w:t>
            </w:r>
          </w:p>
        </w:tc>
        <w:tc>
          <w:tcPr>
            <w:tcW w:w="3285" w:type="dxa"/>
          </w:tcPr>
          <w:p w14:paraId="00A05A76"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N45-E140</w:t>
            </w:r>
          </w:p>
        </w:tc>
        <w:tc>
          <w:tcPr>
            <w:tcW w:w="1320" w:type="dxa"/>
          </w:tcPr>
          <w:p w14:paraId="22BB1851"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Pot</w:t>
            </w:r>
          </w:p>
        </w:tc>
        <w:tc>
          <w:tcPr>
            <w:tcW w:w="1320" w:type="dxa"/>
          </w:tcPr>
          <w:p w14:paraId="7EA09EC9"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170" w:type="dxa"/>
          </w:tcPr>
          <w:p w14:paraId="72F875AC"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24.5</w:t>
            </w:r>
          </w:p>
        </w:tc>
      </w:tr>
      <w:tr w:rsidR="000943BA" w14:paraId="291E23D2" w14:textId="77777777">
        <w:trPr>
          <w:trHeight w:val="551"/>
        </w:trPr>
        <w:tc>
          <w:tcPr>
            <w:tcW w:w="1125" w:type="dxa"/>
          </w:tcPr>
          <w:p w14:paraId="35C5D754"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RPR153</w:t>
            </w:r>
          </w:p>
        </w:tc>
        <w:tc>
          <w:tcPr>
            <w:tcW w:w="3285" w:type="dxa"/>
          </w:tcPr>
          <w:p w14:paraId="01E27076" w14:textId="77777777" w:rsidR="000943BA" w:rsidRDefault="00BB6062">
            <w:pPr>
              <w:spacing w:after="160" w:line="360" w:lineRule="auto"/>
              <w:ind w:left="31" w:right="-1668"/>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N20/W185</w:t>
            </w:r>
          </w:p>
        </w:tc>
        <w:tc>
          <w:tcPr>
            <w:tcW w:w="1320" w:type="dxa"/>
          </w:tcPr>
          <w:p w14:paraId="67010228"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Incised Ware</w:t>
            </w:r>
          </w:p>
        </w:tc>
        <w:tc>
          <w:tcPr>
            <w:tcW w:w="1320" w:type="dxa"/>
          </w:tcPr>
          <w:p w14:paraId="2CBCA794"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170" w:type="dxa"/>
          </w:tcPr>
          <w:p w14:paraId="5C75AA96"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31.3</w:t>
            </w:r>
          </w:p>
        </w:tc>
      </w:tr>
      <w:tr w:rsidR="000943BA" w14:paraId="10D1D38A" w14:textId="77777777">
        <w:trPr>
          <w:trHeight w:val="691"/>
        </w:trPr>
        <w:tc>
          <w:tcPr>
            <w:tcW w:w="1125" w:type="dxa"/>
          </w:tcPr>
          <w:p w14:paraId="0450F547"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RPR152</w:t>
            </w:r>
          </w:p>
          <w:p w14:paraId="30DE4AEF" w14:textId="77777777" w:rsidR="000943BA" w:rsidRDefault="000943BA">
            <w:pPr>
              <w:spacing w:after="160" w:line="360" w:lineRule="auto"/>
              <w:ind w:left="601" w:right="-1668" w:hanging="570"/>
              <w:jc w:val="both"/>
              <w:rPr>
                <w:rFonts w:ascii="Times New Roman" w:eastAsia="Times New Roman" w:hAnsi="Times New Roman" w:cs="Times New Roman"/>
                <w:sz w:val="24"/>
                <w:szCs w:val="24"/>
              </w:rPr>
            </w:pPr>
          </w:p>
        </w:tc>
        <w:tc>
          <w:tcPr>
            <w:tcW w:w="3285" w:type="dxa"/>
          </w:tcPr>
          <w:p w14:paraId="5AED77C2" w14:textId="77777777" w:rsidR="000943BA" w:rsidRDefault="00BB6062">
            <w:pPr>
              <w:spacing w:after="160" w:line="360" w:lineRule="auto"/>
              <w:ind w:left="31" w:right="-16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N20/W185</w:t>
            </w:r>
          </w:p>
        </w:tc>
        <w:tc>
          <w:tcPr>
            <w:tcW w:w="1320" w:type="dxa"/>
          </w:tcPr>
          <w:p w14:paraId="63182B82"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Cooking Pot</w:t>
            </w:r>
          </w:p>
        </w:tc>
        <w:tc>
          <w:tcPr>
            <w:tcW w:w="1320" w:type="dxa"/>
          </w:tcPr>
          <w:p w14:paraId="314A18DB"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62.6667</w:t>
            </w:r>
          </w:p>
        </w:tc>
        <w:tc>
          <w:tcPr>
            <w:tcW w:w="1170" w:type="dxa"/>
          </w:tcPr>
          <w:p w14:paraId="02A8625A"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r>
      <w:tr w:rsidR="000943BA" w14:paraId="6973A021" w14:textId="77777777">
        <w:trPr>
          <w:trHeight w:val="915"/>
        </w:trPr>
        <w:tc>
          <w:tcPr>
            <w:tcW w:w="1125" w:type="dxa"/>
          </w:tcPr>
          <w:p w14:paraId="5CAD1B7E"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RPR98</w:t>
            </w:r>
          </w:p>
        </w:tc>
        <w:tc>
          <w:tcPr>
            <w:tcW w:w="3285" w:type="dxa"/>
          </w:tcPr>
          <w:p w14:paraId="780490C1" w14:textId="77777777" w:rsidR="000943BA" w:rsidRDefault="00BB6062">
            <w:pPr>
              <w:spacing w:after="160" w:line="360" w:lineRule="auto"/>
              <w:ind w:left="601" w:right="-1668" w:hanging="57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N45E130 </w:t>
            </w:r>
          </w:p>
        </w:tc>
        <w:tc>
          <w:tcPr>
            <w:tcW w:w="1320" w:type="dxa"/>
          </w:tcPr>
          <w:p w14:paraId="6232301A"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Goblet</w:t>
            </w:r>
          </w:p>
        </w:tc>
        <w:tc>
          <w:tcPr>
            <w:tcW w:w="1320" w:type="dxa"/>
          </w:tcPr>
          <w:p w14:paraId="3A6C362E"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115.4914</w:t>
            </w:r>
          </w:p>
        </w:tc>
        <w:tc>
          <w:tcPr>
            <w:tcW w:w="1170" w:type="dxa"/>
          </w:tcPr>
          <w:p w14:paraId="6467494B"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0943BA" w14:paraId="7CBDAEBB" w14:textId="77777777">
        <w:trPr>
          <w:trHeight w:val="915"/>
        </w:trPr>
        <w:tc>
          <w:tcPr>
            <w:tcW w:w="1125" w:type="dxa"/>
          </w:tcPr>
          <w:p w14:paraId="13D302AF"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RPR49 </w:t>
            </w:r>
          </w:p>
        </w:tc>
        <w:tc>
          <w:tcPr>
            <w:tcW w:w="3285" w:type="dxa"/>
          </w:tcPr>
          <w:p w14:paraId="211AAE3F" w14:textId="77777777" w:rsidR="000943BA" w:rsidRDefault="00BB6062">
            <w:pPr>
              <w:spacing w:after="160" w:line="360" w:lineRule="auto"/>
              <w:ind w:left="601" w:right="-1668" w:hanging="57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N45- E135</w:t>
            </w:r>
          </w:p>
        </w:tc>
        <w:tc>
          <w:tcPr>
            <w:tcW w:w="1320" w:type="dxa"/>
          </w:tcPr>
          <w:p w14:paraId="179B62FB"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Perforated Jar</w:t>
            </w:r>
          </w:p>
        </w:tc>
        <w:tc>
          <w:tcPr>
            <w:tcW w:w="1320" w:type="dxa"/>
          </w:tcPr>
          <w:p w14:paraId="3F310496" w14:textId="77777777" w:rsidR="000943BA" w:rsidRDefault="00BB6062">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w:t>
            </w:r>
          </w:p>
        </w:tc>
        <w:tc>
          <w:tcPr>
            <w:tcW w:w="1170" w:type="dxa"/>
          </w:tcPr>
          <w:p w14:paraId="5689BA52" w14:textId="77777777" w:rsidR="000943BA" w:rsidRDefault="00BB6062">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19.5</w:t>
            </w:r>
          </w:p>
        </w:tc>
      </w:tr>
    </w:tbl>
    <w:p w14:paraId="13E53F10" w14:textId="77777777" w:rsidR="000943BA" w:rsidRDefault="000943BA">
      <w:pPr>
        <w:spacing w:before="240" w:after="240" w:line="360" w:lineRule="auto"/>
        <w:jc w:val="both"/>
        <w:rPr>
          <w:rFonts w:ascii="Times New Roman" w:eastAsia="Times New Roman" w:hAnsi="Times New Roman" w:cs="Times New Roman"/>
          <w:sz w:val="24"/>
          <w:szCs w:val="24"/>
        </w:rPr>
      </w:pPr>
    </w:p>
    <w:p w14:paraId="5CB0F77E" w14:textId="2178F654" w:rsidR="000943BA" w:rsidRDefault="00BB6062">
      <w:pPr>
        <w:spacing w:before="240" w:after="240" w:line="360" w:lineRule="auto"/>
        <w:ind w:left="14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Table.2. Comparative analysis of the amount of lipid yield of individual vessels and open porosity from Ropar</w:t>
      </w:r>
    </w:p>
    <w:p w14:paraId="0C137CD6" w14:textId="77777777" w:rsidR="000943BA" w:rsidRDefault="00BB6062" w:rsidP="00BB6062">
      <w:pPr>
        <w:spacing w:before="240" w:after="240" w:line="360" w:lineRule="auto"/>
        <w:ind w:left="1440"/>
        <w:jc w:val="both"/>
        <w:rPr>
          <w:sz w:val="24"/>
          <w:szCs w:val="24"/>
        </w:rPr>
      </w:pPr>
      <w:r>
        <w:rPr>
          <w:rFonts w:ascii="Times New Roman" w:eastAsia="Times New Roman" w:hAnsi="Times New Roman" w:cs="Times New Roman"/>
          <w:b/>
          <w:sz w:val="24"/>
          <w:szCs w:val="24"/>
        </w:rPr>
        <w:t>Supplementary information S3.b</w:t>
      </w:r>
    </w:p>
    <w:sectPr w:rsidR="000943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zQwMzIAUmYGZuaGRko6SsGpxcWZ+XkgBUa1AAtyDP0sAAAA"/>
  </w:docVars>
  <w:rsids>
    <w:rsidRoot w:val="000943BA"/>
    <w:rsid w:val="000943BA"/>
    <w:rsid w:val="004E31E8"/>
    <w:rsid w:val="004E38CE"/>
    <w:rsid w:val="00AD63BC"/>
    <w:rsid w:val="00BB6062"/>
    <w:rsid w:val="00CA6666"/>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5E357E"/>
  <w15:docId w15:val="{D6E0D90D-8D7D-478D-A819-69A9EC67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801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X/ofpACk3uYmZ6GuCXgexsszw==">CgMxLjA4AHIhMXdRXzAtX1owRnZybFdtOGpUTlQtWWdFSU1zU0drUUNz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557</Words>
  <Characters>3437</Characters>
  <Application>Microsoft Office Word</Application>
  <DocSecurity>0</DocSecurity>
  <Lines>264</Lines>
  <Paragraphs>190</Paragraphs>
  <ScaleCrop>false</ScaleCrop>
  <Company>IIT Gandhinagar</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Ahana Ghosh</cp:lastModifiedBy>
  <cp:revision>5</cp:revision>
  <dcterms:created xsi:type="dcterms:W3CDTF">2024-12-19T06:07:00Z</dcterms:created>
  <dcterms:modified xsi:type="dcterms:W3CDTF">2024-12-19T13:22:00Z</dcterms:modified>
</cp:coreProperties>
</file>