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8"/>
        </w:rPr>
        <w:t>MULTI-ENVIRONMENT</w:t>
        <w:br/>
        <w:t>APPLICATION</w:t>
      </w:r>
    </w:p>
    <w:p>
      <w:pPr>
        <w:jc w:val="center"/>
      </w:pPr>
      <w:r>
        <w:rPr>
          <w:color w:val="2F5597"/>
          <w:sz w:val="30"/>
        </w:rPr>
        <w:t>Docker Compose Deployment &amp; Verification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Submitted by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Chinmay Vyas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https://github.com/chinmayvyas7/Multi-Environment-Application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Deployment 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Windows with Docker Desktop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Report 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18 October 2026</w:t>
            </w:r>
          </w:p>
        </w:tc>
      </w:tr>
    </w:tbl>
    <w:p>
      <w:pPr>
        <w:spacing w:before="560"/>
        <w:jc w:val="center"/>
      </w:pPr>
      <w:r>
        <w:rPr>
          <w:i/>
          <w:color w:val="666666"/>
          <w:sz w:val="20"/>
        </w:rPr>
        <w:t>Deployment scope: local containerized application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containerization and local deployment of a ticket management application with distinct Development and Production environments. The solution uses a React frontend served by Nginx, two Flask backend services, and two separate MongoDB containers. Docker Compose builds and runs the components on a shared Docker network.</w:t>
      </w:r>
    </w:p>
    <w:p>
      <w:r>
        <w:t>The deployment was verified locally: all five containers were running, the MongoDB containers reported healthy status, the frontend pages loaded, both backend APIs returned environment-specific responses, and the Nginx proxy routes successfully reached the appropriate backend.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single-page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Python and Flask; separate Development and Production services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Two independent MongoDB containers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Containerization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Docker images and Dockerfiles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Orchestration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Web server / reverse proxy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Nginx; serves the frontend and proxies API requests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Host 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Windows with Docker Desktop; PowerShell used for verification</w:t>
            </w:r>
          </w:p>
        </w:tc>
      </w:tr>
    </w:tbl>
    <w:p>
      <w:pPr>
        <w:pStyle w:val="Heading1"/>
      </w:pPr>
      <w:r>
        <w:t>3. Architecture and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Port / access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Host port 3000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build served by Nginx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backend-dev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Host port 3001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Development Flask 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backend-prod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Host port 3002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Flask 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mongo-dev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Container port 27017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Development database; separate named volume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mongo-prod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Container port 27017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database; separate named volume</w:t>
            </w:r>
          </w:p>
        </w:tc>
      </w:tr>
    </w:tbl>
    <w:p>
      <w:r>
        <w:t>The Development backend connects to mongodb://mongo-dev:27017/devdb. The Production backend connects to mongodb://mongo-prod:27017/proddb. These service hostnames resolve on the Docker Compose network, and the databases use separate persistent volumes.</w:t>
      </w:r>
    </w:p>
    <w:p>
      <w:pPr>
        <w:pStyle w:val="Heading1"/>
      </w:pPr>
      <w:r>
        <w:t>4. Repository Changes</w:t>
      </w:r>
    </w:p>
    <w:p>
      <w:r>
        <w:t>The following deployment files and application changes were added or updated:</w:t>
      </w:r>
    </w:p>
    <w:p>
      <w:pPr>
        <w:pStyle w:val="ListBullet"/>
      </w:pPr>
      <w:r>
        <w:t>backend/dev/Dockerfile — container image for the Development Flask API.</w:t>
      </w:r>
    </w:p>
    <w:p>
      <w:pPr>
        <w:pStyle w:val="ListBullet"/>
      </w:pPr>
      <w:r>
        <w:t>backend/prod/Dockerfile — container image for the Production Flask API.</w:t>
      </w:r>
    </w:p>
    <w:p>
      <w:pPr>
        <w:pStyle w:val="ListBullet"/>
      </w:pPr>
      <w:r>
        <w:t>frontend/Dockerfile — multi-stage Node build followed by a lightweight Nginx runtime image.</w:t>
      </w:r>
    </w:p>
    <w:p>
      <w:pPr>
        <w:pStyle w:val="ListBullet"/>
      </w:pPr>
      <w:r>
        <w:t>frontend/nginx.conf — serves the React single-page application and proxies the two API paths.</w:t>
      </w:r>
    </w:p>
    <w:p>
      <w:pPr>
        <w:pStyle w:val="ListBullet"/>
      </w:pPr>
      <w:r>
        <w:t>docker-compose.yml — defines the two MongoDB containers and three application containers.</w:t>
      </w:r>
    </w:p>
    <w:p>
      <w:pPr>
        <w:pStyle w:val="ListBullet"/>
      </w:pPr>
      <w:r>
        <w:t>frontend/src/pages/Tickets.js — uses relative proxy paths for Development and Production requests.</w:t>
      </w:r>
    </w:p>
    <w:p>
      <w:pPr>
        <w:pStyle w:val="ListBullet"/>
      </w:pPr>
      <w:r>
        <w:t>docs/DEPLOYMENT.md — detailed deployment and troubleshooting guide.</w:t>
      </w:r>
    </w:p>
    <w:p>
      <w:pPr>
        <w:pStyle w:val="ListBullet"/>
      </w:pPr>
      <w:r>
        <w:t>submission/submission-info.txt — submission metadata and local access URLs.</w:t>
      </w:r>
    </w:p>
    <w:p>
      <w:pPr>
        <w:pStyle w:val="ListBullet"/>
      </w:pPr>
      <w:r>
        <w:t>README.md — project overview, architecture, setup, endpoints, and link to the deployment guide.</w:t>
      </w:r>
    </w:p>
    <w:p>
      <w:pPr>
        <w:pStyle w:val="Heading1"/>
      </w:pPr>
      <w:r>
        <w:t>5. Build and Deployment Procedure</w:t>
      </w:r>
    </w:p>
    <w:p>
      <w:r>
        <w:t>The application was built and started from the repository root with Docker Compose.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  <w:ind w:left="115" w:right="115"/>
            </w:pPr>
            <w:r/>
            <w:r>
              <w:rPr>
                <w:rFonts w:ascii="Consolas" w:hAnsi="Consolas"/>
                <w:color w:val="24292F"/>
                <w:sz w:val="16"/>
              </w:rPr>
              <w:t>docker compose up --build -d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docker compose ps</w:t>
            </w:r>
          </w:p>
        </w:tc>
      </w:tr>
    </w:tbl>
    <w:p>
      <w:pPr>
        <w:spacing w:after="20"/>
      </w:pPr>
    </w:p>
    <w:p>
      <w:r>
        <w:t>Docker Compose created the network and persistent database volumes, built the frontend and backend images, and started the application services. The MongoDB health checks reached a healthy state before dependent backend services were started.</w:t>
      </w:r>
    </w:p>
    <w:p>
      <w:pPr>
        <w:pStyle w:val="Heading1"/>
      </w:pPr>
      <w:r>
        <w:t>6. Application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Frontend home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Development page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http://localhost:3000/dev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Production page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http://localhost:3000/prod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Development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http://localhost:3001/api/tickets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Production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http://localhost:3002/api/tickets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Development API via Nginx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http://localhost:3000/api/dev/tickets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Production API via Nginx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http://localhost:3000/api/prod/tickets</w:t>
            </w:r>
          </w:p>
        </w:tc>
      </w:tr>
    </w:tbl>
    <w:p>
      <w:pPr>
        <w:pStyle w:val="Heading1"/>
      </w:pPr>
      <w:r>
        <w:t>7. Verification and Test Evidence</w:t>
      </w:r>
    </w:p>
    <w:p>
      <w:r>
        <w:t>The following checks were performed during local verification. The test results below reflect the terminal/browser checks reported during the deployment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Container 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docker ps / docker compose 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Five containers running; MongoDB containers healthy.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http://localhost:3000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Home page loaded.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Development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http://localhost:3000/dev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Development page loaded.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Production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http://localhost:3000/prod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Production page loaded.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Direct APIs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Invoke-RestMethod on ports 3001 and 3002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Responses identified Development and Production; task arrays were empty.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Nginx proxy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Invoke-RestMethod on port 3000 proxy paths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Both proxy routes returned the correct environment response.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Service logs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docker compose logs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Flask and Nginx startup logs were observed; API requests returned HTTP 200.</w:t>
            </w:r>
          </w:p>
        </w:tc>
      </w:tr>
    </w:tbl>
    <w:p>
      <w:pPr>
        <w:pStyle w:val="Heading1"/>
      </w:pPr>
      <w:r>
        <w:t>8. Verification Commands</w:t>
      </w:r>
    </w:p>
    <w:p>
      <w:r>
        <w:t>Run these commands from PowerShell to repeat the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  <w:ind w:left="115" w:right="115"/>
            </w:pPr>
            <w:r/>
            <w:r>
              <w:rPr>
                <w:rFonts w:ascii="Consolas" w:hAnsi="Consolas"/>
                <w:color w:val="24292F"/>
                <w:sz w:val="16"/>
              </w:rPr>
              <w:t>docker compose ps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docker ps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docker images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docker compose logs --tail=100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Invoke-RestMethod http://localhost:3001/api/tickets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Invoke-RestMethod http://localhost:3002/api/tickets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Invoke-RestMethod http://localhost:3000/api/dev/tickets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Invoke-RestMethod http://localhost:3000/api/prod/tickets</w:t>
            </w:r>
          </w:p>
        </w:tc>
      </w:tr>
    </w:tbl>
    <w:p>
      <w:pPr>
        <w:spacing w:after="20"/>
      </w:pPr>
    </w:p>
    <w:p>
      <w:pPr>
        <w:pStyle w:val="Heading1"/>
      </w:pPr>
      <w:r>
        <w:t>9. Operational Notes and Limitations</w:t>
      </w:r>
    </w:p>
    <w:p>
      <w:pPr>
        <w:pStyle w:val="ListBullet"/>
      </w:pPr>
      <w:r>
        <w:t>This report documents a local Docker Compose deployment on Windows; it does not claim deployment to AWS or another cloud host.</w:t>
      </w:r>
    </w:p>
    <w:p>
      <w:pPr>
        <w:pStyle w:val="ListBullet"/>
      </w:pPr>
      <w:r>
        <w:t>The application returned empty ticket arrays during verification because no ticket records were present. Empty data did not prevent API connectivity checks.</w:t>
      </w:r>
    </w:p>
    <w:p>
      <w:pPr>
        <w:pStyle w:val="ListBullet"/>
      </w:pPr>
      <w:r>
        <w:t>The Flask application logs indicated the built-in development server/debug mode. A production-grade WSGI server and production security hardening are recommended before a real production deployment.</w:t>
      </w:r>
    </w:p>
    <w:p>
      <w:pPr>
        <w:pStyle w:val="ListBullet"/>
      </w:pPr>
      <w:r>
        <w:t>The frontend build required disabling the Create React App ESLint plugin in the Docker build because of an eslint-config-react-app/jest environment-key error. Linting should be repaired and re-enabled as a follow-up.</w:t>
      </w:r>
    </w:p>
    <w:p>
      <w:pPr>
        <w:pStyle w:val="ListBullet"/>
      </w:pPr>
      <w:r>
        <w:t>docker compose down stops and removes the containers/network but preserves named database volumes. docker compose down -v deletes the volumes and their stored data.</w:t>
      </w:r>
    </w:p>
    <w:p>
      <w:pPr>
        <w:pStyle w:val="Heading1"/>
        <w:pageBreakBefore/>
        <w:spacing w:before="0"/>
      </w:pPr>
      <w:r>
        <w:t>10. Evidence Images</w:t>
      </w:r>
    </w:p>
    <w:p>
      <w:pPr>
        <w:keepNext/>
        <w:spacing w:after="200"/>
      </w:pPr>
      <w:r>
        <w:t>The following screenshots document repository setup, Docker deployment, the frontend pages, and direct and proxied API responses.</w:t>
      </w:r>
    </w:p>
    <w:p>
      <w:pPr>
        <w:keepNext/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6880860"/>
            <wp:docPr id="1" name="Picture 1" descr="Repository cloning and upstream remote configuration" title="Screenshot 2026-10-18 1426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426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8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0" w:line="240" w:lineRule="auto"/>
        <w:jc w:val="left"/>
      </w:pPr>
      <w:r>
        <w:rPr>
          <w:b/>
          <w:color w:val="2F5597"/>
          <w:sz w:val="20"/>
        </w:rPr>
        <w:t>Evidence 1 — Repository cloning and upstream remote configuration</w:t>
      </w:r>
    </w:p>
    <w:p>
      <w:pPr>
        <w:keepNext/>
        <w:keepLines/>
        <w:pageBreakBefore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6960870"/>
            <wp:docPr id="2" name="Picture 2" descr="Docker Compose image build and service startup" title="Screenshot 2026-10-18 1500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6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0" w:line="240" w:lineRule="auto"/>
        <w:jc w:val="left"/>
      </w:pPr>
      <w:r>
        <w:rPr>
          <w:b/>
          <w:color w:val="2F5597"/>
          <w:sz w:val="20"/>
        </w:rPr>
        <w:t>Evidence 2 — Docker Compose image build and service startup</w:t>
      </w:r>
    </w:p>
    <w:p>
      <w:pPr>
        <w:keepNext/>
        <w:keepLines/>
        <w:pageBreakBefore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1286285"/>
            <wp:docPr id="3" name="Picture 3" descr="Running Docker containers and exposed ports" title="Screenshot 2026-10-18 150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1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240" w:line="240" w:lineRule="auto"/>
        <w:jc w:val="left"/>
      </w:pPr>
      <w:r>
        <w:rPr>
          <w:b/>
          <w:color w:val="2F5597"/>
          <w:sz w:val="20"/>
        </w:rPr>
        <w:t>Evidence 3 — Running Docker containers and exposed ports</w:t>
      </w:r>
    </w:p>
    <w:p>
      <w:pPr>
        <w:keepNext/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2858219"/>
            <wp:docPr id="4" name="Picture 4" descr="Application home page with environment selection" title="Screenshot 2026-10-18 150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1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240" w:line="240" w:lineRule="auto"/>
        <w:jc w:val="left"/>
      </w:pPr>
      <w:r>
        <w:rPr>
          <w:b/>
          <w:color w:val="2F5597"/>
          <w:sz w:val="20"/>
        </w:rPr>
        <w:t>Evidence 4 — Application home page with environment selection</w:t>
      </w:r>
    </w:p>
    <w:p>
      <w:pPr>
        <w:keepNext/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436536"/>
            <wp:docPr id="5" name="Picture 5" descr="Development environment ticket dashboard" title="Screenshot 2026-10-18 150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1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0" w:line="240" w:lineRule="auto"/>
        <w:jc w:val="left"/>
      </w:pPr>
      <w:r>
        <w:rPr>
          <w:b/>
          <w:color w:val="2F5597"/>
          <w:sz w:val="20"/>
        </w:rPr>
        <w:t>Evidence 5 — Development environment ticket dashboard</w:t>
      </w:r>
    </w:p>
    <w:p>
      <w:pPr>
        <w:keepNext/>
        <w:keepLines/>
        <w:pageBreakBefore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2222"/>
            <wp:docPr id="6" name="Picture 6" descr="Production environment ticket dashboard" title="Screenshot 2026-10-18 1502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2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240" w:line="240" w:lineRule="auto"/>
        <w:jc w:val="left"/>
      </w:pPr>
      <w:r>
        <w:rPr>
          <w:b/>
          <w:color w:val="2F5597"/>
          <w:sz w:val="20"/>
        </w:rPr>
        <w:t>Evidence 6 — Production environment ticket dashboard</w:t>
      </w:r>
    </w:p>
    <w:p>
      <w:pPr>
        <w:keepNext/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4902740"/>
            <wp:docPr id="7" name="Picture 7" descr="Direct backend API responses and service logs" title="Screenshot 2026-10-18 1503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3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0" w:line="240" w:lineRule="auto"/>
        <w:jc w:val="left"/>
      </w:pPr>
      <w:r>
        <w:rPr>
          <w:b/>
          <w:color w:val="2F5597"/>
          <w:sz w:val="20"/>
        </w:rPr>
        <w:t>Evidence 7 — Direct backend API responses and service logs</w:t>
      </w:r>
    </w:p>
    <w:p>
      <w:pPr>
        <w:keepNext/>
        <w:keepLines/>
        <w:pageBreakBefore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1701739"/>
            <wp:docPr id="8" name="Picture 8" descr="Nginx proxy responses for Development and Production" title="Screenshot 2026-10-18 1505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1505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240" w:line="240" w:lineRule="auto"/>
        <w:jc w:val="left"/>
      </w:pPr>
      <w:r>
        <w:rPr>
          <w:b/>
          <w:color w:val="2F5597"/>
          <w:sz w:val="20"/>
        </w:rPr>
        <w:t>Evidence 8 — Nginx proxy responses for Development and Production</w:t>
      </w:r>
    </w:p>
    <w:p>
      <w:pPr>
        <w:pStyle w:val="Heading1"/>
      </w:pPr>
      <w:r>
        <w:t>11. Repository and Submission</w:t>
      </w:r>
    </w:p>
    <w:p>
      <w:r>
        <w:t>GitHub repository:</w:t>
      </w:r>
    </w:p>
    <w:p>
      <w:r>
        <w:rPr>
          <w:color w:val="0563C1"/>
        </w:rPr>
        <w:t>https://github.com/chinmayvyas7/Multi-Environment-Application</w:t>
      </w:r>
    </w:p>
    <w:p>
      <w:r>
        <w:t>The Docker Compose implementation and deployment documentation were committed and pushed to the repository's main branch. The final README was also updated and pushed.</w:t>
      </w:r>
    </w:p>
    <w:p>
      <w:pPr>
        <w:pStyle w:val="Heading1"/>
      </w:pPr>
      <w:r>
        <w:t>12. Conclusion</w:t>
      </w:r>
    </w:p>
    <w:p>
      <w:r>
        <w:t>The application was successfully containerized and launched locally using Docker Compose. The Development and Production APIs remain separated, each environment has its own MongoDB container, and Nginx provides a single frontend entry point with environment-specific API proxy routes. The core local deployment and connectivity checks passed. The supporting screenshots are included in Section 10.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Multi-Environment Application | Deployment &amp; Verification Report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