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Heat Exchanger E-101 Fouling Check: Timed Script</w:t>
      </w:r>
    </w:p>
    <w:p>
      <w:pPr>
        <w:spacing w:after="120"/>
      </w:pPr>
      <w:r>
        <w:t>Oct 22, 2026 · @Chinmay · updated for the Oct 19, 2026 Writer Guidelines</w:t>
      </w:r>
    </w:p>
    <w:p>
      <w:pPr>
        <w:pStyle w:val="Heading2"/>
      </w:pPr>
      <w:r>
        <w:t>Read this first</w:t>
      </w:r>
    </w:p>
    <w:p>
      <w:pPr>
        <w:spacing w:after="120"/>
      </w:pPr>
      <w:r>
        <w:t>This script has 20 minutes 45 seconds of speaking and doing, plus a separate epilogue of about 3:20. It is built for a video of about 39 minutes. Your earlier videos ran about 1.6 times the script time, and you will speak slowly with a pause after every click, so I planned the working part at 1.7 times. The epilogue is spoken only, so it is counted at real time. That keeps a wide margin above the 15:00 minimum and below the 50:59 planning limit. It uses the same layout as your droplet script, and it is written to avoid the mistakes reviewers flag, listed below.</w:t>
      </w:r>
    </w:p>
    <w:tbl>
      <w:tblPr>
        <w:tblStyle w:val="TableGrid"/>
        <w:tblW w:type="auto" w:w="0"/>
        <w:tblLook w:firstColumn="1" w:firstRow="1" w:lastColumn="0" w:lastRow="0" w:noHBand="0" w:noVBand="1" w:val="04A0"/>
      </w:tblPr>
      <w:tblGrid>
        <w:gridCol w:w="4680"/>
        <w:gridCol w:w="4680"/>
      </w:tblGrid>
      <w:tr>
        <w:tc>
          <w:tcPr>
            <w:tcW w:type="dxa" w:w="4320"/>
          </w:tcPr>
          <w:p>
            <w:pPr>
              <w:shd w:val="clear" w:color="auto" w:fill="E7E6E6"/>
            </w:pPr>
            <w:r/>
            <w:r>
              <w:rPr>
                <w:b/>
                <w:sz w:val="19"/>
              </w:rPr>
              <w:t>Mistake flagged in a review of another task</w:t>
            </w:r>
          </w:p>
        </w:tc>
        <w:tc>
          <w:tcPr>
            <w:tcW w:type="dxa" w:w="5040"/>
          </w:tcPr>
          <w:p>
            <w:pPr>
              <w:shd w:val="clear" w:color="auto" w:fill="E7E6E6"/>
            </w:pPr>
            <w:r/>
            <w:r>
              <w:rPr>
                <w:b/>
                <w:sz w:val="19"/>
              </w:rPr>
              <w:t>How this script avoids it</w:t>
            </w:r>
          </w:p>
        </w:tc>
      </w:tr>
      <w:tr>
        <w:tc>
          <w:tcPr>
            <w:tcW w:type="dxa" w:w="4320"/>
          </w:tcPr>
          <w:p>
            <w:r/>
            <w:r>
              <w:rPr>
                <w:sz w:val="19"/>
              </w:rPr>
              <w:t>Critical: scrolling was never narrated. Say where you scroll to.</w:t>
            </w:r>
          </w:p>
        </w:tc>
        <w:tc>
          <w:tcPr>
            <w:tcW w:type="dxa" w:w="5040"/>
          </w:tcPr>
          <w:p>
            <w:r/>
            <w:r>
              <w:rPr>
                <w:sz w:val="19"/>
              </w:rPr>
              <w:t>Every scroll is announced in its own SAY line, 11 of them: I'm scrolling down with the mouse wheel until I reach [heading or cell]. Nothing scrolls in silence.</w:t>
            </w:r>
          </w:p>
        </w:tc>
      </w:tr>
      <w:tr>
        <w:tc>
          <w:tcPr>
            <w:tcW w:type="dxa" w:w="4320"/>
          </w:tcPr>
          <w:p>
            <w:r/>
            <w:r>
              <w:rPr>
                <w:sz w:val="19"/>
              </w:rPr>
              <w:t>What and Why were fine, Where was missing. Small clicks such as a Save button, an Explorer icon or a minimize button were never narrated.</w:t>
            </w:r>
          </w:p>
        </w:tc>
        <w:tc>
          <w:tcPr>
            <w:tcW w:type="dxa" w:w="5040"/>
          </w:tcPr>
          <w:p>
            <w:r/>
            <w:r>
              <w:rPr>
                <w:sz w:val="19"/>
              </w:rPr>
              <w:t>Every click names the control and its place, including the small ones: the Dock along the left edge, the menu bar along the top, the yellow button in the top left corner, the Save button at the bottom right of the window, the Run arrow at the left edge of the cell, the Explorer sidebar on the left, the slide thumbnails on the left, the ribbon across the top.</w:t>
            </w:r>
          </w:p>
        </w:tc>
      </w:tr>
      <w:tr>
        <w:tc>
          <w:tcPr>
            <w:tcW w:type="dxa" w:w="4320"/>
          </w:tcPr>
          <w:p>
            <w:r/>
            <w:r>
              <w:rPr>
                <w:sz w:val="19"/>
              </w:rPr>
              <w:t>It felt rushed. Slow down, shorten the task if needed, be concise.</w:t>
            </w:r>
          </w:p>
        </w:tc>
        <w:tc>
          <w:tcPr>
            <w:tcW w:type="dxa" w:w="5040"/>
          </w:tcPr>
          <w:p>
            <w:r/>
            <w:r>
              <w:rPr>
                <w:sz w:val="19"/>
              </w:rPr>
              <w:t>The task is small: 8 parts, 518 typed characters, three genuine apps, and most steps are pointer clicks and speaking. Almost every typed value is one placeholder in a prefilled cell. Pause one second after every click and one second between sentences.</w:t>
            </w:r>
          </w:p>
        </w:tc>
      </w:tr>
      <w:tr>
        <w:tc>
          <w:tcPr>
            <w:tcW w:type="dxa" w:w="4320"/>
          </w:tcPr>
          <w:p>
            <w:r/>
            <w:r>
              <w:rPr>
                <w:sz w:val="19"/>
              </w:rPr>
              <w:t>Do not say that no personal information shows. Do not narrate opening TaskRecorder and Stop Recording.</w:t>
            </w:r>
          </w:p>
        </w:tc>
        <w:tc>
          <w:tcPr>
            <w:tcW w:type="dxa" w:w="5040"/>
          </w:tcPr>
          <w:p>
            <w:r/>
            <w:r>
              <w:rPr>
                <w:sz w:val="19"/>
              </w:rPr>
              <w:t>Both removed. The epilogue ends with its last topic. You then silently click the TaskRecorder icon and Stop Recording.</w:t>
            </w:r>
          </w:p>
        </w:tc>
      </w:tr>
      <w:tr>
        <w:tc>
          <w:tcPr>
            <w:tcW w:type="dxa" w:w="4320"/>
          </w:tcPr>
          <w:p>
            <w:r/>
            <w:r>
              <w:rPr>
                <w:sz w:val="19"/>
              </w:rPr>
              <w:t>Mouse idle over 90 seconds. No artificial movement. Typing is not mouse activity.</w:t>
            </w:r>
          </w:p>
        </w:tc>
        <w:tc>
          <w:tcPr>
            <w:tcW w:type="dxa" w:w="5040"/>
          </w:tcPr>
          <w:p>
            <w:r/>
            <w:r>
              <w:rPr>
                <w:sz w:val="19"/>
              </w:rPr>
              <w:t>The pointer only moves to name something, never to look busy. It is never still for more than 20 seconds, and the Writer Guidelines limit is 45 outside the epilogue. Every typing burst is a few characters or one line of at most 30 seconds, and the pointer goes back to the result right after it.</w:t>
            </w:r>
          </w:p>
        </w:tc>
      </w:tr>
      <w:tr>
        <w:tc>
          <w:tcPr>
            <w:tcW w:type="dxa" w:w="4320"/>
          </w:tcPr>
          <w:p>
            <w:r/>
            <w:r>
              <w:rPr>
                <w:sz w:val="19"/>
              </w:rPr>
              <w:t>Narration must pass the eyes-closed test: no 'click here', no 'change this', no muttering.</w:t>
            </w:r>
          </w:p>
        </w:tc>
        <w:tc>
          <w:tcPr>
            <w:tcW w:type="dxa" w:w="5040"/>
          </w:tcPr>
          <w:p>
            <w:r/>
            <w:r>
              <w:rPr>
                <w:sz w:val="19"/>
              </w:rPr>
              <w:t>Each line gives the action, the exact control, its location and the reason, using real names. Everything you type is read back aloud afterwards, so a listener who cannot see the screen still knows what was typed.</w:t>
            </w:r>
          </w:p>
        </w:tc>
      </w:tr>
      <w:tr>
        <w:tc>
          <w:tcPr>
            <w:tcW w:type="dxa" w:w="4320"/>
          </w:tcPr>
          <w:p>
            <w:r/>
            <w:r>
              <w:rPr>
                <w:sz w:val="19"/>
              </w:rPr>
              <w:t>A name and profile photo sat in PowerPoint's top right corner at 22:10. A username showed in a Save window.</w:t>
            </w:r>
          </w:p>
        </w:tc>
        <w:tc>
          <w:tcPr>
            <w:tcW w:type="dxa" w:w="5040"/>
          </w:tcPr>
          <w:p>
            <w:r/>
            <w:r>
              <w:rPr>
                <w:sz w:val="19"/>
              </w:rPr>
              <w:t>Setup items 5 and 6 below check the account corner of Word, PowerPoint and VS Code, and every Save, Export and file window, in a dry run before you record. PII is never tolerated and always sends a task back.</w:t>
            </w:r>
          </w:p>
        </w:tc>
      </w:tr>
    </w:tbl>
    <w:p>
      <w:pPr>
        <w:spacing w:after="40"/>
      </w:pPr>
    </w:p>
    <w:p>
      <w:pPr>
        <w:pStyle w:val="Heading3"/>
      </w:pPr>
      <w:r>
        <w:t>What changed from the earlier version of this script</w:t>
      </w:r>
    </w:p>
    <w:p>
      <w:pPr>
        <w:pStyle w:val="ListParagraph"/>
        <w:spacing w:after="100"/>
        <w:ind w:left="432"/>
      </w:pPr>
      <w:r>
        <w:t xml:space="preserve">1.  </w:t>
      </w:r>
      <w:r>
        <w:rPr>
          <w:b/>
        </w:rPr>
        <w:t>Accounts.</w:t>
      </w:r>
      <w:r>
        <w:t xml:space="preserve"> TaskRecorder 2.4.4 needs no sign-in, and assigned OTA accounts are retired. Word and PowerPoint use your mercor.expert account or a new anonymised account.</w:t>
      </w:r>
    </w:p>
    <w:p>
      <w:pPr>
        <w:pStyle w:val="ListParagraph"/>
        <w:spacing w:after="100"/>
        <w:ind w:left="432"/>
      </w:pPr>
      <w:r>
        <w:t xml:space="preserve">2.  </w:t>
      </w:r>
      <w:r>
        <w:rPr>
          <w:b/>
        </w:rPr>
        <w:t>Setup.</w:t>
      </w:r>
      <w:r>
        <w:t xml:space="preserve"> A separate Recorder account is now optional. Clear the Desktop, use a built-in wallpaper, turn on Do Not Disturb, give your Mac a neutral name, keep the Dock on the left or right with auto-hide off, and run a 10-second test recording.</w:t>
      </w:r>
    </w:p>
    <w:p>
      <w:pPr>
        <w:pStyle w:val="ListParagraph"/>
        <w:spacing w:after="100"/>
        <w:ind w:left="432"/>
      </w:pPr>
      <w:r>
        <w:t xml:space="preserve">3.  </w:t>
      </w:r>
      <w:r>
        <w:rPr>
          <w:b/>
        </w:rPr>
        <w:t>Apps.</w:t>
      </w:r>
      <w:r>
        <w:t xml:space="preserve"> The approved-app list is retired. Visual Studio Code, Word and PowerPoint are not on the banned or limited-use lists in App_Policy.md. Terminal is allowed (alternatives preferred) and is only used after recording.</w:t>
      </w:r>
    </w:p>
    <w:p>
      <w:pPr>
        <w:pStyle w:val="ListParagraph"/>
        <w:spacing w:after="100"/>
        <w:ind w:left="432"/>
      </w:pPr>
      <w:r>
        <w:t xml:space="preserve">4.  </w:t>
      </w:r>
      <w:r>
        <w:rPr>
          <w:b/>
        </w:rPr>
        <w:t>AutoQC.</w:t>
      </w:r>
      <w:r>
        <w:t xml:space="preserve"> Only Major flags block submission. Minor flags are advice, and a file or metadata problem needs a corrected upload, not a re-record. After you submit, the status reads Ready for Review.</w:t>
      </w:r>
    </w:p>
    <w:p>
      <w:pPr>
        <w:pStyle w:val="ListParagraph"/>
        <w:spacing w:after="100"/>
        <w:ind w:left="432"/>
      </w:pPr>
      <w:r>
        <w:t xml:space="preserve">5.  </w:t>
      </w:r>
      <w:r>
        <w:rPr>
          <w:b/>
        </w:rPr>
        <w:t>Wording.</w:t>
      </w:r>
      <w:r>
        <w:t xml:space="preserve"> At the first use of each prepared file you say what it contains, why it is there, and that it is CC0 or public domain, without naming how it was made. Typed text is read back, and every table cell click is narrated.</w:t>
      </w:r>
    </w:p>
    <w:p>
      <w:pPr>
        <w:pStyle w:val="ListParagraph"/>
        <w:spacing w:after="100"/>
        <w:ind w:left="432"/>
      </w:pPr>
      <w:r>
        <w:t xml:space="preserve">6.  </w:t>
      </w:r>
      <w:r>
        <w:rPr>
          <w:b/>
        </w:rPr>
        <w:t>Epilogue.</w:t>
      </w:r>
      <w:r>
        <w:t xml:space="preserve"> It now uses the six official topics. The target is 3 to 4 minutes and the maximum is 4:00. Three minutes is not a minimum, but all six topics must be covered.</w:t>
      </w:r>
    </w:p>
    <w:p>
      <w:pPr>
        <w:pStyle w:val="Heading3"/>
      </w:pPr>
      <w:r>
        <w:t>The six rules while recording</w:t>
      </w:r>
    </w:p>
    <w:p>
      <w:pPr>
        <w:pStyle w:val="ListParagraph"/>
        <w:spacing w:after="100"/>
        <w:ind w:left="432"/>
      </w:pPr>
      <w:r>
        <w:t xml:space="preserve">1.  </w:t>
      </w:r>
      <w:r>
        <w:rPr>
          <w:b/>
        </w:rPr>
        <w:t>Pointer.</w:t>
      </w:r>
      <w:r>
        <w:t xml:space="preserve"> After every click and every typing burst, move the pointer onto the thing you are about to name and keep it there while you explain it. Drag across code to highlight it. Never wiggle.</w:t>
      </w:r>
    </w:p>
    <w:p>
      <w:pPr>
        <w:pStyle w:val="ListParagraph"/>
        <w:spacing w:after="100"/>
        <w:ind w:left="432"/>
      </w:pPr>
      <w:r>
        <w:t xml:space="preserve">2.  </w:t>
      </w:r>
      <w:r>
        <w:rPr>
          <w:b/>
        </w:rPr>
        <w:t>Narration.</w:t>
      </w:r>
      <w:r>
        <w:t xml:space="preserve"> Say: I'm [action] on [exact control, and where it is on the screen], because [reason]. Say the real name, never just here, this or that. One sentence per action. Speak slowly and leave one second after every click.</w:t>
      </w:r>
    </w:p>
    <w:p>
      <w:pPr>
        <w:pStyle w:val="ListParagraph"/>
        <w:spacing w:after="100"/>
        <w:ind w:left="432"/>
      </w:pPr>
      <w:r>
        <w:t xml:space="preserve">3.  </w:t>
      </w:r>
      <w:r>
        <w:rPr>
          <w:b/>
        </w:rPr>
        <w:t>Scrolling.</w:t>
      </w:r>
      <w:r>
        <w:t xml:space="preserve"> Say it every time: I'm scrolling down with the mouse wheel until I reach [the heading or cell you stop at]. Keep the pointer on the page while you scroll, and name what you find when you stop.</w:t>
      </w:r>
    </w:p>
    <w:p>
      <w:pPr>
        <w:pStyle w:val="ListParagraph"/>
        <w:spacing w:after="100"/>
        <w:ind w:left="432"/>
      </w:pPr>
      <w:r>
        <w:t xml:space="preserve">4.  </w:t>
      </w:r>
      <w:r>
        <w:rPr>
          <w:b/>
        </w:rPr>
        <w:t>Typing.</w:t>
      </w:r>
      <w:r>
        <w:t xml:space="preserve"> Say what you will type and why, type in silence, then read back what you typed with the pointer on it. Most bursts are under 10 characters. The longest are the two Word sentences, which should take under 30 seconds each.</w:t>
      </w:r>
    </w:p>
    <w:p>
      <w:pPr>
        <w:pStyle w:val="ListParagraph"/>
        <w:spacing w:after="100"/>
        <w:ind w:left="432"/>
      </w:pPr>
      <w:r>
        <w:t xml:space="preserve">5.  </w:t>
      </w:r>
      <w:r>
        <w:rPr>
          <w:b/>
        </w:rPr>
        <w:t>PII sweep.</w:t>
      </w:r>
      <w:r>
        <w:t xml:space="preserve"> Every time an app comes forward, and every time a Save, Export or file window opens, glance at the top right corner of the app and at the window's sidebar for a name, photo or email. If anything shows, stop the recording, fix it, and start again.</w:t>
      </w:r>
    </w:p>
    <w:p>
      <w:pPr>
        <w:pStyle w:val="ListParagraph"/>
        <w:spacing w:after="100"/>
        <w:ind w:left="432"/>
      </w:pPr>
      <w:r>
        <w:t xml:space="preserve">6.  </w:t>
      </w:r>
      <w:r>
        <w:rPr>
          <w:b/>
        </w:rPr>
        <w:t>Audio.</w:t>
      </w:r>
      <w:r>
        <w:t xml:space="preserve"> Quiet room, door closed, notifications off, same distance from the microphone, do not touch the desk while speaking, and never mutter. If you lose your place, stop talking, find it, then say the next line.</w:t>
      </w:r>
    </w:p>
    <w:p>
      <w:pPr>
        <w:pStyle w:val="Heading2"/>
      </w:pPr>
      <w:r>
        <w:t>Timing and checkpoints</w:t>
      </w:r>
    </w:p>
    <w:p>
      <w:pPr>
        <w:spacing w:after="120"/>
      </w:pPr>
      <w:r>
        <w:t>The clock in the menu bar shows seconds. Write down the time when you press Start Recording, and check it at each checkpoint below. Do not use a stopwatch on the recorded screen.</w:t>
      </w:r>
    </w:p>
    <w:tbl>
      <w:tblPr>
        <w:tblStyle w:val="TableGrid"/>
        <w:tblW w:type="auto" w:w="0"/>
        <w:tblLook w:firstColumn="1" w:firstRow="1" w:lastColumn="0" w:lastRow="0" w:noHBand="0" w:noVBand="1" w:val="04A0"/>
      </w:tblPr>
      <w:tblGrid>
        <w:gridCol w:w="2340"/>
        <w:gridCol w:w="2340"/>
        <w:gridCol w:w="2340"/>
        <w:gridCol w:w="2340"/>
      </w:tblGrid>
      <w:tr>
        <w:tc>
          <w:tcPr>
            <w:tcW w:type="dxa" w:w="3456"/>
          </w:tcPr>
          <w:p>
            <w:pPr>
              <w:shd w:val="clear" w:color="auto" w:fill="E7E6E6"/>
            </w:pPr>
            <w:r/>
            <w:r>
              <w:rPr>
                <w:b/>
                <w:sz w:val="19"/>
              </w:rPr>
              <w:t>Part</w:t>
            </w:r>
          </w:p>
        </w:tc>
        <w:tc>
          <w:tcPr>
            <w:tcW w:type="dxa" w:w="1584"/>
          </w:tcPr>
          <w:p>
            <w:pPr>
              <w:shd w:val="clear" w:color="auto" w:fill="E7E6E6"/>
            </w:pPr>
            <w:r/>
            <w:r>
              <w:rPr>
                <w:b/>
                <w:sz w:val="19"/>
              </w:rPr>
              <w:t>Script length</w:t>
            </w:r>
          </w:p>
        </w:tc>
        <w:tc>
          <w:tcPr>
            <w:tcW w:type="dxa" w:w="1584"/>
          </w:tcPr>
          <w:p>
            <w:pPr>
              <w:shd w:val="clear" w:color="auto" w:fill="E7E6E6"/>
            </w:pPr>
            <w:r/>
            <w:r>
              <w:rPr>
                <w:b/>
                <w:sz w:val="19"/>
              </w:rPr>
              <w:t>Script clock</w:t>
            </w:r>
          </w:p>
        </w:tc>
        <w:tc>
          <w:tcPr>
            <w:tcW w:type="dxa" w:w="2736"/>
          </w:tcPr>
          <w:p>
            <w:pPr>
              <w:shd w:val="clear" w:color="auto" w:fill="E7E6E6"/>
            </w:pPr>
            <w:r/>
            <w:r>
              <w:rPr>
                <w:b/>
                <w:sz w:val="19"/>
              </w:rPr>
              <w:t>Real clock to expect (1.7 times)</w:t>
            </w:r>
          </w:p>
        </w:tc>
      </w:tr>
      <w:tr>
        <w:tc>
          <w:tcPr>
            <w:tcW w:type="dxa" w:w="3456"/>
          </w:tcPr>
          <w:p>
            <w:r/>
            <w:r>
              <w:rPr>
                <w:sz w:val="19"/>
              </w:rPr>
              <w:t>1. Intro</w:t>
            </w:r>
          </w:p>
        </w:tc>
        <w:tc>
          <w:tcPr>
            <w:tcW w:type="dxa" w:w="1584"/>
          </w:tcPr>
          <w:p>
            <w:r/>
            <w:r>
              <w:rPr>
                <w:sz w:val="19"/>
              </w:rPr>
              <w:t>0:15</w:t>
            </w:r>
          </w:p>
        </w:tc>
        <w:tc>
          <w:tcPr>
            <w:tcW w:type="dxa" w:w="1584"/>
          </w:tcPr>
          <w:p>
            <w:r/>
            <w:r>
              <w:rPr>
                <w:sz w:val="19"/>
              </w:rPr>
              <w:t>0:15</w:t>
            </w:r>
          </w:p>
        </w:tc>
        <w:tc>
          <w:tcPr>
            <w:tcW w:type="dxa" w:w="2736"/>
          </w:tcPr>
          <w:p>
            <w:r/>
            <w:r>
              <w:rPr>
                <w:sz w:val="19"/>
              </w:rPr>
              <w:t>0:25</w:t>
            </w:r>
          </w:p>
        </w:tc>
      </w:tr>
      <w:tr>
        <w:tc>
          <w:tcPr>
            <w:tcW w:type="dxa" w:w="3456"/>
          </w:tcPr>
          <w:p>
            <w:r/>
            <w:r>
              <w:rPr>
                <w:sz w:val="19"/>
              </w:rPr>
              <w:t>2. VS Code setup</w:t>
            </w:r>
          </w:p>
        </w:tc>
        <w:tc>
          <w:tcPr>
            <w:tcW w:type="dxa" w:w="1584"/>
          </w:tcPr>
          <w:p>
            <w:r/>
            <w:r>
              <w:rPr>
                <w:sz w:val="19"/>
              </w:rPr>
              <w:t>2:35</w:t>
            </w:r>
          </w:p>
        </w:tc>
        <w:tc>
          <w:tcPr>
            <w:tcW w:type="dxa" w:w="1584"/>
          </w:tcPr>
          <w:p>
            <w:r/>
            <w:r>
              <w:rPr>
                <w:sz w:val="19"/>
              </w:rPr>
              <w:t>2:50</w:t>
            </w:r>
          </w:p>
        </w:tc>
        <w:tc>
          <w:tcPr>
            <w:tcW w:type="dxa" w:w="2736"/>
          </w:tcPr>
          <w:p>
            <w:r/>
            <w:r>
              <w:rPr>
                <w:sz w:val="19"/>
              </w:rPr>
              <w:t>4:49</w:t>
            </w:r>
          </w:p>
        </w:tc>
      </w:tr>
      <w:tr>
        <w:tc>
          <w:tcPr>
            <w:tcW w:type="dxa" w:w="3456"/>
          </w:tcPr>
          <w:p>
            <w:r/>
            <w:r>
              <w:rPr>
                <w:sz w:val="19"/>
              </w:rPr>
              <w:t>3. Load and clean the data</w:t>
            </w:r>
          </w:p>
        </w:tc>
        <w:tc>
          <w:tcPr>
            <w:tcW w:type="dxa" w:w="1584"/>
          </w:tcPr>
          <w:p>
            <w:r/>
            <w:r>
              <w:rPr>
                <w:sz w:val="19"/>
              </w:rPr>
              <w:t>2:10</w:t>
            </w:r>
          </w:p>
        </w:tc>
        <w:tc>
          <w:tcPr>
            <w:tcW w:type="dxa" w:w="1584"/>
          </w:tcPr>
          <w:p>
            <w:r/>
            <w:r>
              <w:rPr>
                <w:sz w:val="19"/>
              </w:rPr>
              <w:t>5:00</w:t>
            </w:r>
          </w:p>
        </w:tc>
        <w:tc>
          <w:tcPr>
            <w:tcW w:type="dxa" w:w="2736"/>
          </w:tcPr>
          <w:p>
            <w:r/>
            <w:r>
              <w:rPr>
                <w:sz w:val="19"/>
              </w:rPr>
              <w:t>8:30</w:t>
            </w:r>
          </w:p>
        </w:tc>
      </w:tr>
      <w:tr>
        <w:tc>
          <w:tcPr>
            <w:tcW w:type="dxa" w:w="3456"/>
          </w:tcPr>
          <w:p>
            <w:r/>
            <w:r>
              <w:rPr>
                <w:sz w:val="19"/>
              </w:rPr>
              <w:t>4. Duty, U and energy balance</w:t>
            </w:r>
          </w:p>
        </w:tc>
        <w:tc>
          <w:tcPr>
            <w:tcW w:type="dxa" w:w="1584"/>
          </w:tcPr>
          <w:p>
            <w:r/>
            <w:r>
              <w:rPr>
                <w:sz w:val="19"/>
              </w:rPr>
              <w:t>2:05</w:t>
            </w:r>
          </w:p>
        </w:tc>
        <w:tc>
          <w:tcPr>
            <w:tcW w:type="dxa" w:w="1584"/>
          </w:tcPr>
          <w:p>
            <w:r/>
            <w:r>
              <w:rPr>
                <w:sz w:val="19"/>
              </w:rPr>
              <w:t>7:05</w:t>
            </w:r>
          </w:p>
        </w:tc>
        <w:tc>
          <w:tcPr>
            <w:tcW w:type="dxa" w:w="2736"/>
          </w:tcPr>
          <w:p>
            <w:r/>
            <w:r>
              <w:rPr>
                <w:sz w:val="19"/>
              </w:rPr>
              <w:t>12:02</w:t>
            </w:r>
          </w:p>
        </w:tc>
      </w:tr>
      <w:tr>
        <w:tc>
          <w:tcPr>
            <w:tcW w:type="dxa" w:w="3456"/>
          </w:tcPr>
          <w:p>
            <w:r/>
            <w:r>
              <w:rPr>
                <w:sz w:val="19"/>
              </w:rPr>
              <w:t>5. Limit, trend and chart</w:t>
            </w:r>
          </w:p>
        </w:tc>
        <w:tc>
          <w:tcPr>
            <w:tcW w:type="dxa" w:w="1584"/>
          </w:tcPr>
          <w:p>
            <w:r/>
            <w:r>
              <w:rPr>
                <w:sz w:val="19"/>
              </w:rPr>
              <w:t>2:30</w:t>
            </w:r>
          </w:p>
        </w:tc>
        <w:tc>
          <w:tcPr>
            <w:tcW w:type="dxa" w:w="1584"/>
          </w:tcPr>
          <w:p>
            <w:r/>
            <w:r>
              <w:rPr>
                <w:sz w:val="19"/>
              </w:rPr>
              <w:t>9:35</w:t>
            </w:r>
          </w:p>
        </w:tc>
        <w:tc>
          <w:tcPr>
            <w:tcW w:type="dxa" w:w="2736"/>
          </w:tcPr>
          <w:p>
            <w:r/>
            <w:r>
              <w:rPr>
                <w:sz w:val="19"/>
              </w:rPr>
              <w:t>16:17</w:t>
            </w:r>
          </w:p>
        </w:tc>
      </w:tr>
      <w:tr>
        <w:tc>
          <w:tcPr>
            <w:tcW w:type="dxa" w:w="3456"/>
          </w:tcPr>
          <w:p>
            <w:r/>
            <w:r>
              <w:rPr>
                <w:sz w:val="19"/>
              </w:rPr>
              <w:t>6. Memo in Word</w:t>
            </w:r>
          </w:p>
        </w:tc>
        <w:tc>
          <w:tcPr>
            <w:tcW w:type="dxa" w:w="1584"/>
          </w:tcPr>
          <w:p>
            <w:r/>
            <w:r>
              <w:rPr>
                <w:sz w:val="19"/>
              </w:rPr>
              <w:t>4:35</w:t>
            </w:r>
          </w:p>
        </w:tc>
        <w:tc>
          <w:tcPr>
            <w:tcW w:type="dxa" w:w="1584"/>
          </w:tcPr>
          <w:p>
            <w:r/>
            <w:r>
              <w:rPr>
                <w:sz w:val="19"/>
              </w:rPr>
              <w:t>14:10</w:t>
            </w:r>
          </w:p>
        </w:tc>
        <w:tc>
          <w:tcPr>
            <w:tcW w:type="dxa" w:w="2736"/>
          </w:tcPr>
          <w:p>
            <w:r/>
            <w:r>
              <w:rPr>
                <w:sz w:val="19"/>
              </w:rPr>
              <w:t>24:05</w:t>
            </w:r>
          </w:p>
        </w:tc>
      </w:tr>
      <w:tr>
        <w:tc>
          <w:tcPr>
            <w:tcW w:type="dxa" w:w="3456"/>
          </w:tcPr>
          <w:p>
            <w:r/>
            <w:r>
              <w:rPr>
                <w:sz w:val="19"/>
              </w:rPr>
              <w:t>7. Briefing in PowerPoint</w:t>
            </w:r>
          </w:p>
        </w:tc>
        <w:tc>
          <w:tcPr>
            <w:tcW w:type="dxa" w:w="1584"/>
          </w:tcPr>
          <w:p>
            <w:r/>
            <w:r>
              <w:rPr>
                <w:sz w:val="19"/>
              </w:rPr>
              <w:t>3:25</w:t>
            </w:r>
          </w:p>
        </w:tc>
        <w:tc>
          <w:tcPr>
            <w:tcW w:type="dxa" w:w="1584"/>
          </w:tcPr>
          <w:p>
            <w:r/>
            <w:r>
              <w:rPr>
                <w:sz w:val="19"/>
              </w:rPr>
              <w:t>17:35</w:t>
            </w:r>
          </w:p>
        </w:tc>
        <w:tc>
          <w:tcPr>
            <w:tcW w:type="dxa" w:w="2736"/>
          </w:tcPr>
          <w:p>
            <w:r/>
            <w:r>
              <w:rPr>
                <w:sz w:val="19"/>
              </w:rPr>
              <w:t>29:53</w:t>
            </w:r>
          </w:p>
        </w:tc>
      </w:tr>
      <w:tr>
        <w:tc>
          <w:tcPr>
            <w:tcW w:type="dxa" w:w="3456"/>
          </w:tcPr>
          <w:p>
            <w:r/>
            <w:r>
              <w:rPr>
                <w:sz w:val="19"/>
              </w:rPr>
              <w:t>8. Verify, cross-check, close</w:t>
            </w:r>
          </w:p>
        </w:tc>
        <w:tc>
          <w:tcPr>
            <w:tcW w:type="dxa" w:w="1584"/>
          </w:tcPr>
          <w:p>
            <w:r/>
            <w:r>
              <w:rPr>
                <w:sz w:val="19"/>
              </w:rPr>
              <w:t>3:10</w:t>
            </w:r>
          </w:p>
        </w:tc>
        <w:tc>
          <w:tcPr>
            <w:tcW w:type="dxa" w:w="1584"/>
          </w:tcPr>
          <w:p>
            <w:r/>
            <w:r>
              <w:rPr>
                <w:sz w:val="19"/>
              </w:rPr>
              <w:t>20:45</w:t>
            </w:r>
          </w:p>
        </w:tc>
        <w:tc>
          <w:tcPr>
            <w:tcW w:type="dxa" w:w="2736"/>
          </w:tcPr>
          <w:p>
            <w:r/>
            <w:r>
              <w:rPr>
                <w:sz w:val="19"/>
              </w:rPr>
              <w:t>35:16</w:t>
            </w:r>
          </w:p>
        </w:tc>
      </w:tr>
      <w:tr>
        <w:tc>
          <w:tcPr>
            <w:tcW w:type="dxa" w:w="3456"/>
          </w:tcPr>
          <w:p>
            <w:r/>
            <w:r>
              <w:rPr>
                <w:sz w:val="19"/>
              </w:rPr>
              <w:t>9. Epilogue (spoken only)</w:t>
            </w:r>
          </w:p>
        </w:tc>
        <w:tc>
          <w:tcPr>
            <w:tcW w:type="dxa" w:w="1584"/>
          </w:tcPr>
          <w:p>
            <w:r/>
            <w:r>
              <w:rPr>
                <w:sz w:val="19"/>
              </w:rPr>
              <w:t>3:20</w:t>
            </w:r>
          </w:p>
        </w:tc>
        <w:tc>
          <w:tcPr>
            <w:tcW w:type="dxa" w:w="1584"/>
          </w:tcPr>
          <w:p>
            <w:r/>
            <w:r>
              <w:rPr>
                <w:sz w:val="19"/>
              </w:rPr>
              <w:t>n/a</w:t>
            </w:r>
          </w:p>
        </w:tc>
        <w:tc>
          <w:tcPr>
            <w:tcW w:type="dxa" w:w="2736"/>
          </w:tcPr>
          <w:p>
            <w:r/>
            <w:r>
              <w:rPr>
                <w:sz w:val="19"/>
              </w:rPr>
              <w:t>38:36 (finish)</w:t>
            </w:r>
          </w:p>
        </w:tc>
      </w:tr>
    </w:tbl>
    <w:p>
      <w:pPr>
        <w:spacing w:after="40"/>
      </w:pPr>
    </w:p>
    <w:p>
      <w:pPr>
        <w:spacing w:after="120"/>
      </w:pPr>
      <w:r>
        <w:t>If you are more than 3 minutes behind a checkpoint, use the cut order in the last section right away. If you reach 37:00 and are not yet in Part 8, go straight to Part 8. The video must stay between 15:00 and 50:59, so a finish near 38:36 leaves about 12 minutes of safety.</w:t>
      </w:r>
    </w:p>
    <w:p>
      <w:pPr>
        <w:pStyle w:val="Heading2"/>
      </w:pPr>
      <w:r>
        <w:t>Before you press record</w:t>
      </w:r>
    </w:p>
    <w:p>
      <w:pPr>
        <w:spacing w:after="120"/>
      </w:pPr>
      <w:r>
        <w:t>Do all of this before pressing Start Recording. The guide forbids launching or setting up an app after recording starts. Items 4 to 7 come from the new Technical Setup, Part A and Part B.</w:t>
      </w:r>
    </w:p>
    <w:p>
      <w:pPr>
        <w:pStyle w:val="ListParagraph"/>
        <w:spacing w:after="100"/>
        <w:ind w:left="432"/>
      </w:pPr>
      <w:r>
        <w:t xml:space="preserve">1.  </w:t>
      </w:r>
      <w:r>
        <w:rPr>
          <w:b/>
        </w:rPr>
        <w:t>Studio first.</w:t>
      </w:r>
      <w:r>
        <w:t xml:space="preserve"> Your approved idea moved the same Studio task to In Progress; continue in that task. The Goal you paste into TaskRecorder, the opening note and the Metadata.rtf Request must be the approved Goal, word for word. All input files must be made before recording starts, with no private data. Fill in Metadata.rtf before recording (TextEdit is allowed for this, and it must be closed before you start). A filled copy is in the pack: check it against Studio.</w:t>
      </w:r>
    </w:p>
    <w:p>
      <w:pPr>
        <w:pStyle w:val="ListParagraph"/>
        <w:spacing w:after="100"/>
        <w:ind w:left="432"/>
      </w:pPr>
      <w:r>
        <w:t xml:space="preserve">2.  </w:t>
      </w:r>
      <w:r>
        <w:rPr>
          <w:b/>
        </w:rPr>
        <w:t>Fresh folder.</w:t>
      </w:r>
      <w:r>
        <w:t xml:space="preserve"> Unzip fouling_task_inputs.zip. It makes a folder named fouling_study with exactly four files: input_1_exchanger_data.csv, input_2_starter_notebook.ipynb, input_3_memo_template.docx and input_4_briefing_template.pptx. It must hold nothing else: no .vscode, .DS_Store or ~$ files, no output files. Open the folder in VS Code.</w:t>
      </w:r>
    </w:p>
    <w:p>
      <w:pPr>
        <w:pStyle w:val="ListParagraph"/>
        <w:spacing w:after="100"/>
        <w:ind w:left="432"/>
      </w:pPr>
      <w:r>
        <w:t xml:space="preserve">3.  </w:t>
      </w:r>
      <w:r>
        <w:rPr>
          <w:b/>
        </w:rPr>
        <w:t>Kernel.</w:t>
      </w:r>
      <w:r>
        <w:t xml:space="preserve"> Open input_2_starter_notebook.ipynb, click Select Kernel at the top right and choose a Python 3 environment that already has pandas, numpy, matplotlib and the Jupyter kernel. Do not run or save anything in the starter: your first action on camera is Save As. Test the environment in the dry run below. If a ModuleNotFoundError appears, pick another environment or install the missing package before recording.</w:t>
      </w:r>
    </w:p>
    <w:p>
      <w:pPr>
        <w:pStyle w:val="ListParagraph"/>
        <w:spacing w:after="100"/>
        <w:ind w:left="432"/>
      </w:pPr>
      <w:r>
        <w:t xml:space="preserve">4.  </w:t>
      </w:r>
      <w:r>
        <w:rPr>
          <w:b/>
        </w:rPr>
        <w:t>Apps.</w:t>
      </w:r>
      <w:r>
        <w:t xml:space="preserve"> Visual Studio Code, Microsoft Word and PowerPoint are not on the banned or limited-use lists in App_Policy.md; check the canonical list at odin-mercor1.vercel.app/validated-apps once more on recording day. Quit every other app with Command + Q (the red button only closes the window), then press Command + Tab: only the three task apps and TaskRecorder should appear. In VS Code, turn GitHub Copilot and the chat panel off. Insightful is only for hourly-paid work: if it applies to you, keep it running and minimized, and never show its window.</w:t>
      </w:r>
    </w:p>
    <w:p>
      <w:pPr>
        <w:pStyle w:val="ListParagraph"/>
        <w:spacing w:after="100"/>
        <w:ind w:left="432"/>
      </w:pPr>
      <w:r>
        <w:t xml:space="preserve">5.  </w:t>
      </w:r>
      <w:r>
        <w:rPr>
          <w:b/>
        </w:rPr>
        <w:t>Accounts and corners.</w:t>
      </w:r>
      <w:r>
        <w:t xml:space="preserve"> TaskRecorder 2.4.4 needs no sign-in, and assigned OTA accounts are retired. Sign in to Word and PowerPoint with your mercor.expert account or a new anonymised account with a neutral display name, or use your own licensed copy activated before recording with no name, email or licence detail visible. Then look at the top right corner of Word, PowerPoint and VS Code (also the Accounts icon at the bottom of VS Code's left bar): no name, photo or email may show, and no Copilot button. Check again in the dry run video.</w:t>
      </w:r>
    </w:p>
    <w:p>
      <w:pPr>
        <w:pStyle w:val="ListParagraph"/>
        <w:spacing w:after="100"/>
        <w:ind w:left="432"/>
      </w:pPr>
      <w:r>
        <w:t xml:space="preserve">6.  </w:t>
      </w:r>
      <w:r>
        <w:rPr>
          <w:b/>
        </w:rPr>
        <w:t>Names in Save and file windows.</w:t>
      </w:r>
      <w:r>
        <w:t xml:space="preserve"> Your macOS username appears in Save, Export and Insert Picture windows, in the path and the sidebar. This task opens six of them: Save As in VS Code, Word and PowerPoint, Export in PowerPoint, and Insert Picture in Word and in PowerPoint. Rename your Mac to something neutral (System Settings, General, About, Name; then General, Sharing, Local hostname). In the dry run, look at every one of those windows. If your real name still shows, use the optional Recorder account (System Settings, Users and Groups, Add User, Administrator, name Recorder): put the TaskRecorder installer in /Users/Shared first, then repeat these setup items in that account.</w:t>
      </w:r>
    </w:p>
    <w:p>
      <w:pPr>
        <w:pStyle w:val="ListParagraph"/>
        <w:spacing w:after="100"/>
        <w:ind w:left="432"/>
      </w:pPr>
      <w:r>
        <w:t xml:space="preserve">7.  </w:t>
      </w:r>
      <w:r>
        <w:rPr>
          <w:b/>
        </w:rPr>
        <w:t>Desktop.</w:t>
      </w:r>
      <w:r>
        <w:t xml:space="preserve"> Clear the Desktop: click it, press Command + A, Control-click the selection, choose New Folder with Selection, name it Desktop items, and drag it into Documents. Remove any widgets. Pick a built-in wallpaper (no personal photos). Turn on Do Not Disturb: System Settings, Focus, Do Not Disturb, set People and Apps to None, and turn Intelligent Breakthrough off. Put the Dock on the left edge (if you use the right edge, say right), with Automatically hide and show the Dock off and Show indicators for open applications on. The clock shows seconds. Change at least one UI element: wallpaper, light or dark mode, accent colour, Dock size, sidebar icon size, screen resolution or an in-app theme (Dock position does not count). Leave the cursor at its default size and colour. Accessibility Inspector runs with its window closed, with a dot under its Dock icon. Do not click the Downloads stack in the Dock. Close Finder windows. The Mac is plugged in with enough free storage. The Dock must be visible at the start and the end.</w:t>
      </w:r>
    </w:p>
    <w:p>
      <w:pPr>
        <w:pStyle w:val="ListParagraph"/>
        <w:spacing w:after="100"/>
        <w:ind w:left="432"/>
      </w:pPr>
      <w:r>
        <w:t xml:space="preserve">8.  </w:t>
      </w:r>
      <w:r>
        <w:rPr>
          <w:b/>
        </w:rPr>
        <w:t>Windows.</w:t>
      </w:r>
      <w:r>
        <w:t xml:space="preserve"> In Word open two documents: opening_note.docx (it holds only the Goal, never the Approval ID) and input_3_memo_template.docx. In PowerPoint open input_4_briefing_template.pptx. Open VS Code on the study folder. Zoom windows with the Window menu, never the green Full Screen button. Minimize every window except the opening note. Studio, Slack, the guidelines and Metadata.rtf stay closed.</w:t>
      </w:r>
    </w:p>
    <w:p>
      <w:pPr>
        <w:pStyle w:val="ListParagraph"/>
        <w:spacing w:after="100"/>
        <w:ind w:left="432"/>
      </w:pPr>
      <w:r>
        <w:t xml:space="preserve">9.  </w:t>
      </w:r>
      <w:r>
        <w:rPr>
          <w:b/>
        </w:rPr>
        <w:t>TaskRecorder.</w:t>
      </w:r>
      <w:r>
        <w:t xml:space="preserve"> TaskRecorder 2.4.4 open, three permissions green, microphone on, the correct display selected. Clear anything left from your last task, paste the Goal into Task Description exactly, and enter Used Apps exactly: Visual Studio Code, Microsoft Word, PowerPoint. Drag the window larger until the whole description is visible. Read this script from another device, never on the recorded screen.</w:t>
      </w:r>
    </w:p>
    <w:p>
      <w:pPr>
        <w:pStyle w:val="ListParagraph"/>
        <w:spacing w:after="100"/>
        <w:ind w:left="432"/>
      </w:pPr>
      <w:r>
        <w:t xml:space="preserve">10.  </w:t>
      </w:r>
      <w:r>
        <w:rPr>
          <w:b/>
        </w:rPr>
        <w:t>Audio test, 1 minute.</w:t>
      </w:r>
      <w:r>
        <w:t xml:space="preserve"> Say one SAY line at your planned speed, type for 20 seconds, and play it back on headphones. Your voice must be clear and louder than the typing, with no fan hum.</w:t>
      </w:r>
    </w:p>
    <w:p>
      <w:pPr>
        <w:pStyle w:val="ListParagraph"/>
        <w:spacing w:after="100"/>
        <w:ind w:left="432"/>
      </w:pPr>
      <w:r>
        <w:t xml:space="preserve">11.  </w:t>
      </w:r>
      <w:r>
        <w:rPr>
          <w:b/>
        </w:rPr>
        <w:t>Test recording and dry run.</w:t>
      </w:r>
      <w:r>
        <w:t xml:space="preserve"> First record 10 seconds: switch between two apps, open a Save window, stop, and watch it back for your name, email, personal file names or notifications. Fix anything you see. Then, in a temporary copy of the folder, do every step once: all the cells, the Word memo, the deck, Save As, the PDF export. Delete the temporary folder and make sure the study folder is clean again. This warms up the kernel and the plotting cache and proves the environment works.</w:t>
      </w:r>
    </w:p>
    <w:p>
      <w:pPr>
        <w:pStyle w:val="ListParagraph"/>
        <w:spacing w:after="100"/>
        <w:ind w:left="432"/>
      </w:pPr>
      <w:r>
        <w:t xml:space="preserve">12.  </w:t>
      </w:r>
      <w:r>
        <w:rPr>
          <w:b/>
        </w:rPr>
        <w:t>Epilogue rehearsal.</w:t>
      </w:r>
      <w:r>
        <w:t xml:space="preserve"> Read the epilogue aloud once with a timer. The target is 3 to 4 minutes and the maximum is 4:00. Three minutes is not a minimum, but cover all six topics. If you are over 3:50, drop one sentence from Approach or Reflection.</w:t>
      </w:r>
    </w:p>
    <w:p>
      <w:pPr>
        <w:pStyle w:val="Heading3"/>
      </w:pPr>
      <w:r>
        <w:t>Typing speed test, 2 minutes</w:t>
      </w:r>
    </w:p>
    <w:p>
      <w:pPr>
        <w:spacing w:after="120"/>
      </w:pPr>
      <w:r>
        <w:t>This decides your typing share. In a scratch Word document outside the study folder, type the summary sentence (102 characters) with a stopwatch and no talking: E-101 is 13.7 percent below clean, and the 20 percent limit will be crossed on Monday 12 October 2026. Divide your seconds by 102 to get seconds per character, then read your row below.</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pPr>
              <w:shd w:val="clear" w:color="auto" w:fill="E7E6E6"/>
            </w:pPr>
            <w:r/>
            <w:r>
              <w:rPr>
                <w:b/>
                <w:sz w:val="19"/>
              </w:rPr>
              <w:t>Seconds per character</w:t>
            </w:r>
          </w:p>
        </w:tc>
        <w:tc>
          <w:tcPr>
            <w:tcW w:type="dxa" w:w="2736"/>
          </w:tcPr>
          <w:p>
            <w:pPr>
              <w:shd w:val="clear" w:color="auto" w:fill="E7E6E6"/>
            </w:pPr>
            <w:r/>
            <w:r>
              <w:rPr>
                <w:b/>
                <w:sz w:val="19"/>
              </w:rPr>
              <w:t>Seconds for the 102 character summary sentence</w:t>
            </w:r>
          </w:p>
        </w:tc>
        <w:tc>
          <w:tcPr>
            <w:tcW w:type="dxa" w:w="2448"/>
          </w:tcPr>
          <w:p>
            <w:pPr>
              <w:shd w:val="clear" w:color="auto" w:fill="E7E6E6"/>
            </w:pPr>
            <w:r/>
            <w:r>
              <w:rPr>
                <w:b/>
                <w:sz w:val="19"/>
              </w:rPr>
              <w:t>Typing share at 39 minutes</w:t>
            </w:r>
          </w:p>
        </w:tc>
        <w:tc>
          <w:tcPr>
            <w:tcW w:type="dxa" w:w="2304"/>
          </w:tcPr>
          <w:p>
            <w:pPr>
              <w:shd w:val="clear" w:color="auto" w:fill="E7E6E6"/>
            </w:pPr>
            <w:r/>
            <w:r>
              <w:rPr>
                <w:b/>
                <w:sz w:val="19"/>
              </w:rPr>
              <w:t>What to do</w:t>
            </w:r>
          </w:p>
        </w:tc>
      </w:tr>
      <w:tr>
        <w:tc>
          <w:tcPr>
            <w:tcW w:type="dxa" w:w="1872"/>
          </w:tcPr>
          <w:p>
            <w:r/>
            <w:r>
              <w:rPr>
                <w:sz w:val="19"/>
              </w:rPr>
              <w:t>0.25</w:t>
            </w:r>
          </w:p>
        </w:tc>
        <w:tc>
          <w:tcPr>
            <w:tcW w:type="dxa" w:w="2736"/>
          </w:tcPr>
          <w:p>
            <w:r/>
            <w:r>
              <w:rPr>
                <w:sz w:val="19"/>
              </w:rPr>
              <w:t>26</w:t>
            </w:r>
          </w:p>
        </w:tc>
        <w:tc>
          <w:tcPr>
            <w:tcW w:type="dxa" w:w="2448"/>
          </w:tcPr>
          <w:p>
            <w:r/>
            <w:r>
              <w:rPr>
                <w:sz w:val="19"/>
              </w:rPr>
              <w:t>6 %</w:t>
            </w:r>
          </w:p>
        </w:tc>
        <w:tc>
          <w:tcPr>
            <w:tcW w:type="dxa" w:w="2304"/>
          </w:tcPr>
          <w:p>
            <w:r/>
            <w:r>
              <w:rPr>
                <w:sz w:val="19"/>
              </w:rPr>
              <w:t>Record</w:t>
            </w:r>
          </w:p>
        </w:tc>
      </w:tr>
      <w:tr>
        <w:tc>
          <w:tcPr>
            <w:tcW w:type="dxa" w:w="1872"/>
          </w:tcPr>
          <w:p>
            <w:r/>
            <w:r>
              <w:rPr>
                <w:sz w:val="19"/>
              </w:rPr>
              <w:t>0.35</w:t>
            </w:r>
          </w:p>
        </w:tc>
        <w:tc>
          <w:tcPr>
            <w:tcW w:type="dxa" w:w="2736"/>
          </w:tcPr>
          <w:p>
            <w:r/>
            <w:r>
              <w:rPr>
                <w:sz w:val="19"/>
              </w:rPr>
              <w:t>36</w:t>
            </w:r>
          </w:p>
        </w:tc>
        <w:tc>
          <w:tcPr>
            <w:tcW w:type="dxa" w:w="2448"/>
          </w:tcPr>
          <w:p>
            <w:r/>
            <w:r>
              <w:rPr>
                <w:sz w:val="19"/>
              </w:rPr>
              <w:t>8 %</w:t>
            </w:r>
          </w:p>
        </w:tc>
        <w:tc>
          <w:tcPr>
            <w:tcW w:type="dxa" w:w="2304"/>
          </w:tcPr>
          <w:p>
            <w:r/>
            <w:r>
              <w:rPr>
                <w:sz w:val="19"/>
              </w:rPr>
              <w:t>Record</w:t>
            </w:r>
          </w:p>
        </w:tc>
      </w:tr>
      <w:tr>
        <w:tc>
          <w:tcPr>
            <w:tcW w:type="dxa" w:w="1872"/>
          </w:tcPr>
          <w:p>
            <w:r/>
            <w:r>
              <w:rPr>
                <w:sz w:val="19"/>
              </w:rPr>
              <w:t>0.45</w:t>
            </w:r>
          </w:p>
        </w:tc>
        <w:tc>
          <w:tcPr>
            <w:tcW w:type="dxa" w:w="2736"/>
          </w:tcPr>
          <w:p>
            <w:r/>
            <w:r>
              <w:rPr>
                <w:sz w:val="19"/>
              </w:rPr>
              <w:t>46</w:t>
            </w:r>
          </w:p>
        </w:tc>
        <w:tc>
          <w:tcPr>
            <w:tcW w:type="dxa" w:w="2448"/>
          </w:tcPr>
          <w:p>
            <w:r/>
            <w:r>
              <w:rPr>
                <w:sz w:val="19"/>
              </w:rPr>
              <w:t>10 %</w:t>
            </w:r>
          </w:p>
        </w:tc>
        <w:tc>
          <w:tcPr>
            <w:tcW w:type="dxa" w:w="2304"/>
          </w:tcPr>
          <w:p>
            <w:r/>
            <w:r>
              <w:rPr>
                <w:sz w:val="19"/>
              </w:rPr>
              <w:t>Record</w:t>
            </w:r>
          </w:p>
        </w:tc>
      </w:tr>
      <w:tr>
        <w:tc>
          <w:tcPr>
            <w:tcW w:type="dxa" w:w="1872"/>
          </w:tcPr>
          <w:p>
            <w:r/>
            <w:r>
              <w:rPr>
                <w:sz w:val="19"/>
              </w:rPr>
              <w:t>0.60</w:t>
            </w:r>
          </w:p>
        </w:tc>
        <w:tc>
          <w:tcPr>
            <w:tcW w:type="dxa" w:w="2736"/>
          </w:tcPr>
          <w:p>
            <w:r/>
            <w:r>
              <w:rPr>
                <w:sz w:val="19"/>
              </w:rPr>
              <w:t>61</w:t>
            </w:r>
          </w:p>
        </w:tc>
        <w:tc>
          <w:tcPr>
            <w:tcW w:type="dxa" w:w="2448"/>
          </w:tcPr>
          <w:p>
            <w:r/>
            <w:r>
              <w:rPr>
                <w:sz w:val="19"/>
              </w:rPr>
              <w:t>13 %</w:t>
            </w:r>
          </w:p>
        </w:tc>
        <w:tc>
          <w:tcPr>
            <w:tcW w:type="dxa" w:w="2304"/>
          </w:tcPr>
          <w:p>
            <w:r/>
            <w:r>
              <w:rPr>
                <w:sz w:val="19"/>
              </w:rPr>
              <w:t>Use trim list 1, then record</w:t>
            </w:r>
          </w:p>
        </w:tc>
      </w:tr>
      <w:tr>
        <w:tc>
          <w:tcPr>
            <w:tcW w:type="dxa" w:w="1872"/>
          </w:tcPr>
          <w:p>
            <w:r/>
            <w:r>
              <w:rPr>
                <w:sz w:val="19"/>
              </w:rPr>
              <w:t>0.75</w:t>
            </w:r>
          </w:p>
        </w:tc>
        <w:tc>
          <w:tcPr>
            <w:tcW w:type="dxa" w:w="2736"/>
          </w:tcPr>
          <w:p>
            <w:r/>
            <w:r>
              <w:rPr>
                <w:sz w:val="19"/>
              </w:rPr>
              <w:t>76</w:t>
            </w:r>
          </w:p>
        </w:tc>
        <w:tc>
          <w:tcPr>
            <w:tcW w:type="dxa" w:w="2448"/>
          </w:tcPr>
          <w:p>
            <w:r/>
            <w:r>
              <w:rPr>
                <w:sz w:val="19"/>
              </w:rPr>
              <w:t>17 %</w:t>
            </w:r>
          </w:p>
        </w:tc>
        <w:tc>
          <w:tcPr>
            <w:tcW w:type="dxa" w:w="2304"/>
          </w:tcPr>
          <w:p>
            <w:r/>
            <w:r>
              <w:rPr>
                <w:sz w:val="19"/>
              </w:rPr>
              <w:t>Use trim lists 1 and 2, then check again</w:t>
            </w:r>
          </w:p>
        </w:tc>
      </w:tr>
    </w:tbl>
    <w:p>
      <w:pPr>
        <w:spacing w:after="40"/>
      </w:pPr>
    </w:p>
    <w:p>
      <w:pPr>
        <w:spacing w:after="120"/>
      </w:pPr>
      <w:r>
        <w:t>These shares are estimates: 518 characters times your seconds per character, divided by the video length of about 39 minutes. I do not know exactly how AutoQC counts typing, so the test decides, not my table. The limit is strictly below 20 percent for this engineering task, and the AutoQC list says up to about 30 percent only for coding tasks.</w:t>
      </w:r>
    </w:p>
    <w:p>
      <w:pPr>
        <w:spacing w:after="120"/>
      </w:pPr>
      <w:r>
        <w:rPr>
          <w:b/>
        </w:rPr>
        <w:t xml:space="preserve">Keys. </w:t>
      </w:r>
      <w:r>
        <w:t>The script never needs the less-than or greater-than keys, which did not type in your earlier test. The special characters you type are: . - * ( ) _ and capital letters. Your earlier test covered ( ) . _ but not the asterisk, so test it once before recording: type 11.857 * 2.441 * (120.4 - 80.89) in a scratch Word document. If a key does not appear, tell me before recording.</w:t>
      </w:r>
    </w:p>
    <w:p>
      <w:pPr>
        <w:pStyle w:val="Heading2"/>
      </w:pPr>
      <w:r>
        <w:t>Part 1: Intro (0:00 to 0:15)</w:t>
      </w:r>
    </w:p>
    <w:p>
      <w:pPr>
        <w:spacing w:after="120"/>
      </w:pPr>
      <w:r>
        <w:t>No typing in this part. Never read your Task Description aloud, never say an AI tool name, your name, the project, the platform or the company, and never narrate TaskRecorder.</w:t>
      </w:r>
    </w:p>
    <w:p>
      <w:pPr>
        <w:keepNext/>
        <w:spacing w:after="120" w:before="160"/>
      </w:pPr>
      <w:r>
        <w:rPr>
          <w:b/>
        </w:rPr>
        <w:t>1.1 Intro (15 seconds)</w:t>
      </w:r>
    </w:p>
    <w:p>
      <w:pPr>
        <w:spacing w:after="120"/>
      </w:pPr>
      <w:r>
        <w:rPr>
          <w:b/>
        </w:rPr>
        <w:t xml:space="preserve">DO: </w:t>
      </w:r>
      <w:r>
        <w:t>Click Start Recording in TaskRecorder, then click the yellow button in the top left corner of the TaskRecorder window to minimize it. Say nothing while you do this. Leave your opening note visible, with the Goal on screen, for about 4 seconds.</w:t>
      </w:r>
    </w:p>
    <w:p>
      <w:pPr>
        <w:spacing w:after="120"/>
      </w:pPr>
      <w:r>
        <w:rPr>
          <w:b/>
        </w:rPr>
        <w:t xml:space="preserve">SAY, only this: </w:t>
      </w:r>
      <w:r>
        <w:t>"I will be beginning my task soon. Here is the workflow I have in mind."</w:t>
      </w:r>
    </w:p>
    <w:p>
      <w:pPr>
        <w:spacing w:after="120"/>
      </w:pPr>
      <w:r>
        <w:rPr>
          <w:b/>
        </w:rPr>
        <w:t xml:space="preserve">DO: </w:t>
      </w:r>
      <w:r>
        <w:t>Wait one second. Click the yellow button in the top left corner of the note window to minimize it.</w:t>
      </w:r>
    </w:p>
    <w:p>
      <w:pPr>
        <w:pStyle w:val="Heading2"/>
      </w:pPr>
      <w:r>
        <w:t>Part 2: VS Code setup (0:15 to 2:50)</w:t>
      </w:r>
    </w:p>
    <w:p>
      <w:pPr>
        <w:spacing w:after="120"/>
      </w:pPr>
      <w:r>
        <w:t>One short typing burst, the file name. The rest is pointer work.</w:t>
      </w:r>
    </w:p>
    <w:p>
      <w:pPr>
        <w:keepNext/>
        <w:spacing w:after="120" w:before="160"/>
      </w:pPr>
      <w:r>
        <w:rPr>
          <w:b/>
        </w:rPr>
        <w:t>2.1 Bring VS Code forward and save a copy (40 seconds)</w:t>
      </w:r>
    </w:p>
    <w:p>
      <w:pPr>
        <w:spacing w:after="120"/>
      </w:pPr>
      <w:r>
        <w:rPr>
          <w:b/>
        </w:rPr>
        <w:t xml:space="preserve">DO: </w:t>
      </w:r>
      <w:r>
        <w:t>Click the Visual Studio Code icon in the Dock along the left edge of the screen. Move to the menu bar along the top of the screen and click File. In the dropdown, click Save As.</w:t>
      </w:r>
    </w:p>
    <w:p>
      <w:pPr>
        <w:spacing w:after="120"/>
      </w:pPr>
      <w:r>
        <w:rPr>
          <w:i/>
        </w:rPr>
        <w:t>If the window does not come forward, right-click the Visual Studio Code icon in the Dock and click the window name in the list that opens.</w:t>
      </w:r>
    </w:p>
    <w:p>
      <w:pPr>
        <w:spacing w:after="120"/>
      </w:pPr>
      <w:r>
        <w:rPr>
          <w:b/>
        </w:rPr>
        <w:t xml:space="preserve">SAY, before typing: </w:t>
      </w:r>
      <w:r>
        <w:t>"I'm clicking the Visual Studio Code icon in the Dock along the left edge of the screen. Now I'm clicking File in the menu bar at the top, then Save As. I will type final output one as the name, because the starter notebook must stay untouched, and click Save at the bottom right of the window."</w:t>
      </w:r>
    </w:p>
    <w:p>
      <w:pPr>
        <w:spacing w:after="120"/>
      </w:pPr>
      <w:r>
        <w:rPr>
          <w:b/>
        </w:rPr>
        <w:t xml:space="preserve">DO: </w:t>
      </w:r>
      <w:r>
        <w:t>Type this in silence, then click the Save button at the bottom right of the Save window:</w:t>
      </w:r>
    </w:p>
    <w:p>
      <w:pPr>
        <w:spacing w:after="120"/>
      </w:pPr>
      <w:r>
        <w:rPr>
          <w:i/>
        </w:rPr>
        <w:t>Keep every Save, Export and file window brief. Do not hover over the sidebar or the path bar, and do not scroll through folders. These windows can show your macOS username, and a real name on screen is a send-back (see Before you press record, item 6).</w:t>
      </w:r>
    </w:p>
    <w:p>
      <w:pPr>
        <w:pStyle w:val="Code"/>
        <w:spacing w:after="60"/>
        <w:ind w:left="432"/>
        <w:shd w:val="clear" w:color="auto" w:fill="F2F2F2"/>
      </w:pPr>
      <w:r>
        <w:t>final_output_1.ipynb</w:t>
      </w:r>
    </w:p>
    <w:p>
      <w:pPr>
        <w:spacing w:after="120"/>
      </w:pPr>
      <w:r>
        <w:rPr>
          <w:b/>
        </w:rPr>
        <w:t xml:space="preserve">SAY: </w:t>
      </w:r>
      <w:r>
        <w:t>"Saved. From now on I save with Command and S."</w:t>
      </w:r>
    </w:p>
    <w:p>
      <w:pPr>
        <w:spacing w:after="120"/>
      </w:pPr>
      <w:r>
        <w:rPr>
          <w:i/>
        </w:rPr>
        <w:t>Do not press Command + S before this Save As, or you overwrite the starter.</w:t>
      </w:r>
    </w:p>
    <w:p>
      <w:pPr>
        <w:keepNext/>
        <w:spacing w:after="120" w:before="160"/>
      </w:pPr>
      <w:r>
        <w:rPr>
          <w:b/>
        </w:rPr>
        <w:t>2.2 Read the setup cell (1 minute 20 seconds)</w:t>
      </w:r>
    </w:p>
    <w:p>
      <w:pPr>
        <w:spacing w:after="120"/>
      </w:pPr>
      <w:r>
        <w:rPr>
          <w:b/>
        </w:rPr>
        <w:t xml:space="preserve">DO: </w:t>
      </w:r>
      <w:r>
        <w:t>Point at the kernel name in the top right corner of the notebook. Rest the pointer on the title at the top of the notebook. Scroll down slowly with the mouse wheel until the first code cell is in the middle of the window. Click the Run arrow at the left edge of the first code cell. Rest the pointer on duty_kW, then lmtd_counter, then overall_U.</w:t>
      </w:r>
    </w:p>
    <w:p>
      <w:pPr>
        <w:spacing w:after="120"/>
      </w:pPr>
      <w:r>
        <w:rPr>
          <w:b/>
        </w:rPr>
        <w:t xml:space="preserve">SAY: </w:t>
      </w:r>
      <w:r>
        <w:t>"In the top right corner of the notebook, the kernel name is my Python environment, and the title names heat exchanger E-101."</w:t>
      </w:r>
    </w:p>
    <w:p>
      <w:pPr>
        <w:spacing w:after="120"/>
      </w:pPr>
      <w:r>
        <w:rPr>
          <w:b/>
        </w:rPr>
        <w:t xml:space="preserve">SAY: </w:t>
      </w:r>
      <w:r>
        <w:t>"Fouling is a layer of deposit on the tube walls that slows heat transfer, so U falls over time. I need the day U falls 20 percent below its clean value, because that is when the supervisor should schedule a cleaning."</w:t>
      </w:r>
    </w:p>
    <w:p>
      <w:pPr>
        <w:spacing w:after="120"/>
      </w:pPr>
      <w:r>
        <w:rPr>
          <w:b/>
        </w:rPr>
        <w:t xml:space="preserve">SAY: </w:t>
      </w:r>
      <w:r>
        <w:t>"I'm scrolling down slowly with the mouse wheel until I reach the first code cell, and clicking the Run arrow at its left edge to load the three helper functions. A green tick appears when it has finished."</w:t>
      </w:r>
    </w:p>
    <w:p>
      <w:pPr>
        <w:spacing w:after="120"/>
      </w:pPr>
      <w:r>
        <w:rPr>
          <w:b/>
        </w:rPr>
        <w:t xml:space="preserve">SAY: </w:t>
      </w:r>
      <w:r>
        <w:t>"I'm pointing at duty_kW, which gives heat duty in kilowatts from flow, specific heat and temperature change. Now lmtd_counter, the log-mean temperature difference for counter-current flow. Now overall_U, duty divided by area times that difference, with an area of 42 square metres. The starter notebook is a prepared input file holding these helper functions, CC0 and free of copyright. The decisions are mine, and I will type them."</w:t>
      </w:r>
    </w:p>
    <w:p>
      <w:pPr>
        <w:keepNext/>
        <w:spacing w:after="120" w:before="160"/>
      </w:pPr>
      <w:r>
        <w:rPr>
          <w:b/>
        </w:rPr>
        <w:t>2.3 Look at the raw file (35 seconds)</w:t>
      </w:r>
    </w:p>
    <w:p>
      <w:pPr>
        <w:spacing w:after="120"/>
      </w:pPr>
      <w:r>
        <w:rPr>
          <w:b/>
        </w:rPr>
        <w:t xml:space="preserve">DO: </w:t>
      </w:r>
      <w:r>
        <w:t>Click input_1_exchanger_data.csv in the Explorer sidebar on the left side of the VS Code window. Rest the pointer on the column headers in the first row. Scroll down with the mouse wheel for a few lines, resting the pointer on the first rows. Click the final_output_1.ipynb tab at the top of the editor.</w:t>
      </w:r>
    </w:p>
    <w:p>
      <w:pPr>
        <w:spacing w:after="120"/>
      </w:pPr>
      <w:r>
        <w:rPr>
          <w:b/>
        </w:rPr>
        <w:t xml:space="preserve">SAY: </w:t>
      </w:r>
      <w:r>
        <w:t>"I'm clicking input_1_exchanger_data.csv in the Explorer sidebar on the left side of the window. It is a synthetic dataset prepared for this exercise, CC0 and free of copyright, holding 30 days of hourly readings from one heat exchanger. In the first row I'm pointing at the headers: timestamp, then hot flow, specific heat, in and out temperatures, and the same for the cold stream. Now I'm clicking the final_output_1 tab to return to the notebook."</w:t>
      </w:r>
    </w:p>
    <w:p>
      <w:pPr>
        <w:pStyle w:val="Heading2"/>
      </w:pPr>
      <w:r>
        <w:t>Part 3: Load and clean the data (2:50 to 5:00)</w:t>
      </w:r>
    </w:p>
    <w:p>
      <w:pPr>
        <w:spacing w:after="120"/>
      </w:pPr>
      <w:r>
        <w:t>Routine for every cell: scroll to the heading, say what you will type and why, double-click the grey placeholder TYPE_HERE, type one short burst in silence, click the Run arrow at the left edge of the cell, then rest the pointer on each result as you explain it. Double-clicking selects the whole word TYPE_HERE, so what you type replaces it.</w:t>
      </w:r>
    </w:p>
    <w:p>
      <w:pPr>
        <w:keepNext/>
        <w:spacing w:after="120" w:before="160"/>
      </w:pPr>
      <w:r>
        <w:rPr>
          <w:b/>
        </w:rPr>
        <w:t>3.1 Load the data, under heading Step 1 (35 seconds)</w:t>
      </w:r>
    </w:p>
    <w:p>
      <w:pPr>
        <w:spacing w:after="120"/>
      </w:pPr>
      <w:r>
        <w:rPr>
          <w:b/>
        </w:rPr>
        <w:t xml:space="preserve">DO: </w:t>
      </w:r>
      <w:r>
        <w:t>Scroll down with the mouse wheel until the heading Step 1, load the data and remove shutdown hours, and the first code cell under it are in the middle of the window. Click the Run arrow at the left edge of that cell. Rest the pointer on the column headers of the output table, then on the first row, then on the day column on the far right.</w:t>
      </w:r>
    </w:p>
    <w:p>
      <w:pPr>
        <w:spacing w:after="120"/>
      </w:pPr>
      <w:r>
        <w:rPr>
          <w:b/>
        </w:rPr>
        <w:t xml:space="preserve">SAY: </w:t>
      </w:r>
      <w:r>
        <w:t>"I'm scrolling down with the mouse wheel until I reach the heading Step 1, and clicking the Run arrow at the left edge of the first cell under it. It reads the CSV and adds a day column."</w:t>
      </w:r>
    </w:p>
    <w:p>
      <w:pPr>
        <w:spacing w:after="120"/>
      </w:pPr>
      <w:r>
        <w:rPr>
          <w:b/>
        </w:rPr>
        <w:t xml:space="preserve">SAY: </w:t>
      </w:r>
      <w:r>
        <w:t>"In the output, I'm pointing at the first row: the hot stream enters at 119.7 degrees and leaves at 77.5, and the cold stream enters at 23 and leaves at 55.8."</w:t>
      </w:r>
    </w:p>
    <w:p>
      <w:pPr>
        <w:keepNext/>
        <w:spacing w:after="120" w:before="160"/>
      </w:pPr>
      <w:r>
        <w:rPr>
          <w:b/>
        </w:rPr>
        <w:t>3.2 Summarise every column (45 seconds)</w:t>
      </w:r>
    </w:p>
    <w:p>
      <w:pPr>
        <w:spacing w:after="120"/>
      </w:pPr>
      <w:r>
        <w:rPr>
          <w:b/>
        </w:rPr>
        <w:t xml:space="preserve">DO: </w:t>
      </w:r>
      <w:r>
        <w:t>Click the Run arrow at the left edge of the next cell. If rows are cut off, scroll the output with the mouse wheel. Rest the pointer on the hot_flow_kg_s row, then on the cold_flow_kg_s row. Then rest it on the unit endings _kg_s, _kJ_kgK and _C in the column names.</w:t>
      </w:r>
    </w:p>
    <w:p>
      <w:pPr>
        <w:spacing w:after="120"/>
      </w:pPr>
      <w:r>
        <w:rPr>
          <w:b/>
        </w:rPr>
        <w:t xml:space="preserve">SAY: </w:t>
      </w:r>
      <w:r>
        <w:t>"I'm clicking the Run arrow at the left edge of the next cell, which summarises every column. In the hot_flow row I'm pointing at the mean, 11.9 kilograms per second, and the minimum, only 0.023. The cold_flow row shows the same pattern. Flows near zero mean the exchanger was not running, and those hours would give meaningless coefficients. The column names carry the units: flows in kilograms per second, specific heat in kilojoules per kilogram kelvin, and temperatures in degrees Celsius, so duty comes out in kilowatts and U in watts per square metre kelvin."</w:t>
      </w:r>
    </w:p>
    <w:p>
      <w:pPr>
        <w:keepNext/>
        <w:spacing w:after="120" w:before="160"/>
      </w:pPr>
      <w:r>
        <w:rPr>
          <w:b/>
        </w:rPr>
        <w:t>3.3 Remove the shutdown hours (50 seconds)</w:t>
      </w:r>
    </w:p>
    <w:p>
      <w:pPr>
        <w:spacing w:after="120"/>
      </w:pPr>
      <w:r>
        <w:rPr>
          <w:b/>
        </w:rPr>
        <w:t xml:space="preserve">DO: </w:t>
      </w:r>
      <w:r>
        <w:t>Scroll down with the mouse wheel until the cell that starts with FLOW_MIN is in the middle of the window. Rest the pointer on the grey word TYPE_HERE after FLOW_MIN, then double-click it.</w:t>
      </w:r>
    </w:p>
    <w:p>
      <w:pPr>
        <w:spacing w:after="120"/>
      </w:pPr>
      <w:r>
        <w:rPr>
          <w:b/>
        </w:rPr>
        <w:t xml:space="preserve">SAY, before typing: </w:t>
      </w:r>
      <w:r>
        <w:t>"I'm scrolling down with the mouse wheel until I reach the cell that starts with FLOW_MIN. It needs one decision: the minimum flow that counts as running. Normal flows are about 12 and 9 kilograms per second and the shutdown readings are below 0.1, so I will choose 1, roughly 10 percent of normal. I'm double-clicking the placeholder TYPE_HERE after FLOW_MIN to select it."</w:t>
      </w:r>
    </w:p>
    <w:p>
      <w:pPr>
        <w:spacing w:after="120"/>
      </w:pPr>
      <w:r>
        <w:rPr>
          <w:b/>
        </w:rPr>
        <w:t xml:space="preserve">DO: </w:t>
      </w:r>
      <w:r>
        <w:t>Type this in silence, then click the Run arrow at the left edge of the cell. Rest the pointer on the printed line under the cell.</w:t>
      </w:r>
    </w:p>
    <w:p>
      <w:pPr>
        <w:pStyle w:val="Code"/>
        <w:spacing w:after="60"/>
        <w:ind w:left="432"/>
        <w:shd w:val="clear" w:color="auto" w:fill="F2F2F2"/>
      </w:pPr>
      <w:r>
        <w:t>1.0</w:t>
      </w:r>
    </w:p>
    <w:p>
      <w:pPr>
        <w:spacing w:after="120"/>
      </w:pPr>
      <w:r>
        <w:rPr>
          <w:b/>
        </w:rPr>
        <w:t xml:space="preserve">SAY: </w:t>
      </w:r>
      <w:r>
        <w:t>"I'm clicking the Run arrow at the left edge of the cell. The printed line says 6 shutdown hours were removed and 714 of 720 readings kept, which matches a single shutdown window on 11 September."</w:t>
      </w:r>
    </w:p>
    <w:p>
      <w:pPr>
        <w:pStyle w:val="Heading2"/>
      </w:pPr>
      <w:r>
        <w:t>Part 4: Duty, temperature difference, U and the energy balance (5:00 to 7:05)</w:t>
      </w:r>
    </w:p>
    <w:p>
      <w:pPr>
        <w:spacing w:after="120"/>
      </w:pPr>
      <w:r>
        <w:t>Same routine as Part 3. I ran every cell on your data with these file names, so the numbers below are what your screen should show. If a number differs slightly, say what your screen shows and use that number in the memo and the deck.</w:t>
      </w:r>
    </w:p>
    <w:p>
      <w:pPr>
        <w:keepNext/>
        <w:spacing w:after="120" w:before="160"/>
      </w:pPr>
      <w:r>
        <w:rPr>
          <w:b/>
        </w:rPr>
        <w:t>4.1 Duty, log-mean temperature difference and U, under heading Step 2 (45 seconds)</w:t>
      </w:r>
    </w:p>
    <w:p>
      <w:pPr>
        <w:spacing w:after="120"/>
      </w:pPr>
      <w:r>
        <w:rPr>
          <w:b/>
        </w:rPr>
        <w:t xml:space="preserve">DO: </w:t>
      </w:r>
      <w:r>
        <w:t>Scroll down with the mouse wheel until the heading Step 2, duty, log-mean temperature difference and overall coefficient, and the cell under it are in the middle of the window. Click the Run arrow at the left edge of the cell. Rest the pointer on q_hot_kW in the first output row, then q_cold_kW, then lmtd_K, then U_W_m2K.</w:t>
      </w:r>
    </w:p>
    <w:p>
      <w:pPr>
        <w:spacing w:after="120"/>
      </w:pPr>
      <w:r>
        <w:rPr>
          <w:b/>
        </w:rPr>
        <w:t xml:space="preserve">SAY: </w:t>
      </w:r>
      <w:r>
        <w:t>"I'm scrolling down with the mouse wheel until I reach the heading Step 2, and clicking the Run arrow at the left edge of the cell under it. It adds the hot duty, the cold duty, the log-mean temperature difference and U, using the average of the two duties because each side carries some measurement error."</w:t>
      </w:r>
    </w:p>
    <w:p>
      <w:pPr>
        <w:spacing w:after="120"/>
      </w:pPr>
      <w:r>
        <w:rPr>
          <w:b/>
        </w:rPr>
        <w:t xml:space="preserve">SAY: </w:t>
      </w:r>
      <w:r>
        <w:t>"In the first row I'm pointing at the hot duty, 1,242 kilowatts, and the cold duty, 1,249. U is 502 watts per square metre kelvin, which is what I expect for a clean exchanger."</w:t>
      </w:r>
    </w:p>
    <w:p>
      <w:pPr>
        <w:keepNext/>
        <w:spacing w:after="120" w:before="160"/>
      </w:pPr>
      <w:r>
        <w:rPr>
          <w:b/>
        </w:rPr>
        <w:t>4.2 Energy balance check, under heading Step 3 (1 minute 20 seconds)</w:t>
      </w:r>
    </w:p>
    <w:p>
      <w:pPr>
        <w:spacing w:after="120"/>
      </w:pPr>
      <w:r>
        <w:rPr>
          <w:b/>
        </w:rPr>
        <w:t xml:space="preserve">DO: </w:t>
      </w:r>
      <w:r>
        <w:t>Scroll down with the mouse wheel until the heading Step 3, energy balance check, and the cell that starts with TOL are in the middle of the window. Rest the pointer on the grey word TYPE_HERE after TOL, then double-click it.</w:t>
      </w:r>
    </w:p>
    <w:p>
      <w:pPr>
        <w:spacing w:after="120"/>
      </w:pPr>
      <w:r>
        <w:rPr>
          <w:b/>
        </w:rPr>
        <w:t xml:space="preserve">SAY, before typing: </w:t>
      </w:r>
      <w:r>
        <w:t>"I'm scrolling down with the mouse wheel until I reach the heading Step 3 and the cell that starts with TOL. In a healthy exchanger, the heat the hot side loses equals the heat the cold side gains, so a large mismatch means a faulty meter or sensor. Process data usually agrees within a few percent, so I will set the tolerance at 5 percent, written 0.05. I'm double-clicking the placeholder TYPE_HERE after TOL to select it."</w:t>
      </w:r>
    </w:p>
    <w:p>
      <w:pPr>
        <w:spacing w:after="120"/>
      </w:pPr>
      <w:r>
        <w:rPr>
          <w:b/>
        </w:rPr>
        <w:t xml:space="preserve">DO: </w:t>
      </w:r>
      <w:r>
        <w:t>Type this in silence, then click the Run arrow at the left edge of the cell. Rest the pointer on the first printed line, then the second, then on each of the four rows of the table.</w:t>
      </w:r>
    </w:p>
    <w:p>
      <w:pPr>
        <w:pStyle w:val="Code"/>
        <w:spacing w:after="60"/>
        <w:ind w:left="432"/>
        <w:shd w:val="clear" w:color="auto" w:fill="F2F2F2"/>
      </w:pPr>
      <w:r>
        <w:t>0.05</w:t>
      </w:r>
    </w:p>
    <w:p>
      <w:pPr>
        <w:spacing w:after="120"/>
      </w:pPr>
      <w:r>
        <w:rPr>
          <w:b/>
        </w:rPr>
        <w:t xml:space="preserve">SAY: </w:t>
      </w:r>
      <w:r>
        <w:t>"I'm clicking the Run arrow at the left edge of the cell. The first line says 4 readings are outside tolerance and 710 are kept, and the largest mismatch among the kept readings is 2.9 percent."</w:t>
      </w:r>
    </w:p>
    <w:p>
      <w:pPr>
        <w:spacing w:after="120"/>
      </w:pPr>
      <w:r>
        <w:rPr>
          <w:b/>
        </w:rPr>
        <w:t xml:space="preserve">SAY: </w:t>
      </w:r>
      <w:r>
        <w:t>"In the table I'm pointing at the four flagged hours, with mismatches between 5.8 and 7.9 percent. They go in both directions, which points to a drifting sensor, and each would bias U by 3 to 4 percent, so I am leaving them out of the trend."</w:t>
      </w:r>
    </w:p>
    <w:p>
      <w:pPr>
        <w:spacing w:after="120"/>
      </w:pPr>
      <w:r>
        <w:rPr>
          <w:b/>
        </w:rPr>
        <w:t xml:space="preserve">DO: </w:t>
      </w:r>
      <w:r>
        <w:t>Press Command + S.</w:t>
      </w:r>
    </w:p>
    <w:p>
      <w:pPr>
        <w:spacing w:after="120"/>
      </w:pPr>
      <w:r>
        <w:rPr>
          <w:b/>
        </w:rPr>
        <w:t xml:space="preserve">SAY: </w:t>
      </w:r>
      <w:r>
        <w:t>"Now I'm pressing Command and S to save the notebook."</w:t>
      </w:r>
    </w:p>
    <w:p>
      <w:pPr>
        <w:pStyle w:val="Heading2"/>
      </w:pPr>
      <w:r>
        <w:t>Part 5: Fouling limit, trend and chart (7:05 to 9:35)</w:t>
      </w:r>
    </w:p>
    <w:p>
      <w:pPr>
        <w:spacing w:after="120"/>
      </w:pPr>
      <w:r>
        <w:t>Same routine. This part produces the chart that goes into the memo and the deck.</w:t>
      </w:r>
    </w:p>
    <w:p>
      <w:pPr>
        <w:keepNext/>
        <w:spacing w:after="120" w:before="160"/>
      </w:pPr>
      <w:r>
        <w:rPr>
          <w:b/>
        </w:rPr>
        <w:t>5.1 Clean condition and fouling limit, under heading Step 4 (1 minute)</w:t>
      </w:r>
    </w:p>
    <w:p>
      <w:pPr>
        <w:spacing w:after="120"/>
      </w:pPr>
      <w:r>
        <w:rPr>
          <w:b/>
        </w:rPr>
        <w:t xml:space="preserve">DO: </w:t>
      </w:r>
      <w:r>
        <w:t>Scroll down with the mouse wheel until the heading Step 4, fouling limit and trend, and the first cell under it are in the middle of the window. Rest the pointer on the grey word TYPE_HERE after BASELINE_DAYS, then double-click it.</w:t>
      </w:r>
    </w:p>
    <w:p>
      <w:pPr>
        <w:spacing w:after="120"/>
      </w:pPr>
      <w:r>
        <w:rPr>
          <w:b/>
        </w:rPr>
        <w:t xml:space="preserve">SAY, before typing: </w:t>
      </w:r>
      <w:r>
        <w:t>"I'm scrolling down with the mouse wheel until I reach the heading Step 4. The clean condition comes from the first 3 days, 72 hourly readings, enough to average out noise while the tubes are still close to clean. The fouling limit is 20 percent below clean, a common rule of thumb for scheduling a cleaning, written 0.20. I'm double-clicking the placeholder TYPE_HERE after BASELINE_DAYS to select it."</w:t>
      </w:r>
    </w:p>
    <w:p>
      <w:pPr>
        <w:spacing w:after="120"/>
      </w:pPr>
      <w:r>
        <w:rPr>
          <w:b/>
        </w:rPr>
        <w:t xml:space="preserve">DO: </w:t>
      </w:r>
      <w:r>
        <w:t>Type this in silence:</w:t>
      </w:r>
    </w:p>
    <w:p>
      <w:pPr>
        <w:pStyle w:val="Code"/>
        <w:spacing w:after="60"/>
        <w:ind w:left="432"/>
        <w:shd w:val="clear" w:color="auto" w:fill="F2F2F2"/>
      </w:pPr>
      <w:r>
        <w:t>3</w:t>
      </w:r>
    </w:p>
    <w:p>
      <w:pPr>
        <w:spacing w:after="120"/>
      </w:pPr>
      <w:r>
        <w:rPr>
          <w:b/>
        </w:rPr>
        <w:t xml:space="preserve">SAY: </w:t>
      </w:r>
      <w:r>
        <w:t>"Now I'm double-clicking the placeholder TYPE_HERE after LIMIT_DROP."</w:t>
      </w:r>
    </w:p>
    <w:p>
      <w:pPr>
        <w:spacing w:after="120"/>
      </w:pPr>
      <w:r>
        <w:rPr>
          <w:b/>
        </w:rPr>
        <w:t xml:space="preserve">DO: </w:t>
      </w:r>
      <w:r>
        <w:t>Double-click the grey word TYPE_HERE after LIMIT_DROP. Type this in silence, then click the Run arrow at the left edge of the cell. Rest the pointer on the first printed line, then the second.</w:t>
      </w:r>
    </w:p>
    <w:p>
      <w:pPr>
        <w:pStyle w:val="Code"/>
        <w:spacing w:after="60"/>
        <w:ind w:left="432"/>
        <w:shd w:val="clear" w:color="auto" w:fill="F2F2F2"/>
      </w:pPr>
      <w:r>
        <w:t>0.20</w:t>
      </w:r>
    </w:p>
    <w:p>
      <w:pPr>
        <w:spacing w:after="120"/>
      </w:pPr>
      <w:r>
        <w:rPr>
          <w:b/>
        </w:rPr>
        <w:t xml:space="preserve">SAY: </w:t>
      </w:r>
      <w:r>
        <w:t>"I'm clicking the Run arrow at the left edge of the cell. Clean U is 496.1 and the limit is 396.9 watts per square metre kelvin. The current U, averaged over the last 24 hours, is 428.0, which is 13.7 percent below clean, so the limit has not been reached yet."</w:t>
      </w:r>
    </w:p>
    <w:p>
      <w:pPr>
        <w:keepNext/>
        <w:spacing w:after="120" w:before="160"/>
      </w:pPr>
      <w:r>
        <w:rPr>
          <w:b/>
        </w:rPr>
        <w:t>5.2 Trend line, crossing day and chart (1 minute 30 seconds)</w:t>
      </w:r>
    </w:p>
    <w:p>
      <w:pPr>
        <w:spacing w:after="120"/>
      </w:pPr>
      <w:r>
        <w:rPr>
          <w:b/>
        </w:rPr>
        <w:t xml:space="preserve">DO: </w:t>
      </w:r>
      <w:r>
        <w:t>Scroll down with the mouse wheel to the next cell. Click the Run arrow at the left edge of the cell. While it runs, rest the pointer on the polyfit line, then on the line that calculates day_cross. Then rest it on the two printed lines under the cell.</w:t>
      </w:r>
    </w:p>
    <w:p>
      <w:pPr>
        <w:spacing w:after="120"/>
      </w:pPr>
      <w:r>
        <w:rPr>
          <w:b/>
        </w:rPr>
        <w:t xml:space="preserve">SAY: </w:t>
      </w:r>
      <w:r>
        <w:t>"I'm scrolling down with the mouse wheel to the next cell and clicking the Run arrow at the left edge of it. While it runs, I'm pointing at the polyfit line, which fits a straight line to U against days, and at the line that solves for the day the trend meets the limit. The code also saves the chart as final_output_2.png."</w:t>
      </w:r>
    </w:p>
    <w:p>
      <w:pPr>
        <w:spacing w:after="120"/>
      </w:pPr>
      <w:r>
        <w:rPr>
          <w:b/>
        </w:rPr>
        <w:t xml:space="preserve">SAY: </w:t>
      </w:r>
      <w:r>
        <w:t>"The trend is minus 2.47 watts per square metre kelvin per day, and the limit is crossed on day 41.9, Monday 12 October 2026."</w:t>
      </w:r>
    </w:p>
    <w:p>
      <w:pPr>
        <w:spacing w:after="120"/>
      </w:pPr>
      <w:r>
        <w:rPr>
          <w:b/>
        </w:rPr>
        <w:t xml:space="preserve">DO: </w:t>
      </w:r>
      <w:r>
        <w:t>Scroll down with the mouse wheel until the chart is fully in view. Rest the pointer on the two axis labels and the legend. Trace the blue dots from left to right, then the blue trend line, then rest on the red dashed line and the dotted vertical line. Press Command + S. Click the yellow button in the top left corner of the VS Code window.</w:t>
      </w:r>
    </w:p>
    <w:p>
      <w:pPr>
        <w:spacing w:after="120"/>
      </w:pPr>
      <w:r>
        <w:rPr>
          <w:b/>
        </w:rPr>
        <w:t xml:space="preserve">SAY: </w:t>
      </w:r>
      <w:r>
        <w:t>"I'm scrolling down with the mouse wheel until the chart is fully in view. I'm reading the labels: days since 1 September on the horizontal axis, the overall coefficient in watts per square metre kelvin on the vertical axis, and a legend naming the limit. I'm tracing the blue dots, which fall from about 500 to about 428, then the blue trend line continuing past the data, then the red dashed limit at 396.9 and the dotted vertical line where they meet, near day 42."</w:t>
      </w:r>
    </w:p>
    <w:p>
      <w:pPr>
        <w:spacing w:after="120"/>
      </w:pPr>
      <w:r>
        <w:rPr>
          <w:b/>
        </w:rPr>
        <w:t xml:space="preserve">SAY: </w:t>
      </w:r>
      <w:r>
        <w:t>"Now I'm pressing Command and S to save the notebook, and clicking the yellow button in the top left corner to minimize Visual Studio Code."</w:t>
      </w:r>
    </w:p>
    <w:p>
      <w:pPr>
        <w:pStyle w:val="Heading2"/>
      </w:pPr>
      <w:r>
        <w:t>Part 6: Maintenance memo in Word (9:35 to 14:10)</w:t>
      </w:r>
    </w:p>
    <w:p>
      <w:pPr>
        <w:spacing w:after="120"/>
      </w:pPr>
      <w:r>
        <w:t>The header block and four headings are already in the template. You type one sentence, five short values and one sentence. The picture goes in with the mouse. The Save and file windows can show your macOS username, so keep them brief.</w:t>
      </w:r>
    </w:p>
    <w:p>
      <w:pPr>
        <w:keepNext/>
        <w:spacing w:after="120" w:before="160"/>
      </w:pPr>
      <w:r>
        <w:rPr>
          <w:b/>
        </w:rPr>
        <w:t>6.1 Open the template and save a copy (40 seconds)</w:t>
      </w:r>
    </w:p>
    <w:p>
      <w:pPr>
        <w:spacing w:after="120"/>
      </w:pPr>
      <w:r>
        <w:rPr>
          <w:b/>
        </w:rPr>
        <w:t xml:space="preserve">DO: </w:t>
      </w:r>
      <w:r>
        <w:t>Move the pointer to the Word icon in the Dock along the left edge of the screen. Right-click it. In the list that opens to the right of the Dock, click input_3_memo_template.docx (a small diamond beside it means it is minimized). Click File in the menu bar along the top of the screen, then Save As in the dropdown.</w:t>
      </w:r>
    </w:p>
    <w:p>
      <w:pPr>
        <w:spacing w:after="120"/>
      </w:pPr>
      <w:r>
        <w:rPr>
          <w:b/>
        </w:rPr>
        <w:t xml:space="preserve">SAY, before typing: </w:t>
      </w:r>
      <w:r>
        <w:t>"I'm right-clicking the Word icon in the Dock along the left edge of the screen. In the list that opens to its right, I'm clicking input_3_memo_template.docx, the memo template, a prepared input file that is CC0 and free of copyright. Now I'm clicking File in the menu bar, then Save As. I will type final output three as the name, because the template must stay untouched, and click Save at the bottom right."</w:t>
      </w:r>
    </w:p>
    <w:p>
      <w:pPr>
        <w:spacing w:after="120"/>
      </w:pPr>
      <w:r>
        <w:rPr>
          <w:b/>
        </w:rPr>
        <w:t xml:space="preserve">DO: </w:t>
      </w:r>
      <w:r>
        <w:t>Type this in silence, then click the Save button at the bottom right of the Save window. Check that the Where field shows the fouling_study folder:</w:t>
      </w:r>
    </w:p>
    <w:p>
      <w:pPr>
        <w:pStyle w:val="Code"/>
        <w:spacing w:after="60"/>
        <w:ind w:left="432"/>
        <w:shd w:val="clear" w:color="auto" w:fill="F2F2F2"/>
      </w:pPr>
      <w:r>
        <w:t>final_output_3.docx</w:t>
      </w:r>
    </w:p>
    <w:p>
      <w:pPr>
        <w:keepNext/>
        <w:spacing w:after="120" w:before="160"/>
      </w:pPr>
      <w:r>
        <w:rPr>
          <w:b/>
        </w:rPr>
        <w:t>6.2 Summary sentence and key values (1 minute 55 seconds)</w:t>
      </w:r>
    </w:p>
    <w:p>
      <w:pPr>
        <w:spacing w:after="120"/>
      </w:pPr>
      <w:r>
        <w:rPr>
          <w:b/>
        </w:rPr>
        <w:t xml:space="preserve">DO: </w:t>
      </w:r>
      <w:r>
        <w:t>Rest the pointer on the header block at the top (To, From, Date, Subject), then on each of the four headings in turn. Click the empty line under heading 1, Summary.</w:t>
      </w:r>
    </w:p>
    <w:p>
      <w:pPr>
        <w:spacing w:after="120"/>
      </w:pPr>
      <w:r>
        <w:rPr>
          <w:b/>
        </w:rPr>
        <w:t xml:space="preserve">SAY, before typing: </w:t>
      </w:r>
      <w:r>
        <w:t>"The template has a header block for the maintenance supervisor and four headings. I'm clicking the empty line under heading 1, Summary. I will type one sentence with the answer first, so the supervisor reads the conclusion before the detail."</w:t>
      </w:r>
    </w:p>
    <w:p>
      <w:pPr>
        <w:spacing w:after="120"/>
      </w:pPr>
      <w:r>
        <w:rPr>
          <w:b/>
        </w:rPr>
        <w:t xml:space="preserve">DO: </w:t>
      </w:r>
      <w:r>
        <w:t>Type this in silence, then rest the pointer along the sentence:</w:t>
      </w:r>
    </w:p>
    <w:p>
      <w:pPr>
        <w:pStyle w:val="Code"/>
        <w:spacing w:after="60"/>
        <w:ind w:left="432"/>
        <w:shd w:val="clear" w:color="auto" w:fill="F2F2F2"/>
      </w:pPr>
      <w:r>
        <w:t>E-101 is 13.7 percent below clean, and the 20 percent limit will be crossed on Monday 12 October 2026.</w:t>
      </w:r>
    </w:p>
    <w:p>
      <w:pPr>
        <w:spacing w:after="120"/>
      </w:pPr>
      <w:r>
        <w:rPr>
          <w:b/>
        </w:rPr>
        <w:t xml:space="preserve">SAY: </w:t>
      </w:r>
      <w:r>
        <w:t>"The sentence reads: E-101 is 13.7 percent below clean, and the 20 percent limit will be crossed on Monday 12 October 2026."</w:t>
      </w:r>
    </w:p>
    <w:p>
      <w:pPr>
        <w:spacing w:after="120"/>
      </w:pPr>
      <w:r>
        <w:rPr>
          <w:b/>
        </w:rPr>
        <w:t xml:space="preserve">DO: </w:t>
      </w:r>
      <w:r>
        <w:t>Rest the pointer on the right-hand cell beside Clean coefficient, in the table under heading 2, Key values. Click it. Type the first value in silence. Then click the right-hand cell beside each of the next four labels in turn and type its value in silence, one after the other:</w:t>
      </w:r>
    </w:p>
    <w:p>
      <w:pPr>
        <w:spacing w:after="120"/>
      </w:pPr>
      <w:r>
        <w:rPr>
          <w:b/>
        </w:rPr>
        <w:t xml:space="preserve">SAY, before typing: </w:t>
      </w:r>
      <w:r>
        <w:t>"Under heading 2, Key values, I'm clicking the right-hand cell beside Clean coefficient and typing 496.1 watts per square metre kelvin. Next I'm clicking the cell beside Current coefficient and typing 428.0. Then the cell beside Fouling limit for 396.9, the cell beside Predicted day the limit is crossed for day 41.9, and the cell beside Predicted crossing date for Monday 12 October."</w:t>
      </w:r>
    </w:p>
    <w:p>
      <w:pPr>
        <w:pStyle w:val="Code"/>
        <w:spacing w:after="60"/>
        <w:ind w:left="432"/>
        <w:shd w:val="clear" w:color="auto" w:fill="F2F2F2"/>
      </w:pPr>
      <w:r>
        <w:t>496.1 W/m2K</w:t>
      </w:r>
    </w:p>
    <w:p>
      <w:pPr>
        <w:pStyle w:val="Code"/>
        <w:spacing w:after="60"/>
        <w:ind w:left="432"/>
        <w:shd w:val="clear" w:color="auto" w:fill="F2F2F2"/>
      </w:pPr>
      <w:r>
        <w:t>428.0 W/m2K</w:t>
      </w:r>
    </w:p>
    <w:p>
      <w:pPr>
        <w:pStyle w:val="Code"/>
        <w:spacing w:after="60"/>
        <w:ind w:left="432"/>
        <w:shd w:val="clear" w:color="auto" w:fill="F2F2F2"/>
      </w:pPr>
      <w:r>
        <w:t>396.9 W/m2K</w:t>
      </w:r>
    </w:p>
    <w:p>
      <w:pPr>
        <w:pStyle w:val="Code"/>
        <w:spacing w:after="60"/>
        <w:ind w:left="432"/>
        <w:shd w:val="clear" w:color="auto" w:fill="F2F2F2"/>
      </w:pPr>
      <w:r>
        <w:t>Day 41.9</w:t>
      </w:r>
    </w:p>
    <w:p>
      <w:pPr>
        <w:pStyle w:val="Code"/>
        <w:spacing w:after="60"/>
        <w:ind w:left="432"/>
        <w:shd w:val="clear" w:color="auto" w:fill="F2F2F2"/>
      </w:pPr>
      <w:r>
        <w:t>Mon 12 Oct 2026</w:t>
      </w:r>
    </w:p>
    <w:p>
      <w:pPr>
        <w:spacing w:after="120"/>
      </w:pPr>
      <w:r>
        <w:rPr>
          <w:b/>
        </w:rPr>
        <w:t xml:space="preserve">DO: </w:t>
      </w:r>
      <w:r>
        <w:t>Rest the pointer on each value in turn, from the top of the column to the bottom.</w:t>
      </w:r>
    </w:p>
    <w:p>
      <w:pPr>
        <w:spacing w:after="120"/>
      </w:pPr>
      <w:r>
        <w:rPr>
          <w:b/>
        </w:rPr>
        <w:t xml:space="preserve">SAY: </w:t>
      </w:r>
      <w:r>
        <w:t>"Reading down the column: 496.1, 428.0, 396.9, day 41.9 and 12 October. All five match the notebook."</w:t>
      </w:r>
    </w:p>
    <w:p>
      <w:pPr>
        <w:keepNext/>
        <w:spacing w:after="120" w:before="160"/>
      </w:pPr>
      <w:r>
        <w:rPr>
          <w:b/>
        </w:rPr>
        <w:t>6.3 Insert the chart (40 seconds)</w:t>
      </w:r>
    </w:p>
    <w:p>
      <w:pPr>
        <w:spacing w:after="120"/>
      </w:pPr>
      <w:r>
        <w:rPr>
          <w:b/>
        </w:rPr>
        <w:t xml:space="preserve">DO: </w:t>
      </w:r>
      <w:r>
        <w:t>Click the empty line under heading 3, Trend chart. Click the Insert tab in the ribbon across the top of the window, then Pictures, then Picture from File in the dropdown. In the file window, click final_output_2.png, then click Insert. Drag the lower-right corner handle of the picture toward the upper left until it is about 5 inches wide. Rest the pointer on the page count at the bottom left of the window.</w:t>
      </w:r>
    </w:p>
    <w:p>
      <w:pPr>
        <w:spacing w:after="120"/>
      </w:pPr>
      <w:r>
        <w:rPr>
          <w:b/>
        </w:rPr>
        <w:t xml:space="preserve">SAY: </w:t>
      </w:r>
      <w:r>
        <w:t>"I'm clicking the empty line under heading 3, Trend chart. Now I'm clicking the Insert tab in the ribbon across the top, then Pictures, then Picture from File. In the file window I'm clicking final_output_2.png and clicking Insert."</w:t>
      </w:r>
    </w:p>
    <w:p>
      <w:pPr>
        <w:spacing w:after="120"/>
      </w:pPr>
      <w:r>
        <w:rPr>
          <w:b/>
        </w:rPr>
        <w:t xml:space="preserve">SAY: </w:t>
      </w:r>
      <w:r>
        <w:t>"The picture is too large for a one-page memo, so I'm dragging its lower-right corner handle toward the upper left until it is about 5 inches wide. The page count at the bottom left says Page 1 of 1, so the memo still fits."</w:t>
      </w:r>
    </w:p>
    <w:p>
      <w:pPr>
        <w:keepNext/>
        <w:spacing w:after="120" w:before="160"/>
      </w:pPr>
      <w:r>
        <w:rPr>
          <w:b/>
        </w:rPr>
        <w:t>6.4 Recommendation, review and save (1 minute 20 seconds)</w:t>
      </w:r>
    </w:p>
    <w:p>
      <w:pPr>
        <w:spacing w:after="120"/>
      </w:pPr>
      <w:r>
        <w:rPr>
          <w:b/>
        </w:rPr>
        <w:t xml:space="preserve">DO: </w:t>
      </w:r>
      <w:r>
        <w:t>Click the empty line under heading 4, Recommendation.</w:t>
      </w:r>
    </w:p>
    <w:p>
      <w:pPr>
        <w:spacing w:after="120"/>
      </w:pPr>
      <w:r>
        <w:rPr>
          <w:b/>
        </w:rPr>
        <w:t xml:space="preserve">SAY, before typing: </w:t>
      </w:r>
      <w:r>
        <w:t>"I'm clicking the empty line under heading 4, Recommendation. I will type the decision, the date and the safety margin: Friday 9 October is three days before the predicted crossing, because a straight-line trend is only an estimate."</w:t>
      </w:r>
    </w:p>
    <w:p>
      <w:pPr>
        <w:spacing w:after="120"/>
      </w:pPr>
      <w:r>
        <w:rPr>
          <w:b/>
        </w:rPr>
        <w:t xml:space="preserve">DO: </w:t>
      </w:r>
      <w:r>
        <w:t>Type this in silence, then rest the pointer along the sentence:</w:t>
      </w:r>
    </w:p>
    <w:p>
      <w:pPr>
        <w:pStyle w:val="Code"/>
        <w:spacing w:after="60"/>
        <w:ind w:left="432"/>
        <w:shd w:val="clear" w:color="auto" w:fill="F2F2F2"/>
      </w:pPr>
      <w:r>
        <w:t>Clean E-101 by Friday 9 October 2026, which keeps a 3-day safety margin.</w:t>
      </w:r>
    </w:p>
    <w:p>
      <w:pPr>
        <w:spacing w:after="120"/>
      </w:pPr>
      <w:r>
        <w:rPr>
          <w:b/>
        </w:rPr>
        <w:t xml:space="preserve">SAY: </w:t>
      </w:r>
      <w:r>
        <w:t>"The sentence reads: clean E-101 by Friday 9 October 2026, which keeps a 3-day safety margin. That is three days before the predicted crossing on Monday 12 October."</w:t>
      </w:r>
    </w:p>
    <w:p>
      <w:pPr>
        <w:spacing w:after="120"/>
      </w:pPr>
      <w:r>
        <w:rPr>
          <w:b/>
        </w:rPr>
        <w:t xml:space="preserve">DO: </w:t>
      </w:r>
      <w:r>
        <w:t>Scroll up with the mouse wheel to the top of the page, then scroll down again slowly, resting the pointer on the summary, the table, the chart and the recommendation. Point at the page count at the bottom left of the window. Press Command + S. Click the yellow button in the top left corner of the Word window.</w:t>
      </w:r>
    </w:p>
    <w:p>
      <w:pPr>
        <w:spacing w:after="120"/>
      </w:pPr>
      <w:r>
        <w:rPr>
          <w:b/>
        </w:rPr>
        <w:t xml:space="preserve">SAY: </w:t>
      </w:r>
      <w:r>
        <w:t>"I'm scrolling up with the mouse wheel to the top of the page, then down slowly, pointing at the summary, the table, the chart and the recommendation. The page count says Page 1 of 1. Now I'm pressing Command and S to save, and clicking the yellow button in the top left corner to minimize Word."</w:t>
      </w:r>
    </w:p>
    <w:p>
      <w:pPr>
        <w:pStyle w:val="Heading2"/>
      </w:pPr>
      <w:r>
        <w:t>Part 7: Two-slide briefing in PowerPoint (14:10 to 17:35)</w:t>
      </w:r>
    </w:p>
    <w:p>
      <w:pPr>
        <w:spacing w:after="120"/>
      </w:pPr>
      <w:r>
        <w:t>Two blank slides. You type one title, then a second title and two short bullets, insert one picture with the mouse, and export the PDF. The PowerPoint account area (top right) can show a name or photo: check it in the dry run.</w:t>
      </w:r>
    </w:p>
    <w:p>
      <w:pPr>
        <w:keepNext/>
        <w:spacing w:after="120" w:before="160"/>
      </w:pPr>
      <w:r>
        <w:rPr>
          <w:b/>
        </w:rPr>
        <w:t>7.1 Open the template and save a copy (35 seconds)</w:t>
      </w:r>
    </w:p>
    <w:p>
      <w:pPr>
        <w:spacing w:after="120"/>
      </w:pPr>
      <w:r>
        <w:rPr>
          <w:b/>
        </w:rPr>
        <w:t xml:space="preserve">DO: </w:t>
      </w:r>
      <w:r>
        <w:t>Move the pointer to the PowerPoint icon in the Dock along the left edge of the screen. Right-click it. In the list that opens to the right, click input_4_briefing_template.pptx. Click File in the menu bar along the top of the screen, then Save As in the dropdown.</w:t>
      </w:r>
    </w:p>
    <w:p>
      <w:pPr>
        <w:spacing w:after="120"/>
      </w:pPr>
      <w:r>
        <w:rPr>
          <w:b/>
        </w:rPr>
        <w:t xml:space="preserve">SAY, before typing: </w:t>
      </w:r>
      <w:r>
        <w:t>"I'm right-clicking the PowerPoint icon in the Dock along the left edge of the screen and choosing input_4_briefing_template.pptx, the deck template with two blank slides, a prepared input file that is CC0 and free of copyright. Now File in the menu bar, then Save As. I will type final output four as the name, and click Save at the bottom right."</w:t>
      </w:r>
    </w:p>
    <w:p>
      <w:pPr>
        <w:spacing w:after="120"/>
      </w:pPr>
      <w:r>
        <w:rPr>
          <w:b/>
        </w:rPr>
        <w:t xml:space="preserve">DO: </w:t>
      </w:r>
      <w:r>
        <w:t>Type this in silence, then click the Save button at the bottom right of the Save window. Check that the Where field shows the fouling_study folder:</w:t>
      </w:r>
    </w:p>
    <w:p>
      <w:pPr>
        <w:pStyle w:val="Code"/>
        <w:spacing w:after="60"/>
        <w:ind w:left="432"/>
        <w:shd w:val="clear" w:color="auto" w:fill="F2F2F2"/>
      </w:pPr>
      <w:r>
        <w:t>final_output_4.pptx</w:t>
      </w:r>
    </w:p>
    <w:p>
      <w:pPr>
        <w:keepNext/>
        <w:spacing w:after="120" w:before="160"/>
      </w:pPr>
      <w:r>
        <w:rPr>
          <w:b/>
        </w:rPr>
        <w:t>7.2 Slide 1, the finding and the chart (55 seconds)</w:t>
      </w:r>
    </w:p>
    <w:p>
      <w:pPr>
        <w:spacing w:after="120"/>
      </w:pPr>
      <w:r>
        <w:rPr>
          <w:b/>
        </w:rPr>
        <w:t xml:space="preserve">DO: </w:t>
      </w:r>
      <w:r>
        <w:t>Rest the pointer on the two slide thumbnails on the left side of the window. Click the title box in the upper middle of slide 1.</w:t>
      </w:r>
    </w:p>
    <w:p>
      <w:pPr>
        <w:spacing w:after="120"/>
      </w:pPr>
      <w:r>
        <w:rPr>
          <w:b/>
        </w:rPr>
        <w:t xml:space="preserve">SAY, before typing: </w:t>
      </w:r>
      <w:r>
        <w:t>"The template has two blank slides in the thumbnails on the left. I'm clicking the title box at the top of slide 1. I will type the finding first, so the supervisor sees the answer before the evidence."</w:t>
      </w:r>
    </w:p>
    <w:p>
      <w:pPr>
        <w:spacing w:after="120"/>
      </w:pPr>
      <w:r>
        <w:rPr>
          <w:b/>
        </w:rPr>
        <w:t xml:space="preserve">DO: </w:t>
      </w:r>
      <w:r>
        <w:t>Type this in silence:</w:t>
      </w:r>
    </w:p>
    <w:p>
      <w:pPr>
        <w:pStyle w:val="Code"/>
        <w:spacing w:after="60"/>
        <w:ind w:left="432"/>
        <w:shd w:val="clear" w:color="auto" w:fill="F2F2F2"/>
      </w:pPr>
      <w:r>
        <w:t>E-101 reaches its limit on 12 October</w:t>
      </w:r>
    </w:p>
    <w:p>
      <w:pPr>
        <w:spacing w:after="120"/>
      </w:pPr>
      <w:r>
        <w:rPr>
          <w:b/>
        </w:rPr>
        <w:t xml:space="preserve">DO: </w:t>
      </w:r>
      <w:r>
        <w:t>Click the Insert tab in the ribbon across the top of the window, then Pictures, then Picture from File. In the file window, click final_output_2.png, then click Insert. Drag the picture down below the title, then drag a corner handle inward until the whole chart is visible. Rest the pointer where the blue trend line meets the red dashed limit.</w:t>
      </w:r>
    </w:p>
    <w:p>
      <w:pPr>
        <w:spacing w:after="120"/>
      </w:pPr>
      <w:r>
        <w:rPr>
          <w:b/>
        </w:rPr>
        <w:t xml:space="preserve">SAY: </w:t>
      </w:r>
      <w:r>
        <w:t>"Now I'm clicking the Insert tab in the ribbon across the top, then Pictures, then Picture from File, and choosing final_output_2.png. I'm dragging the picture below the title and a corner handle inward so the whole chart is visible, with the blue trend line meeting the red dashed limit near day 42."</w:t>
      </w:r>
    </w:p>
    <w:p>
      <w:pPr>
        <w:keepNext/>
        <w:spacing w:after="120" w:before="160"/>
      </w:pPr>
      <w:r>
        <w:rPr>
          <w:b/>
        </w:rPr>
        <w:t>7.3 Slide 2, the recommendation and the risk (1 minute 15 seconds)</w:t>
      </w:r>
    </w:p>
    <w:p>
      <w:pPr>
        <w:spacing w:after="120"/>
      </w:pPr>
      <w:r>
        <w:rPr>
          <w:b/>
        </w:rPr>
        <w:t xml:space="preserve">DO: </w:t>
      </w:r>
      <w:r>
        <w:t>Click slide 2 in the slide thumbnails on the left side of the window. Click the title box at the top of slide 2.</w:t>
      </w:r>
    </w:p>
    <w:p>
      <w:pPr>
        <w:spacing w:after="120"/>
      </w:pPr>
      <w:r>
        <w:rPr>
          <w:b/>
        </w:rPr>
        <w:t xml:space="preserve">SAY, before typing: </w:t>
      </w:r>
      <w:r>
        <w:t>"I'm clicking slide 2 in the thumbnails on the left, then its title box. I will type the recommendation as the title."</w:t>
      </w:r>
    </w:p>
    <w:p>
      <w:pPr>
        <w:spacing w:after="120"/>
      </w:pPr>
      <w:r>
        <w:rPr>
          <w:b/>
        </w:rPr>
        <w:t xml:space="preserve">DO: </w:t>
      </w:r>
      <w:r>
        <w:t>Type this in silence, then click the large text box under the title:</w:t>
      </w:r>
    </w:p>
    <w:p>
      <w:pPr>
        <w:pStyle w:val="Code"/>
        <w:spacing w:after="60"/>
        <w:ind w:left="432"/>
        <w:shd w:val="clear" w:color="auto" w:fill="F2F2F2"/>
      </w:pPr>
      <w:r>
        <w:t>Clean E-101 by Friday 9 October</w:t>
      </w:r>
    </w:p>
    <w:p>
      <w:pPr>
        <w:spacing w:after="120"/>
      </w:pPr>
      <w:r>
        <w:rPr>
          <w:b/>
        </w:rPr>
        <w:t xml:space="preserve">SAY, before typing: </w:t>
      </w:r>
      <w:r>
        <w:t>"The title reads: Clean E-101 by Friday 9 October. Now I'm clicking the large text box under the title. I will type two bullets, the action and the risk, because the supervisor needs to know how far to trust the date."</w:t>
      </w:r>
    </w:p>
    <w:p>
      <w:pPr>
        <w:spacing w:after="120"/>
      </w:pPr>
      <w:r>
        <w:rPr>
          <w:b/>
        </w:rPr>
        <w:t xml:space="preserve">DO: </w:t>
      </w:r>
      <w:r>
        <w:t>Type the first bullet in silence, press Return, then type the second bullet in silence:</w:t>
      </w:r>
    </w:p>
    <w:p>
      <w:pPr>
        <w:pStyle w:val="Code"/>
        <w:spacing w:after="60"/>
        <w:ind w:left="432"/>
        <w:shd w:val="clear" w:color="auto" w:fill="F2F2F2"/>
      </w:pPr>
      <w:r>
        <w:t>Clean at the next planned shutdown</w:t>
      </w:r>
    </w:p>
    <w:p>
      <w:pPr>
        <w:pStyle w:val="Code"/>
        <w:spacing w:after="60"/>
        <w:ind w:left="432"/>
        <w:shd w:val="clear" w:color="auto" w:fill="F2F2F2"/>
      </w:pPr>
      <w:r>
        <w:t>Risk: trend is an estimate, recheck weekly</w:t>
      </w:r>
    </w:p>
    <w:p>
      <w:pPr>
        <w:spacing w:after="120"/>
      </w:pPr>
      <w:r>
        <w:rPr>
          <w:b/>
        </w:rPr>
        <w:t xml:space="preserve">DO: </w:t>
      </w:r>
      <w:r>
        <w:t>Rest the pointer on the first bullet, then on the second.</w:t>
      </w:r>
    </w:p>
    <w:p>
      <w:pPr>
        <w:spacing w:after="120"/>
      </w:pPr>
      <w:r>
        <w:rPr>
          <w:b/>
        </w:rPr>
        <w:t xml:space="preserve">SAY: </w:t>
      </w:r>
      <w:r>
        <w:t>"The first bullet reads: clean at the next planned shutdown. The second reads: risk, trend is an estimate, recheck weekly, because fouling rarely follows a straight line exactly."</w:t>
      </w:r>
    </w:p>
    <w:p>
      <w:pPr>
        <w:keepNext/>
        <w:spacing w:after="120" w:before="160"/>
      </w:pPr>
      <w:r>
        <w:rPr>
          <w:b/>
        </w:rPr>
        <w:t>7.4 Review, save and export the PDF (40 seconds)</w:t>
      </w:r>
    </w:p>
    <w:p>
      <w:pPr>
        <w:spacing w:after="120"/>
      </w:pPr>
      <w:r>
        <w:rPr>
          <w:b/>
        </w:rPr>
        <w:t xml:space="preserve">DO: </w:t>
      </w:r>
      <w:r>
        <w:t>Click slide 1, then slide 2, in the thumbnails on the left, resting the pointer on each title. Press Command + S. Click File in the menu bar along the top of the screen, then Export in the dropdown. In the Export window, select the name field.</w:t>
      </w:r>
    </w:p>
    <w:p>
      <w:pPr>
        <w:spacing w:after="120"/>
      </w:pPr>
      <w:r>
        <w:rPr>
          <w:b/>
        </w:rPr>
        <w:t xml:space="preserve">SAY, before typing: </w:t>
      </w:r>
      <w:r>
        <w:t>"I'm clicking slide 1 and slide 2 in the thumbnails on the left to check that nothing overflows, then pressing Command and S to save the deck. Next I'm clicking File, then Export. I will type final output five as the name, choose PDF in the File Format dropdown, and click Export at the bottom right."</w:t>
      </w:r>
    </w:p>
    <w:p>
      <w:pPr>
        <w:spacing w:after="120"/>
      </w:pPr>
      <w:r>
        <w:rPr>
          <w:b/>
        </w:rPr>
        <w:t xml:space="preserve">DO: </w:t>
      </w:r>
      <w:r>
        <w:t>Type this in silence, then click the File Format dropdown, choose PDF, and click Export at the bottom right of the window:</w:t>
      </w:r>
    </w:p>
    <w:p>
      <w:pPr>
        <w:pStyle w:val="Code"/>
        <w:spacing w:after="60"/>
        <w:ind w:left="432"/>
        <w:shd w:val="clear" w:color="auto" w:fill="F2F2F2"/>
      </w:pPr>
      <w:r>
        <w:t>final_output_5</w:t>
      </w:r>
    </w:p>
    <w:p>
      <w:pPr>
        <w:spacing w:after="120"/>
      </w:pPr>
      <w:r>
        <w:rPr>
          <w:b/>
        </w:rPr>
        <w:t xml:space="preserve">DO: </w:t>
      </w:r>
      <w:r>
        <w:t>Click the yellow button in the top left corner of the PowerPoint window.</w:t>
      </w:r>
    </w:p>
    <w:p>
      <w:pPr>
        <w:spacing w:after="120"/>
      </w:pPr>
      <w:r>
        <w:rPr>
          <w:b/>
        </w:rPr>
        <w:t xml:space="preserve">SAY: </w:t>
      </w:r>
      <w:r>
        <w:t>"Exported. I'm clicking the yellow button in the top left corner to minimize PowerPoint."</w:t>
      </w:r>
    </w:p>
    <w:p>
      <w:pPr>
        <w:pStyle w:val="Heading2"/>
      </w:pPr>
      <w:r>
        <w:t>Part 8: Verify, cross-check and close (17:35 to 20:45)</w:t>
      </w:r>
    </w:p>
    <w:p>
      <w:pPr>
        <w:spacing w:after="120"/>
      </w:pPr>
      <w:r>
        <w:t>Check one reading by hand, then check the numbers against the notebook, the memo and the deck. Nothing is typed in 8.2 or 8.3.</w:t>
      </w:r>
    </w:p>
    <w:p>
      <w:pPr>
        <w:keepNext/>
        <w:spacing w:after="120" w:before="160"/>
      </w:pPr>
      <w:r>
        <w:rPr>
          <w:b/>
        </w:rPr>
        <w:t>8.1 Hand check of one reading in VS Code, under heading Step 5 (2 minutes)</w:t>
      </w:r>
    </w:p>
    <w:p>
      <w:pPr>
        <w:spacing w:after="120"/>
      </w:pPr>
      <w:r>
        <w:rPr>
          <w:b/>
        </w:rPr>
        <w:t xml:space="preserve">DO: </w:t>
      </w:r>
      <w:r>
        <w:t>Click the Visual Studio Code icon in the Dock along the left edge of the screen. Scroll down with the mouse wheel until the heading Step 5, hand check of one reading, and the cell that starts with ROW are in the middle of the window. Rest the pointer on the grey word TYPE_HERE after ROW, then double-click it.</w:t>
      </w:r>
    </w:p>
    <w:p>
      <w:pPr>
        <w:spacing w:after="120"/>
      </w:pPr>
      <w:r>
        <w:rPr>
          <w:b/>
        </w:rPr>
        <w:t xml:space="preserve">SAY, before typing: </w:t>
      </w:r>
      <w:r>
        <w:t>"To verify, I'm clicking the Visual Studio Code icon in the Dock. I'm scrolling down with the mouse wheel until I reach the heading Step 5. I will type row 400, which is 17 September at 16:00, a normal hour with a good energy balance. I'm double-clicking the placeholder TYPE_HERE after ROW to select it."</w:t>
      </w:r>
    </w:p>
    <w:p>
      <w:pPr>
        <w:spacing w:after="120"/>
      </w:pPr>
      <w:r>
        <w:rPr>
          <w:b/>
        </w:rPr>
        <w:t xml:space="preserve">DO: </w:t>
      </w:r>
      <w:r>
        <w:t>Type this in silence, then click the Run arrow at the left edge of the cell. Rest the pointer on each line of the output in turn.</w:t>
      </w:r>
    </w:p>
    <w:p>
      <w:pPr>
        <w:pStyle w:val="Code"/>
        <w:spacing w:after="60"/>
        <w:ind w:left="432"/>
        <w:shd w:val="clear" w:color="auto" w:fill="F2F2F2"/>
      </w:pPr>
      <w:r>
        <w:t>400</w:t>
      </w:r>
    </w:p>
    <w:p>
      <w:pPr>
        <w:spacing w:after="120"/>
      </w:pPr>
      <w:r>
        <w:rPr>
          <w:b/>
        </w:rPr>
        <w:t xml:space="preserve">SAY: </w:t>
      </w:r>
      <w:r>
        <w:t>"I'm clicking the Run arrow at the left edge of the cell. The output lists the raw values and the notebook's answers: hot duty 1,143.5 kilowatts, log-mean temperature difference 59.49 kelvin, and U 458."</w:t>
      </w:r>
    </w:p>
    <w:p>
      <w:pPr>
        <w:spacing w:after="120"/>
      </w:pPr>
      <w:r>
        <w:rPr>
          <w:b/>
        </w:rPr>
        <w:t xml:space="preserve">DO: </w:t>
      </w:r>
      <w:r>
        <w:t>Scroll down with the mouse wheel to the next cell. Rest the pointer on the grey word TYPE_HERE after dt1, then double-click it.</w:t>
      </w:r>
    </w:p>
    <w:p>
      <w:pPr>
        <w:spacing w:after="120"/>
      </w:pPr>
      <w:r>
        <w:rPr>
          <w:b/>
        </w:rPr>
        <w:t xml:space="preserve">SAY, before typing: </w:t>
      </w:r>
      <w:r>
        <w:t>"In the next cell I will type the hand calculation from the raw numbers. The first difference is hot in minus cold out. I'm scrolling down to the next cell and double-clicking the placeholder TYPE_HERE after dt1."</w:t>
      </w:r>
    </w:p>
    <w:p>
      <w:pPr>
        <w:spacing w:after="120"/>
      </w:pPr>
      <w:r>
        <w:rPr>
          <w:b/>
        </w:rPr>
        <w:t xml:space="preserve">DO: </w:t>
      </w:r>
      <w:r>
        <w:t>Type this in silence, then double-click the grey word TYPE_HERE after dt2:</w:t>
      </w:r>
    </w:p>
    <w:p>
      <w:pPr>
        <w:pStyle w:val="Code"/>
        <w:spacing w:after="60"/>
        <w:ind w:left="432"/>
        <w:shd w:val="clear" w:color="auto" w:fill="F2F2F2"/>
      </w:pPr>
      <w:r>
        <w:t>120.4 - 56.29</w:t>
      </w:r>
    </w:p>
    <w:p>
      <w:pPr>
        <w:spacing w:after="120"/>
      </w:pPr>
      <w:r>
        <w:rPr>
          <w:b/>
        </w:rPr>
        <w:t xml:space="preserve">SAY, before typing: </w:t>
      </w:r>
      <w:r>
        <w:t>"The second is hot out minus cold in. I'm double-clicking the placeholder after dt2."</w:t>
      </w:r>
    </w:p>
    <w:p>
      <w:pPr>
        <w:spacing w:after="120"/>
      </w:pPr>
      <w:r>
        <w:rPr>
          <w:b/>
        </w:rPr>
        <w:t xml:space="preserve">DO: </w:t>
      </w:r>
      <w:r>
        <w:t>Type this in silence, then double-click the grey word TYPE_HERE after q_by_hand:</w:t>
      </w:r>
    </w:p>
    <w:p>
      <w:pPr>
        <w:pStyle w:val="Code"/>
        <w:spacing w:after="60"/>
        <w:ind w:left="432"/>
        <w:shd w:val="clear" w:color="auto" w:fill="F2F2F2"/>
      </w:pPr>
      <w:r>
        <w:t>80.89 - 25.8</w:t>
      </w:r>
    </w:p>
    <w:p>
      <w:pPr>
        <w:spacing w:after="120"/>
      </w:pPr>
      <w:r>
        <w:rPr>
          <w:b/>
        </w:rPr>
        <w:t xml:space="preserve">SAY, before typing: </w:t>
      </w:r>
      <w:r>
        <w:t>"The duty is hot flow times specific heat times the hot temperature drop. I'm double-clicking the placeholder after q_by_hand."</w:t>
      </w:r>
    </w:p>
    <w:p>
      <w:pPr>
        <w:spacing w:after="120"/>
      </w:pPr>
      <w:r>
        <w:rPr>
          <w:b/>
        </w:rPr>
        <w:t xml:space="preserve">DO: </w:t>
      </w:r>
      <w:r>
        <w:t>Type this in silence, then click the Run arrow at the left edge of the cell. Rest the pointer on the printed line.</w:t>
      </w:r>
    </w:p>
    <w:p>
      <w:pPr>
        <w:pStyle w:val="Code"/>
        <w:spacing w:after="60"/>
        <w:ind w:left="432"/>
        <w:shd w:val="clear" w:color="auto" w:fill="F2F2F2"/>
      </w:pPr>
      <w:r>
        <w:t>11.857 * 2.441 * (120.4 - 80.89)</w:t>
      </w:r>
    </w:p>
    <w:p>
      <w:pPr>
        <w:spacing w:after="120"/>
      </w:pPr>
      <w:r>
        <w:rPr>
          <w:b/>
        </w:rPr>
        <w:t xml:space="preserve">SAY: </w:t>
      </w:r>
      <w:r>
        <w:t>"I'm clicking the Run arrow at the left edge of the cell. By hand, the duty is 1,143.5 kilowatts and the temperature difference is 59.49 kelvin, identical to the notebook. U is 457.7 against 458.0, under a tenth of a percent apart, because the notebook averages the two duties. So the calculation chain is correct."</w:t>
      </w:r>
    </w:p>
    <w:p>
      <w:pPr>
        <w:spacing w:after="120"/>
      </w:pPr>
      <w:r>
        <w:rPr>
          <w:b/>
        </w:rPr>
        <w:t xml:space="preserve">DO: </w:t>
      </w:r>
      <w:r>
        <w:t>Press Command + S.</w:t>
      </w:r>
    </w:p>
    <w:p>
      <w:pPr>
        <w:spacing w:after="120"/>
      </w:pPr>
      <w:r>
        <w:rPr>
          <w:b/>
        </w:rPr>
        <w:t xml:space="preserve">SAY: </w:t>
      </w:r>
      <w:r>
        <w:t>"Now I'm pressing Command and S to save the notebook."</w:t>
      </w:r>
    </w:p>
    <w:p>
      <w:pPr>
        <w:keepNext/>
        <w:spacing w:after="120" w:before="160"/>
      </w:pPr>
      <w:r>
        <w:rPr>
          <w:b/>
        </w:rPr>
        <w:t>8.2 Cross-check the outputs and the documents (55 seconds)</w:t>
      </w:r>
    </w:p>
    <w:p>
      <w:pPr>
        <w:spacing w:after="120"/>
      </w:pPr>
      <w:r>
        <w:rPr>
          <w:b/>
        </w:rPr>
        <w:t xml:space="preserve">DO: </w:t>
      </w:r>
      <w:r>
        <w:t>Rest the pointer down the file list in the Explorer sidebar on the left side of the window: final_output_2.png, final_output_3.docx, final_output_4.pptx, final_output_5.pdf. Click the yellow button in the top left corner of the VS Code window.</w:t>
      </w:r>
    </w:p>
    <w:p>
      <w:pPr>
        <w:spacing w:after="120"/>
      </w:pPr>
      <w:r>
        <w:rPr>
          <w:b/>
        </w:rPr>
        <w:t xml:space="preserve">SAY: </w:t>
      </w:r>
      <w:r>
        <w:t>"In the Explorer sidebar the new files have appeared: final_output_2.png, final_output_3.docx, final_output_4.pptx and final_output_5.pdf, so every output is saved. I'm clicking the yellow button in the top left corner to minimize Visual Studio Code."</w:t>
      </w:r>
    </w:p>
    <w:p>
      <w:pPr>
        <w:spacing w:after="120"/>
      </w:pPr>
      <w:r>
        <w:rPr>
          <w:b/>
        </w:rPr>
        <w:t xml:space="preserve">DO: </w:t>
      </w:r>
      <w:r>
        <w:t>Right-click the Word icon in the Dock along the left edge of the screen. In the list that opens to the right, click final_output_3.docx. Rest the pointer on each value in the Key values table, from the top to the bottom. Click the yellow button in the top left corner of the Word window.</w:t>
      </w:r>
    </w:p>
    <w:p>
      <w:pPr>
        <w:spacing w:after="120"/>
      </w:pPr>
      <w:r>
        <w:rPr>
          <w:b/>
        </w:rPr>
        <w:t xml:space="preserve">SAY: </w:t>
      </w:r>
      <w:r>
        <w:t>"To cross-check the memo, I'm right-clicking the Word icon in the Dock and clicking final_output_3.docx. In the Key values table I'm pointing at each value: 496.1, 428.0, 396.9, day 41.9 and 12 October. They match the notebook. I'm minimizing Word with the yellow button."</w:t>
      </w:r>
    </w:p>
    <w:p>
      <w:pPr>
        <w:spacing w:after="120"/>
      </w:pPr>
      <w:r>
        <w:rPr>
          <w:b/>
        </w:rPr>
        <w:t xml:space="preserve">DO: </w:t>
      </w:r>
      <w:r>
        <w:t>Right-click the PowerPoint icon in the Dock along the left edge of the screen. In the list that opens to the right, click final_output_4.pptx. Click slide 1 in the thumbnails on the left and rest the pointer on its title. Click slide 2 and rest the pointer on its title and first bullet. Leave PowerPoint open on slide 2.</w:t>
      </w:r>
    </w:p>
    <w:p>
      <w:pPr>
        <w:spacing w:after="120"/>
      </w:pPr>
      <w:r>
        <w:rPr>
          <w:i/>
        </w:rPr>
        <w:t>Before the epilogue starts, look at the top right corner of the PowerPoint window. If a name or photo shows there, the account setup in Before you press record, item 5 was not finished: stop and fix it before recording, not during.</w:t>
      </w:r>
    </w:p>
    <w:p>
      <w:pPr>
        <w:spacing w:after="120"/>
      </w:pPr>
      <w:r>
        <w:rPr>
          <w:b/>
        </w:rPr>
        <w:t xml:space="preserve">SAY: </w:t>
      </w:r>
      <w:r>
        <w:t>"Now the deck. I'm right-clicking the PowerPoint icon and clicking final_output_4.pptx. Slide 1 gives the same crossing date, 12 October, and on slide 2 the cleaning date, Friday 9 October, is three days earlier, matching the memo."</w:t>
      </w:r>
    </w:p>
    <w:p>
      <w:pPr>
        <w:keepNext/>
        <w:spacing w:after="120" w:before="160"/>
      </w:pPr>
      <w:r>
        <w:rPr>
          <w:b/>
        </w:rPr>
        <w:t>8.3 Closing line (15 seconds)</w:t>
      </w:r>
    </w:p>
    <w:p>
      <w:pPr>
        <w:spacing w:after="120"/>
      </w:pPr>
      <w:r>
        <w:rPr>
          <w:b/>
        </w:rPr>
        <w:t xml:space="preserve">SAY: </w:t>
      </w:r>
      <w:r>
        <w:t>"That completes the task. The notebook with its chart, the one-page maintenance memo, and the two-slide briefing with its PDF are all saved. The recommendation is to clean E-101 by Friday 9 October."</w:t>
      </w:r>
    </w:p>
    <w:p>
      <w:pPr>
        <w:spacing w:after="120"/>
      </w:pPr>
      <w:r>
        <w:rPr>
          <w:i/>
        </w:rPr>
        <w:t>Go straight into the epilogue below without touching the pointer.</w:t>
      </w:r>
    </w:p>
    <w:p>
      <w:pPr>
        <w:pStyle w:val="Heading2"/>
      </w:pPr>
      <w:r>
        <w:t>Part 9: Epilogue (about 3:20, maximum 4:00)</w:t>
      </w:r>
    </w:p>
    <w:p>
      <w:pPr>
        <w:spacing w:after="120"/>
      </w:pPr>
      <w:r>
        <w:t>Start immediately after the closing line, with all outputs saved and PowerPoint still on screen. Your mouse can stay still. Do not bring TaskRecorder back until the last word. The target is 3 to 4 minutes and the maximum is 4:00. Three minutes is not a minimum, but cover all six topics. Speak calmly, about 120 to 130 words a minute, and say each topic name first so the structure is easy to hear.</w:t>
      </w:r>
    </w:p>
    <w:p>
      <w:pPr>
        <w:spacing w:after="120"/>
      </w:pPr>
      <w:r>
        <w:rPr>
          <w:b/>
        </w:rPr>
        <w:t xml:space="preserve">SAY, completion and outcome: </w:t>
      </w:r>
      <w:r>
        <w:t>"First, completion and outcome. I verified the result in three ways. The energy balance check showed every kept reading agreeing within 3 percent. I recalculated one reading by hand and matched the notebook's duty and temperature difference exactly, with U within a tenth of a percent. And I confirmed the same numbers appear in the notebook, the memo and the deck. E-101 is 13.7 percent below its clean coefficient today, and the straight-line trend reaches the 20 percent limit on Monday 12 October, so I recommended cleaning by Friday 9 October. The main limitation is that the prediction extends 30 days of data about 12 days forward with a straight line, so the date is an estimate, not a guarantee."</w:t>
      </w:r>
    </w:p>
    <w:p>
      <w:pPr>
        <w:spacing w:after="120"/>
      </w:pPr>
      <w:r>
        <w:rPr>
          <w:b/>
        </w:rPr>
        <w:t xml:space="preserve">SAY, approach and key decision: </w:t>
      </w:r>
      <w:r>
        <w:t>"Second, approach and key decision. I cleaned the data first, because shutdown hours and faulty sensor readings would corrupt everything after them. I checked the energy balance before trusting U, since U depends on the duty, and then compared a simple trend with a rule-of-thumb limit. The key decision was to exclude the 4 mismatched readings instead of keeping them, because a drifting sensor can bias U by several percent."</w:t>
      </w:r>
    </w:p>
    <w:p>
      <w:pPr>
        <w:spacing w:after="120"/>
      </w:pPr>
      <w:r>
        <w:rPr>
          <w:b/>
        </w:rPr>
        <w:t xml:space="preserve">SAY, challenges and problem solving: </w:t>
      </w:r>
      <w:r>
        <w:t>"Third, challenges and problem solving. The hardest part was deciding what to exclude. Removing the 6 shutdown hours was clear-cut, but the 4 readings with 6 to 8 percent imbalance needed judgment. I resolved it by reporting them in a table rather than deleting them silently, and by keeping every threshold as a visible value in its cell."</w:t>
      </w:r>
    </w:p>
    <w:p>
      <w:pPr>
        <w:spacing w:after="120"/>
      </w:pPr>
      <w:r>
        <w:rPr>
          <w:b/>
        </w:rPr>
        <w:t xml:space="preserve">SAY, quality assessment: </w:t>
      </w:r>
      <w:r>
        <w:t>"Fourth, quality assessment. The result is good enough for planning. The scatter around the trend line is only about 2 watts per square metre kelvin, small next to the roughly 100-unit drop from clean to the limit. The weaknesses are that fouling is rarely perfectly linear, the model ignores changes in flow and fluid properties, and the 3-day margin is a judgment, not a calculated bound."</w:t>
      </w:r>
    </w:p>
    <w:p>
      <w:pPr>
        <w:spacing w:after="120"/>
      </w:pPr>
      <w:r>
        <w:rPr>
          <w:b/>
        </w:rPr>
        <w:t xml:space="preserve">SAY, reflection and improvement: </w:t>
      </w:r>
      <w:r>
        <w:t>"Fifth, reflection and improvement. With more time I would fit the fouling resistance instead of U, because it is the physically meaningful quantity. I would give the crossing date as a range using confidence intervals, and I would automate the weekly recheck I recommended."</w:t>
      </w:r>
    </w:p>
    <w:p>
      <w:pPr>
        <w:spacing w:after="120"/>
      </w:pPr>
      <w:r>
        <w:rPr>
          <w:b/>
        </w:rPr>
        <w:t xml:space="preserve">SAY, insight: </w:t>
      </w:r>
      <w:r>
        <w:t>"Last, one insight. A less experienced engineer might overlook that the log-mean temperature difference is undefined when the two end differences are equal, and that near-zero flow hours silently produce nonsense coefficients that can drag a trend line toward an early cleaning."</w:t>
      </w:r>
    </w:p>
    <w:p>
      <w:pPr>
        <w:spacing w:after="120"/>
      </w:pPr>
      <w:r>
        <w:t>The epilogue is 400 words, which is about 3:04 at 130 words a minute and 3:38 at 110. Both are inside the 4:00 maximum, and above 3:00 at a normal pace.</w:t>
      </w:r>
    </w:p>
    <w:p>
      <w:pPr>
        <w:spacing w:after="120"/>
      </w:pPr>
      <w:r>
        <w:rPr>
          <w:b/>
        </w:rPr>
        <w:t xml:space="preserve">DO: </w:t>
      </w:r>
      <w:r>
        <w:t>After the last word, silently click the TaskRecorder icon in the Dock, then click Stop Recording. Do not quit it. Say nothing about stopping or about TaskRecorder. Wait for Stopping, then Archiving, then Idle. Never use Command + Shift + 9.</w:t>
      </w:r>
    </w:p>
    <w:p>
      <w:pPr>
        <w:pStyle w:val="Heading2"/>
      </w:pPr>
      <w:r>
        <w:t>Typing counter and cut order</w:t>
      </w:r>
    </w:p>
    <w:p>
      <w:pPr>
        <w:spacing w:after="120"/>
      </w:pPr>
      <w:r>
        <w:t>Total typed: 518 characters. The longest single burst is the summary sentence of 102 characters, about 26 seconds at 0.25 seconds per character, or 36 seconds at 0.35. Every other burst is shorter.</w:t>
      </w:r>
    </w:p>
    <w:tbl>
      <w:tblPr>
        <w:tblStyle w:val="TableGrid"/>
        <w:tblW w:type="auto" w:w="0"/>
        <w:tblLook w:firstColumn="1" w:firstRow="1" w:lastColumn="0" w:lastRow="0" w:noHBand="0" w:noVBand="1" w:val="04A0"/>
      </w:tblPr>
      <w:tblGrid>
        <w:gridCol w:w="4680"/>
        <w:gridCol w:w="4680"/>
      </w:tblGrid>
      <w:tr>
        <w:tc>
          <w:tcPr>
            <w:tcW w:type="dxa" w:w="6480"/>
          </w:tcPr>
          <w:p>
            <w:pPr>
              <w:shd w:val="clear" w:color="auto" w:fill="E7E6E6"/>
            </w:pPr>
            <w:r/>
            <w:r>
              <w:rPr>
                <w:b/>
                <w:sz w:val="19"/>
              </w:rPr>
              <w:t>Block</w:t>
            </w:r>
          </w:p>
        </w:tc>
        <w:tc>
          <w:tcPr>
            <w:tcW w:type="dxa" w:w="2160"/>
          </w:tcPr>
          <w:p>
            <w:pPr>
              <w:shd w:val="clear" w:color="auto" w:fill="E7E6E6"/>
            </w:pPr>
            <w:r/>
            <w:r>
              <w:rPr>
                <w:b/>
                <w:sz w:val="19"/>
              </w:rPr>
              <w:t>Characters</w:t>
            </w:r>
          </w:p>
        </w:tc>
      </w:tr>
      <w:tr>
        <w:tc>
          <w:tcPr>
            <w:tcW w:type="dxa" w:w="6480"/>
          </w:tcPr>
          <w:p>
            <w:r/>
            <w:r>
              <w:rPr>
                <w:sz w:val="19"/>
              </w:rPr>
              <w:t>Notebook, 8 short values (4 cells and the hand check)</w:t>
            </w:r>
          </w:p>
        </w:tc>
        <w:tc>
          <w:tcPr>
            <w:tcW w:type="dxa" w:w="2160"/>
          </w:tcPr>
          <w:p>
            <w:r/>
            <w:r>
              <w:rPr>
                <w:sz w:val="19"/>
              </w:rPr>
              <w:t>72</w:t>
            </w:r>
          </w:p>
        </w:tc>
      </w:tr>
      <w:tr>
        <w:tc>
          <w:tcPr>
            <w:tcW w:type="dxa" w:w="6480"/>
          </w:tcPr>
          <w:p>
            <w:r/>
            <w:r>
              <w:rPr>
                <w:sz w:val="19"/>
              </w:rPr>
              <w:t>File names, 4 Save As and Export windows</w:t>
            </w:r>
          </w:p>
        </w:tc>
        <w:tc>
          <w:tcPr>
            <w:tcW w:type="dxa" w:w="2160"/>
          </w:tcPr>
          <w:p>
            <w:r/>
            <w:r>
              <w:rPr>
                <w:sz w:val="19"/>
              </w:rPr>
              <w:t>72</w:t>
            </w:r>
          </w:p>
        </w:tc>
      </w:tr>
      <w:tr>
        <w:tc>
          <w:tcPr>
            <w:tcW w:type="dxa" w:w="6480"/>
          </w:tcPr>
          <w:p>
            <w:r/>
            <w:r>
              <w:rPr>
                <w:sz w:val="19"/>
              </w:rPr>
              <w:t>Word text (summary, five table values, recommendation)</w:t>
            </w:r>
          </w:p>
        </w:tc>
        <w:tc>
          <w:tcPr>
            <w:tcW w:type="dxa" w:w="2160"/>
          </w:tcPr>
          <w:p>
            <w:r/>
            <w:r>
              <w:rPr>
                <w:sz w:val="19"/>
              </w:rPr>
              <w:t>230</w:t>
            </w:r>
          </w:p>
        </w:tc>
      </w:tr>
      <w:tr>
        <w:tc>
          <w:tcPr>
            <w:tcW w:type="dxa" w:w="6480"/>
          </w:tcPr>
          <w:p>
            <w:r/>
            <w:r>
              <w:rPr>
                <w:sz w:val="19"/>
              </w:rPr>
              <w:t>Deck text (two titles and two bullets)</w:t>
            </w:r>
          </w:p>
        </w:tc>
        <w:tc>
          <w:tcPr>
            <w:tcW w:type="dxa" w:w="2160"/>
          </w:tcPr>
          <w:p>
            <w:r/>
            <w:r>
              <w:rPr>
                <w:sz w:val="19"/>
              </w:rPr>
              <w:t>144</w:t>
            </w:r>
          </w:p>
        </w:tc>
      </w:tr>
      <w:tr>
        <w:tc>
          <w:tcPr>
            <w:tcW w:type="dxa" w:w="6480"/>
          </w:tcPr>
          <w:p>
            <w:r/>
            <w:r>
              <w:rPr>
                <w:sz w:val="19"/>
              </w:rPr>
              <w:t>Total</w:t>
            </w:r>
          </w:p>
        </w:tc>
        <w:tc>
          <w:tcPr>
            <w:tcW w:type="dxa" w:w="2160"/>
          </w:tcPr>
          <w:p>
            <w:r/>
            <w:r>
              <w:rPr>
                <w:sz w:val="19"/>
              </w:rPr>
              <w:t>518</w:t>
            </w:r>
          </w:p>
        </w:tc>
      </w:tr>
    </w:tbl>
    <w:p>
      <w:pPr>
        <w:spacing w:after="40"/>
      </w:pPr>
    </w:p>
    <w:p>
      <w:pPr>
        <w:spacing w:after="120"/>
      </w:pPr>
      <w:r>
        <w:rPr>
          <w:b/>
        </w:rPr>
        <w:t xml:space="preserve">Trim list 1 (saves 41 characters). </w:t>
      </w:r>
      <w:r>
        <w:t>Use it if your speed test lands above 0.45 seconds per character. Word summary: type E-101 reaches the 20 percent limit on Monday 12 October 2026. instead, and say the 13.7 percent aloud with the pointer on the output.</w:t>
      </w:r>
    </w:p>
    <w:p>
      <w:pPr>
        <w:spacing w:after="120"/>
      </w:pPr>
      <w:r>
        <w:rPr>
          <w:b/>
        </w:rPr>
        <w:t xml:space="preserve">Trim list 2 (saves 35 more characters). </w:t>
      </w:r>
      <w:r>
        <w:t>Word table: type 41.9 and 12 Oct instead of Day 41.9 and Mon 12 Oct 2026. Deck slide 2: type Risk: recheck weekly instead of the longer bullet, and say the rest aloud.</w:t>
      </w:r>
    </w:p>
    <w:p>
      <w:pPr>
        <w:spacing w:after="120"/>
      </w:pPr>
      <w:r>
        <w:t>The analysis cells, the hand check and the two document edits stay in both lists, because they are the real work.</w:t>
      </w:r>
    </w:p>
    <w:p>
      <w:pPr>
        <w:spacing w:after="120"/>
      </w:pPr>
      <w:r>
        <w:t>Cut order if you are more than 3 minutes behind a checkpoint (time, not typing):</w:t>
      </w:r>
    </w:p>
    <w:p>
      <w:pPr>
        <w:pStyle w:val="ListParagraph"/>
        <w:spacing w:after="100"/>
        <w:ind w:left="432"/>
      </w:pPr>
      <w:r>
        <w:t xml:space="preserve">1.  </w:t>
      </w:r>
      <w:r>
        <w:rPr>
          <w:b/>
        </w:rPr>
      </w:r>
      <w:r>
        <w:t xml:space="preserve"> Say only the two biggest numbers in each result line.</w:t>
      </w:r>
    </w:p>
    <w:p>
      <w:pPr>
        <w:pStyle w:val="ListParagraph"/>
        <w:spacing w:after="100"/>
        <w:ind w:left="432"/>
      </w:pPr>
      <w:r>
        <w:t xml:space="preserve">2.  </w:t>
      </w:r>
      <w:r>
        <w:rPr>
          <w:b/>
        </w:rPr>
      </w:r>
      <w:r>
        <w:t xml:space="preserve"> In 2.3, skip scrolling through the raw file and only point at the headers.</w:t>
      </w:r>
    </w:p>
    <w:p>
      <w:pPr>
        <w:pStyle w:val="ListParagraph"/>
        <w:spacing w:after="100"/>
        <w:ind w:left="432"/>
      </w:pPr>
      <w:r>
        <w:t xml:space="preserve">3.  </w:t>
      </w:r>
      <w:r>
        <w:rPr>
          <w:b/>
        </w:rPr>
      </w:r>
      <w:r>
        <w:t xml:space="preserve"> In 2.2, read only two of the three helper functions aloud.</w:t>
      </w:r>
    </w:p>
    <w:p>
      <w:pPr>
        <w:pStyle w:val="ListParagraph"/>
        <w:spacing w:after="100"/>
        <w:ind w:left="432"/>
      </w:pPr>
      <w:r>
        <w:t xml:space="preserve">4.  </w:t>
      </w:r>
      <w:r>
        <w:rPr>
          <w:b/>
        </w:rPr>
      </w:r>
      <w:r>
        <w:t xml:space="preserve"> In 7.4, click through only slide 1 instead of both slides.</w:t>
      </w:r>
    </w:p>
    <w:p>
      <w:pPr>
        <w:pStyle w:val="ListParagraph"/>
        <w:spacing w:after="100"/>
        <w:ind w:left="432"/>
      </w:pPr>
      <w:r>
        <w:t xml:space="preserve">5.  </w:t>
      </w:r>
      <w:r>
        <w:rPr>
          <w:b/>
        </w:rPr>
      </w:r>
      <w:r>
        <w:t xml:space="preserve"> In 6.4, scroll through the memo once at a steady pace without naming every part.</w:t>
      </w:r>
    </w:p>
    <w:p>
      <w:pPr>
        <w:spacing w:after="120"/>
      </w:pPr>
      <w:r>
        <w:t>Never cut a Command + S, the hand check in 8.1, the cross-check in 8.2, any analysis cell, or the epilogue. Never cut the scroll or click locations to save time: shorten the reasons instead.</w:t>
      </w:r>
    </w:p>
    <w:p>
      <w:pPr>
        <w:pStyle w:val="Heading2"/>
      </w:pPr>
      <w:r>
        <w:t>After recording, and if something goes wrong</w:t>
      </w:r>
    </w:p>
    <w:p>
      <w:pPr>
        <w:pStyle w:val="Heading3"/>
      </w:pPr>
      <w:r>
        <w:t>After you stop</w:t>
      </w:r>
    </w:p>
    <w:p>
      <w:pPr>
        <w:pStyle w:val="ListParagraph"/>
        <w:spacing w:after="100"/>
        <w:ind w:left="432"/>
      </w:pPr>
      <w:r>
        <w:t xml:space="preserve">1.  </w:t>
      </w:r>
      <w:r>
        <w:rPr>
          <w:b/>
        </w:rPr>
        <w:t>Wait for Idle.</w:t>
      </w:r>
      <w:r>
        <w:t xml:space="preserve"> TaskRecorder must go Stopping, then Archiving, then Idle. Do not quit it or close the lid. Click Show Recordings and find the newest recording_TIMESTAMP folder and zip.</w:t>
      </w:r>
    </w:p>
    <w:p>
      <w:pPr>
        <w:pStyle w:val="ListParagraph"/>
        <w:spacing w:after="100"/>
        <w:ind w:left="432"/>
      </w:pPr>
      <w:r>
        <w:t xml:space="preserve">2.  </w:t>
      </w:r>
      <w:r>
        <w:rPr>
          <w:b/>
        </w:rPr>
        <w:t>Check the video.</w:t>
      </w:r>
      <w:r>
        <w:t xml:space="preserve"> Length must be 15:00 to 50:59 including the epilogue (reviewers may accept up to 54:59, but plan for 50:59). Open video.mp4 in QuickTime and check the beginning, middle and end, then scrub it in 10 minute chunks and look for: a stretch over 45 seconds with no pointer movement outside the epilogue (typing does not count), a typing burst over 30 seconds, and a stretch where your voice is unclear or silent. Then do a PII sweep: at the start, at every app switch, at every Save, Export and file window, and in the last minutes, look at the top right corner of each app and the sidebar of each window for a name, photo or email. Confirm the epilogue is there and is no longer than 4:00. Tell me any timestamp before you upload.</w:t>
      </w:r>
    </w:p>
    <w:p>
      <w:pPr>
        <w:pStyle w:val="ListParagraph"/>
        <w:spacing w:after="100"/>
        <w:ind w:left="432"/>
      </w:pPr>
      <w:r>
        <w:t xml:space="preserve">3.  </w:t>
      </w:r>
      <w:r>
        <w:rPr>
          <w:b/>
        </w:rPr>
        <w:t>Check the screenshots and the archive.</w:t>
      </w:r>
      <w:r>
        <w:t xml:space="preserve"> Count the PNG files and divide by the video length in seconds. It must be above 0.5. The archive must hold the screenshots folder, video.mp4, frames.jsonl, ax.jsonl, input.jsonl, processes.jsonl and recording.log, all from the same attempt.</w:t>
      </w:r>
    </w:p>
    <w:p>
      <w:pPr>
        <w:pStyle w:val="ListParagraph"/>
        <w:spacing w:after="100"/>
        <w:ind w:left="432"/>
      </w:pPr>
      <w:r>
        <w:t xml:space="preserve">4.  </w:t>
      </w:r>
      <w:r>
        <w:rPr>
          <w:b/>
        </w:rPr>
        <w:t>Build Deliverables.zip:</w:t>
      </w:r>
      <w:r>
        <w:t xml:space="preserve"> one folder named Deliverables, flat inside, with 9 files. In the Terminal, after recording only (Terminal is allowed, and nothing here is recorded), run cd Deliverables and then: for f in *_*; do mv "$f" "${f//_/ }"; done. The names become: input 1.csv, input 2.ipynb, input 3.docx, input 4.pptx, final output 1.ipynb, final output 2.png, final output 3.docx, final output 4.pptx, final output 5.pdf. Input 2 must be the untouched starter. There are no intermediate artifacts in this workflow. No .DS_Store, no ~$ files, no __MACOSX, no .vscode. Then from the folder that holds Deliverables run: zip -r -X "Deliverables.zip" Deliverables -x "*.DS_Store" and check with unzip -l "Deliverables.zip". Do not use Finder's Compress. Send me the zip and I will check it before you upload. The pack also contains a Deliverables inputs-only zip with inputs 1 to 4 already named.</w:t>
      </w:r>
    </w:p>
    <w:p>
      <w:pPr>
        <w:pStyle w:val="ListParagraph"/>
        <w:spacing w:after="100"/>
        <w:ind w:left="432"/>
      </w:pPr>
      <w:r>
        <w:t xml:space="preserve">5.  </w:t>
      </w:r>
      <w:r>
        <w:rPr>
          <w:b/>
        </w:rPr>
        <w:t>Metadata.rtf</w:t>
      </w:r>
      <w:r>
        <w:t xml:space="preserve"> goes in separately, not inside the zip. Topology, in order: Visual Studio Code CREATE, Microsoft Word CREATE, PowerPoint CREATE, Visual Studio Code MODIFY, Microsoft Word LOOKUP, PowerPoint LOOKUP. Request must equal the Goal exactly. Task Description is a numbered outline of those visits. Compare it with the video and add any extra app visit you made. Reviewers can correct metadata themselves, but get it right first.</w:t>
      </w:r>
    </w:p>
    <w:p>
      <w:pPr>
        <w:pStyle w:val="ListParagraph"/>
        <w:spacing w:after="100"/>
        <w:ind w:left="432"/>
      </w:pPr>
      <w:r>
        <w:t xml:space="preserve">6.  </w:t>
      </w:r>
      <w:r>
        <w:rPr>
          <w:b/>
        </w:rPr>
        <w:t>Studio:</w:t>
      </w:r>
      <w:r>
        <w:t xml:space="preserve"> upload the four files: Metadata.rtf, video.mp4 exactly as TaskRecorder made it, the recording_TIMESTAMP.zip, and Deliverables.zip. Fill resolution, light or dark mode, Dock position, wallpaper changed, and the Mac spec. Run both AutoQC checks, the files and recording check first and the narration check about 10 minutes later. Only Major flags block submission: fix or dispute each one. Minor flags are advice: fix them if it is quick, otherwise apply them next time. If a flag is wrong, dispute it with a written reason and a timestamp. If a flag is right and it is a file or metadata problem, upload the corrected file and re-run AutoQC; re-record only for a genuine recording problem, and never edit the video.</w:t>
      </w:r>
    </w:p>
    <w:p>
      <w:pPr>
        <w:pStyle w:val="ListParagraph"/>
        <w:spacing w:after="100"/>
        <w:ind w:left="432"/>
      </w:pPr>
      <w:r>
        <w:t xml:space="preserve">7.  </w:t>
      </w:r>
      <w:r>
        <w:rPr>
          <w:b/>
        </w:rPr>
        <w:t>Manual checks, Workflow Checklist and submit.</w:t>
      </w:r>
      <w:r>
        <w:t xml:space="preserve"> Before you submit, go through the Workflow Checklist in the Writer Guidelines line by line: Before Recording (Task Plan), Before Recording (Prepare), During Recording and After Recording. Tick each manual check only after checking it against the recording. Tick the epilogue checkbox because your recording includes the epilogue. Confirm the checklist and PII boxes, and tick the final confirmation last, after every Major flag is fixed or disputed. After Submit for Review, the status should read Ready for Review. If submission stays blocked, send the task link and the exact error to #odin--helpdesk.</w:t>
      </w:r>
    </w:p>
    <w:p>
      <w:pPr>
        <w:pStyle w:val="Heading3"/>
      </w:pPr>
      <w:r>
        <w:t>Two things to settle before you upload</w:t>
      </w:r>
    </w:p>
    <w:p>
      <w:pPr>
        <w:spacing w:after="120"/>
      </w:pPr>
      <w:r>
        <w:rPr>
          <w:b/>
        </w:rPr>
        <w:t xml:space="preserve">1. Where the input files came from. </w:t>
      </w:r>
      <w:r>
        <w:t>The guide says inputs prepared with AI must come from Gemini only, prepared before recording, and described in Final Notes as exactly: AI-generated before recording. A Gemini watermark on a prepared input is allowed, and no other watermark is. The input files in this pack (the CSV, the starter notebook and the two templates) were written with a different assistant, not Gemini. Do not select AI-generated file in Studio for them on the strength of this pack. Either regenerate the CSV and the starter notebook with Gemini and re-read every number from your own output, or ask Loki in #odin--helpdesk whether files prepared another way are acceptable for this approved idea, and follow the answer exactly. If you regenerate, the numbers in this script change, and Parts 4 to 8 must be re-read from your screen.</w:t>
      </w:r>
    </w:p>
    <w:p>
      <w:pPr>
        <w:spacing w:after="120"/>
      </w:pPr>
      <w:r>
        <w:rPr>
          <w:b/>
        </w:rPr>
        <w:t xml:space="preserve">2. The typing limit. </w:t>
      </w:r>
      <w:r>
        <w:t>Writers plan for below 20 percent typing, or 30 percent for coding and content and writing tasks. Reviewers fail only above 25 percent, or 35 percent for those tasks, so plan to the writer limit. Ask Loki whether this counts as a coding task. Either way, the typing counter above already meets 20 percent for any speed up to 0.60 seconds per character.</w:t>
      </w:r>
    </w:p>
    <w:p>
      <w:pPr>
        <w:pStyle w:val="Heading3"/>
      </w:pPr>
      <w:r>
        <w:t>If something goes wrong while recording</w:t>
      </w:r>
    </w:p>
    <w:tbl>
      <w:tblPr>
        <w:tblStyle w:val="TableGrid"/>
        <w:tblW w:type="auto" w:w="0"/>
        <w:tblLook w:firstColumn="1" w:firstRow="1" w:lastColumn="0" w:lastRow="0" w:noHBand="0" w:noVBand="1" w:val="04A0"/>
      </w:tblPr>
      <w:tblGrid>
        <w:gridCol w:w="4680"/>
        <w:gridCol w:w="4680"/>
      </w:tblGrid>
      <w:tr>
        <w:tc>
          <w:tcPr>
            <w:tcW w:type="dxa" w:w="3744"/>
          </w:tcPr>
          <w:p>
            <w:pPr>
              <w:shd w:val="clear" w:color="auto" w:fill="E7E6E6"/>
            </w:pPr>
            <w:r/>
            <w:r>
              <w:rPr>
                <w:b/>
                <w:sz w:val="19"/>
              </w:rPr>
              <w:t>Problem</w:t>
            </w:r>
          </w:p>
        </w:tc>
        <w:tc>
          <w:tcPr>
            <w:tcW w:type="dxa" w:w="5616"/>
          </w:tcPr>
          <w:p>
            <w:pPr>
              <w:shd w:val="clear" w:color="auto" w:fill="E7E6E6"/>
            </w:pPr>
            <w:r/>
            <w:r>
              <w:rPr>
                <w:b/>
                <w:sz w:val="19"/>
              </w:rPr>
              <w:t>What to do</w:t>
            </w:r>
          </w:p>
        </w:tc>
      </w:tr>
      <w:tr>
        <w:tc>
          <w:tcPr>
            <w:tcW w:type="dxa" w:w="3744"/>
          </w:tcPr>
          <w:p>
            <w:r/>
            <w:r>
              <w:rPr>
                <w:sz w:val="19"/>
              </w:rPr>
              <w:t>A cell errors or the output looks wrong</w:t>
            </w:r>
          </w:p>
        </w:tc>
        <w:tc>
          <w:tcPr>
            <w:tcW w:type="dxa" w:w="5616"/>
          </w:tcPr>
          <w:p>
            <w:r/>
            <w:r>
              <w:rPr>
                <w:sz w:val="19"/>
              </w:rPr>
              <w:t>Say what happened, make one deliberate fix, rerun, and say the result is now right.</w:t>
            </w:r>
          </w:p>
        </w:tc>
      </w:tr>
      <w:tr>
        <w:tc>
          <w:tcPr>
            <w:tcW w:type="dxa" w:w="3744"/>
          </w:tcPr>
          <w:p>
            <w:r/>
            <w:r>
              <w:rPr>
                <w:sz w:val="19"/>
              </w:rPr>
              <w:t>You typed over the wrong placeholder, or the cell shows TYPE_HERE is not defined</w:t>
            </w:r>
          </w:p>
        </w:tc>
        <w:tc>
          <w:tcPr>
            <w:tcW w:type="dxa" w:w="5616"/>
          </w:tcPr>
          <w:p>
            <w:r/>
            <w:r>
              <w:rPr>
                <w:sz w:val="19"/>
              </w:rPr>
              <w:t>A placeholder was skipped. Say which one, double-click it, type its value, and run the cell again.</w:t>
            </w:r>
          </w:p>
        </w:tc>
      </w:tr>
      <w:tr>
        <w:tc>
          <w:tcPr>
            <w:tcW w:type="dxa" w:w="3744"/>
          </w:tcPr>
          <w:p>
            <w:r/>
            <w:r>
              <w:rPr>
                <w:sz w:val="19"/>
              </w:rPr>
              <w:t>A suggestion list pops up while you type</w:t>
            </w:r>
          </w:p>
        </w:tc>
        <w:tc>
          <w:tcPr>
            <w:tcW w:type="dxa" w:w="5616"/>
          </w:tcPr>
          <w:p>
            <w:r/>
            <w:r>
              <w:rPr>
                <w:sz w:val="19"/>
              </w:rPr>
              <w:t>Press Escape once, then carry on. Never press Tab or Enter on a suggestion.</w:t>
            </w:r>
          </w:p>
        </w:tc>
      </w:tr>
      <w:tr>
        <w:tc>
          <w:tcPr>
            <w:tcW w:type="dxa" w:w="3744"/>
          </w:tcPr>
          <w:p>
            <w:r/>
            <w:r>
              <w:rPr>
                <w:sz w:val="19"/>
              </w:rPr>
              <w:t>Kernel stops or imports fail</w:t>
            </w:r>
          </w:p>
        </w:tc>
        <w:tc>
          <w:tcPr>
            <w:tcW w:type="dxa" w:w="5616"/>
          </w:tcPr>
          <w:p>
            <w:r/>
            <w:r>
              <w:rPr>
                <w:sz w:val="19"/>
              </w:rPr>
              <w:t>Click Restart in the notebook toolbar, then run the setup cell and each earlier cell in order. If it costs over 3 minutes, stop and restart the recording.</w:t>
            </w:r>
          </w:p>
        </w:tc>
      </w:tr>
      <w:tr>
        <w:tc>
          <w:tcPr>
            <w:tcW w:type="dxa" w:w="3744"/>
          </w:tcPr>
          <w:p>
            <w:r/>
            <w:r>
              <w:rPr>
                <w:sz w:val="19"/>
              </w:rPr>
              <w:t>The memo runs onto a second page</w:t>
            </w:r>
          </w:p>
        </w:tc>
        <w:tc>
          <w:tcPr>
            <w:tcW w:type="dxa" w:w="5616"/>
          </w:tcPr>
          <w:p>
            <w:r/>
            <w:r>
              <w:rPr>
                <w:sz w:val="19"/>
              </w:rPr>
              <w:t>Click the chart, then drag one of its corner handles inward to make it a little smaller. Say why you are doing it.</w:t>
            </w:r>
          </w:p>
        </w:tc>
      </w:tr>
      <w:tr>
        <w:tc>
          <w:tcPr>
            <w:tcW w:type="dxa" w:w="3744"/>
          </w:tcPr>
          <w:p>
            <w:r/>
            <w:r>
              <w:rPr>
                <w:sz w:val="19"/>
              </w:rPr>
              <w:t>The Dock list does not show the window you want</w:t>
            </w:r>
          </w:p>
        </w:tc>
        <w:tc>
          <w:tcPr>
            <w:tcW w:type="dxa" w:w="5616"/>
          </w:tcPr>
          <w:p>
            <w:r/>
            <w:r>
              <w:rPr>
                <w:sz w:val="19"/>
              </w:rPr>
              <w:t>Click the Word or PowerPoint icon once, then use the Window menu in the menu bar to choose the document. Say what you are doing.</w:t>
            </w:r>
          </w:p>
        </w:tc>
      </w:tr>
      <w:tr>
        <w:tc>
          <w:tcPr>
            <w:tcW w:type="dxa" w:w="3744"/>
          </w:tcPr>
          <w:p>
            <w:r/>
            <w:r>
              <w:rPr>
                <w:sz w:val="19"/>
              </w:rPr>
              <w:t>The Export window has no PDF choice</w:t>
            </w:r>
          </w:p>
        </w:tc>
        <w:tc>
          <w:tcPr>
            <w:tcW w:type="dxa" w:w="5616"/>
          </w:tcPr>
          <w:p>
            <w:r/>
            <w:r>
              <w:rPr>
                <w:sz w:val="19"/>
              </w:rPr>
              <w:t>Click File Format and look for PDF in the list. If it is missing, use File, then Save As, and choose PDF as the format. Say what you are doing.</w:t>
            </w:r>
          </w:p>
        </w:tc>
      </w:tr>
      <w:tr>
        <w:tc>
          <w:tcPr>
            <w:tcW w:type="dxa" w:w="3744"/>
          </w:tcPr>
          <w:p>
            <w:r/>
            <w:r>
              <w:rPr>
                <w:sz w:val="19"/>
              </w:rPr>
              <w:t>A window covers more than about 25 percent of another for more than 6 seconds</w:t>
            </w:r>
          </w:p>
        </w:tc>
        <w:tc>
          <w:tcPr>
            <w:tcW w:type="dxa" w:w="5616"/>
          </w:tcPr>
          <w:p>
            <w:r/>
            <w:r>
              <w:rPr>
                <w:sz w:val="19"/>
              </w:rPr>
              <w:t>Minimize or move it right away, say what you are doing, and carry on.</w:t>
            </w:r>
          </w:p>
        </w:tc>
      </w:tr>
      <w:tr>
        <w:tc>
          <w:tcPr>
            <w:tcW w:type="dxa" w:w="3744"/>
          </w:tcPr>
          <w:p>
            <w:r/>
            <w:r>
              <w:rPr>
                <w:sz w:val="19"/>
              </w:rPr>
              <w:t>A name, photo or email shows in a corner, a Save window or the sidebar</w:t>
            </w:r>
          </w:p>
        </w:tc>
        <w:tc>
          <w:tcPr>
            <w:tcW w:type="dxa" w:w="5616"/>
          </w:tcPr>
          <w:p>
            <w:r/>
            <w:r>
              <w:rPr>
                <w:sz w:val="19"/>
              </w:rPr>
              <w:t>Stop the recording. Fix the account or the Mac name, then record again from the start.</w:t>
            </w:r>
          </w:p>
        </w:tc>
      </w:tr>
      <w:tr>
        <w:tc>
          <w:tcPr>
            <w:tcW w:type="dxa" w:w="3744"/>
          </w:tcPr>
          <w:p>
            <w:r/>
            <w:r>
              <w:rPr>
                <w:sz w:val="19"/>
              </w:rPr>
              <w:t>TaskRecorder asks for a Google or OTA sign-in</w:t>
            </w:r>
          </w:p>
        </w:tc>
        <w:tc>
          <w:tcPr>
            <w:tcW w:type="dxa" w:w="5616"/>
          </w:tcPr>
          <w:p>
            <w:r/>
            <w:r>
              <w:rPr>
                <w:sz w:val="19"/>
              </w:rPr>
              <w:t>You have an old version. Quit every copy with Command + Q, install TaskRecorder2.4.4.dmg from Important Links and choose Replace, then reopen it. If the prompt stays, ask Loki in #odin--helpdesk with the file name and a redacted screenshot.</w:t>
            </w:r>
          </w:p>
        </w:tc>
      </w:tr>
      <w:tr>
        <w:tc>
          <w:tcPr>
            <w:tcW w:type="dxa" w:w="3744"/>
          </w:tcPr>
          <w:p>
            <w:r/>
            <w:r>
              <w:rPr>
                <w:sz w:val="19"/>
              </w:rPr>
              <w:t>The pointer has been still for about 20 seconds</w:t>
            </w:r>
          </w:p>
        </w:tc>
        <w:tc>
          <w:tcPr>
            <w:tcW w:type="dxa" w:w="5616"/>
          </w:tcPr>
          <w:p>
            <w:r/>
            <w:r>
              <w:rPr>
                <w:sz w:val="19"/>
              </w:rPr>
              <w:t>Move it onto the next thing you will name and say what it is. Do not wiggle it.</w:t>
            </w:r>
          </w:p>
        </w:tc>
      </w:tr>
      <w:tr>
        <w:tc>
          <w:tcPr>
            <w:tcW w:type="dxa" w:w="3744"/>
          </w:tcPr>
          <w:p>
            <w:r/>
            <w:r>
              <w:rPr>
                <w:sz w:val="19"/>
              </w:rPr>
              <w:t>A typing burst passes 30 seconds</w:t>
            </w:r>
          </w:p>
        </w:tc>
        <w:tc>
          <w:tcPr>
            <w:tcW w:type="dxa" w:w="5616"/>
          </w:tcPr>
          <w:p>
            <w:r/>
            <w:r>
              <w:rPr>
                <w:sz w:val="19"/>
              </w:rPr>
              <w:t>Stop typing, move the pointer to the text, explain it, then continue.</w:t>
            </w:r>
          </w:p>
        </w:tc>
      </w:tr>
      <w:tr>
        <w:tc>
          <w:tcPr>
            <w:tcW w:type="dxa" w:w="3744"/>
          </w:tcPr>
          <w:p>
            <w:r/>
            <w:r>
              <w:rPr>
                <w:sz w:val="19"/>
              </w:rPr>
              <w:t>You are rushing or mumbling</w:t>
            </w:r>
          </w:p>
        </w:tc>
        <w:tc>
          <w:tcPr>
            <w:tcW w:type="dxa" w:w="5616"/>
          </w:tcPr>
          <w:p>
            <w:r/>
            <w:r>
              <w:rPr>
                <w:sz w:val="19"/>
              </w:rPr>
              <w:t>Stop, breathe, and say the next SAY line slowly. Extra time is fine up to the checkpoints.</w:t>
            </w:r>
          </w:p>
        </w:tc>
      </w:tr>
      <w:tr>
        <w:tc>
          <w:tcPr>
            <w:tcW w:type="dxa" w:w="3744"/>
          </w:tcPr>
          <w:p>
            <w:r/>
            <w:r>
              <w:rPr>
                <w:sz w:val="19"/>
              </w:rPr>
              <w:t>Silence while a cell runs or a dialog loads</w:t>
            </w:r>
          </w:p>
        </w:tc>
        <w:tc>
          <w:tcPr>
            <w:tcW w:type="dxa" w:w="5616"/>
          </w:tcPr>
          <w:p>
            <w:r/>
            <w:r>
              <w:rPr>
                <w:sz w:val="19"/>
              </w:rPr>
              <w:t>Say what you expect to see when it finishes.</w:t>
            </w:r>
          </w:p>
        </w:tc>
      </w:tr>
      <w:tr>
        <w:tc>
          <w:tcPr>
            <w:tcW w:type="dxa" w:w="3744"/>
          </w:tcPr>
          <w:p>
            <w:r/>
            <w:r>
              <w:rPr>
                <w:sz w:val="19"/>
              </w:rPr>
              <w:t>You are 3 minutes behind a checkpoint</w:t>
            </w:r>
          </w:p>
        </w:tc>
        <w:tc>
          <w:tcPr>
            <w:tcW w:type="dxa" w:w="5616"/>
          </w:tcPr>
          <w:p>
            <w:r/>
            <w:r>
              <w:rPr>
                <w:sz w:val="19"/>
              </w:rPr>
              <w:t>Use the cut order in the typing section.</w:t>
            </w:r>
          </w:p>
        </w:tc>
      </w:tr>
      <w:tr>
        <w:tc>
          <w:tcPr>
            <w:tcW w:type="dxa" w:w="3744"/>
          </w:tcPr>
          <w:p>
            <w:r/>
            <w:r>
              <w:rPr>
                <w:sz w:val="19"/>
              </w:rPr>
              <w:t>You clicked or scrolled and did not say where</w:t>
            </w:r>
          </w:p>
        </w:tc>
        <w:tc>
          <w:tcPr>
            <w:tcW w:type="dxa" w:w="5616"/>
          </w:tcPr>
          <w:p>
            <w:r/>
            <w:r>
              <w:rPr>
                <w:sz w:val="19"/>
              </w:rPr>
              <w:t>Say it right away in one plain sentence, for example: I just scrolled down with the mouse wheel to the heading Step 3. Then carry on. Do not go back.</w:t>
            </w:r>
          </w:p>
        </w:tc>
      </w:tr>
      <w:tr>
        <w:tc>
          <w:tcPr>
            <w:tcW w:type="dxa" w:w="3744"/>
          </w:tcPr>
          <w:p>
            <w:r/>
            <w:r>
              <w:rPr>
                <w:sz w:val="19"/>
              </w:rPr>
              <w:t>A notification, personal name or project name shows on screen</w:t>
            </w:r>
          </w:p>
        </w:tc>
        <w:tc>
          <w:tcPr>
            <w:tcW w:type="dxa" w:w="5616"/>
          </w:tcPr>
          <w:p>
            <w:r/>
            <w:r>
              <w:rPr>
                <w:sz w:val="19"/>
              </w:rPr>
              <w:t>A notification or personal name: restart the recording. A brief glimpse of a project name alone is tolerated, but avoid it.</w:t>
            </w:r>
          </w:p>
        </w:tc>
      </w:tr>
      <w:tr>
        <w:tc>
          <w:tcPr>
            <w:tcW w:type="dxa" w:w="3744"/>
          </w:tcPr>
          <w:p>
            <w:r/>
            <w:r>
              <w:rPr>
                <w:sz w:val="19"/>
              </w:rPr>
              <w:t>A big mistake in the first 10 minutes</w:t>
            </w:r>
          </w:p>
        </w:tc>
        <w:tc>
          <w:tcPr>
            <w:tcW w:type="dxa" w:w="5616"/>
          </w:tcPr>
          <w:p>
            <w:r/>
            <w:r>
              <w:rPr>
                <w:sz w:val="19"/>
              </w:rPr>
              <w:t>Stop and restart. It costs less than a rejected take.</w:t>
            </w:r>
          </w:p>
        </w:tc>
      </w:tr>
    </w:tbl>
    <w:p>
      <w:pPr>
        <w:spacing w:after="40"/>
      </w:pPr>
    </w:p>
    <w:p>
      <w:pPr>
        <w:pStyle w:val="Heading2"/>
      </w:pPr>
      <w:r>
        <w:t>Compliance cross-check</w:t>
      </w:r>
    </w:p>
    <w:p>
      <w:pPr>
        <w:spacing w:after="120"/>
      </w:pPr>
      <w:r>
        <w:t>Each rule comes from your Review Lessons file, the updated Writer Guidelines (Oct 19), the Reviewer Guidelines, the QC checklist or App_Policy.md. The right column says where this script satisfies it.</w:t>
      </w:r>
    </w:p>
    <w:tbl>
      <w:tblPr>
        <w:tblStyle w:val="TableGrid"/>
        <w:tblW w:type="auto" w:w="0"/>
        <w:tblLook w:firstColumn="1" w:firstRow="1" w:lastColumn="0" w:lastRow="0" w:noHBand="0" w:noVBand="1" w:val="04A0"/>
      </w:tblPr>
      <w:tblGrid>
        <w:gridCol w:w="3120"/>
        <w:gridCol w:w="3120"/>
        <w:gridCol w:w="3120"/>
      </w:tblGrid>
      <w:tr>
        <w:tc>
          <w:tcPr>
            <w:tcW w:type="dxa" w:w="2304"/>
          </w:tcPr>
          <w:p>
            <w:pPr>
              <w:shd w:val="clear" w:color="auto" w:fill="E7E6E6"/>
            </w:pPr>
            <w:r/>
            <w:r>
              <w:rPr>
                <w:b/>
                <w:sz w:val="19"/>
              </w:rPr>
              <w:t>Source</w:t>
            </w:r>
          </w:p>
        </w:tc>
        <w:tc>
          <w:tcPr>
            <w:tcW w:type="dxa" w:w="3600"/>
          </w:tcPr>
          <w:p>
            <w:pPr>
              <w:shd w:val="clear" w:color="auto" w:fill="E7E6E6"/>
            </w:pPr>
            <w:r/>
            <w:r>
              <w:rPr>
                <w:b/>
                <w:sz w:val="19"/>
              </w:rPr>
              <w:t>Rule</w:t>
            </w:r>
          </w:p>
        </w:tc>
        <w:tc>
          <w:tcPr>
            <w:tcW w:type="dxa" w:w="3456"/>
          </w:tcPr>
          <w:p>
            <w:pPr>
              <w:shd w:val="clear" w:color="auto" w:fill="E7E6E6"/>
            </w:pPr>
            <w:r/>
            <w:r>
              <w:rPr>
                <w:b/>
                <w:sz w:val="19"/>
              </w:rPr>
              <w:t>Where it is handled</w:t>
            </w:r>
          </w:p>
        </w:tc>
      </w:tr>
      <w:tr>
        <w:tc>
          <w:tcPr>
            <w:tcW w:type="dxa" w:w="2304"/>
          </w:tcPr>
          <w:p>
            <w:r/>
            <w:r>
              <w:rPr>
                <w:sz w:val="19"/>
              </w:rPr>
              <w:t>Review Lessons 4.1; Writer Guidelines</w:t>
            </w:r>
          </w:p>
        </w:tc>
        <w:tc>
          <w:tcPr>
            <w:tcW w:type="dxa" w:w="3600"/>
          </w:tcPr>
          <w:p>
            <w:r/>
            <w:r>
              <w:rPr>
                <w:sz w:val="19"/>
              </w:rPr>
              <w:t>Pause about 1 second after every click</w:t>
            </w:r>
          </w:p>
        </w:tc>
        <w:tc>
          <w:tcPr>
            <w:tcW w:type="dxa" w:w="3456"/>
          </w:tcPr>
          <w:p>
            <w:r/>
            <w:r>
              <w:rPr>
                <w:sz w:val="19"/>
              </w:rPr>
              <w:t>Rule 2, and the DO lines</w:t>
            </w:r>
          </w:p>
        </w:tc>
      </w:tr>
      <w:tr>
        <w:tc>
          <w:tcPr>
            <w:tcW w:type="dxa" w:w="2304"/>
          </w:tcPr>
          <w:p>
            <w:r/>
            <w:r>
              <w:rPr>
                <w:sz w:val="19"/>
              </w:rPr>
              <w:t>Review Lessons A, 4.3</w:t>
            </w:r>
          </w:p>
        </w:tc>
        <w:tc>
          <w:tcPr>
            <w:tcW w:type="dxa" w:w="3600"/>
          </w:tcPr>
          <w:p>
            <w:r/>
            <w:r>
              <w:rPr>
                <w:sz w:val="19"/>
              </w:rPr>
              <w:t>Narrate every scroll and say where you stop</w:t>
            </w:r>
          </w:p>
        </w:tc>
        <w:tc>
          <w:tcPr>
            <w:tcW w:type="dxa" w:w="3456"/>
          </w:tcPr>
          <w:p>
            <w:r/>
            <w:r>
              <w:rPr>
                <w:sz w:val="19"/>
              </w:rPr>
              <w:t>All 11 scroll lines, rule 3</w:t>
            </w:r>
          </w:p>
        </w:tc>
      </w:tr>
      <w:tr>
        <w:tc>
          <w:tcPr>
            <w:tcW w:type="dxa" w:w="2304"/>
          </w:tcPr>
          <w:p>
            <w:r/>
            <w:r>
              <w:rPr>
                <w:sz w:val="19"/>
              </w:rPr>
              <w:t>Writer Guidelines (Narration); QC items 3 and 4</w:t>
            </w:r>
          </w:p>
        </w:tc>
        <w:tc>
          <w:tcPr>
            <w:tcW w:type="dxa" w:w="3600"/>
          </w:tcPr>
          <w:p>
            <w:r/>
            <w:r>
              <w:rPr>
                <w:sz w:val="19"/>
              </w:rPr>
              <w:t>What, where and why for every action; eyes-closed test; no 'this', 'that' or 'here'</w:t>
            </w:r>
          </w:p>
        </w:tc>
        <w:tc>
          <w:tcPr>
            <w:tcW w:type="dxa" w:w="3456"/>
          </w:tcPr>
          <w:p>
            <w:r/>
            <w:r>
              <w:rPr>
                <w:sz w:val="19"/>
              </w:rPr>
              <w:t>Every SAY line; typed text is read back; every table cell click is named</w:t>
            </w:r>
          </w:p>
        </w:tc>
      </w:tr>
      <w:tr>
        <w:tc>
          <w:tcPr>
            <w:tcW w:type="dxa" w:w="2304"/>
          </w:tcPr>
          <w:p>
            <w:r/>
            <w:r>
              <w:rPr>
                <w:sz w:val="19"/>
              </w:rPr>
              <w:t>Review Lessons 4.5; Writer Guidelines</w:t>
            </w:r>
          </w:p>
        </w:tc>
        <w:tc>
          <w:tcPr>
            <w:tcW w:type="dxa" w:w="3600"/>
          </w:tcPr>
          <w:p>
            <w:r/>
            <w:r>
              <w:rPr>
                <w:sz w:val="19"/>
              </w:rPr>
              <w:t>Announce every keyboard shortcut</w:t>
            </w:r>
          </w:p>
        </w:tc>
        <w:tc>
          <w:tcPr>
            <w:tcW w:type="dxa" w:w="3456"/>
          </w:tcPr>
          <w:p>
            <w:r/>
            <w:r>
              <w:rPr>
                <w:sz w:val="19"/>
              </w:rPr>
              <w:t>Command and S in 2.1, 4.2, 5.2, 6.4, 7.4 and 8.1</w:t>
            </w:r>
          </w:p>
        </w:tc>
      </w:tr>
      <w:tr>
        <w:tc>
          <w:tcPr>
            <w:tcW w:type="dxa" w:w="2304"/>
          </w:tcPr>
          <w:p>
            <w:r/>
            <w:r>
              <w:rPr>
                <w:sz w:val="19"/>
              </w:rPr>
              <w:t>Review Lessons 4.4</w:t>
            </w:r>
          </w:p>
        </w:tc>
        <w:tc>
          <w:tcPr>
            <w:tcW w:type="dxa" w:w="3600"/>
          </w:tcPr>
          <w:p>
            <w:r/>
            <w:r>
              <w:rPr>
                <w:sz w:val="19"/>
              </w:rPr>
              <w:t>Under 220 words a minute</w:t>
            </w:r>
          </w:p>
        </w:tc>
        <w:tc>
          <w:tcPr>
            <w:tcW w:type="dxa" w:w="3456"/>
          </w:tcPr>
          <w:p>
            <w:r/>
            <w:r>
              <w:rPr>
                <w:sz w:val="19"/>
              </w:rPr>
              <w:t>Planned at about 130 words a minute, one sentence per action</w:t>
            </w:r>
          </w:p>
        </w:tc>
      </w:tr>
      <w:tr>
        <w:tc>
          <w:tcPr>
            <w:tcW w:type="dxa" w:w="2304"/>
          </w:tcPr>
          <w:p>
            <w:r/>
            <w:r>
              <w:rPr>
                <w:sz w:val="19"/>
              </w:rPr>
              <w:t>Writer Guidelines (Typing); reviewer digest</w:t>
            </w:r>
          </w:p>
        </w:tc>
        <w:tc>
          <w:tcPr>
            <w:tcW w:type="dxa" w:w="3600"/>
          </w:tcPr>
          <w:p>
            <w:r/>
            <w:r>
              <w:rPr>
                <w:sz w:val="19"/>
              </w:rPr>
              <w:t>Typing below 20 percent for this task (reviewers fail above 25 percent); no typing burst or idle over 45 seconds</w:t>
            </w:r>
          </w:p>
        </w:tc>
        <w:tc>
          <w:tcPr>
            <w:tcW w:type="dxa" w:w="3456"/>
          </w:tcPr>
          <w:p>
            <w:r/>
            <w:r>
              <w:rPr>
                <w:sz w:val="19"/>
              </w:rPr>
              <w:t>Typing counter, rule 4, the problem table</w:t>
            </w:r>
          </w:p>
        </w:tc>
      </w:tr>
      <w:tr>
        <w:tc>
          <w:tcPr>
            <w:tcW w:type="dxa" w:w="2304"/>
          </w:tcPr>
          <w:p>
            <w:r/>
            <w:r>
              <w:rPr>
                <w:sz w:val="19"/>
              </w:rPr>
              <w:t>Writer Guidelines; Reviewer Guidelines (Mouse)</w:t>
            </w:r>
          </w:p>
        </w:tc>
        <w:tc>
          <w:tcPr>
            <w:tcW w:type="dxa" w:w="3600"/>
          </w:tcPr>
          <w:p>
            <w:r/>
            <w:r>
              <w:rPr>
                <w:sz w:val="19"/>
              </w:rPr>
              <w:t>Pointer never idle over 45 seconds outside the epilogue; the epilogue may be still</w:t>
            </w:r>
          </w:p>
        </w:tc>
        <w:tc>
          <w:tcPr>
            <w:tcW w:type="dxa" w:w="3456"/>
          </w:tcPr>
          <w:p>
            <w:r/>
            <w:r>
              <w:rPr>
                <w:sz w:val="19"/>
              </w:rPr>
              <w:t>Rule 1; Part 9</w:t>
            </w:r>
          </w:p>
        </w:tc>
      </w:tr>
      <w:tr>
        <w:tc>
          <w:tcPr>
            <w:tcW w:type="dxa" w:w="2304"/>
          </w:tcPr>
          <w:p>
            <w:r/>
            <w:r>
              <w:rPr>
                <w:sz w:val="19"/>
              </w:rPr>
              <w:t>Review Lessons 4.7</w:t>
            </w:r>
          </w:p>
        </w:tc>
        <w:tc>
          <w:tcPr>
            <w:tcW w:type="dxa" w:w="3600"/>
          </w:tcPr>
          <w:p>
            <w:r/>
            <w:r>
              <w:rPr>
                <w:sz w:val="19"/>
              </w:rPr>
              <w:t>Keep talking while a cell runs</w:t>
            </w:r>
          </w:p>
        </w:tc>
        <w:tc>
          <w:tcPr>
            <w:tcW w:type="dxa" w:w="3456"/>
          </w:tcPr>
          <w:p>
            <w:r/>
            <w:r>
              <w:rPr>
                <w:sz w:val="19"/>
              </w:rPr>
              <w:t>Step 5.2 says what the code does while it runs</w:t>
            </w:r>
          </w:p>
        </w:tc>
      </w:tr>
      <w:tr>
        <w:tc>
          <w:tcPr>
            <w:tcW w:type="dxa" w:w="2304"/>
          </w:tcPr>
          <w:p>
            <w:r/>
            <w:r>
              <w:rPr>
                <w:sz w:val="19"/>
              </w:rPr>
              <w:t>Review Lessons 4.8, A</w:t>
            </w:r>
          </w:p>
        </w:tc>
        <w:tc>
          <w:tcPr>
            <w:tcW w:type="dxa" w:w="3600"/>
          </w:tcPr>
          <w:p>
            <w:r/>
            <w:r>
              <w:rPr>
                <w:sz w:val="19"/>
              </w:rPr>
              <w:t>Never say here or this alone, never mention personal information, never narrate TaskRecorder</w:t>
            </w:r>
          </w:p>
        </w:tc>
        <w:tc>
          <w:tcPr>
            <w:tcW w:type="dxa" w:w="3456"/>
          </w:tcPr>
          <w:p>
            <w:r/>
            <w:r>
              <w:rPr>
                <w:sz w:val="19"/>
              </w:rPr>
              <w:t>Written out of every SAY line; the only 'here' is in the required intro sentence</w:t>
            </w:r>
          </w:p>
        </w:tc>
      </w:tr>
      <w:tr>
        <w:tc>
          <w:tcPr>
            <w:tcW w:type="dxa" w:w="2304"/>
          </w:tcPr>
          <w:p>
            <w:r/>
            <w:r>
              <w:rPr>
                <w:sz w:val="19"/>
              </w:rPr>
              <w:t>Writer Guidelines (AI-prepared inputs)</w:t>
            </w:r>
          </w:p>
        </w:tc>
        <w:tc>
          <w:tcPr>
            <w:tcW w:type="dxa" w:w="3600"/>
          </w:tcPr>
          <w:p>
            <w:r/>
            <w:r>
              <w:rPr>
                <w:sz w:val="19"/>
              </w:rPr>
              <w:t>At first use, say each prepared file's contents, purpose and CC0 or public domain status, without naming a tool</w:t>
            </w:r>
          </w:p>
        </w:tc>
        <w:tc>
          <w:tcPr>
            <w:tcW w:type="dxa" w:w="3456"/>
          </w:tcPr>
          <w:p>
            <w:r/>
            <w:r>
              <w:rPr>
                <w:sz w:val="19"/>
              </w:rPr>
              <w:t>Steps 2.2, 2.3, 6.1 and 7.1</w:t>
            </w:r>
          </w:p>
        </w:tc>
      </w:tr>
      <w:tr>
        <w:tc>
          <w:tcPr>
            <w:tcW w:type="dxa" w:w="2304"/>
          </w:tcPr>
          <w:p>
            <w:r/>
            <w:r>
              <w:rPr>
                <w:sz w:val="19"/>
              </w:rPr>
              <w:t>Review Lessons 4.10, A</w:t>
            </w:r>
          </w:p>
        </w:tc>
        <w:tc>
          <w:tcPr>
            <w:tcW w:type="dxa" w:w="3600"/>
          </w:tcPr>
          <w:p>
            <w:r/>
            <w:r>
              <w:rPr>
                <w:sz w:val="19"/>
              </w:rPr>
              <w:t>Stop recording silently</w:t>
            </w:r>
          </w:p>
        </w:tc>
        <w:tc>
          <w:tcPr>
            <w:tcW w:type="dxa" w:w="3456"/>
          </w:tcPr>
          <w:p>
            <w:r/>
            <w:r>
              <w:rPr>
                <w:sz w:val="19"/>
              </w:rPr>
              <w:t>End of Part 9</w:t>
            </w:r>
          </w:p>
        </w:tc>
      </w:tr>
      <w:tr>
        <w:tc>
          <w:tcPr>
            <w:tcW w:type="dxa" w:w="2304"/>
          </w:tcPr>
          <w:p>
            <w:r/>
            <w:r>
              <w:rPr>
                <w:sz w:val="19"/>
              </w:rPr>
              <w:t>Review Lessons B (row 2)</w:t>
            </w:r>
          </w:p>
        </w:tc>
        <w:tc>
          <w:tcPr>
            <w:tcW w:type="dxa" w:w="3600"/>
          </w:tcPr>
          <w:p>
            <w:r/>
            <w:r>
              <w:rPr>
                <w:sz w:val="19"/>
              </w:rPr>
              <w:t>Enlarge the TaskRecorder window until the whole description is visible</w:t>
            </w:r>
          </w:p>
        </w:tc>
        <w:tc>
          <w:tcPr>
            <w:tcW w:type="dxa" w:w="3456"/>
          </w:tcPr>
          <w:p>
            <w:r/>
            <w:r>
              <w:rPr>
                <w:sz w:val="19"/>
              </w:rPr>
              <w:t>Before-you-record item 9</w:t>
            </w:r>
          </w:p>
        </w:tc>
      </w:tr>
      <w:tr>
        <w:tc>
          <w:tcPr>
            <w:tcW w:type="dxa" w:w="2304"/>
          </w:tcPr>
          <w:p>
            <w:r/>
            <w:r>
              <w:rPr>
                <w:sz w:val="19"/>
              </w:rPr>
              <w:t>Review Lessons B (row 3)</w:t>
            </w:r>
          </w:p>
        </w:tc>
        <w:tc>
          <w:tcPr>
            <w:tcW w:type="dxa" w:w="3600"/>
          </w:tcPr>
          <w:p>
            <w:r/>
            <w:r>
              <w:rPr>
                <w:sz w:val="19"/>
              </w:rPr>
              <w:t>Upload video.mp4 unchanged, do not rename or re-export</w:t>
            </w:r>
          </w:p>
        </w:tc>
        <w:tc>
          <w:tcPr>
            <w:tcW w:type="dxa" w:w="3456"/>
          </w:tcPr>
          <w:p>
            <w:r/>
            <w:r>
              <w:rPr>
                <w:sz w:val="19"/>
              </w:rPr>
              <w:t>After-recording item 6</w:t>
            </w:r>
          </w:p>
        </w:tc>
      </w:tr>
      <w:tr>
        <w:tc>
          <w:tcPr>
            <w:tcW w:type="dxa" w:w="2304"/>
          </w:tcPr>
          <w:p>
            <w:r/>
            <w:r>
              <w:rPr>
                <w:sz w:val="19"/>
              </w:rPr>
              <w:t>Review Lessons 2 and 5; QC item 5</w:t>
            </w:r>
          </w:p>
        </w:tc>
        <w:tc>
          <w:tcPr>
            <w:tcW w:type="dxa" w:w="3600"/>
          </w:tcPr>
          <w:p>
            <w:r/>
            <w:r>
              <w:rPr>
                <w:sz w:val="19"/>
              </w:rPr>
              <w:t>Goal, Studio text, TaskRecorder, opening note and Metadata Request identical; every promised part shown</w:t>
            </w:r>
          </w:p>
        </w:tc>
        <w:tc>
          <w:tcPr>
            <w:tcW w:type="dxa" w:w="3456"/>
          </w:tcPr>
          <w:p>
            <w:r/>
            <w:r>
              <w:rPr>
                <w:sz w:val="19"/>
              </w:rPr>
              <w:t>Item 1; Parts 3 to 8 show every part of the Goal: duty, temperature difference, U, 5 percent balance check, 20 percent limit, trend, memo, two slides, PDF</w:t>
            </w:r>
          </w:p>
        </w:tc>
      </w:tr>
      <w:tr>
        <w:tc>
          <w:tcPr>
            <w:tcW w:type="dxa" w:w="2304"/>
          </w:tcPr>
          <w:p>
            <w:r/>
            <w:r>
              <w:rPr>
                <w:sz w:val="19"/>
              </w:rPr>
              <w:t>Writer Guidelines (Intro); QC items 7 and 8</w:t>
            </w:r>
          </w:p>
        </w:tc>
        <w:tc>
          <w:tcPr>
            <w:tcW w:type="dxa" w:w="3600"/>
          </w:tcPr>
          <w:p>
            <w:r/>
            <w:r>
              <w:rPr>
                <w:sz w:val="19"/>
              </w:rPr>
              <w:t>Goal document shown at the start; intro is only the one sentence, under 20 seconds; then minimize or close it</w:t>
            </w:r>
          </w:p>
        </w:tc>
        <w:tc>
          <w:tcPr>
            <w:tcW w:type="dxa" w:w="3456"/>
          </w:tcPr>
          <w:p>
            <w:r/>
            <w:r>
              <w:rPr>
                <w:sz w:val="19"/>
              </w:rPr>
              <w:t>Step 1.1</w:t>
            </w:r>
          </w:p>
        </w:tc>
      </w:tr>
      <w:tr>
        <w:tc>
          <w:tcPr>
            <w:tcW w:type="dxa" w:w="2304"/>
          </w:tcPr>
          <w:p>
            <w:r/>
            <w:r>
              <w:rPr>
                <w:sz w:val="19"/>
              </w:rPr>
              <w:t>App_Policy.md; Writer Guidelines (Apps)</w:t>
            </w:r>
          </w:p>
        </w:tc>
        <w:tc>
          <w:tcPr>
            <w:tcW w:type="dxa" w:w="3600"/>
          </w:tcPr>
          <w:p>
            <w:r/>
            <w:r>
              <w:rPr>
                <w:sz w:val="19"/>
              </w:rPr>
              <w:t>No banned app; a single app is allowed and 2 to 3 are suggested; Insightful background only</w:t>
            </w:r>
          </w:p>
        </w:tc>
        <w:tc>
          <w:tcPr>
            <w:tcW w:type="dxa" w:w="3456"/>
          </w:tcPr>
          <w:p>
            <w:r/>
            <w:r>
              <w:rPr>
                <w:sz w:val="19"/>
              </w:rPr>
              <w:t>Item 4; all three apps do real work</w:t>
            </w:r>
          </w:p>
        </w:tc>
      </w:tr>
      <w:tr>
        <w:tc>
          <w:tcPr>
            <w:tcW w:type="dxa" w:w="2304"/>
          </w:tcPr>
          <w:p>
            <w:r/>
            <w:r>
              <w:rPr>
                <w:sz w:val="19"/>
              </w:rPr>
              <w:t>Writer Guidelines (Window Management); QC item 2</w:t>
            </w:r>
          </w:p>
        </w:tc>
        <w:tc>
          <w:tcPr>
            <w:tcW w:type="dxa" w:w="3600"/>
          </w:tcPr>
          <w:p>
            <w:r/>
            <w:r>
              <w:rPr>
                <w:sz w:val="19"/>
              </w:rPr>
              <w:t>No unused window covering more than 25 percent of another for more than 6 seconds; no Full Screen</w:t>
            </w:r>
          </w:p>
        </w:tc>
        <w:tc>
          <w:tcPr>
            <w:tcW w:type="dxa" w:w="3456"/>
          </w:tcPr>
          <w:p>
            <w:r/>
            <w:r>
              <w:rPr>
                <w:sz w:val="19"/>
              </w:rPr>
              <w:t>Each app is minimized with the yellow button before the next one opens</w:t>
            </w:r>
          </w:p>
        </w:tc>
      </w:tr>
      <w:tr>
        <w:tc>
          <w:tcPr>
            <w:tcW w:type="dxa" w:w="2304"/>
          </w:tcPr>
          <w:p>
            <w:r/>
            <w:r>
              <w:rPr>
                <w:sz w:val="19"/>
              </w:rPr>
              <w:t>Writer Guidelines (Technical Setup, Parts A and B)</w:t>
            </w:r>
          </w:p>
        </w:tc>
        <w:tc>
          <w:tcPr>
            <w:tcW w:type="dxa" w:w="3600"/>
          </w:tcPr>
          <w:p>
            <w:r/>
            <w:r>
              <w:rPr>
                <w:sz w:val="19"/>
              </w:rPr>
              <w:t>Cleared Desktop, built-in wallpaper, Do Not Disturb, neutral Mac name, quit unused apps, test recording</w:t>
            </w:r>
          </w:p>
        </w:tc>
        <w:tc>
          <w:tcPr>
            <w:tcW w:type="dxa" w:w="3456"/>
          </w:tcPr>
          <w:p>
            <w:r/>
            <w:r>
              <w:rPr>
                <w:sz w:val="19"/>
              </w:rPr>
              <w:t>Items 4, 6, 7 and 11</w:t>
            </w:r>
          </w:p>
        </w:tc>
      </w:tr>
      <w:tr>
        <w:tc>
          <w:tcPr>
            <w:tcW w:type="dxa" w:w="2304"/>
          </w:tcPr>
          <w:p>
            <w:r/>
            <w:r>
              <w:rPr>
                <w:sz w:val="19"/>
              </w:rPr>
              <w:t>Writer Guidelines (Desktop); Reviewer Guidelines</w:t>
            </w:r>
          </w:p>
        </w:tc>
        <w:tc>
          <w:tcPr>
            <w:tcW w:type="dxa" w:w="3600"/>
          </w:tcPr>
          <w:p>
            <w:r/>
            <w:r>
              <w:rPr>
                <w:sz w:val="19"/>
              </w:rPr>
              <w:t>Dock left or right, visible at start and end, auto-hide off; clock with seconds; one real UI change; default cursor; Accessibility Inspector dot</w:t>
            </w:r>
          </w:p>
        </w:tc>
        <w:tc>
          <w:tcPr>
            <w:tcW w:type="dxa" w:w="3456"/>
          </w:tcPr>
          <w:p>
            <w:r/>
            <w:r>
              <w:rPr>
                <w:sz w:val="19"/>
              </w:rPr>
              <w:t>Item 7</w:t>
            </w:r>
          </w:p>
        </w:tc>
      </w:tr>
      <w:tr>
        <w:tc>
          <w:tcPr>
            <w:tcW w:type="dxa" w:w="2304"/>
          </w:tcPr>
          <w:p>
            <w:r/>
            <w:r>
              <w:rPr>
                <w:sz w:val="19"/>
              </w:rPr>
              <w:t>Writer Guidelines (PII); Reviewer Guidelines (PII)</w:t>
            </w:r>
          </w:p>
        </w:tc>
        <w:tc>
          <w:tcPr>
            <w:tcW w:type="dxa" w:w="3600"/>
          </w:tcPr>
          <w:p>
            <w:r/>
            <w:r>
              <w:rPr>
                <w:sz w:val="19"/>
              </w:rPr>
              <w:t>No name, photo or email in app corners, Save windows or the sidebar; PII is never tolerated</w:t>
            </w:r>
          </w:p>
        </w:tc>
        <w:tc>
          <w:tcPr>
            <w:tcW w:type="dxa" w:w="3456"/>
          </w:tcPr>
          <w:p>
            <w:r/>
            <w:r>
              <w:rPr>
                <w:sz w:val="19"/>
              </w:rPr>
              <w:t>Items 5 and 6, rule 5, the note in 8.2, After-recording item 2</w:t>
            </w:r>
          </w:p>
        </w:tc>
      </w:tr>
      <w:tr>
        <w:tc>
          <w:tcPr>
            <w:tcW w:type="dxa" w:w="2304"/>
          </w:tcPr>
          <w:p>
            <w:r/>
            <w:r>
              <w:rPr>
                <w:sz w:val="19"/>
              </w:rPr>
              <w:t>Writer Guidelines (Accounts)</w:t>
            </w:r>
          </w:p>
        </w:tc>
        <w:tc>
          <w:tcPr>
            <w:tcW w:type="dxa" w:w="3600"/>
          </w:tcPr>
          <w:p>
            <w:r/>
            <w:r>
              <w:rPr>
                <w:sz w:val="19"/>
              </w:rPr>
              <w:t>No OTA accounts; mercor.expert or anonymised account for task apps; TaskRecorder 2.4.4 has no sign-in</w:t>
            </w:r>
          </w:p>
        </w:tc>
        <w:tc>
          <w:tcPr>
            <w:tcW w:type="dxa" w:w="3456"/>
          </w:tcPr>
          <w:p>
            <w:r/>
            <w:r>
              <w:rPr>
                <w:sz w:val="19"/>
              </w:rPr>
              <w:t>Item 5</w:t>
            </w:r>
          </w:p>
        </w:tc>
      </w:tr>
      <w:tr>
        <w:tc>
          <w:tcPr>
            <w:tcW w:type="dxa" w:w="2304"/>
          </w:tcPr>
          <w:p>
            <w:r/>
            <w:r>
              <w:rPr>
                <w:sz w:val="19"/>
              </w:rPr>
              <w:t>Writer Guidelines (AI use)</w:t>
            </w:r>
          </w:p>
        </w:tc>
        <w:tc>
          <w:tcPr>
            <w:tcW w:type="dxa" w:w="3600"/>
          </w:tcPr>
          <w:p>
            <w:r/>
            <w:r>
              <w:rPr>
                <w:sz w:val="19"/>
              </w:rPr>
              <w:t>No AI on screen; no AI tool named</w:t>
            </w:r>
          </w:p>
        </w:tc>
        <w:tc>
          <w:tcPr>
            <w:tcW w:type="dxa" w:w="3456"/>
          </w:tcPr>
          <w:p>
            <w:r/>
            <w:r>
              <w:rPr>
                <w:sz w:val="19"/>
              </w:rPr>
              <w:t>Item 4; no SAY line names a tool</w:t>
            </w:r>
          </w:p>
        </w:tc>
      </w:tr>
      <w:tr>
        <w:tc>
          <w:tcPr>
            <w:tcW w:type="dxa" w:w="2304"/>
          </w:tcPr>
          <w:p>
            <w:r/>
            <w:r>
              <w:rPr>
                <w:sz w:val="19"/>
              </w:rPr>
              <w:t>Writer Guidelines (Epilogue); QC item 20</w:t>
            </w:r>
          </w:p>
        </w:tc>
        <w:tc>
          <w:tcPr>
            <w:tcW w:type="dxa" w:w="3600"/>
          </w:tcPr>
          <w:p>
            <w:r/>
            <w:r>
              <w:rPr>
                <w:sz w:val="19"/>
              </w:rPr>
              <w:t>Epilogue of 3 to 4 minutes, maximum 4:00, six topics, after the work and before TaskRecorder returns</w:t>
            </w:r>
          </w:p>
        </w:tc>
        <w:tc>
          <w:tcPr>
            <w:tcW w:type="dxa" w:w="3456"/>
          </w:tcPr>
          <w:p>
            <w:r/>
            <w:r>
              <w:rPr>
                <w:sz w:val="19"/>
              </w:rPr>
              <w:t>Part 9, item 12</w:t>
            </w:r>
          </w:p>
        </w:tc>
      </w:tr>
      <w:tr>
        <w:tc>
          <w:tcPr>
            <w:tcW w:type="dxa" w:w="2304"/>
          </w:tcPr>
          <w:p>
            <w:r/>
            <w:r>
              <w:rPr>
                <w:sz w:val="19"/>
              </w:rPr>
              <w:t>Writer Guidelines (length)</w:t>
            </w:r>
          </w:p>
        </w:tc>
        <w:tc>
          <w:tcPr>
            <w:tcW w:type="dxa" w:w="3600"/>
          </w:tcPr>
          <w:p>
            <w:r/>
            <w:r>
              <w:rPr>
                <w:sz w:val="19"/>
              </w:rPr>
              <w:t>Plan 15:00 to 50:59 including intro and epilogue (reviewers accept up to 54:59)</w:t>
            </w:r>
          </w:p>
        </w:tc>
        <w:tc>
          <w:tcPr>
            <w:tcW w:type="dxa" w:w="3456"/>
          </w:tcPr>
          <w:p>
            <w:r/>
            <w:r>
              <w:rPr>
                <w:sz w:val="19"/>
              </w:rPr>
              <w:t>Planned finish near 38:36</w:t>
            </w:r>
          </w:p>
        </w:tc>
      </w:tr>
      <w:tr>
        <w:tc>
          <w:tcPr>
            <w:tcW w:type="dxa" w:w="2304"/>
          </w:tcPr>
          <w:p>
            <w:r/>
            <w:r>
              <w:rPr>
                <w:sz w:val="19"/>
              </w:rPr>
              <w:t>Writer Guidelines (AutoQC)</w:t>
            </w:r>
          </w:p>
        </w:tc>
        <w:tc>
          <w:tcPr>
            <w:tcW w:type="dxa" w:w="3600"/>
          </w:tcPr>
          <w:p>
            <w:r/>
            <w:r>
              <w:rPr>
                <w:sz w:val="19"/>
              </w:rPr>
              <w:t>Only Major flags block submission; file problems need a corrected upload, not a re-record</w:t>
            </w:r>
          </w:p>
        </w:tc>
        <w:tc>
          <w:tcPr>
            <w:tcW w:type="dxa" w:w="3456"/>
          </w:tcPr>
          <w:p>
            <w:r/>
            <w:r>
              <w:rPr>
                <w:sz w:val="19"/>
              </w:rPr>
              <w:t>After-recording item 6</w:t>
            </w:r>
          </w:p>
        </w:tc>
      </w:tr>
      <w:tr>
        <w:tc>
          <w:tcPr>
            <w:tcW w:type="dxa" w:w="2304"/>
          </w:tcPr>
          <w:p>
            <w:r/>
            <w:r>
              <w:rPr>
                <w:sz w:val="19"/>
              </w:rPr>
              <w:t>Writer Guidelines (Output)</w:t>
            </w:r>
          </w:p>
        </w:tc>
        <w:tc>
          <w:tcPr>
            <w:tcW w:type="dxa" w:w="3600"/>
          </w:tcPr>
          <w:p>
            <w:r/>
            <w:r>
              <w:rPr>
                <w:sz w:val="19"/>
              </w:rPr>
              <w:t>Deliverables.zip with input N, final output N and extensions, Metadata.rtf outside</w:t>
            </w:r>
          </w:p>
        </w:tc>
        <w:tc>
          <w:tcPr>
            <w:tcW w:type="dxa" w:w="3456"/>
          </w:tcPr>
          <w:p>
            <w:r/>
            <w:r>
              <w:rPr>
                <w:sz w:val="19"/>
              </w:rPr>
              <w:t>After-recording item 4</w:t>
            </w:r>
          </w:p>
        </w:tc>
      </w:tr>
    </w:tbl>
    <w:p>
      <w:pPr>
        <w:spacing w:after="40"/>
      </w:pPr>
    </w:p>
    <w:p>
      <w:pPr>
        <w:spacing w:after="120"/>
      </w:pPr>
      <w:r>
        <w:t>Reviewers apply wider tolerances than the writer rules, for example silence up to 60 seconds, typing up to 25 percent, window overlap of 6 to 30 seconds as a growth note, and video up to 54:59. This script plans to the stricter writer limits because they are the safer target, and because items at the edge of tolerance can still fail.</w:t>
      </w:r>
    </w:p>
    <w:p>
      <w:pPr>
        <w:pStyle w:val="Heading2"/>
      </w:pPr>
      <w:r>
        <w:t>Appendix: values checked</w:t>
      </w:r>
    </w:p>
    <w:p>
      <w:pPr>
        <w:spacing w:after="120"/>
      </w:pPr>
      <w:r>
        <w:t>Every number in the SAY lines comes from running the notebook on the files in the zip. Your screen should show the same values.</w:t>
      </w:r>
    </w:p>
    <w:tbl>
      <w:tblPr>
        <w:tblStyle w:val="TableGrid"/>
        <w:tblW w:type="auto" w:w="0"/>
        <w:tblLook w:firstColumn="1" w:firstRow="1" w:lastColumn="0" w:lastRow="0" w:noHBand="0" w:noVBand="1" w:val="04A0"/>
      </w:tblPr>
      <w:tblGrid>
        <w:gridCol w:w="4680"/>
        <w:gridCol w:w="4680"/>
      </w:tblGrid>
      <w:tr>
        <w:tc>
          <w:tcPr>
            <w:tcW w:type="dxa" w:w="4608"/>
          </w:tcPr>
          <w:p>
            <w:pPr>
              <w:shd w:val="clear" w:color="auto" w:fill="E7E6E6"/>
            </w:pPr>
            <w:r/>
            <w:r>
              <w:rPr>
                <w:b/>
                <w:sz w:val="19"/>
              </w:rPr>
              <w:t>Item</w:t>
            </w:r>
          </w:p>
        </w:tc>
        <w:tc>
          <w:tcPr>
            <w:tcW w:type="dxa" w:w="4752"/>
          </w:tcPr>
          <w:p>
            <w:pPr>
              <w:shd w:val="clear" w:color="auto" w:fill="E7E6E6"/>
            </w:pPr>
            <w:r/>
            <w:r>
              <w:rPr>
                <w:b/>
                <w:sz w:val="19"/>
              </w:rPr>
              <w:t>Value</w:t>
            </w:r>
          </w:p>
        </w:tc>
      </w:tr>
      <w:tr>
        <w:tc>
          <w:tcPr>
            <w:tcW w:type="dxa" w:w="4608"/>
          </w:tcPr>
          <w:p>
            <w:r/>
            <w:r>
              <w:rPr>
                <w:sz w:val="19"/>
              </w:rPr>
              <w:t>Shutdown hours removed (11 September, rows 248 to 253)</w:t>
            </w:r>
          </w:p>
        </w:tc>
        <w:tc>
          <w:tcPr>
            <w:tcW w:type="dxa" w:w="4752"/>
          </w:tcPr>
          <w:p>
            <w:r/>
            <w:r>
              <w:rPr>
                <w:sz w:val="19"/>
              </w:rPr>
              <w:t>6, leaving 714 of 720 readings</w:t>
            </w:r>
          </w:p>
        </w:tc>
      </w:tr>
      <w:tr>
        <w:tc>
          <w:tcPr>
            <w:tcW w:type="dxa" w:w="4608"/>
          </w:tcPr>
          <w:p>
            <w:r/>
            <w:r>
              <w:rPr>
                <w:sz w:val="19"/>
              </w:rPr>
              <w:t>Readings outside the 5 percent balance (rows 118, 301, 452, 640)</w:t>
            </w:r>
          </w:p>
        </w:tc>
        <w:tc>
          <w:tcPr>
            <w:tcW w:type="dxa" w:w="4752"/>
          </w:tcPr>
          <w:p>
            <w:r/>
            <w:r>
              <w:rPr>
                <w:sz w:val="19"/>
              </w:rPr>
              <w:t>4, leaving 710; 5 Sep 22:00 (5.8%), 13 Sep 13:00 (7.6%), 19 Sep 20:00 (7.9%), 27 Sep 16:00 (6.2%)</w:t>
            </w:r>
          </w:p>
        </w:tc>
      </w:tr>
      <w:tr>
        <w:tc>
          <w:tcPr>
            <w:tcW w:type="dxa" w:w="4608"/>
          </w:tcPr>
          <w:p>
            <w:r/>
            <w:r>
              <w:rPr>
                <w:sz w:val="19"/>
              </w:rPr>
              <w:t>Largest mismatch among kept readings</w:t>
            </w:r>
          </w:p>
        </w:tc>
        <w:tc>
          <w:tcPr>
            <w:tcW w:type="dxa" w:w="4752"/>
          </w:tcPr>
          <w:p>
            <w:r/>
            <w:r>
              <w:rPr>
                <w:sz w:val="19"/>
              </w:rPr>
              <w:t>2.9 percent</w:t>
            </w:r>
          </w:p>
        </w:tc>
      </w:tr>
      <w:tr>
        <w:tc>
          <w:tcPr>
            <w:tcW w:type="dxa" w:w="4608"/>
          </w:tcPr>
          <w:p>
            <w:r/>
            <w:r>
              <w:rPr>
                <w:sz w:val="19"/>
              </w:rPr>
              <w:t>First hour (row 0)</w:t>
            </w:r>
          </w:p>
        </w:tc>
        <w:tc>
          <w:tcPr>
            <w:tcW w:type="dxa" w:w="4752"/>
          </w:tcPr>
          <w:p>
            <w:r/>
            <w:r>
              <w:rPr>
                <w:sz w:val="19"/>
              </w:rPr>
              <w:t>hot duty 1,242 kW, cold duty 1,249 kW, log-mean temperature difference 59.1 K, U 502 W/m2K</w:t>
            </w:r>
          </w:p>
        </w:tc>
      </w:tr>
      <w:tr>
        <w:tc>
          <w:tcPr>
            <w:tcW w:type="dxa" w:w="4608"/>
          </w:tcPr>
          <w:p>
            <w:r/>
            <w:r>
              <w:rPr>
                <w:sz w:val="19"/>
              </w:rPr>
              <w:t>Clean U (first 3 days), fouling limit (20 percent below)</w:t>
            </w:r>
          </w:p>
        </w:tc>
        <w:tc>
          <w:tcPr>
            <w:tcW w:type="dxa" w:w="4752"/>
          </w:tcPr>
          <w:p>
            <w:r/>
            <w:r>
              <w:rPr>
                <w:sz w:val="19"/>
              </w:rPr>
              <w:t>496.1 W/m2K, 396.9 W/m2K</w:t>
            </w:r>
          </w:p>
        </w:tc>
      </w:tr>
      <w:tr>
        <w:tc>
          <w:tcPr>
            <w:tcW w:type="dxa" w:w="4608"/>
          </w:tcPr>
          <w:p>
            <w:r/>
            <w:r>
              <w:rPr>
                <w:sz w:val="19"/>
              </w:rPr>
              <w:t>Current U (last 24 hours)</w:t>
            </w:r>
          </w:p>
        </w:tc>
        <w:tc>
          <w:tcPr>
            <w:tcW w:type="dxa" w:w="4752"/>
          </w:tcPr>
          <w:p>
            <w:r/>
            <w:r>
              <w:rPr>
                <w:sz w:val="19"/>
              </w:rPr>
              <w:t>428.0 W/m2K, 13.7 percent below clean</w:t>
            </w:r>
          </w:p>
        </w:tc>
      </w:tr>
      <w:tr>
        <w:tc>
          <w:tcPr>
            <w:tcW w:type="dxa" w:w="4608"/>
          </w:tcPr>
          <w:p>
            <w:r/>
            <w:r>
              <w:rPr>
                <w:sz w:val="19"/>
              </w:rPr>
              <w:t>Trend and crossing</w:t>
            </w:r>
          </w:p>
        </w:tc>
        <w:tc>
          <w:tcPr>
            <w:tcW w:type="dxa" w:w="4752"/>
          </w:tcPr>
          <w:p>
            <w:r/>
            <w:r>
              <w:rPr>
                <w:sz w:val="19"/>
              </w:rPr>
              <w:t>-2.47 W/m2K per day; day 41.9; Monday 12 October 2026</w:t>
            </w:r>
          </w:p>
        </w:tc>
      </w:tr>
      <w:tr>
        <w:tc>
          <w:tcPr>
            <w:tcW w:type="dxa" w:w="4608"/>
          </w:tcPr>
          <w:p>
            <w:r/>
            <w:r>
              <w:rPr>
                <w:sz w:val="19"/>
              </w:rPr>
              <w:t>Recommended cleaning</w:t>
            </w:r>
          </w:p>
        </w:tc>
        <w:tc>
          <w:tcPr>
            <w:tcW w:type="dxa" w:w="4752"/>
          </w:tcPr>
          <w:p>
            <w:r/>
            <w:r>
              <w:rPr>
                <w:sz w:val="19"/>
              </w:rPr>
              <w:t>by Friday 9 October 2026, which keeps a 3-day safety margin before the crossing</w:t>
            </w:r>
          </w:p>
        </w:tc>
      </w:tr>
      <w:tr>
        <w:tc>
          <w:tcPr>
            <w:tcW w:type="dxa" w:w="4608"/>
          </w:tcPr>
          <w:p>
            <w:r/>
            <w:r>
              <w:rPr>
                <w:sz w:val="19"/>
              </w:rPr>
              <w:t>Hand check, row 400 (17 Sep 16:00)</w:t>
            </w:r>
          </w:p>
        </w:tc>
        <w:tc>
          <w:tcPr>
            <w:tcW w:type="dxa" w:w="4752"/>
          </w:tcPr>
          <w:p>
            <w:r/>
            <w:r>
              <w:rPr>
                <w:sz w:val="19"/>
              </w:rPr>
              <w:t>hot flow 11.857, cp 2.441, hot in 120.4, hot out 80.89, cold in 25.8, cold out 56.29</w:t>
            </w:r>
          </w:p>
        </w:tc>
      </w:tr>
      <w:tr>
        <w:tc>
          <w:tcPr>
            <w:tcW w:type="dxa" w:w="4608"/>
          </w:tcPr>
          <w:p>
            <w:r/>
            <w:r>
              <w:rPr>
                <w:sz w:val="19"/>
              </w:rPr>
              <w:t>By hand, notebook</w:t>
            </w:r>
          </w:p>
        </w:tc>
        <w:tc>
          <w:tcPr>
            <w:tcW w:type="dxa" w:w="4752"/>
          </w:tcPr>
          <w:p>
            <w:r/>
            <w:r>
              <w:rPr>
                <w:sz w:val="19"/>
              </w:rPr>
              <w:t>Q 1,143.5 kW and 1,143.5 kW; LMTD 59.49 K and 59.49 K; U 457.7 and 458.0 W/m2K (the notebook averages hot and cold duty)</w:t>
            </w:r>
          </w:p>
        </w:tc>
      </w:tr>
    </w:tbl>
    <w:p>
      <w:pPr>
        <w:spacing w:after="40"/>
      </w:pPr>
    </w:p>
    <w:p>
      <w:pPr>
        <w:spacing w:after="120"/>
      </w:pPr>
      <w:r>
        <w:t>The pass criterion in the Goal is a balance within 5 percent, a limit at 20 percent below clean, and a trend that crosses it. All three are shown on screen. The closest call is that the crossing lies 11.9 days beyond the last reading, so the recommended date carries a margin of 3 days.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