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Pump Selection Decision: Timed Script</w:t>
      </w:r>
    </w:p>
    <w:p>
      <w:r>
        <w:t>Oct 17, 2026</w:t>
      </w:r>
    </w:p>
    <w:p>
      <w:pPr>
        <w:pStyle w:val="Heading2"/>
      </w:pPr>
      <w:r>
        <w:t>Read this first</w:t>
      </w:r>
    </w:p>
    <w:p>
      <w:r>
        <w:t>This script has 20.2 minutes of speaking and doing, built for a video of about 34 minutes. Your earlier videos ran about 1.6 times the script time, and you will now speak slower with a pause after every click, so it is planned for about 1.7 times. That keeps a wide margin above the 15:00 minimum and below the 45:59 cap. It follows the same layout as your droplet script, and it is written to avoid the mistakes your reviews and AutoQC flagged, listed in the table below.</w:t>
      </w:r>
    </w:p>
    <w:tbl>
      <w:tblPr>
        <w:tblStyle w:val="TableGrid"/>
        <w:tblW w:type="auto" w:w="0"/>
        <w:tblLook w:firstColumn="1" w:firstRow="1" w:lastColumn="0" w:lastRow="0" w:noHBand="0" w:noVBand="1" w:val="04A0"/>
      </w:tblPr>
      <w:tblGrid>
        <w:gridCol w:w="4824"/>
        <w:gridCol w:w="4824"/>
      </w:tblGrid>
      <w:tr>
        <w:tc>
          <w:tcPr>
            <w:tcW w:type="dxa" w:w="4176"/>
            <w:shd w:val="clear" w:color="auto" w:fill="DCE6F1"/>
          </w:tcPr>
          <w:p>
            <w:r>
              <w:rPr>
                <w:b/>
                <w:sz w:val="20"/>
              </w:rPr>
              <w:t>Mistake flagged in your reviews</w:t>
            </w:r>
          </w:p>
        </w:tc>
        <w:tc>
          <w:tcPr>
            <w:tcW w:type="dxa" w:w="5472"/>
            <w:shd w:val="clear" w:color="auto" w:fill="DCE6F1"/>
          </w:tcPr>
          <w:p>
            <w:r>
              <w:rPr>
                <w:b/>
                <w:sz w:val="20"/>
              </w:rPr>
              <w:t>How this script avoids it</w:t>
            </w:r>
          </w:p>
        </w:tc>
      </w:tr>
      <w:tr>
        <w:tc>
          <w:tcPr>
            <w:tcW w:type="dxa" w:w="4176"/>
          </w:tcPr>
          <w:p>
            <w:r>
              <w:rPr>
                <w:sz w:val="20"/>
              </w:rPr>
              <w:t>Critical: scrolling was never narrated. Say where you scroll to.</w:t>
            </w:r>
          </w:p>
        </w:tc>
        <w:tc>
          <w:tcPr>
            <w:tcW w:type="dxa" w:w="5472"/>
          </w:tcPr>
          <w:p>
            <w:r>
              <w:rPr>
                <w:sz w:val="20"/>
              </w:rPr>
              <w:t>Every scroll is its own action with its own line: I am scrolling down with the mouse wheel until I reach [heading]. 16 lines announce a scroll, and the DO lines list every other one. Nothing scrolls in silence.</w:t>
            </w:r>
          </w:p>
        </w:tc>
      </w:tr>
      <w:tr>
        <w:tc>
          <w:tcPr>
            <w:tcW w:type="dxa" w:w="4176"/>
          </w:tcPr>
          <w:p>
            <w:r>
              <w:rPr>
                <w:sz w:val="20"/>
              </w:rPr>
              <w:t>What and Why were fine, Where was missing. Say which part of the screen you click, every time.</w:t>
            </w:r>
          </w:p>
        </w:tc>
        <w:tc>
          <w:tcPr>
            <w:tcW w:type="dxa" w:w="5472"/>
          </w:tcPr>
          <w:p>
            <w:r>
              <w:rPr>
                <w:sz w:val="20"/>
              </w:rPr>
              <w:t>Every click names the control and its place: the Dock along the left edge, the menu bar along the top, the yellow button in the top left corner, the Run arrow at the left edge of the cell, the Explorer sidebar on the left, the slide thumbnails on the left, the ribbon across the top.</w:t>
            </w:r>
          </w:p>
        </w:tc>
      </w:tr>
      <w:tr>
        <w:tc>
          <w:tcPr>
            <w:tcW w:type="dxa" w:w="4176"/>
          </w:tcPr>
          <w:p>
            <w:r>
              <w:rPr>
                <w:sz w:val="20"/>
              </w:rPr>
              <w:t>It felt rushed. Too many things in one task. Be concise.</w:t>
            </w:r>
          </w:p>
        </w:tc>
        <w:tc>
          <w:tcPr>
            <w:tcW w:type="dxa" w:w="5472"/>
          </w:tcPr>
          <w:p>
            <w:r>
              <w:rPr>
                <w:sz w:val="20"/>
              </w:rPr>
              <w:t>The task is small: 8 short parts, 861 typed characters, three genuine apps, and most steps are pointer clicks and speaking. Pause one second after every click and one second between sentences.</w:t>
            </w:r>
          </w:p>
        </w:tc>
      </w:tr>
      <w:tr>
        <w:tc>
          <w:tcPr>
            <w:tcW w:type="dxa" w:w="4176"/>
          </w:tcPr>
          <w:p>
            <w:r>
              <w:rPr>
                <w:sz w:val="20"/>
              </w:rPr>
              <w:t>Do not say that no personal information shows. Do not narrate opening TaskRecorder and Stop Recording.</w:t>
            </w:r>
          </w:p>
        </w:tc>
        <w:tc>
          <w:tcPr>
            <w:tcW w:type="dxa" w:w="5472"/>
          </w:tcPr>
          <w:p>
            <w:r>
              <w:rPr>
                <w:sz w:val="20"/>
              </w:rPr>
              <w:t>Both removed. The last SAY line is the closing statement. You then silently click the TaskRecorder icon and Stop Recording.</w:t>
            </w:r>
          </w:p>
        </w:tc>
      </w:tr>
      <w:tr>
        <w:tc>
          <w:tcPr>
            <w:tcW w:type="dxa" w:w="4176"/>
          </w:tcPr>
          <w:p>
            <w:r>
              <w:rPr>
                <w:sz w:val="20"/>
              </w:rPr>
              <w:t>Mouse idle over 90 seconds.</w:t>
            </w:r>
          </w:p>
        </w:tc>
        <w:tc>
          <w:tcPr>
            <w:tcW w:type="dxa" w:w="5472"/>
          </w:tcPr>
          <w:p>
            <w:r>
              <w:rPr>
                <w:sz w:val="20"/>
              </w:rPr>
              <w:t>The pointer only moves to name something, never to look busy. It is never still for more than 20 seconds. Every typing burst is one line of at most 30 seconds, and the pointer goes back to the code right after it.</w:t>
            </w:r>
          </w:p>
        </w:tc>
      </w:tr>
      <w:tr>
        <w:tc>
          <w:tcPr>
            <w:tcW w:type="dxa" w:w="4176"/>
          </w:tcPr>
          <w:p>
            <w:r>
              <w:rPr>
                <w:sz w:val="20"/>
              </w:rPr>
              <w:t>Vague words such as here and this.</w:t>
            </w:r>
          </w:p>
        </w:tc>
        <w:tc>
          <w:tcPr>
            <w:tcW w:type="dxa" w:w="5472"/>
          </w:tcPr>
          <w:p>
            <w:r>
              <w:rPr>
                <w:sz w:val="20"/>
              </w:rPr>
              <w:t>Each line gives the action, the exact control, its location and the reason, using real names.</w:t>
            </w:r>
          </w:p>
        </w:tc>
      </w:tr>
      <w:tr>
        <w:tc>
          <w:tcPr>
            <w:tcW w:type="dxa" w:w="4176"/>
          </w:tcPr>
          <w:p>
            <w:r>
              <w:rPr>
                <w:sz w:val="20"/>
              </w:rPr>
              <w:t>Review B: pause 1 second after every click.</w:t>
            </w:r>
          </w:p>
        </w:tc>
        <w:tc>
          <w:tcPr>
            <w:tcW w:type="dxa" w:w="5472"/>
          </w:tcPr>
          <w:p>
            <w:r>
              <w:rPr>
                <w:sz w:val="20"/>
              </w:rPr>
              <w:t>Rule 6 below. After every click, count one in your head before you speak or move.</w:t>
            </w:r>
          </w:p>
        </w:tc>
      </w:tr>
      <w:tr>
        <w:tc>
          <w:tcPr>
            <w:tcW w:type="dxa" w:w="4176"/>
          </w:tcPr>
          <w:p>
            <w:r>
              <w:rPr>
                <w:sz w:val="20"/>
              </w:rPr>
              <w:t>Review B: the Task Description in TaskRecorder was cut off.</w:t>
            </w:r>
          </w:p>
        </w:tc>
        <w:tc>
          <w:tcPr>
            <w:tcW w:type="dxa" w:w="5472"/>
          </w:tcPr>
          <w:p>
            <w:r>
              <w:rPr>
                <w:sz w:val="20"/>
              </w:rPr>
              <w:t>Before you press Start, drag the TaskRecorder window larger until every line of the Goal is visible. It is on the checklist below.</w:t>
            </w:r>
          </w:p>
        </w:tc>
      </w:tr>
      <w:tr>
        <w:tc>
          <w:tcPr>
            <w:tcW w:type="dxa" w:w="4176"/>
          </w:tcPr>
          <w:p>
            <w:r>
              <w:rPr>
                <w:sz w:val="20"/>
              </w:rPr>
              <w:t>Review B: the video was submitted as screen_recording.mp4.</w:t>
            </w:r>
          </w:p>
        </w:tc>
        <w:tc>
          <w:tcPr>
            <w:tcW w:type="dxa" w:w="5472"/>
          </w:tcPr>
          <w:p>
            <w:r>
              <w:rPr>
                <w:sz w:val="20"/>
              </w:rPr>
              <w:t>After recording, upload video.mp4 exactly as it is from the recording_ folder. Do not rename or re-export it.</w:t>
            </w:r>
          </w:p>
        </w:tc>
      </w:tr>
      <w:tr>
        <w:tc>
          <w:tcPr>
            <w:tcW w:type="dxa" w:w="4176"/>
          </w:tcPr>
          <w:p>
            <w:r>
              <w:rPr>
                <w:sz w:val="20"/>
              </w:rPr>
              <w:t>AutoQC: narration faster than 220 words a minute.</w:t>
            </w:r>
          </w:p>
        </w:tc>
        <w:tc>
          <w:tcPr>
            <w:tcW w:type="dxa" w:w="5472"/>
          </w:tcPr>
          <w:p>
            <w:r>
              <w:rPr>
                <w:sz w:val="20"/>
              </w:rPr>
              <w:t>About 3,138 spoken words over about 34 real minutes is about 91 words a minute on average. Lines are short and one action each. Speak slower than feels natural.</w:t>
            </w:r>
          </w:p>
        </w:tc>
      </w:tr>
      <w:tr>
        <w:tc>
          <w:tcPr>
            <w:tcW w:type="dxa" w:w="4176"/>
          </w:tcPr>
          <w:p>
            <w:r>
              <w:rPr>
                <w:sz w:val="20"/>
              </w:rPr>
              <w:t>AutoQC: 12 of 15 core parts shown. The checker read promises that never appeared.</w:t>
            </w:r>
          </w:p>
        </w:tc>
        <w:tc>
          <w:tcPr>
            <w:tcW w:type="dxa" w:w="5472"/>
          </w:tcPr>
          <w:p>
            <w:r>
              <w:rPr>
                <w:sz w:val="20"/>
              </w:rPr>
              <w:t>The next table maps every promise in the Goal to the step that shows it. If you cut anything, change the Goal text first.</w:t>
            </w:r>
          </w:p>
        </w:tc>
      </w:tr>
    </w:tbl>
    <w:p/>
    <w:p>
      <w:pPr>
        <w:spacing w:before="160"/>
      </w:pPr>
      <w:r>
        <w:rPr>
          <w:b/>
        </w:rPr>
        <w:t>Every promise in the Goal and where the video shows it</w:t>
      </w:r>
    </w:p>
    <w:tbl>
      <w:tblPr>
        <w:tblStyle w:val="TableGrid"/>
        <w:tblW w:type="auto" w:w="0"/>
        <w:tblLook w:firstColumn="1" w:firstRow="1" w:lastColumn="0" w:lastRow="0" w:noHBand="0" w:noVBand="1" w:val="04A0"/>
      </w:tblPr>
      <w:tblGrid>
        <w:gridCol w:w="4824"/>
        <w:gridCol w:w="4824"/>
      </w:tblGrid>
      <w:tr>
        <w:tc>
          <w:tcPr>
            <w:tcW w:type="dxa" w:w="6768"/>
            <w:shd w:val="clear" w:color="auto" w:fill="DCE6F1"/>
          </w:tcPr>
          <w:p>
            <w:r>
              <w:rPr>
                <w:b/>
                <w:sz w:val="20"/>
              </w:rPr>
              <w:t>Promise in the approved Goal</w:t>
            </w:r>
          </w:p>
        </w:tc>
        <w:tc>
          <w:tcPr>
            <w:tcW w:type="dxa" w:w="2880"/>
            <w:shd w:val="clear" w:color="auto" w:fill="DCE6F1"/>
          </w:tcPr>
          <w:p>
            <w:r>
              <w:rPr>
                <w:b/>
                <w:sz w:val="20"/>
              </w:rPr>
              <w:t>Shown in</w:t>
            </w:r>
          </w:p>
        </w:tc>
      </w:tr>
      <w:tr>
        <w:tc>
          <w:tcPr>
            <w:tcW w:type="dxa" w:w="6768"/>
          </w:tcPr>
          <w:p>
            <w:r>
              <w:rPr>
                <w:sz w:val="20"/>
              </w:rPr>
              <w:t>Load the prepared piping data and pump curves in Visual Studio Code with a Jupyter notebook</w:t>
            </w:r>
          </w:p>
        </w:tc>
        <w:tc>
          <w:tcPr>
            <w:tcW w:type="dxa" w:w="2880"/>
          </w:tcPr>
          <w:p>
            <w:r>
              <w:rPr>
                <w:sz w:val="20"/>
              </w:rPr>
              <w:t>2.2, 2.3, 3.1</w:t>
            </w:r>
          </w:p>
        </w:tc>
      </w:tr>
      <w:tr>
        <w:tc>
          <w:tcPr>
            <w:tcW w:type="dxa" w:w="6768"/>
          </w:tcPr>
          <w:p>
            <w:r>
              <w:rPr>
                <w:sz w:val="20"/>
              </w:rPr>
              <w:t>Calculate the pipe system head loss and build the system curve</w:t>
            </w:r>
          </w:p>
        </w:tc>
        <w:tc>
          <w:tcPr>
            <w:tcW w:type="dxa" w:w="2880"/>
          </w:tcPr>
          <w:p>
            <w:r>
              <w:rPr>
                <w:sz w:val="20"/>
              </w:rPr>
              <w:t>3.2, 3.3, 3.4, 4.1</w:t>
            </w:r>
          </w:p>
        </w:tc>
      </w:tr>
      <w:tr>
        <w:tc>
          <w:tcPr>
            <w:tcW w:type="dxa" w:w="6768"/>
          </w:tcPr>
          <w:p>
            <w:r>
              <w:rPr>
                <w:sz w:val="20"/>
              </w:rPr>
              <w:t>Overlay each pump curve and find each operating point</w:t>
            </w:r>
          </w:p>
        </w:tc>
        <w:tc>
          <w:tcPr>
            <w:tcW w:type="dxa" w:w="2880"/>
          </w:tcPr>
          <w:p>
            <w:r>
              <w:rPr>
                <w:sz w:val="20"/>
              </w:rPr>
              <w:t>4.2, 4.3</w:t>
            </w:r>
          </w:p>
        </w:tc>
      </w:tr>
      <w:tr>
        <w:tc>
          <w:tcPr>
            <w:tcW w:type="dxa" w:w="6768"/>
          </w:tcPr>
          <w:p>
            <w:r>
              <w:rPr>
                <w:sz w:val="20"/>
              </w:rPr>
              <w:t>Check the NPSH margin for cavitation risk</w:t>
            </w:r>
          </w:p>
        </w:tc>
        <w:tc>
          <w:tcPr>
            <w:tcW w:type="dxa" w:w="2880"/>
          </w:tcPr>
          <w:p>
            <w:r>
              <w:rPr>
                <w:sz w:val="20"/>
              </w:rPr>
              <w:t>5.1</w:t>
            </w:r>
          </w:p>
        </w:tc>
      </w:tr>
      <w:tr>
        <w:tc>
          <w:tcPr>
            <w:tcW w:type="dxa" w:w="6768"/>
          </w:tcPr>
          <w:p>
            <w:r>
              <w:rPr>
                <w:sz w:val="20"/>
              </w:rPr>
              <w:t>Compare the pumps by flow, efficiency and yearly energy cost</w:t>
            </w:r>
          </w:p>
        </w:tc>
        <w:tc>
          <w:tcPr>
            <w:tcW w:type="dxa" w:w="2880"/>
          </w:tcPr>
          <w:p>
            <w:r>
              <w:rPr>
                <w:sz w:val="20"/>
              </w:rPr>
              <w:t>4.3, 5.2, 5.3</w:t>
            </w:r>
          </w:p>
        </w:tc>
      </w:tr>
      <w:tr>
        <w:tc>
          <w:tcPr>
            <w:tcW w:type="dxa" w:w="6768"/>
          </w:tcPr>
          <w:p>
            <w:r>
              <w:rPr>
                <w:sz w:val="20"/>
              </w:rPr>
              <w:t>PowerPoint briefing with the comparison and the recommended pump, exported to PDF</w:t>
            </w:r>
          </w:p>
        </w:tc>
        <w:tc>
          <w:tcPr>
            <w:tcW w:type="dxa" w:w="2880"/>
          </w:tcPr>
          <w:p>
            <w:r>
              <w:rPr>
                <w:sz w:val="20"/>
              </w:rPr>
              <w:t>6.2, 6.3, 6.4, 6.5</w:t>
            </w:r>
          </w:p>
        </w:tc>
      </w:tr>
      <w:tr>
        <w:tc>
          <w:tcPr>
            <w:tcW w:type="dxa" w:w="6768"/>
          </w:tcPr>
          <w:p>
            <w:r>
              <w:rPr>
                <w:sz w:val="20"/>
              </w:rPr>
              <w:t>Word one page pump data sheet for procurement</w:t>
            </w:r>
          </w:p>
        </w:tc>
        <w:tc>
          <w:tcPr>
            <w:tcW w:type="dxa" w:w="2880"/>
          </w:tcPr>
          <w:p>
            <w:r>
              <w:rPr>
                <w:sz w:val="20"/>
              </w:rPr>
              <w:t>7.1 to 7.5</w:t>
            </w:r>
          </w:p>
        </w:tc>
      </w:tr>
    </w:tbl>
    <w:p/>
    <w:p>
      <w:r>
        <w:t>Two extra visits are not in the Goal and are harmless: the Word requirement note at the start (1.2 to 1.5) and the notebook cross-check at the end (8.1). Both are real work, so list them in the Topology.</w:t>
      </w:r>
    </w:p>
    <w:p>
      <w:r>
        <w:rPr>
          <w:b/>
        </w:rPr>
        <w:t xml:space="preserve">What is in this task: </w:t>
      </w:r>
    </w:p>
    <w:p>
      <w:r>
        <w:t>The customer note comes first, so the decision rules are theirs and not yours. The helper functions sit in the first notebook cell and you point at the important lines, as you did with D32 in the droplet task. You type the short lines that call them, and you type the decision rules yourself, which is the real engineering work. The pump data goes into Word by copy and paste and Convert Text to Table, so you type only two sentences there.</w:t>
      </w:r>
    </w:p>
    <w:p>
      <w:pPr>
        <w:spacing w:before="160"/>
      </w:pPr>
      <w:r>
        <w:rPr>
          <w:b/>
        </w:rPr>
        <w:t>The six rules while recording</w:t>
      </w:r>
    </w:p>
    <w:p>
      <w:pPr>
        <w:pStyle w:val="ListNumber"/>
      </w:pPr>
      <w:r>
        <w:t>Pointer. After every click and every typing burst, move the pointer onto the thing you are about to name and keep it there while you explain it. Drag across code to highlight it. Never wiggle.</w:t>
      </w:r>
    </w:p>
    <w:p>
      <w:pPr>
        <w:pStyle w:val="ListNumber"/>
      </w:pPr>
      <w:r>
        <w:t>Narration. Say: I'm [action] on [exact control, and where it is on the screen], because [reason]. Say the real name, never just here, this or that. One sentence per action. Speak slowly.</w:t>
      </w:r>
    </w:p>
    <w:p>
      <w:pPr>
        <w:pStyle w:val="ListNumber"/>
      </w:pPr>
      <w:r>
        <w:t>Scrolling. Say it every time: I am scrolling down with the mouse wheel until I reach [the heading you stop at]. Keep the pointer on the page while you scroll, and name what you find when you stop.</w:t>
      </w:r>
    </w:p>
    <w:p>
      <w:pPr>
        <w:pStyle w:val="ListNumber"/>
      </w:pPr>
      <w:r>
        <w:t>Typing. Say what you will type and why, type one line in silence, then explain it with the pointer. A burst of 25 seconds is the target, stop at 30.</w:t>
      </w:r>
    </w:p>
    <w:p>
      <w:pPr>
        <w:pStyle w:val="ListNumber"/>
      </w:pPr>
      <w:r>
        <w:t>Audio. Quiet room, door closed, notifications off, same distance from the microphone, do not touch the desk while speaking, and never mutter. If you lose your place, stop talking, find it, then say the next line.</w:t>
      </w:r>
    </w:p>
    <w:p>
      <w:pPr>
        <w:pStyle w:val="ListNumber"/>
      </w:pPr>
      <w:r>
        <w:t>Clicks. After every click, count one in your head before you speak or move.</w:t>
      </w:r>
    </w:p>
    <w:p>
      <w:pPr>
        <w:pStyle w:val="Heading2"/>
      </w:pPr>
      <w:r>
        <w:t>Timing and checkpoints</w:t>
      </w:r>
    </w:p>
    <w:p>
      <w:r>
        <w:t>The clock in the menu bar shows seconds. Write down the time when you press Start Recording, and check it at each checkpoint below. Do not use a stopwatch on the recorded screen.</w:t>
      </w:r>
    </w:p>
    <w:tbl>
      <w:tblPr>
        <w:tblStyle w:val="TableGrid"/>
        <w:tblW w:type="auto" w:w="0"/>
        <w:tblLook w:firstColumn="1" w:firstRow="1" w:lastColumn="0" w:lastRow="0" w:noHBand="0" w:noVBand="1" w:val="04A0"/>
      </w:tblPr>
      <w:tblGrid>
        <w:gridCol w:w="2412"/>
        <w:gridCol w:w="2412"/>
        <w:gridCol w:w="2412"/>
        <w:gridCol w:w="2412"/>
      </w:tblGrid>
      <w:tr>
        <w:tc>
          <w:tcPr>
            <w:tcW w:type="dxa" w:w="4464"/>
            <w:shd w:val="clear" w:color="auto" w:fill="DCE6F1"/>
          </w:tcPr>
          <w:p>
            <w:r>
              <w:rPr>
                <w:b/>
                <w:sz w:val="20"/>
              </w:rPr>
              <w:t>Part</w:t>
            </w:r>
          </w:p>
        </w:tc>
        <w:tc>
          <w:tcPr>
            <w:tcW w:type="dxa" w:w="1584"/>
            <w:shd w:val="clear" w:color="auto" w:fill="DCE6F1"/>
          </w:tcPr>
          <w:p>
            <w:r>
              <w:rPr>
                <w:b/>
                <w:sz w:val="20"/>
              </w:rPr>
              <w:t>Script length</w:t>
            </w:r>
          </w:p>
        </w:tc>
        <w:tc>
          <w:tcPr>
            <w:tcW w:type="dxa" w:w="1584"/>
            <w:shd w:val="clear" w:color="auto" w:fill="DCE6F1"/>
          </w:tcPr>
          <w:p>
            <w:r>
              <w:rPr>
                <w:b/>
                <w:sz w:val="20"/>
              </w:rPr>
              <w:t>Script clock</w:t>
            </w:r>
          </w:p>
        </w:tc>
        <w:tc>
          <w:tcPr>
            <w:tcW w:type="dxa" w:w="2016"/>
            <w:shd w:val="clear" w:color="auto" w:fill="DCE6F1"/>
          </w:tcPr>
          <w:p>
            <w:r>
              <w:rPr>
                <w:b/>
                <w:sz w:val="20"/>
              </w:rPr>
              <w:t>Real clock to expect (1.7 times)</w:t>
            </w:r>
          </w:p>
        </w:tc>
      </w:tr>
      <w:tr>
        <w:tc>
          <w:tcPr>
            <w:tcW w:type="dxa" w:w="4464"/>
          </w:tcPr>
          <w:p>
            <w:r>
              <w:rPr>
                <w:sz w:val="20"/>
              </w:rPr>
              <w:t>1. Intro and Word requirement note</w:t>
            </w:r>
          </w:p>
        </w:tc>
        <w:tc>
          <w:tcPr>
            <w:tcW w:type="dxa" w:w="1584"/>
          </w:tcPr>
          <w:p>
            <w:r>
              <w:rPr>
                <w:sz w:val="20"/>
              </w:rPr>
              <w:t>2:15</w:t>
            </w:r>
          </w:p>
        </w:tc>
        <w:tc>
          <w:tcPr>
            <w:tcW w:type="dxa" w:w="1584"/>
          </w:tcPr>
          <w:p>
            <w:r>
              <w:rPr>
                <w:sz w:val="20"/>
              </w:rPr>
              <w:t>2:15</w:t>
            </w:r>
          </w:p>
        </w:tc>
        <w:tc>
          <w:tcPr>
            <w:tcW w:type="dxa" w:w="2016"/>
          </w:tcPr>
          <w:p>
            <w:r>
              <w:rPr>
                <w:sz w:val="20"/>
              </w:rPr>
              <w:t>3:49</w:t>
            </w:r>
          </w:p>
        </w:tc>
      </w:tr>
      <w:tr>
        <w:tc>
          <w:tcPr>
            <w:tcW w:type="dxa" w:w="4464"/>
          </w:tcPr>
          <w:p>
            <w:r>
              <w:rPr>
                <w:sz w:val="20"/>
              </w:rPr>
              <w:t>2. VS Code setup</w:t>
            </w:r>
          </w:p>
        </w:tc>
        <w:tc>
          <w:tcPr>
            <w:tcW w:type="dxa" w:w="1584"/>
          </w:tcPr>
          <w:p>
            <w:r>
              <w:rPr>
                <w:sz w:val="20"/>
              </w:rPr>
              <w:t>1:50</w:t>
            </w:r>
          </w:p>
        </w:tc>
        <w:tc>
          <w:tcPr>
            <w:tcW w:type="dxa" w:w="1584"/>
          </w:tcPr>
          <w:p>
            <w:r>
              <w:rPr>
                <w:sz w:val="20"/>
              </w:rPr>
              <w:t>4:05</w:t>
            </w:r>
          </w:p>
        </w:tc>
        <w:tc>
          <w:tcPr>
            <w:tcW w:type="dxa" w:w="2016"/>
          </w:tcPr>
          <w:p>
            <w:r>
              <w:rPr>
                <w:sz w:val="20"/>
              </w:rPr>
              <w:t>6:56</w:t>
            </w:r>
          </w:p>
        </w:tc>
      </w:tr>
      <w:tr>
        <w:tc>
          <w:tcPr>
            <w:tcW w:type="dxa" w:w="4464"/>
          </w:tcPr>
          <w:p>
            <w:r>
              <w:rPr>
                <w:sz w:val="20"/>
              </w:rPr>
              <w:t>3. Load, head loss and hand check</w:t>
            </w:r>
          </w:p>
        </w:tc>
        <w:tc>
          <w:tcPr>
            <w:tcW w:type="dxa" w:w="1584"/>
          </w:tcPr>
          <w:p>
            <w:r>
              <w:rPr>
                <w:sz w:val="20"/>
              </w:rPr>
              <w:t>3:00</w:t>
            </w:r>
          </w:p>
        </w:tc>
        <w:tc>
          <w:tcPr>
            <w:tcW w:type="dxa" w:w="1584"/>
          </w:tcPr>
          <w:p>
            <w:r>
              <w:rPr>
                <w:sz w:val="20"/>
              </w:rPr>
              <w:t>7:05</w:t>
            </w:r>
          </w:p>
        </w:tc>
        <w:tc>
          <w:tcPr>
            <w:tcW w:type="dxa" w:w="2016"/>
          </w:tcPr>
          <w:p>
            <w:r>
              <w:rPr>
                <w:sz w:val="20"/>
              </w:rPr>
              <w:t>12:02</w:t>
            </w:r>
          </w:p>
        </w:tc>
      </w:tr>
      <w:tr>
        <w:tc>
          <w:tcPr>
            <w:tcW w:type="dxa" w:w="4464"/>
          </w:tcPr>
          <w:p>
            <w:r>
              <w:rPr>
                <w:sz w:val="20"/>
              </w:rPr>
              <w:t>4. System curve and operating points</w:t>
            </w:r>
          </w:p>
        </w:tc>
        <w:tc>
          <w:tcPr>
            <w:tcW w:type="dxa" w:w="1584"/>
          </w:tcPr>
          <w:p>
            <w:r>
              <w:rPr>
                <w:sz w:val="20"/>
              </w:rPr>
              <w:t>2:25</w:t>
            </w:r>
          </w:p>
        </w:tc>
        <w:tc>
          <w:tcPr>
            <w:tcW w:type="dxa" w:w="1584"/>
          </w:tcPr>
          <w:p>
            <w:r>
              <w:rPr>
                <w:sz w:val="20"/>
              </w:rPr>
              <w:t>9:30</w:t>
            </w:r>
          </w:p>
        </w:tc>
        <w:tc>
          <w:tcPr>
            <w:tcW w:type="dxa" w:w="2016"/>
          </w:tcPr>
          <w:p>
            <w:r>
              <w:rPr>
                <w:sz w:val="20"/>
              </w:rPr>
              <w:t>16:09</w:t>
            </w:r>
          </w:p>
        </w:tc>
      </w:tr>
      <w:tr>
        <w:tc>
          <w:tcPr>
            <w:tcW w:type="dxa" w:w="4464"/>
          </w:tcPr>
          <w:p>
            <w:r>
              <w:rPr>
                <w:sz w:val="20"/>
              </w:rPr>
              <w:t>5. NPSH, cost and the decision</w:t>
            </w:r>
          </w:p>
        </w:tc>
        <w:tc>
          <w:tcPr>
            <w:tcW w:type="dxa" w:w="1584"/>
          </w:tcPr>
          <w:p>
            <w:r>
              <w:rPr>
                <w:sz w:val="20"/>
              </w:rPr>
              <w:t>4:35</w:t>
            </w:r>
          </w:p>
        </w:tc>
        <w:tc>
          <w:tcPr>
            <w:tcW w:type="dxa" w:w="1584"/>
          </w:tcPr>
          <w:p>
            <w:r>
              <w:rPr>
                <w:sz w:val="20"/>
              </w:rPr>
              <w:t>14:05</w:t>
            </w:r>
          </w:p>
        </w:tc>
        <w:tc>
          <w:tcPr>
            <w:tcW w:type="dxa" w:w="2016"/>
          </w:tcPr>
          <w:p>
            <w:r>
              <w:rPr>
                <w:sz w:val="20"/>
              </w:rPr>
              <w:t>23:56</w:t>
            </w:r>
          </w:p>
        </w:tc>
      </w:tr>
      <w:tr>
        <w:tc>
          <w:tcPr>
            <w:tcW w:type="dxa" w:w="4464"/>
          </w:tcPr>
          <w:p>
            <w:r>
              <w:rPr>
                <w:sz w:val="20"/>
              </w:rPr>
              <w:t>6. Briefing deck in PowerPoint</w:t>
            </w:r>
          </w:p>
        </w:tc>
        <w:tc>
          <w:tcPr>
            <w:tcW w:type="dxa" w:w="1584"/>
          </w:tcPr>
          <w:p>
            <w:r>
              <w:rPr>
                <w:sz w:val="20"/>
              </w:rPr>
              <w:t>2:45</w:t>
            </w:r>
          </w:p>
        </w:tc>
        <w:tc>
          <w:tcPr>
            <w:tcW w:type="dxa" w:w="1584"/>
          </w:tcPr>
          <w:p>
            <w:r>
              <w:rPr>
                <w:sz w:val="20"/>
              </w:rPr>
              <w:t>16:50</w:t>
            </w:r>
          </w:p>
        </w:tc>
        <w:tc>
          <w:tcPr>
            <w:tcW w:type="dxa" w:w="2016"/>
          </w:tcPr>
          <w:p>
            <w:r>
              <w:rPr>
                <w:sz w:val="20"/>
              </w:rPr>
              <w:t>28:37</w:t>
            </w:r>
          </w:p>
        </w:tc>
      </w:tr>
      <w:tr>
        <w:tc>
          <w:tcPr>
            <w:tcW w:type="dxa" w:w="4464"/>
          </w:tcPr>
          <w:p>
            <w:r>
              <w:rPr>
                <w:sz w:val="20"/>
              </w:rPr>
              <w:t>7. Pump data sheet in Word</w:t>
            </w:r>
          </w:p>
        </w:tc>
        <w:tc>
          <w:tcPr>
            <w:tcW w:type="dxa" w:w="1584"/>
          </w:tcPr>
          <w:p>
            <w:r>
              <w:rPr>
                <w:sz w:val="20"/>
              </w:rPr>
              <w:t>2:35</w:t>
            </w:r>
          </w:p>
        </w:tc>
        <w:tc>
          <w:tcPr>
            <w:tcW w:type="dxa" w:w="1584"/>
          </w:tcPr>
          <w:p>
            <w:r>
              <w:rPr>
                <w:sz w:val="20"/>
              </w:rPr>
              <w:t>19:25</w:t>
            </w:r>
          </w:p>
        </w:tc>
        <w:tc>
          <w:tcPr>
            <w:tcW w:type="dxa" w:w="2016"/>
          </w:tcPr>
          <w:p>
            <w:r>
              <w:rPr>
                <w:sz w:val="20"/>
              </w:rPr>
              <w:t>33:00</w:t>
            </w:r>
          </w:p>
        </w:tc>
      </w:tr>
      <w:tr>
        <w:tc>
          <w:tcPr>
            <w:tcW w:type="dxa" w:w="4464"/>
          </w:tcPr>
          <w:p>
            <w:r>
              <w:rPr>
                <w:sz w:val="20"/>
              </w:rPr>
              <w:t>8. Cross-check and stop</w:t>
            </w:r>
          </w:p>
        </w:tc>
        <w:tc>
          <w:tcPr>
            <w:tcW w:type="dxa" w:w="1584"/>
          </w:tcPr>
          <w:p>
            <w:r>
              <w:rPr>
                <w:sz w:val="20"/>
              </w:rPr>
              <w:t>0:50</w:t>
            </w:r>
          </w:p>
        </w:tc>
        <w:tc>
          <w:tcPr>
            <w:tcW w:type="dxa" w:w="1584"/>
          </w:tcPr>
          <w:p>
            <w:r>
              <w:rPr>
                <w:sz w:val="20"/>
              </w:rPr>
              <w:t>20:15</w:t>
            </w:r>
          </w:p>
        </w:tc>
        <w:tc>
          <w:tcPr>
            <w:tcW w:type="dxa" w:w="2016"/>
          </w:tcPr>
          <w:p>
            <w:r>
              <w:rPr>
                <w:sz w:val="20"/>
              </w:rPr>
              <w:t>34:25</w:t>
            </w:r>
          </w:p>
        </w:tc>
      </w:tr>
    </w:tbl>
    <w:p/>
    <w:p>
      <w:r>
        <w:t>If you are more than 3 minutes behind a checkpoint, use the cut order in the last section right away. If you reach 38:00 and are not in Part 8, go straight to Part 8. The video must stay between 15:00 and 45:59, so a finish near 34:25 leaves you about 11 minutes of safety. These durations are estimates: the dry run below calibrates them.</w:t>
      </w:r>
    </w:p>
    <w:p>
      <w:pPr>
        <w:pStyle w:val="Heading2"/>
      </w:pPr>
      <w:r>
        <w:t>Before you press record</w:t>
      </w:r>
    </w:p>
    <w:p>
      <w:r>
        <w:t>Do all of this before pressing Start Recording. The guide forbids setting up an app after recording starts.</w:t>
      </w:r>
    </w:p>
    <w:p>
      <w:pPr>
        <w:pStyle w:val="ListBullet"/>
      </w:pPr>
      <w:r>
        <w:t>Studio first. The idea must already be approved. The Goal you paste into TaskRecorder, the opening note and the Metadata.rtf Request must be the approved Goal, word for word. All six input files must be made before recording starts, with no private data. Download the Metadata.rtf template from your claimed task and fill it in before recording. Do not show it on screen.</w:t>
      </w:r>
    </w:p>
    <w:p>
      <w:pPr>
        <w:pStyle w:val="ListBullet"/>
      </w:pPr>
      <w:r>
        <w:t>Fresh folder. Make a folder named pump_study and unzip the six files from pump_task_inputs.zip into it. It must hold only those six files, with no .vscode, .DS_Store or ~$ files, and no artifact files. Open the folder in VS Code.</w:t>
      </w:r>
    </w:p>
    <w:p>
      <w:pPr>
        <w:pStyle w:val="ListBullet"/>
      </w:pPr>
      <w:r>
        <w:t>Kernel. Open input_4_starter_notebook.ipynb, click Select Kernel at the top right and choose base (Python 3.12.7), the Conda Env at /opt/anaconda3/bin/python, which already has pandas, numpy and matplotlib. Do not run or save anything in the starter in the study folder. Test the environment in the dry run below: if the first cell there shows a ModuleNotFoundError, choose myenvironment instead.</w:t>
      </w:r>
    </w:p>
    <w:p>
      <w:pPr>
        <w:pStyle w:val="ListBullet"/>
      </w:pPr>
      <w:r>
        <w:t>VS Code clean. Close any Copilot or chat panel, turn off inline suggestions, make sure no GitHub or Microsoft account with a name or email is visible, and keep real names out of the folder path. Any AI interaction on screen fails the recording.</w:t>
      </w:r>
    </w:p>
    <w:p>
      <w:pPr>
        <w:pStyle w:val="ListBullet"/>
      </w:pPr>
      <w:r>
        <w:t>Quit Grammarly and every background app except Insightful, Accessibility Inspector and TaskRecorder.</w:t>
      </w:r>
    </w:p>
    <w:p>
      <w:pPr>
        <w:pStyle w:val="ListBullet"/>
      </w:pPr>
      <w:r>
        <w:t>Word and PowerPoint. Word signed in with the assigned account, no Copilot button on screen. Open three Word documents: your opening note with the Goal in it, input_1_requirement_note.docx and input_5_data_sheet_template.docx. In PowerPoint open input_6_deck_template.pptx.</w:t>
      </w:r>
    </w:p>
    <w:p>
      <w:pPr>
        <w:pStyle w:val="ListBullet"/>
      </w:pPr>
      <w:r>
        <w:t>Desktop. Dock on the left edge of the screen, clock with seconds, unique wallpaper, mouse cursor size and colour left at default, Accessibility Inspector running with its window closed, Insightful minimized, notifications off, Finder closed. The Mac is plugged in with enough free storage. Zoom windows with the Window menu, never the green Full Screen button, then minimize every window except your opening note. Metadata.rtf stays closed.</w:t>
      </w:r>
    </w:p>
    <w:p>
      <w:pPr>
        <w:pStyle w:val="ListBullet"/>
      </w:pPr>
      <w:r>
        <w:t>TaskRecorder. Signed in, three permissions green, microphone on, Goal pasted, apps entered as Microsoft Word, Visual Studio Code, Microsoft PowerPoint. Drag the TaskRecorder window larger until every line of the Goal is visible. Read this script from another device, never on the recorded screen.</w:t>
      </w:r>
    </w:p>
    <w:p>
      <w:pPr>
        <w:pStyle w:val="ListBullet"/>
      </w:pPr>
      <w:r>
        <w:t>Audio test, 1 minute. Say one SAY line at your planned speed, type for 20 seconds, and play it back on headphones. Your voice must be clear and louder than the typing, with no fan hum.</w:t>
      </w:r>
    </w:p>
    <w:p>
      <w:pPr>
        <w:pStyle w:val="ListBullet"/>
      </w:pPr>
      <w:r>
        <w:t>Dry run. In a temporary folder with a copy of the starter, the CSV and the JSON, type every cell once and click through Word and PowerPoint, including the PDF export dialog. Then delete the folder. This warms up the plotting cache, proves the environment works, and tells you your real timing.</w:t>
      </w:r>
    </w:p>
    <w:p>
      <w:r>
        <w:t>Typing speed test, 2 minutes. This decides your typing share. In a scratch notebook outside the study folder, type the longest line from 5.4 (53 characters): res['npsh_ok'] = res.ratio.ge(1.3) &amp; res.margin.ge(1) with a stopwatch and no talking. Divide your seconds by 53 to get seconds per character, then read your row below.</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296"/>
            <w:shd w:val="clear" w:color="auto" w:fill="DCE6F1"/>
          </w:tcPr>
          <w:p>
            <w:r>
              <w:rPr>
                <w:b/>
                <w:sz w:val="18"/>
              </w:rPr>
              <w:t>Seconds per character</w:t>
            </w:r>
          </w:p>
        </w:tc>
        <w:tc>
          <w:tcPr>
            <w:tcW w:type="dxa" w:w="1440"/>
            <w:shd w:val="clear" w:color="auto" w:fill="DCE6F1"/>
          </w:tcPr>
          <w:p>
            <w:r>
              <w:rPr>
                <w:b/>
                <w:sz w:val="18"/>
              </w:rPr>
              <w:t>Seconds for the 53 character line</w:t>
            </w:r>
          </w:p>
        </w:tc>
        <w:tc>
          <w:tcPr>
            <w:tcW w:type="dxa" w:w="1584"/>
            <w:shd w:val="clear" w:color="auto" w:fill="DCE6F1"/>
          </w:tcPr>
          <w:p>
            <w:r>
              <w:rPr>
                <w:b/>
                <w:sz w:val="18"/>
              </w:rPr>
              <w:t>Typing share, all 861 characters</w:t>
            </w:r>
          </w:p>
        </w:tc>
        <w:tc>
          <w:tcPr>
            <w:tcW w:type="dxa" w:w="1584"/>
            <w:shd w:val="clear" w:color="auto" w:fill="DCE6F1"/>
          </w:tcPr>
          <w:p>
            <w:r>
              <w:rPr>
                <w:b/>
                <w:sz w:val="18"/>
              </w:rPr>
              <w:t>With trim list 1 (773)</w:t>
            </w:r>
          </w:p>
        </w:tc>
        <w:tc>
          <w:tcPr>
            <w:tcW w:type="dxa" w:w="1728"/>
            <w:shd w:val="clear" w:color="auto" w:fill="DCE6F1"/>
          </w:tcPr>
          <w:p>
            <w:r>
              <w:rPr>
                <w:b/>
                <w:sz w:val="18"/>
              </w:rPr>
              <w:t>With trim lists 1 and 2 (676)</w:t>
            </w:r>
          </w:p>
        </w:tc>
        <w:tc>
          <w:tcPr>
            <w:tcW w:type="dxa" w:w="2016"/>
            <w:shd w:val="clear" w:color="auto" w:fill="DCE6F1"/>
          </w:tcPr>
          <w:p>
            <w:r>
              <w:rPr>
                <w:b/>
                <w:sz w:val="18"/>
              </w:rPr>
              <w:t>What to do</w:t>
            </w:r>
          </w:p>
        </w:tc>
      </w:tr>
      <w:tr>
        <w:tc>
          <w:tcPr>
            <w:tcW w:type="dxa" w:w="1296"/>
          </w:tcPr>
          <w:p>
            <w:r>
              <w:rPr>
                <w:sz w:val="18"/>
              </w:rPr>
              <w:t>0.25</w:t>
            </w:r>
          </w:p>
        </w:tc>
        <w:tc>
          <w:tcPr>
            <w:tcW w:type="dxa" w:w="1440"/>
          </w:tcPr>
          <w:p>
            <w:r>
              <w:rPr>
                <w:sz w:val="18"/>
              </w:rPr>
              <w:t>13</w:t>
            </w:r>
          </w:p>
        </w:tc>
        <w:tc>
          <w:tcPr>
            <w:tcW w:type="dxa" w:w="1584"/>
          </w:tcPr>
          <w:p>
            <w:r>
              <w:rPr>
                <w:sz w:val="18"/>
              </w:rPr>
              <w:t>10 %</w:t>
            </w:r>
          </w:p>
        </w:tc>
        <w:tc>
          <w:tcPr>
            <w:tcW w:type="dxa" w:w="1584"/>
          </w:tcPr>
          <w:p>
            <w:r>
              <w:rPr>
                <w:sz w:val="18"/>
              </w:rPr>
              <w:t>9 %</w:t>
            </w:r>
          </w:p>
        </w:tc>
        <w:tc>
          <w:tcPr>
            <w:tcW w:type="dxa" w:w="1728"/>
          </w:tcPr>
          <w:p>
            <w:r>
              <w:rPr>
                <w:sz w:val="18"/>
              </w:rPr>
              <w:t>8 %</w:t>
            </w:r>
          </w:p>
        </w:tc>
        <w:tc>
          <w:tcPr>
            <w:tcW w:type="dxa" w:w="2016"/>
          </w:tcPr>
          <w:p>
            <w:r>
              <w:rPr>
                <w:sz w:val="18"/>
              </w:rPr>
              <w:t>Record</w:t>
            </w:r>
          </w:p>
        </w:tc>
      </w:tr>
      <w:tr>
        <w:tc>
          <w:tcPr>
            <w:tcW w:type="dxa" w:w="1296"/>
          </w:tcPr>
          <w:p>
            <w:r>
              <w:rPr>
                <w:sz w:val="18"/>
              </w:rPr>
              <w:t>0.35</w:t>
            </w:r>
          </w:p>
        </w:tc>
        <w:tc>
          <w:tcPr>
            <w:tcW w:type="dxa" w:w="1440"/>
          </w:tcPr>
          <w:p>
            <w:r>
              <w:rPr>
                <w:sz w:val="18"/>
              </w:rPr>
              <w:t>19</w:t>
            </w:r>
          </w:p>
        </w:tc>
        <w:tc>
          <w:tcPr>
            <w:tcW w:type="dxa" w:w="1584"/>
          </w:tcPr>
          <w:p>
            <w:r>
              <w:rPr>
                <w:sz w:val="18"/>
              </w:rPr>
              <w:t>15 %</w:t>
            </w:r>
          </w:p>
        </w:tc>
        <w:tc>
          <w:tcPr>
            <w:tcW w:type="dxa" w:w="1584"/>
          </w:tcPr>
          <w:p>
            <w:r>
              <w:rPr>
                <w:sz w:val="18"/>
              </w:rPr>
              <w:t>13 %</w:t>
            </w:r>
          </w:p>
        </w:tc>
        <w:tc>
          <w:tcPr>
            <w:tcW w:type="dxa" w:w="1728"/>
          </w:tcPr>
          <w:p>
            <w:r>
              <w:rPr>
                <w:sz w:val="18"/>
              </w:rPr>
              <w:t>11 %</w:t>
            </w:r>
          </w:p>
        </w:tc>
        <w:tc>
          <w:tcPr>
            <w:tcW w:type="dxa" w:w="2016"/>
          </w:tcPr>
          <w:p>
            <w:r>
              <w:rPr>
                <w:sz w:val="18"/>
              </w:rPr>
              <w:t>Record</w:t>
            </w:r>
          </w:p>
        </w:tc>
      </w:tr>
      <w:tr>
        <w:tc>
          <w:tcPr>
            <w:tcW w:type="dxa" w:w="1296"/>
          </w:tcPr>
          <w:p>
            <w:r>
              <w:rPr>
                <w:sz w:val="18"/>
              </w:rPr>
              <w:t>0.40</w:t>
            </w:r>
          </w:p>
        </w:tc>
        <w:tc>
          <w:tcPr>
            <w:tcW w:type="dxa" w:w="1440"/>
          </w:tcPr>
          <w:p>
            <w:r>
              <w:rPr>
                <w:sz w:val="18"/>
              </w:rPr>
              <w:t>21</w:t>
            </w:r>
          </w:p>
        </w:tc>
        <w:tc>
          <w:tcPr>
            <w:tcW w:type="dxa" w:w="1584"/>
          </w:tcPr>
          <w:p>
            <w:r>
              <w:rPr>
                <w:sz w:val="18"/>
              </w:rPr>
              <w:t>17 %</w:t>
            </w:r>
          </w:p>
        </w:tc>
        <w:tc>
          <w:tcPr>
            <w:tcW w:type="dxa" w:w="1584"/>
          </w:tcPr>
          <w:p>
            <w:r>
              <w:rPr>
                <w:sz w:val="18"/>
              </w:rPr>
              <w:t>15 %</w:t>
            </w:r>
          </w:p>
        </w:tc>
        <w:tc>
          <w:tcPr>
            <w:tcW w:type="dxa" w:w="1728"/>
          </w:tcPr>
          <w:p>
            <w:r>
              <w:rPr>
                <w:sz w:val="18"/>
              </w:rPr>
              <w:t>13 %</w:t>
            </w:r>
          </w:p>
        </w:tc>
        <w:tc>
          <w:tcPr>
            <w:tcW w:type="dxa" w:w="2016"/>
          </w:tcPr>
          <w:p>
            <w:r>
              <w:rPr>
                <w:sz w:val="18"/>
              </w:rPr>
              <w:t>Use trim list 1, then record</w:t>
            </w:r>
          </w:p>
        </w:tc>
      </w:tr>
      <w:tr>
        <w:tc>
          <w:tcPr>
            <w:tcW w:type="dxa" w:w="1296"/>
          </w:tcPr>
          <w:p>
            <w:r>
              <w:rPr>
                <w:sz w:val="18"/>
              </w:rPr>
              <w:t>0.45</w:t>
            </w:r>
          </w:p>
        </w:tc>
        <w:tc>
          <w:tcPr>
            <w:tcW w:type="dxa" w:w="1440"/>
          </w:tcPr>
          <w:p>
            <w:r>
              <w:rPr>
                <w:sz w:val="18"/>
              </w:rPr>
              <w:t>24</w:t>
            </w:r>
          </w:p>
        </w:tc>
        <w:tc>
          <w:tcPr>
            <w:tcW w:type="dxa" w:w="1584"/>
          </w:tcPr>
          <w:p>
            <w:r>
              <w:rPr>
                <w:sz w:val="18"/>
              </w:rPr>
              <w:t>19 %</w:t>
            </w:r>
          </w:p>
        </w:tc>
        <w:tc>
          <w:tcPr>
            <w:tcW w:type="dxa" w:w="1584"/>
          </w:tcPr>
          <w:p>
            <w:r>
              <w:rPr>
                <w:sz w:val="18"/>
              </w:rPr>
              <w:t>17 %</w:t>
            </w:r>
          </w:p>
        </w:tc>
        <w:tc>
          <w:tcPr>
            <w:tcW w:type="dxa" w:w="1728"/>
          </w:tcPr>
          <w:p>
            <w:r>
              <w:rPr>
                <w:sz w:val="18"/>
              </w:rPr>
              <w:t>15 %</w:t>
            </w:r>
          </w:p>
        </w:tc>
        <w:tc>
          <w:tcPr>
            <w:tcW w:type="dxa" w:w="2016"/>
          </w:tcPr>
          <w:p>
            <w:r>
              <w:rPr>
                <w:sz w:val="18"/>
              </w:rPr>
              <w:t>Use trim lists 1 and 2, and check again</w:t>
            </w:r>
          </w:p>
        </w:tc>
      </w:tr>
    </w:tbl>
    <w:p/>
    <w:p>
      <w:r>
        <w:t>These shares are estimates for a 34 minute video: characters times your seconds per character, divided by the video length. I do not know exactly how AutoQC counts typing, so the test decides, not my table. The limit is strictly below 20 percent for this task type.</w:t>
      </w:r>
    </w:p>
    <w:p>
      <w:r>
        <w:t>Keys. This script never needs the less-than or greater-than keys, which did not type in your test. The special characters you type are: &amp; ' ( ) , . : = [ ] _ . Capital letters and digits are the only other keys. Test the ampersand once before recording: type res['npsh_ok'] = res.ratio.ge(1.3) &amp; res.margin.ge(1) in your scratch notebook. If a key does not appear, tell me before recording.</w:t>
      </w:r>
    </w:p>
    <w:p>
      <w:pPr>
        <w:spacing w:before="160"/>
      </w:pPr>
      <w:r>
        <w:rPr>
          <w:b/>
        </w:rPr>
        <w:t>How this script meets the Studio criteria</w:t>
      </w:r>
    </w:p>
    <w:tbl>
      <w:tblPr>
        <w:tblStyle w:val="TableGrid"/>
        <w:tblW w:type="auto" w:w="0"/>
        <w:tblLook w:firstColumn="1" w:firstRow="1" w:lastColumn="0" w:lastRow="0" w:noHBand="0" w:noVBand="1" w:val="04A0"/>
      </w:tblPr>
      <w:tblGrid>
        <w:gridCol w:w="4824"/>
        <w:gridCol w:w="4824"/>
      </w:tblGrid>
      <w:tr>
        <w:tc>
          <w:tcPr>
            <w:tcW w:type="dxa" w:w="2160"/>
            <w:shd w:val="clear" w:color="auto" w:fill="DCE6F1"/>
          </w:tcPr>
          <w:p>
            <w:r>
              <w:rPr>
                <w:b/>
                <w:sz w:val="20"/>
              </w:rPr>
              <w:t>Criteria (Studio numbers)</w:t>
            </w:r>
          </w:p>
        </w:tc>
        <w:tc>
          <w:tcPr>
            <w:tcW w:type="dxa" w:w="7488"/>
            <w:shd w:val="clear" w:color="auto" w:fill="DCE6F1"/>
          </w:tcPr>
          <w:p>
            <w:r>
              <w:rPr>
                <w:b/>
                <w:sz w:val="20"/>
              </w:rPr>
              <w:t>What you do</w:t>
            </w:r>
          </w:p>
        </w:tc>
      </w:tr>
      <w:tr>
        <w:tc>
          <w:tcPr>
            <w:tcW w:type="dxa" w:w="2160"/>
          </w:tcPr>
          <w:p>
            <w:r>
              <w:rPr>
                <w:sz w:val="20"/>
              </w:rPr>
              <w:t>7, 8, 9, 10, 11, 15</w:t>
            </w:r>
          </w:p>
        </w:tc>
        <w:tc>
          <w:tcPr>
            <w:tcW w:type="dxa" w:w="7488"/>
          </w:tcPr>
          <w:p>
            <w:r>
              <w:rPr>
                <w:sz w:val="20"/>
              </w:rPr>
              <w:t>Seconds on the clock, Dock on the left and visible, Accessibility Inspector icon with a dot and its window closed, wallpaper changed. Checked in the list above.</w:t>
            </w:r>
          </w:p>
        </w:tc>
      </w:tr>
      <w:tr>
        <w:tc>
          <w:tcPr>
            <w:tcW w:type="dxa" w:w="2160"/>
          </w:tcPr>
          <w:p>
            <w:r>
              <w:rPr>
                <w:sz w:val="20"/>
              </w:rPr>
              <w:t>12, 13, 14</w:t>
            </w:r>
          </w:p>
        </w:tc>
        <w:tc>
          <w:tcPr>
            <w:tcW w:type="dxa" w:w="7488"/>
          </w:tcPr>
          <w:p>
            <w:r>
              <w:rPr>
                <w:sz w:val="20"/>
              </w:rPr>
              <w:t>TaskRecorder shows the exact Goal and every line is visible. The Goal document is on screen at the start, and the introduction is 15 seconds, well under the 30 second limit.</w:t>
            </w:r>
          </w:p>
        </w:tc>
      </w:tr>
      <w:tr>
        <w:tc>
          <w:tcPr>
            <w:tcW w:type="dxa" w:w="2160"/>
          </w:tcPr>
          <w:p>
            <w:r>
              <w:rPr>
                <w:sz w:val="20"/>
              </w:rPr>
              <w:t>16, 27, 31</w:t>
            </w:r>
          </w:p>
        </w:tc>
        <w:tc>
          <w:tcPr>
            <w:tcW w:type="dxa" w:w="7488"/>
          </w:tcPr>
          <w:p>
            <w:r>
              <w:rPr>
                <w:sz w:val="20"/>
              </w:rPr>
              <w:t>Metadata.rtf, Studio, Slack, the guide and Insightful stay closed. TaskRecorder appears only for the silent start and stop.</w:t>
            </w:r>
          </w:p>
        </w:tc>
      </w:tr>
      <w:tr>
        <w:tc>
          <w:tcPr>
            <w:tcW w:type="dxa" w:w="2160"/>
          </w:tcPr>
          <w:p>
            <w:r>
              <w:rPr>
                <w:sz w:val="20"/>
              </w:rPr>
              <w:t>17</w:t>
            </w:r>
          </w:p>
        </w:tc>
        <w:tc>
          <w:tcPr>
            <w:tcW w:type="dxa" w:w="7488"/>
          </w:tcPr>
          <w:p>
            <w:r>
              <w:rPr>
                <w:sz w:val="20"/>
              </w:rPr>
              <w:t>One window at a time. Every part ends with the yellow button, so no unused window covers another by more than 25 percent.</w:t>
            </w:r>
          </w:p>
        </w:tc>
      </w:tr>
      <w:tr>
        <w:tc>
          <w:tcPr>
            <w:tcW w:type="dxa" w:w="2160"/>
          </w:tcPr>
          <w:p>
            <w:r>
              <w:rPr>
                <w:sz w:val="20"/>
              </w:rPr>
              <w:t>18, 22</w:t>
            </w:r>
          </w:p>
        </w:tc>
        <w:tc>
          <w:tcPr>
            <w:tcW w:type="dxa" w:w="7488"/>
          </w:tcPr>
          <w:p>
            <w:r>
              <w:rPr>
                <w:sz w:val="20"/>
              </w:rPr>
              <w:t>The pointer is never still for more than 20 seconds, and you are never silent for more than 45.</w:t>
            </w:r>
          </w:p>
        </w:tc>
      </w:tr>
      <w:tr>
        <w:tc>
          <w:tcPr>
            <w:tcW w:type="dxa" w:w="2160"/>
          </w:tcPr>
          <w:p>
            <w:r>
              <w:rPr>
                <w:sz w:val="20"/>
              </w:rPr>
              <w:t>19</w:t>
            </w:r>
          </w:p>
        </w:tc>
        <w:tc>
          <w:tcPr>
            <w:tcW w:type="dxa" w:w="7488"/>
          </w:tcPr>
          <w:p>
            <w:r>
              <w:rPr>
                <w:sz w:val="20"/>
              </w:rPr>
              <w:t>Typing is 861 characters, about 10 to 17 percent of the video depending on your speed, with trim lists ready.</w:t>
            </w:r>
          </w:p>
        </w:tc>
      </w:tr>
      <w:tr>
        <w:tc>
          <w:tcPr>
            <w:tcW w:type="dxa" w:w="2160"/>
          </w:tcPr>
          <w:p>
            <w:r>
              <w:rPr>
                <w:sz w:val="20"/>
              </w:rPr>
              <w:t>20</w:t>
            </w:r>
          </w:p>
        </w:tc>
        <w:tc>
          <w:tcPr>
            <w:tcW w:type="dxa" w:w="7488"/>
          </w:tcPr>
          <w:p>
            <w:r>
              <w:rPr>
                <w:sz w:val="20"/>
              </w:rPr>
              <w:t>Word, Visual Studio Code and PowerPoint only. No Terminal, Chrome, Safari, Preview, TextEdit or Notes on screen.</w:t>
            </w:r>
          </w:p>
        </w:tc>
      </w:tr>
      <w:tr>
        <w:tc>
          <w:tcPr>
            <w:tcW w:type="dxa" w:w="2160"/>
          </w:tcPr>
          <w:p>
            <w:r>
              <w:rPr>
                <w:sz w:val="20"/>
              </w:rPr>
              <w:t>21, 23, 24, 28</w:t>
            </w:r>
          </w:p>
        </w:tc>
        <w:tc>
          <w:tcPr>
            <w:tcW w:type="dxa" w:w="7488"/>
          </w:tcPr>
          <w:p>
            <w:r>
              <w:rPr>
                <w:sz w:val="20"/>
              </w:rPr>
              <w:t>What, where and why on every action, a one second pause after every click, clean audio.</w:t>
            </w:r>
          </w:p>
        </w:tc>
      </w:tr>
      <w:tr>
        <w:tc>
          <w:tcPr>
            <w:tcW w:type="dxa" w:w="2160"/>
          </w:tcPr>
          <w:p>
            <w:r>
              <w:rPr>
                <w:sz w:val="20"/>
              </w:rPr>
              <w:t>25</w:t>
            </w:r>
          </w:p>
        </w:tc>
        <w:tc>
          <w:tcPr>
            <w:tcW w:type="dxa" w:w="7488"/>
          </w:tcPr>
          <w:p>
            <w:r>
              <w:rPr>
                <w:sz w:val="20"/>
              </w:rPr>
              <w:t>Sit upright and keep your eyes on the screen while you work. Do not look away or close your eyes for long.</w:t>
            </w:r>
          </w:p>
        </w:tc>
      </w:tr>
      <w:tr>
        <w:tc>
          <w:tcPr>
            <w:tcW w:type="dxa" w:w="2160"/>
          </w:tcPr>
          <w:p>
            <w:r>
              <w:rPr>
                <w:sz w:val="20"/>
              </w:rPr>
              <w:t>26</w:t>
            </w:r>
          </w:p>
        </w:tc>
        <w:tc>
          <w:tcPr>
            <w:tcW w:type="dxa" w:w="7488"/>
          </w:tcPr>
          <w:p>
            <w:r>
              <w:rPr>
                <w:sz w:val="20"/>
              </w:rPr>
              <w:t>The Goal map above shows every promise on screen.</w:t>
            </w:r>
          </w:p>
        </w:tc>
      </w:tr>
      <w:tr>
        <w:tc>
          <w:tcPr>
            <w:tcW w:type="dxa" w:w="2160"/>
          </w:tcPr>
          <w:p>
            <w:r>
              <w:rPr>
                <w:sz w:val="20"/>
              </w:rPr>
              <w:t>29</w:t>
            </w:r>
          </w:p>
        </w:tc>
        <w:tc>
          <w:tcPr>
            <w:tcW w:type="dxa" w:w="7488"/>
          </w:tcPr>
          <w:p>
            <w:r>
              <w:rPr>
                <w:sz w:val="20"/>
              </w:rPr>
              <w:t>No Copilot, no chat, no AI panel anywhere in VS Code, Word or PowerPoint.</w:t>
            </w:r>
          </w:p>
        </w:tc>
      </w:tr>
      <w:tr>
        <w:tc>
          <w:tcPr>
            <w:tcW w:type="dxa" w:w="2160"/>
          </w:tcPr>
          <w:p>
            <w:r>
              <w:rPr>
                <w:sz w:val="20"/>
              </w:rPr>
              <w:t>30, 32, 34</w:t>
            </w:r>
          </w:p>
        </w:tc>
        <w:tc>
          <w:tcPr>
            <w:tcW w:type="dxa" w:w="7488"/>
          </w:tcPr>
          <w:p>
            <w:r>
              <w:rPr>
                <w:sz w:val="20"/>
              </w:rPr>
              <w:t>No real names or accounts on screen, all inputs are prepared files and you say so at first use, everything is in English.</w:t>
            </w:r>
          </w:p>
        </w:tc>
      </w:tr>
      <w:tr>
        <w:tc>
          <w:tcPr>
            <w:tcW w:type="dxa" w:w="2160"/>
          </w:tcPr>
          <w:p>
            <w:r>
              <w:rPr>
                <w:sz w:val="20"/>
              </w:rPr>
              <w:t>1 to 6</w:t>
            </w:r>
          </w:p>
        </w:tc>
        <w:tc>
          <w:tcPr>
            <w:tcW w:type="dxa" w:w="7488"/>
          </w:tcPr>
          <w:p>
            <w:r>
              <w:rPr>
                <w:sz w:val="20"/>
              </w:rPr>
              <w:t>Upload video.mp4, the recording zip, Deliverables.zip and Metadata.rtf, named as in the last section.</w:t>
            </w:r>
          </w:p>
        </w:tc>
      </w:tr>
    </w:tbl>
    <w:p/>
    <w:p>
      <w:pPr>
        <w:pStyle w:val="Heading2"/>
      </w:pPr>
      <w:r>
        <w:t>Part 1: Intro and Word requirement note (0:00 to 2:15)</w:t>
      </w:r>
    </w:p>
    <w:p>
      <w:r>
        <w:t>No typing in this part. Your pointer does the work: rest it on each row as you name it. Never read your Task Description aloud, never say an AI tool name, your name, the project, the platform or the company, and never narrate TaskRecorder.</w:t>
      </w:r>
    </w:p>
    <w:p>
      <w:pPr>
        <w:spacing w:before="160"/>
      </w:pPr>
      <w:r>
        <w:rPr>
          <w:b/>
        </w:rPr>
        <w:t>1.1 Intro (15 seconds)</w:t>
      </w:r>
    </w:p>
    <w:p>
      <w:r>
        <w:rPr>
          <w:b/>
        </w:rPr>
        <w:t xml:space="preserve">DO: </w:t>
      </w:r>
      <w:r>
        <w:t>Click Start Recording in TaskRecorder, then click the yellow button in the top left corner of the TaskRecorder window to minimize it. Say nothing while you do this. Leave your opening note visible.</w:t>
      </w:r>
    </w:p>
    <w:p>
      <w:r>
        <w:rPr>
          <w:b/>
        </w:rPr>
        <w:t xml:space="preserve">SAY, only this: </w:t>
      </w:r>
      <w:r>
        <w:t>“I will be beginning my task soon. Here is the workflow I have in mind.”</w:t>
      </w:r>
    </w:p>
    <w:p>
      <w:r>
        <w:rPr>
          <w:b/>
        </w:rPr>
        <w:t xml:space="preserve">DO: </w:t>
      </w:r>
      <w:r>
        <w:t>Wait one second. Click the yellow button in the top left corner of the note window to minimize it.</w:t>
      </w:r>
    </w:p>
    <w:p>
      <w:pPr>
        <w:spacing w:before="160"/>
      </w:pPr>
      <w:r>
        <w:rPr>
          <w:b/>
        </w:rPr>
        <w:t>1.2 Open the requirement note (20 seconds)</w:t>
      </w:r>
    </w:p>
    <w:p>
      <w:r>
        <w:rPr>
          <w:b/>
        </w:rPr>
        <w:t xml:space="preserve">DO: </w:t>
      </w:r>
      <w:r>
        <w:t>Move the pointer to the Word icon in the Dock along the left edge of the screen. Right-click it. In the list that opens to the right of the Dock, click input_1_requirement_note.docx.</w:t>
      </w:r>
    </w:p>
    <w:p>
      <w:r>
        <w:rPr>
          <w:b/>
        </w:rPr>
        <w:t xml:space="preserve">SAY: </w:t>
      </w:r>
      <w:r>
        <w:t>“I'm right-clicking the Word icon in the Dock along the left edge of the screen. In the list that opens to its right, I'm clicking input_1_requirement_note.docx, a prepared input file, free of royalties and copyright. It is the customer's note for a replacement cooling water pump, and I need their rules before I run any numbers.”</w:t>
      </w:r>
    </w:p>
    <w:p>
      <w:pPr>
        <w:spacing w:before="160"/>
      </w:pPr>
      <w:r>
        <w:rPr>
          <w:b/>
        </w:rPr>
        <w:t>1.3 Sections 1 and 2, why and what we know (30 seconds)</w:t>
      </w:r>
    </w:p>
    <w:p>
      <w:r>
        <w:t>The whole note fits in the window, so there is nothing to scroll in this part.</w:t>
      </w:r>
    </w:p>
    <w:p>
      <w:r>
        <w:rPr>
          <w:b/>
        </w:rPr>
        <w:t xml:space="preserve">DO: </w:t>
      </w:r>
      <w:r>
        <w:t>Rest the pointer on the first sentence under heading 1 at the top of the page. Move it down to the table under heading 2 and rest it on the first row, then the pipe row, then the suction lift row.</w:t>
      </w:r>
    </w:p>
    <w:p>
      <w:r>
        <w:rPr>
          <w:b/>
        </w:rPr>
        <w:t xml:space="preserve">SAY: </w:t>
      </w:r>
      <w:r>
        <w:t>“At the top of the page, under heading 1, I'm pointing at the first sentence: the cooling water pump on Line 2 is failing, and three quoted pumps are the candidates. Now I'm moving down to the table under heading 2, Duty and piping. In the first row, the required flow is at least 110 cubic metres per hour. In the pipe row, I'm pointing at a 154 millimetre diameter and 135 metres of length. In the suction lift row, the pump sits 5 metres above the water level, which will matter for cavitation later.”</w:t>
      </w:r>
    </w:p>
    <w:p>
      <w:pPr>
        <w:spacing w:before="160"/>
      </w:pPr>
      <w:r>
        <w:rPr>
          <w:b/>
        </w:rPr>
        <w:t>1.4 Section 3, the acceptance rules (40 seconds)</w:t>
      </w:r>
    </w:p>
    <w:p>
      <w:r>
        <w:rPr>
          <w:b/>
        </w:rPr>
        <w:t xml:space="preserve">DO: </w:t>
      </w:r>
      <w:r>
        <w:t>Move the pointer to the table under heading 3, Acceptance rules. Rest it on the Flow row and its text in the right column. Then rest it on the Best efficiency row, the NPSH row and the Cost row, one after another.</w:t>
      </w:r>
    </w:p>
    <w:p>
      <w:r>
        <w:rPr>
          <w:b/>
        </w:rPr>
        <w:t xml:space="preserve">SAY: </w:t>
      </w:r>
      <w:r>
        <w:t>“Now I'm moving the pointer to the table under heading 3, Acceptance rules. The four rows are the customer's four tests. In the first row, Flow, the pump must deliver at least 110 cubic metres per hour. In the second row, Best efficiency, the operating flow must sit between 70 and 120 percent of the best efficiency flow, so the pump is not strained. In the third row, NPSH, the ratio must be at least 1.3 and the margin at least 1 metre. NPSH is the pressure margin at the pump inlet, and a thin margin lets bubbles form and damage the impeller. In the fourth row, Cost, I pick the lowest five year cost among the pumps that pass the other three.”</w:t>
      </w:r>
    </w:p>
    <w:p>
      <w:pPr>
        <w:spacing w:before="160"/>
      </w:pPr>
      <w:r>
        <w:rPr>
          <w:b/>
        </w:rPr>
        <w:t>1.5 Section 4, the cost basis, then minimize (30 seconds)</w:t>
      </w:r>
    </w:p>
    <w:p>
      <w:r>
        <w:rPr>
          <w:b/>
        </w:rPr>
        <w:t xml:space="preserve">DO: </w:t>
      </w:r>
      <w:r>
        <w:t>Move the pointer to the paragraph under heading 4. Rest it on 8000 hours, then 0.12 USD per kWh, then five years, then the last sentence. Click the yellow button in the top left corner of the Word window.</w:t>
      </w:r>
    </w:p>
    <w:p>
      <w:r>
        <w:rPr>
          <w:b/>
        </w:rPr>
        <w:t xml:space="preserve">SAY: </w:t>
      </w:r>
      <w:r>
        <w:t>“Under heading 4, Cost basis, I'm pointing at 8000 running hours a year, 0.12 dollars per kilowatt hour, and five years of energy plus the purchase price. In the last sentence, I'm pointing at the request to show that the choice holds if electricity costs more, so I will test it with a second electricity price. Now I'm clicking the yellow button in the top left corner of the window to minimize the note.”</w:t>
      </w:r>
    </w:p>
    <w:p>
      <w:pPr>
        <w:pStyle w:val="Heading2"/>
      </w:pPr>
      <w:r>
        <w:t>Part 2: VS Code setup (2:15 to 4:05)</w:t>
      </w:r>
    </w:p>
    <w:p>
      <w:r>
        <w:t>One short typing burst, the file name. The rest is pointer work.</w:t>
      </w:r>
    </w:p>
    <w:p>
      <w:pPr>
        <w:spacing w:before="160"/>
      </w:pPr>
      <w:r>
        <w:rPr>
          <w:b/>
        </w:rPr>
        <w:t>2.1 Bring VS Code forward and save a copy (35 seconds)</w:t>
      </w:r>
    </w:p>
    <w:p>
      <w:r>
        <w:rPr>
          <w:b/>
        </w:rPr>
        <w:t xml:space="preserve">DO: </w:t>
      </w:r>
      <w:r>
        <w:t>Click the Visual Studio Code icon in the Dock along the left edge of the screen. Move to the menu bar along the top of the screen and click File. In the dropdown, click Save As.</w:t>
      </w:r>
    </w:p>
    <w:p>
      <w:r>
        <w:rPr>
          <w:b/>
        </w:rPr>
        <w:t xml:space="preserve">SAY, before typing: </w:t>
      </w:r>
      <w:r>
        <w:t>“I'm clicking the Visual Studio Code icon in the Dock along the left edge of the screen. Now I'm clicking File in the menu bar at the top of the screen, then Save As in the dropdown. I will type artifact one as the name, because the starter must stay untouched, and click the Save button at the bottom right of the window.”</w:t>
      </w:r>
    </w:p>
    <w:p>
      <w:r>
        <w:rPr>
          <w:b/>
        </w:rPr>
        <w:t xml:space="preserve">DO: </w:t>
      </w:r>
      <w:r>
        <w:t>Type this in silence, then click the Save button at the bottom right of the Save window:</w:t>
      </w:r>
    </w:p>
    <w:p>
      <w:pPr>
        <w:pStyle w:val="Code"/>
      </w:pPr>
      <w:r>
        <w:t>artifact_1.ipynb</w:t>
      </w:r>
    </w:p>
    <w:p>
      <w:r>
        <w:rPr>
          <w:b/>
        </w:rPr>
        <w:t xml:space="preserve">SAY: </w:t>
      </w:r>
      <w:r>
        <w:t>“Saved. From now on I save with Command and S.”</w:t>
      </w:r>
    </w:p>
    <w:p>
      <w:r>
        <w:t>Do not press Command + S before this Save As, or you overwrite the starter.</w:t>
      </w:r>
    </w:p>
    <w:p>
      <w:pPr>
        <w:spacing w:before="160"/>
      </w:pPr>
      <w:r>
        <w:rPr>
          <w:b/>
        </w:rPr>
        <w:t>2.2 Run the setup cell (40 seconds)</w:t>
      </w:r>
    </w:p>
    <w:p>
      <w:r>
        <w:rPr>
          <w:b/>
        </w:rPr>
        <w:t xml:space="preserve">DO: </w:t>
      </w:r>
      <w:r>
        <w:t>Point at the kernel name in the top right corner of the notebook. Click the Run arrow at the left edge of the first code cell. Scroll down slowly inside the cell with the mouse wheel, resting the pointer on the Colebrook line in the friction factor function, then the pressure line in the NPSH available function, then the Swamee-Jain line in hand_check.</w:t>
      </w:r>
    </w:p>
    <w:p>
      <w:r>
        <w:rPr>
          <w:b/>
        </w:rPr>
        <w:t xml:space="preserve">SAY: </w:t>
      </w:r>
      <w:r>
        <w:t>“In the top right corner of the notebook, the kernel name is my Python environment. I'm clicking the Run arrow at the left edge of the first code cell to load the helper functions. A green tick under the arrow means it has finished. I'm scrolling down slowly with the mouse wheel and pointing at the Colebrook line in the friction factor function: it is the standard way to get pipe friction in turbulent flow. Further down, I'm pointing at the pressure line in the NPSH available function: atmospheric pressure minus vapour pressure, then minus the suction lift and suction losses. At the bottom, I'm pointing at the Swamee-Jain line in hand_check, which will repeat the head loss with a different equation. This starter is a prepared input file, free of royalties and copyright. The decisions are mine, and I will type them.”</w:t>
      </w:r>
    </w:p>
    <w:p>
      <w:pPr>
        <w:spacing w:before="160"/>
      </w:pPr>
      <w:r>
        <w:rPr>
          <w:b/>
        </w:rPr>
        <w:t>2.3 Look at the raw files (35 seconds)</w:t>
      </w:r>
    </w:p>
    <w:p>
      <w:r>
        <w:rPr>
          <w:b/>
        </w:rPr>
        <w:t xml:space="preserve">DO: </w:t>
      </w:r>
      <w:r>
        <w:t>Click input_2_pump_curves.csv in the Explorer sidebar on the left side of the VS Code window. Rest the pointer on the column headers in the first row. Scroll down with the mouse wheel for a few lines. Click input_3_piping_data.json in the same sidebar and rest the pointer on pipe_inner_diameter_m, then static_head_m. Click the artifact_1.ipynb tab at the top of the editor.</w:t>
      </w:r>
    </w:p>
    <w:p>
      <w:r>
        <w:rPr>
          <w:b/>
        </w:rPr>
        <w:t xml:space="preserve">SAY: </w:t>
      </w:r>
      <w:r>
        <w:t>“I'm clicking input_2_pump_curves.csv in the Explorer sidebar on the left side of the window. It is a synthetic table of manufacturer curves, prepared for this exercise, free of royalties and copyright. In the first row, I'm pointing at the headers: pump, flow, head, efficiency, required NPSH and purchase price. I'm scrolling down a few lines with the mouse wheel: each pump has eleven flow points, from zero to 200 cubic metres per hour. Now I'm clicking input_3_piping_data.json in the same sidebar, a prepared piping data file, also free of royalties and copyright. I'm pointing at the pipe diameter, 0.154 metres, and the static head, 18 metres. Now I'm clicking the artifact_1 tab at the top of the editor to return to the notebook.”</w:t>
      </w:r>
    </w:p>
    <w:p>
      <w:pPr>
        <w:pStyle w:val="Heading2"/>
      </w:pPr>
      <w:r>
        <w:t>Part 3: Load, head loss and hand check (4:05 to 7:05)</w:t>
      </w:r>
    </w:p>
    <w:p>
      <w:r>
        <w:t>Routine for every cell: scroll to the heading, click inside the empty code cell under it, say what you will type and why, type one burst in silence, click the Run arrow at the left edge of the cell, then rest the pointer on each result as you explain it. Enter between lines is not a shortcut, so you do not announce it. Where a step lists several lines, each line is its own burst. If a suggestion list appears while you type, press Escape once, then carry on. VS Code indents for you, so never type leading spaces. VS Code closes brackets and quotes for you, and typing the closing one types over it. If a double bracket ever appears, press Delete once.</w:t>
      </w:r>
    </w:p>
    <w:p>
      <w:pPr>
        <w:spacing w:before="160"/>
      </w:pPr>
      <w:r>
        <w:rPr>
          <w:b/>
        </w:rPr>
        <w:t>3.1 Step 1, load the data (50 seconds)</w:t>
      </w:r>
    </w:p>
    <w:p>
      <w:r>
        <w:rPr>
          <w:b/>
        </w:rPr>
        <w:t xml:space="preserve">DO: </w:t>
      </w:r>
      <w:r>
        <w:t>Scroll down with the mouse wheel until the heading Step 1, Load the data, and the empty cell under it are in the middle of the window. Click inside the empty cell.</w:t>
      </w:r>
    </w:p>
    <w:p>
      <w:r>
        <w:rPr>
          <w:b/>
        </w:rPr>
        <w:t xml:space="preserve">SAY, before typing: </w:t>
      </w:r>
      <w:r>
        <w:t>“I'm scrolling down with the mouse wheel to the heading Step 1, Load the data, and clicking inside the empty code cell under it. I will type two lines. The first reads the two input files into c, the pump curves, and p, the piping data. The second counts the rows for each pump, so I can prove that no data is missing.”</w:t>
      </w:r>
    </w:p>
    <w:p>
      <w:pPr>
        <w:pStyle w:val="Code"/>
      </w:pPr>
      <w:r>
        <w:t>c, p = load_inputs()</w:t>
      </w:r>
    </w:p>
    <w:p>
      <w:pPr>
        <w:pStyle w:val="Code"/>
      </w:pPr>
      <w:r>
        <w:t>c.groupby('pump').size()</w:t>
      </w:r>
    </w:p>
    <w:p>
      <w:r>
        <w:rPr>
          <w:b/>
        </w:rPr>
        <w:t xml:space="preserve">DO: </w:t>
      </w:r>
      <w:r>
        <w:t>Click the Run arrow at the left edge of the cell. Rest the pointer on the three counts in the output under the cell, one after another.</w:t>
      </w:r>
    </w:p>
    <w:p>
      <w:r>
        <w:rPr>
          <w:b/>
        </w:rPr>
        <w:t xml:space="preserve">SAY: </w:t>
      </w:r>
      <w:r>
        <w:t>“I'm clicking the Run arrow at the left edge of the cell. In the output under it, each pump has 11 rows, the same 11 flow points I saw in the file, so nothing was lost.”</w:t>
      </w:r>
    </w:p>
    <w:p>
      <w:pPr>
        <w:spacing w:before="160"/>
      </w:pPr>
      <w:r>
        <w:rPr>
          <w:b/>
        </w:rPr>
        <w:t>3.2 Step 2, velocity and friction factor (40 seconds)</w:t>
      </w:r>
    </w:p>
    <w:p>
      <w:r>
        <w:rPr>
          <w:b/>
        </w:rPr>
        <w:t xml:space="preserve">DO: </w:t>
      </w:r>
      <w:r>
        <w:t>Scroll down with the mouse wheel until the heading Step 2, Head loss at 120 cubic metres per hour, and its first empty cell are in the middle of the window. Click inside the first empty cell.</w:t>
      </w:r>
    </w:p>
    <w:p>
      <w:r>
        <w:rPr>
          <w:b/>
        </w:rPr>
        <w:t xml:space="preserve">SAY, before typing: </w:t>
      </w:r>
      <w:r>
        <w:t>“I'm scrolling down with the mouse wheel to the heading Step 2, Head loss at 120 cubic metres per hour, and clicking inside the first empty cell under it. I chose 120 because it sits just above the required flow. I will type one line that gives the water velocity, the Reynolds number and the friction factor.”</w:t>
      </w:r>
    </w:p>
    <w:p>
      <w:pPr>
        <w:pStyle w:val="Code"/>
      </w:pPr>
      <w:r>
        <w:t>flow_state(120, p)</w:t>
      </w:r>
    </w:p>
    <w:p>
      <w:r>
        <w:rPr>
          <w:b/>
        </w:rPr>
        <w:t xml:space="preserve">DO: </w:t>
      </w:r>
      <w:r>
        <w:t>Click the Run arrow at the left edge of the cell. Rest the pointer on 1.79, then 343010, then 0.0167 in the output.</w:t>
      </w:r>
    </w:p>
    <w:p>
      <w:r>
        <w:rPr>
          <w:b/>
        </w:rPr>
        <w:t xml:space="preserve">SAY: </w:t>
      </w:r>
      <w:r>
        <w:t>“I'm clicking the Run arrow at the left edge of the cell. The three numbers are the velocity, 1.79 metres per second, the Reynolds number, about 343,000, and the friction factor, 0.0167. A Reynolds number that high means fully turbulent flow, so the Colebrook equation is the right choice.”</w:t>
      </w:r>
    </w:p>
    <w:p>
      <w:pPr>
        <w:spacing w:before="160"/>
      </w:pPr>
      <w:r>
        <w:rPr>
          <w:b/>
        </w:rPr>
        <w:t>3.3 Step 2, total system head (35 seconds)</w:t>
      </w:r>
    </w:p>
    <w:p>
      <w:r>
        <w:rPr>
          <w:b/>
        </w:rPr>
        <w:t xml:space="preserve">DO: </w:t>
      </w:r>
      <w:r>
        <w:t>Click inside the second empty cell under the same heading.</w:t>
      </w:r>
    </w:p>
    <w:p>
      <w:r>
        <w:rPr>
          <w:b/>
        </w:rPr>
        <w:t xml:space="preserve">SAY, before typing: </w:t>
      </w:r>
      <w:r>
        <w:t>“Now I'm clicking inside the second empty cell under the same heading. I will type one line that gives the total head the system needs at 120, rounded to two decimals. It adds static head, pipe friction, fittings and the heat exchanger.”</w:t>
      </w:r>
    </w:p>
    <w:p>
      <w:pPr>
        <w:pStyle w:val="Code"/>
      </w:pPr>
      <w:r>
        <w:t>round(system_head(120, p), 2)</w:t>
      </w:r>
    </w:p>
    <w:p>
      <w:r>
        <w:rPr>
          <w:b/>
        </w:rPr>
        <w:t xml:space="preserve">DO: </w:t>
      </w:r>
      <w:r>
        <w:t>Click the Run arrow at the left edge of the cell. Rest the pointer on 27.11 in the output.</w:t>
      </w:r>
    </w:p>
    <w:p>
      <w:r>
        <w:rPr>
          <w:b/>
        </w:rPr>
        <w:t xml:space="preserve">SAY: </w:t>
      </w:r>
      <w:r>
        <w:t>“I'm clicking the Run arrow at the left edge of the cell. The system needs 27.11 metres of head at 120 cubic metres per hour. That is 18 metres of static head plus about 9 metres of losses. I do not trust a single calculation, so I will check it a second way.”</w:t>
      </w:r>
    </w:p>
    <w:p>
      <w:pPr>
        <w:spacing w:before="160"/>
      </w:pPr>
      <w:r>
        <w:rPr>
          <w:b/>
        </w:rPr>
        <w:t>3.4 Step 3, hand check (55 seconds)</w:t>
      </w:r>
    </w:p>
    <w:p>
      <w:r>
        <w:rPr>
          <w:b/>
        </w:rPr>
        <w:t xml:space="preserve">DO: </w:t>
      </w:r>
      <w:r>
        <w:t>Scroll down with the mouse wheel until the heading Step 3, Hand check, and its empty cell are in the middle of the window. Click inside the empty cell.</w:t>
      </w:r>
    </w:p>
    <w:p>
      <w:r>
        <w:rPr>
          <w:b/>
        </w:rPr>
        <w:t xml:space="preserve">SAY, before typing: </w:t>
      </w:r>
      <w:r>
        <w:t>“I'm scrolling down with the mouse wheel to the heading Step 3, Hand check, and clicking inside the empty code cell under it. I will type one line that calls hand_check, the function I pointed at in the setup cell. It uses the Swamee-Jain equation instead of Colebrook, so it is an independent answer.”</w:t>
      </w:r>
    </w:p>
    <w:p>
      <w:pPr>
        <w:pStyle w:val="Code"/>
      </w:pPr>
      <w:r>
        <w:t>hand_check(120, p)</w:t>
      </w:r>
    </w:p>
    <w:p>
      <w:r>
        <w:rPr>
          <w:b/>
        </w:rPr>
        <w:t xml:space="preserve">DO: </w:t>
      </w:r>
      <w:r>
        <w:t>Click the Run arrow at the left edge of the cell. Rest the pointer on the first output line, then the second.</w:t>
      </w:r>
    </w:p>
    <w:p>
      <w:r>
        <w:rPr>
          <w:b/>
        </w:rPr>
        <w:t xml:space="preserve">SAY: </w:t>
      </w:r>
      <w:r>
        <w:t>“I'm clicking the Run arrow at the left edge of the cell. In the first output line, the hand check gives a friction factor of 0.0168 and a head of 27.12 metres. In the second line, the difference from my system head is 0.013 metres, about a hundredth of a metre. The two methods agree, so I can build on the 27.11 metres.”</w:t>
      </w:r>
    </w:p>
    <w:p>
      <w:r>
        <w:rPr>
          <w:b/>
        </w:rPr>
        <w:t xml:space="preserve">DO: </w:t>
      </w:r>
      <w:r>
        <w:t>Press Command + S.</w:t>
      </w:r>
    </w:p>
    <w:p>
      <w:r>
        <w:rPr>
          <w:b/>
        </w:rPr>
        <w:t xml:space="preserve">SAY: </w:t>
      </w:r>
      <w:r>
        <w:t>“Now I'm pressing Command and S to save the notebook.”</w:t>
      </w:r>
    </w:p>
    <w:p>
      <w:pPr>
        <w:pStyle w:val="Heading2"/>
      </w:pPr>
      <w:r>
        <w:t>Part 4: System curve and operating points (7:05 to 9:30)</w:t>
      </w:r>
    </w:p>
    <w:p>
      <w:r>
        <w:t>Same routine as Part 3. I ran every cell on the same files with the same typed lines, so the numbers below are what your screen should show. If a number differs slightly, say what your screen shows and use that number in the deck and the data sheet.</w:t>
      </w:r>
    </w:p>
    <w:p>
      <w:pPr>
        <w:spacing w:before="160"/>
      </w:pPr>
      <w:r>
        <w:rPr>
          <w:b/>
        </w:rPr>
        <w:t>4.1 Step 4, the system curve (40 seconds)</w:t>
      </w:r>
    </w:p>
    <w:p>
      <w:r>
        <w:rPr>
          <w:b/>
        </w:rPr>
        <w:t xml:space="preserve">DO: </w:t>
      </w:r>
      <w:r>
        <w:t>Scroll down with the mouse wheel until the heading Step 4, System curve, and its empty cell are in the middle of the window. Click inside the empty cell.</w:t>
      </w:r>
    </w:p>
    <w:p>
      <w:r>
        <w:rPr>
          <w:b/>
        </w:rPr>
        <w:t xml:space="preserve">SAY, before typing: </w:t>
      </w:r>
      <w:r>
        <w:t>“I'm scrolling down with the mouse wheel to the heading Step 4, System curve, and clicking inside the empty code cell under it. I will type one line that plots the head the piping demands across the flow range.”</w:t>
      </w:r>
    </w:p>
    <w:p>
      <w:pPr>
        <w:pStyle w:val="Code"/>
      </w:pPr>
      <w:r>
        <w:t>plot_system_curve(p)</w:t>
      </w:r>
    </w:p>
    <w:p>
      <w:r>
        <w:rPr>
          <w:b/>
        </w:rPr>
        <w:t xml:space="preserve">DO: </w:t>
      </w:r>
      <w:r>
        <w:t>Click the Run arrow at the left edge of the cell. Trace the black curve from left to right with the pointer, then rest it on the dashed grey line.</w:t>
      </w:r>
    </w:p>
    <w:p>
      <w:r>
        <w:rPr>
          <w:b/>
        </w:rPr>
        <w:t xml:space="preserve">SAY: </w:t>
      </w:r>
      <w:r>
        <w:t>“I'm clicking the Run arrow at the left edge of the cell. I'm tracing the black curve from left to right: it starts near 18 metres, the static head, and climbs as friction and the heat exchanger take more. The dashed grey line is the required flow, 110 cubic metres per hour.”</w:t>
      </w:r>
    </w:p>
    <w:p>
      <w:pPr>
        <w:spacing w:before="160"/>
      </w:pPr>
      <w:r>
        <w:rPr>
          <w:b/>
        </w:rPr>
        <w:t>4.2 Step 5, pump curves and operating points (60 seconds)</w:t>
      </w:r>
    </w:p>
    <w:p>
      <w:r>
        <w:rPr>
          <w:b/>
        </w:rPr>
        <w:t xml:space="preserve">DO: </w:t>
      </w:r>
      <w:r>
        <w:t>Scroll down with the mouse wheel until the heading Step 5, Pump curves and operating points, and its empty cell are in the middle of the window. Click inside the empty cell.</w:t>
      </w:r>
    </w:p>
    <w:p>
      <w:r>
        <w:rPr>
          <w:b/>
        </w:rPr>
        <w:t xml:space="preserve">SAY, before typing: </w:t>
      </w:r>
      <w:r>
        <w:t>“I'm scrolling down with the mouse wheel to the heading Step 5, Pump curves and operating points, and clicking inside the empty cell under it. I will type two lines. The first calls evaluate, which finds where each pump curve meets the system curve and stores the results in res. The second plots all of them, and saves the chart as artifact two.”</w:t>
      </w:r>
    </w:p>
    <w:p>
      <w:pPr>
        <w:pStyle w:val="Code"/>
      </w:pPr>
      <w:r>
        <w:t>res = evaluate(c, p)</w:t>
      </w:r>
    </w:p>
    <w:p>
      <w:pPr>
        <w:pStyle w:val="Code"/>
      </w:pPr>
      <w:r>
        <w:t>plot_pumps(c, p, res)</w:t>
      </w:r>
    </w:p>
    <w:p>
      <w:r>
        <w:rPr>
          <w:b/>
        </w:rPr>
        <w:t xml:space="preserve">DO: </w:t>
      </w:r>
      <w:r>
        <w:t>Click the Run arrow at the left edge of the cell. Scroll down with the mouse wheel until the chart is fully in view. Rest the pointer on the orange square, then the green dot, then the purple dot, then the dashed grey line.</w:t>
      </w:r>
    </w:p>
    <w:p>
      <w:r>
        <w:rPr>
          <w:b/>
        </w:rPr>
        <w:t xml:space="preserve">SAY: </w:t>
      </w:r>
      <w:r>
        <w:t>“I'm clicking the Run arrow at the left edge of the cell, then scrolling down with the mouse wheel until the chart is in view. The operating point is where the pump head equals the system head, the only flow where the pump can actually run in this piping. The orange square is Pump A and the green dot is Pump B. They sit almost on top of each other, near 119 cubic metres per hour. The purple dot is Pump C, much further right, near 150. All three are to the right of the dashed required flow line, so flow alone does not decide the choice.”</w:t>
      </w:r>
    </w:p>
    <w:p>
      <w:pPr>
        <w:spacing w:before="160"/>
      </w:pPr>
      <w:r>
        <w:rPr>
          <w:b/>
        </w:rPr>
        <w:t>4.3 Step 6, the operating point table (45 seconds)</w:t>
      </w:r>
    </w:p>
    <w:p>
      <w:r>
        <w:rPr>
          <w:b/>
        </w:rPr>
        <w:t xml:space="preserve">DO: </w:t>
      </w:r>
      <w:r>
        <w:t>Scroll down with the mouse wheel until the heading Step 6, Operating point table, and its empty cell are in the middle of the window. Click inside the empty cell.</w:t>
      </w:r>
    </w:p>
    <w:p>
      <w:r>
        <w:rPr>
          <w:b/>
        </w:rPr>
        <w:t xml:space="preserve">SAY, before typing: </w:t>
      </w:r>
      <w:r>
        <w:t>“I'm scrolling down with the mouse wheel to the heading Step 6, Operating point table, and clicking inside the empty cell under it. I will type one line that shows the numbers behind the chart.”</w:t>
      </w:r>
    </w:p>
    <w:p>
      <w:pPr>
        <w:pStyle w:val="Code"/>
      </w:pPr>
      <w:r>
        <w:t>view(res, 'operating')</w:t>
      </w:r>
    </w:p>
    <w:p>
      <w:r>
        <w:rPr>
          <w:b/>
        </w:rPr>
        <w:t xml:space="preserve">DO: </w:t>
      </w:r>
      <w:r>
        <w:t>Click the Run arrow at the left edge of the cell. Rest the pointer on the flow column, then the bep_pct column, then the eff column, then the kw column.</w:t>
      </w:r>
    </w:p>
    <w:p>
      <w:r>
        <w:rPr>
          <w:b/>
        </w:rPr>
        <w:t xml:space="preserve">SAY: </w:t>
      </w:r>
      <w:r>
        <w:t>“I'm clicking the Run arrow at the left edge of the cell. In the flow column, the operating flows are 118.5, 119.6 and 149.5. In the bep_pct column, each flow is a percent of that pump's best efficiency flow: 113, 101 and 91. My window is 70 to 120, so all three fit, and Pump B sits almost exactly on its best point. In the eff column, efficiency is 0.729, 0.780 and 0.794. In the kw column, shaft power is 11.85, 11.26 and 16.38 kilowatts, so Pump C draws about 5 kilowatts more.”</w:t>
      </w:r>
    </w:p>
    <w:p>
      <w:r>
        <w:rPr>
          <w:b/>
        </w:rPr>
        <w:t xml:space="preserve">DO: </w:t>
      </w:r>
      <w:r>
        <w:t>Press Command + S.</w:t>
      </w:r>
    </w:p>
    <w:p>
      <w:r>
        <w:rPr>
          <w:b/>
        </w:rPr>
        <w:t xml:space="preserve">SAY: </w:t>
      </w:r>
      <w:r>
        <w:t>“Now I'm pressing Command and S to save the notebook.”</w:t>
      </w:r>
    </w:p>
    <w:p>
      <w:pPr>
        <w:pStyle w:val="Heading2"/>
      </w:pPr>
      <w:r>
        <w:t>Part 5: NPSH, cost and the decision (9:30 to 14:05)</w:t>
      </w:r>
    </w:p>
    <w:p>
      <w:r>
        <w:t>Same routine, still in VS Code. Every check ends with the pointer on the result and one plain sentence about what it proves.</w:t>
      </w:r>
    </w:p>
    <w:p>
      <w:pPr>
        <w:spacing w:before="160"/>
      </w:pPr>
      <w:r>
        <w:rPr>
          <w:b/>
        </w:rPr>
        <w:t>5.1 Step 7, the NPSH check (70 seconds)</w:t>
      </w:r>
    </w:p>
    <w:p>
      <w:r>
        <w:rPr>
          <w:b/>
        </w:rPr>
        <w:t xml:space="preserve">DO: </w:t>
      </w:r>
      <w:r>
        <w:t>Scroll down with the mouse wheel until the heading Step 7, NPSH check, and its empty cell are in the middle of the window. Click inside the empty cell.</w:t>
      </w:r>
    </w:p>
    <w:p>
      <w:r>
        <w:rPr>
          <w:b/>
        </w:rPr>
        <w:t xml:space="preserve">SAY, before typing: </w:t>
      </w:r>
      <w:r>
        <w:t>“I'm scrolling down with the mouse wheel to the heading Step 7, NPSH check, and clicking inside the empty cell under it. I will type two lines. The first plots the NPSH the system provides against what each pump requires. The second prints the margins.”</w:t>
      </w:r>
    </w:p>
    <w:p>
      <w:pPr>
        <w:pStyle w:val="Code"/>
      </w:pPr>
      <w:r>
        <w:t>plot_npsh(c, p, res)</w:t>
      </w:r>
    </w:p>
    <w:p>
      <w:pPr>
        <w:pStyle w:val="Code"/>
      </w:pPr>
      <w:r>
        <w:t>view(res, 'npsh')</w:t>
      </w:r>
    </w:p>
    <w:p>
      <w:r>
        <w:rPr>
          <w:b/>
        </w:rPr>
        <w:t xml:space="preserve">DO: </w:t>
      </w:r>
      <w:r>
        <w:t>Click the Run arrow at the left edge of the cell. Rest the pointer on the black curve, then trace one coloured curve. Scroll down with the mouse wheel until the table is in view. Rest the pointer on the margin column, then the ratio column.</w:t>
      </w:r>
    </w:p>
    <w:p>
      <w:r>
        <w:rPr>
          <w:b/>
        </w:rPr>
        <w:t xml:space="preserve">SAY: </w:t>
      </w:r>
      <w:r>
        <w:t>“I'm clicking the Run arrow at the left edge of the cell. The black curve is the NPSH the system provides at the pump inlet, and it falls as flow rises because suction friction grows. The coloured curves are what each pump needs, and they rise with flow. Now I'm scrolling down with the mouse wheel to the table. In the margin column, Pump A has 0.41 metres, Pump B has 2.01 and Pump C has 1.51. In the ratio column, they are 1.11, 1.89 and 1.63. The customer wants a margin of at least 1 metre and a ratio of at least 1.3, so Pump A fails. Its available NPSH is 4.28 against 3.87 required, which is too close to cavitation.”</w:t>
      </w:r>
    </w:p>
    <w:p>
      <w:r>
        <w:rPr>
          <w:b/>
        </w:rPr>
        <w:t xml:space="preserve">DO: </w:t>
      </w:r>
      <w:r>
        <w:t>Press Command + S.</w:t>
      </w:r>
    </w:p>
    <w:p>
      <w:r>
        <w:rPr>
          <w:b/>
        </w:rPr>
        <w:t xml:space="preserve">SAY: </w:t>
      </w:r>
      <w:r>
        <w:t>“Now I'm pressing Command and S to save the notebook.”</w:t>
      </w:r>
    </w:p>
    <w:p>
      <w:pPr>
        <w:spacing w:before="160"/>
      </w:pPr>
      <w:r>
        <w:rPr>
          <w:b/>
        </w:rPr>
        <w:t>5.2 Step 8, energy and five year cost (40 seconds)</w:t>
      </w:r>
    </w:p>
    <w:p>
      <w:r>
        <w:rPr>
          <w:b/>
        </w:rPr>
        <w:t xml:space="preserve">DO: </w:t>
      </w:r>
      <w:r>
        <w:t>Scroll down with the mouse wheel until the heading Step 8, Energy and five year cost, and its first empty cell are in the middle of the window. Click inside the first empty cell.</w:t>
      </w:r>
    </w:p>
    <w:p>
      <w:r>
        <w:rPr>
          <w:b/>
        </w:rPr>
        <w:t xml:space="preserve">SAY, before typing: </w:t>
      </w:r>
      <w:r>
        <w:t>“I'm scrolling down with the mouse wheel to the heading Step 8, Energy and five year cost, and clicking inside the first empty cell under it. I will type one line that turns power into running cost.”</w:t>
      </w:r>
    </w:p>
    <w:p>
      <w:pPr>
        <w:pStyle w:val="Code"/>
      </w:pPr>
      <w:r>
        <w:t>view(res, 'cost')</w:t>
      </w:r>
    </w:p>
    <w:p>
      <w:r>
        <w:rPr>
          <w:b/>
        </w:rPr>
        <w:t xml:space="preserve">DO: </w:t>
      </w:r>
      <w:r>
        <w:t>Click the Run arrow at the left edge of the cell. Rest the pointer on the energy column, then the price column, then the cost5 column.</w:t>
      </w:r>
    </w:p>
    <w:p>
      <w:r>
        <w:rPr>
          <w:b/>
        </w:rPr>
        <w:t xml:space="preserve">SAY: </w:t>
      </w:r>
      <w:r>
        <w:t>“I'm clicking the Run arrow at the left edge of the cell. The plant runs 8000 hours a year at 0.12 dollars per kilowatt hour. In the energy column, the yearly cost is 11,381 for Pump A, 10,809 for Pump B and 15,721 for Pump C. In the price column, the pumps cost 4,800, 6,200 and 8,900. In the cost5 column, the five year total is 61,703, 60,247 and 87,504. Pump A is the cheapest to buy, but Pump B is cheaper over five years.”</w:t>
      </w:r>
    </w:p>
    <w:p>
      <w:pPr>
        <w:spacing w:before="160"/>
      </w:pPr>
      <w:r>
        <w:rPr>
          <w:b/>
        </w:rPr>
        <w:t>5.3 Step 8, does the answer survive dearer electricity (35 seconds)</w:t>
      </w:r>
    </w:p>
    <w:p>
      <w:r>
        <w:rPr>
          <w:b/>
        </w:rPr>
        <w:t xml:space="preserve">DO: </w:t>
      </w:r>
      <w:r>
        <w:t>Click inside the second empty cell under Step 8.</w:t>
      </w:r>
    </w:p>
    <w:p>
      <w:r>
        <w:rPr>
          <w:b/>
        </w:rPr>
        <w:t xml:space="preserve">SAY, before typing: </w:t>
      </w:r>
      <w:r>
        <w:t>“Now I'm clicking inside the second empty cell under Step 8. The customer asked me to show that the choice survives dearer electricity, so I will type one line that repeats the ranking at 0.18 dollars per kilowatt hour, which is 50 percent more.”</w:t>
      </w:r>
    </w:p>
    <w:p>
      <w:pPr>
        <w:pStyle w:val="Code"/>
      </w:pPr>
      <w:r>
        <w:t>sensitivity(c, p, 0.18)</w:t>
      </w:r>
    </w:p>
    <w:p>
      <w:r>
        <w:rPr>
          <w:b/>
        </w:rPr>
        <w:t xml:space="preserve">DO: </w:t>
      </w:r>
      <w:r>
        <w:t>Click the Run arrow at the left edge of the cell. Rest the pointer on the first output line, then the second.</w:t>
      </w:r>
    </w:p>
    <w:p>
      <w:r>
        <w:rPr>
          <w:b/>
        </w:rPr>
        <w:t xml:space="preserve">SAY: </w:t>
      </w:r>
      <w:r>
        <w:t>“I'm clicking the Run arrow at the left edge of the cell. In the first output line, the five year ranking is still Pump B, then A, then C. In the second line, the cheapest pump that passes every check is still Pump B. The decision does not depend on the power price.”</w:t>
      </w:r>
    </w:p>
    <w:p>
      <w:pPr>
        <w:spacing w:before="160"/>
      </w:pPr>
      <w:r>
        <w:rPr>
          <w:b/>
        </w:rPr>
        <w:t>5.4 Step 9, the customer's rules as code (95 seconds)</w:t>
      </w:r>
    </w:p>
    <w:p>
      <w:r>
        <w:rPr>
          <w:b/>
        </w:rPr>
        <w:t xml:space="preserve">DO: </w:t>
      </w:r>
      <w:r>
        <w:t>Scroll down with the mouse wheel until the heading Step 9, Decision and data sheet values, and its first empty cell are in the middle of the window. Click inside the first empty cell.</w:t>
      </w:r>
    </w:p>
    <w:p>
      <w:r>
        <w:rPr>
          <w:b/>
        </w:rPr>
        <w:t xml:space="preserve">SAY, before burst 1: </w:t>
      </w:r>
      <w:r>
        <w:t>“I'm scrolling down with the mouse wheel to the heading Step 9, Decision and data sheet values, and clicking inside the first empty cell under it. I will type the customer's four rules, one line each. Line one marks a pump as flow okay when its flow is at least 110. I use ge, which means greater than or equal to.”</w:t>
      </w:r>
    </w:p>
    <w:p>
      <w:pPr>
        <w:pStyle w:val="Code"/>
      </w:pPr>
      <w:r>
        <w:t>res['flow_ok'] = res.flow.ge(110)</w:t>
      </w:r>
    </w:p>
    <w:p>
      <w:r>
        <w:rPr>
          <w:b/>
        </w:rPr>
        <w:t xml:space="preserve">DO: </w:t>
      </w:r>
      <w:r>
        <w:t>Press Enter.</w:t>
      </w:r>
    </w:p>
    <w:p>
      <w:r>
        <w:rPr>
          <w:b/>
        </w:rPr>
        <w:t xml:space="preserve">SAY, before burst 2: </w:t>
      </w:r>
      <w:r>
        <w:t>“Line two checks the best efficiency window, between 70 and 120 percent.”</w:t>
      </w:r>
    </w:p>
    <w:p>
      <w:pPr>
        <w:pStyle w:val="Code"/>
      </w:pPr>
      <w:r>
        <w:t>res['bep_ok'] = res.bep_pct.between(70, 120)</w:t>
      </w:r>
    </w:p>
    <w:p>
      <w:r>
        <w:rPr>
          <w:b/>
        </w:rPr>
        <w:t xml:space="preserve">DO: </w:t>
      </w:r>
      <w:r>
        <w:t>Press Enter.</w:t>
      </w:r>
    </w:p>
    <w:p>
      <w:r>
        <w:rPr>
          <w:b/>
        </w:rPr>
        <w:t xml:space="preserve">SAY, before burst 3: </w:t>
      </w:r>
      <w:r>
        <w:t>“Line three is the NPSH rule: a ratio of at least 1.3, and a margin of at least 1 metre. The ampersand means both must be true.”</w:t>
      </w:r>
    </w:p>
    <w:p>
      <w:pPr>
        <w:pStyle w:val="Code"/>
      </w:pPr>
      <w:r>
        <w:t>res['npsh_ok'] = res.ratio.ge(1.3) &amp; res.margin.ge(1)</w:t>
      </w:r>
    </w:p>
    <w:p>
      <w:r>
        <w:rPr>
          <w:b/>
        </w:rPr>
        <w:t xml:space="preserve">DO: </w:t>
      </w:r>
      <w:r>
        <w:t>Drag across .ge(110) in line one, then .between(70, 120) in line two, then .ge(1.3) and .ge(1) in line three.</w:t>
      </w:r>
    </w:p>
    <w:p>
      <w:r>
        <w:rPr>
          <w:b/>
        </w:rPr>
        <w:t xml:space="preserve">SAY: </w:t>
      </w:r>
      <w:r>
        <w:t>“I'm dragging across each test in turn: the flow floor, the efficiency window, and the two NPSH limits. They are rows one to three of the customer's table.”</w:t>
      </w:r>
    </w:p>
    <w:p>
      <w:r>
        <w:rPr>
          <w:b/>
        </w:rPr>
        <w:t xml:space="preserve">DO: </w:t>
      </w:r>
      <w:r>
        <w:t>Click at the end of the last line, then press Enter.</w:t>
      </w:r>
    </w:p>
    <w:p>
      <w:r>
        <w:rPr>
          <w:b/>
        </w:rPr>
        <w:t xml:space="preserve">SAY, before burst 4: </w:t>
      </w:r>
      <w:r>
        <w:t>“Line four marks a pump as pass only if all three tests are true.”</w:t>
      </w:r>
    </w:p>
    <w:p>
      <w:pPr>
        <w:pStyle w:val="Code"/>
      </w:pPr>
      <w:r>
        <w:t>res['pass'] = res.flow_ok &amp; res.bep_ok &amp; res.npsh_ok</w:t>
      </w:r>
    </w:p>
    <w:p>
      <w:r>
        <w:rPr>
          <w:b/>
        </w:rPr>
        <w:t xml:space="preserve">DO: </w:t>
      </w:r>
      <w:r>
        <w:t>Press Enter.</w:t>
      </w:r>
    </w:p>
    <w:p>
      <w:r>
        <w:rPr>
          <w:b/>
        </w:rPr>
        <w:t xml:space="preserve">SAY, before burst 5: </w:t>
      </w:r>
      <w:r>
        <w:t>“Line five picks the pump that passes and has the lowest five year cost. That is row four of the customer's table.”</w:t>
      </w:r>
    </w:p>
    <w:p>
      <w:pPr>
        <w:pStyle w:val="Code"/>
      </w:pPr>
      <w:r>
        <w:t>choice = res[res['pass']].cost5.idxmin()</w:t>
      </w:r>
    </w:p>
    <w:p>
      <w:r>
        <w:rPr>
          <w:b/>
        </w:rPr>
        <w:t xml:space="preserve">DO: </w:t>
      </w:r>
      <w:r>
        <w:t>Press Enter.</w:t>
      </w:r>
    </w:p>
    <w:p>
      <w:r>
        <w:rPr>
          <w:b/>
        </w:rPr>
        <w:t xml:space="preserve">SAY, before burst 6: </w:t>
      </w:r>
      <w:r>
        <w:t>“Line six shows the checks for every pump.”</w:t>
      </w:r>
    </w:p>
    <w:p>
      <w:pPr>
        <w:pStyle w:val="Code"/>
      </w:pPr>
      <w:r>
        <w:t>view(res, 'checks')</w:t>
      </w:r>
    </w:p>
    <w:p>
      <w:r>
        <w:rPr>
          <w:b/>
        </w:rPr>
        <w:t xml:space="preserve">DO: </w:t>
      </w:r>
      <w:r>
        <w:t>Click the Run arrow at the left edge of the cell. Rest the pointer on the npsh_ok column, then the pass column.</w:t>
      </w:r>
    </w:p>
    <w:p>
      <w:r>
        <w:rPr>
          <w:b/>
        </w:rPr>
        <w:t xml:space="preserve">SAY: </w:t>
      </w:r>
      <w:r>
        <w:t>“I'm clicking the Run arrow at the left edge of the cell. In the npsh_ok column, Pump A is False, and Pump B and Pump C are True. In the pass column, only Pump B and Pump C are True. Pump B has the lower five year cost of the two, so choice is Pump B.”</w:t>
      </w:r>
    </w:p>
    <w:p>
      <w:pPr>
        <w:spacing w:before="160"/>
      </w:pPr>
      <w:r>
        <w:rPr>
          <w:b/>
        </w:rPr>
        <w:t>5.5 Step 9, save the outputs and copy the values (35 seconds)</w:t>
      </w:r>
    </w:p>
    <w:p>
      <w:r>
        <w:rPr>
          <w:b/>
        </w:rPr>
        <w:t xml:space="preserve">DO: </w:t>
      </w:r>
      <w:r>
        <w:t>Click inside the second empty cell under Step 9.</w:t>
      </w:r>
    </w:p>
    <w:p>
      <w:r>
        <w:rPr>
          <w:b/>
        </w:rPr>
        <w:t xml:space="preserve">SAY, before typing: </w:t>
      </w:r>
      <w:r>
        <w:t>“Now I'm clicking inside the second empty cell under Step 9. I will type two lines. The first saves the comparison table as a picture, artifact three, for the deck. The second writes the values for the data sheet to artifact four, and shows them.”</w:t>
      </w:r>
    </w:p>
    <w:p>
      <w:pPr>
        <w:pStyle w:val="Code"/>
      </w:pPr>
      <w:r>
        <w:t>save_table_image(res)</w:t>
      </w:r>
    </w:p>
    <w:p>
      <w:pPr>
        <w:pStyle w:val="Code"/>
      </w:pPr>
      <w:r>
        <w:t>sheet_values(res, choice)</w:t>
      </w:r>
    </w:p>
    <w:p>
      <w:r>
        <w:rPr>
          <w:b/>
        </w:rPr>
        <w:t xml:space="preserve">DO: </w:t>
      </w:r>
      <w:r>
        <w:t>Click the Run arrow at the left edge of the cell. Rest the pointer on the first rows of the output table, then run down to the three Pass rows at the bottom.</w:t>
      </w:r>
    </w:p>
    <w:p>
      <w:r>
        <w:rPr>
          <w:b/>
        </w:rPr>
        <w:t xml:space="preserve">SAY: </w:t>
      </w:r>
      <w:r>
        <w:t>“I'm clicking the Run arrow at the left edge of the cell. The table lists Pump B: flow 119.6, head 27.1, efficiency 0.780, 101 percent of best efficiency flow, shaft power 11.26, NPSH margin 2.01, a five year cost of 60247, and three Pass checks at the bottom.”</w:t>
      </w:r>
    </w:p>
    <w:p>
      <w:r>
        <w:rPr>
          <w:b/>
        </w:rPr>
        <w:t xml:space="preserve">DO: </w:t>
      </w:r>
      <w:r>
        <w:t>Press Command + S. Click artifact_4.csv in the Explorer sidebar on the left side of the window. Click inside the file text. Press Command + A, then Command + C. Click the yellow button in the top left corner of the VS Code window.</w:t>
      </w:r>
    </w:p>
    <w:p>
      <w:r>
        <w:rPr>
          <w:b/>
        </w:rPr>
        <w:t xml:space="preserve">SAY: </w:t>
      </w:r>
      <w:r>
        <w:t>“I'm pressing Command and S to save. Now I'm clicking artifact_4.csv in the Explorer sidebar on the left side of the window, and clicking inside its text. I'm pressing Command and A to select all, and Command and C to copy, so I can paste the values into the data sheet. Then I'm clicking the yellow button in the top left corner to minimize Visual Studio Code.”</w:t>
      </w:r>
    </w:p>
    <w:p>
      <w:r>
        <w:t>Copy nothing else until you have pasted the values in Word.</w:t>
      </w:r>
    </w:p>
    <w:p>
      <w:pPr>
        <w:pStyle w:val="Heading2"/>
      </w:pPr>
      <w:r>
        <w:t>Part 6: Briefing deck in PowerPoint (14:05 to 16:50)</w:t>
      </w:r>
    </w:p>
    <w:p>
      <w:r>
        <w:t>Three slides. The titles of slides 2 and 3 are already filled. You type one title and two short bullets, and insert two pictures with the mouse. The PDF export is a promise in your Goal, so do not skip it.</w:t>
      </w:r>
    </w:p>
    <w:p>
      <w:pPr>
        <w:spacing w:before="160"/>
      </w:pPr>
      <w:r>
        <w:rPr>
          <w:b/>
        </w:rPr>
        <w:t>6.1 Open the template and save a copy (30 seconds)</w:t>
      </w:r>
    </w:p>
    <w:p>
      <w:r>
        <w:rPr>
          <w:b/>
        </w:rPr>
        <w:t xml:space="preserve">DO: </w:t>
      </w:r>
      <w:r>
        <w:t>Move the pointer to the PowerPoint icon in the Dock along the left edge of the screen. Right-click it. In the list that opens to the right, click input_6_deck_template.pptx. Click File in the menu bar along the top of the screen, then Save As in the dropdown.</w:t>
      </w:r>
    </w:p>
    <w:p>
      <w:r>
        <w:rPr>
          <w:b/>
        </w:rPr>
        <w:t xml:space="preserve">SAY, before typing: </w:t>
      </w:r>
      <w:r>
        <w:t>“I'm right-clicking the PowerPoint icon in the Dock along the left edge of the screen and choosing the deck template, a prepared input file, free of royalties and copyright. Now I'm clicking File in the menu bar at the top of the screen, then Save As. I will type final output one as the name, and click the Save button at the bottom right of the window.”</w:t>
      </w:r>
    </w:p>
    <w:p>
      <w:r>
        <w:rPr>
          <w:b/>
        </w:rPr>
        <w:t xml:space="preserve">DO: </w:t>
      </w:r>
      <w:r>
        <w:t>Type this in silence, then click the Save button at the bottom right of the Save window:</w:t>
      </w:r>
    </w:p>
    <w:p>
      <w:pPr>
        <w:pStyle w:val="Code"/>
      </w:pPr>
      <w:r>
        <w:t>final_output_1.pptx</w:t>
      </w:r>
    </w:p>
    <w:p>
      <w:pPr>
        <w:spacing w:before="160"/>
      </w:pPr>
      <w:r>
        <w:rPr>
          <w:b/>
        </w:rPr>
        <w:t>6.2 Slide 1, the answer and the chart (45 seconds)</w:t>
      </w:r>
    </w:p>
    <w:p>
      <w:r>
        <w:rPr>
          <w:b/>
        </w:rPr>
        <w:t xml:space="preserve">DO: </w:t>
      </w:r>
      <w:r>
        <w:t>Click the title box in the upper middle of slide 1.</w:t>
      </w:r>
    </w:p>
    <w:p>
      <w:r>
        <w:rPr>
          <w:b/>
        </w:rPr>
        <w:t xml:space="preserve">SAY, before typing: </w:t>
      </w:r>
      <w:r>
        <w:t>“I'm clicking the title box in the upper middle of slide 1. I will type the answer first, because the plant manager should see the recommendation before the evidence.”</w:t>
      </w:r>
    </w:p>
    <w:p>
      <w:pPr>
        <w:pStyle w:val="Code"/>
      </w:pPr>
      <w:r>
        <w:t>Recommendation: buy Pump B</w:t>
      </w:r>
    </w:p>
    <w:p>
      <w:r>
        <w:rPr>
          <w:b/>
        </w:rPr>
        <w:t xml:space="preserve">DO: </w:t>
      </w:r>
      <w:r>
        <w:t>Click the picture icon in the middle of the content box below the title. In the file window, click artifact_2.png, then click Insert. Rest the pointer on the green dot, then the dashed grey line.</w:t>
      </w:r>
    </w:p>
    <w:p>
      <w:r>
        <w:rPr>
          <w:b/>
        </w:rPr>
        <w:t xml:space="preserve">SAY: </w:t>
      </w:r>
      <w:r>
        <w:t>“Now I'm clicking the picture icon in the middle of the content box below the title, and choosing artifact_2.png, the pump curve chart, in the file window. I'm clicking Insert. I'm pointing at the green dot, Pump B, which sits on the system curve to the right of the dashed required flow line.”</w:t>
      </w:r>
    </w:p>
    <w:p>
      <w:pPr>
        <w:spacing w:before="160"/>
      </w:pPr>
      <w:r>
        <w:rPr>
          <w:b/>
        </w:rPr>
        <w:t>6.3 Slide 2, the comparison table (25 seconds)</w:t>
      </w:r>
    </w:p>
    <w:p>
      <w:r>
        <w:rPr>
          <w:b/>
        </w:rPr>
        <w:t xml:space="preserve">DO: </w:t>
      </w:r>
      <w:r>
        <w:t>Click slide 2 in the slide thumbnails on the left side of the window. Click the picture icon in the middle of the content box. In the file window, click artifact_3.png, then click Insert. Drag the pointer down the last column.</w:t>
      </w:r>
    </w:p>
    <w:p>
      <w:r>
        <w:rPr>
          <w:b/>
        </w:rPr>
        <w:t xml:space="preserve">SAY: </w:t>
      </w:r>
      <w:r>
        <w:t>“I'm clicking slide 2 in the slide thumbnails on the left side of the window, then the picture icon in the middle of the content box, and choosing artifact_3.png, the comparison table, in the file window. I'm clicking Insert. Now I'm dragging the pointer down the Meets targets column on the right: No for Pump A, Yes for Pump B and Yes for Pump C.”</w:t>
      </w:r>
    </w:p>
    <w:p>
      <w:pPr>
        <w:spacing w:before="160"/>
      </w:pPr>
      <w:r>
        <w:rPr>
          <w:b/>
        </w:rPr>
        <w:t>6.4 Slide 3, cost and cavitation risk (35 seconds)</w:t>
      </w:r>
    </w:p>
    <w:p>
      <w:r>
        <w:rPr>
          <w:b/>
        </w:rPr>
        <w:t xml:space="preserve">DO: </w:t>
      </w:r>
      <w:r>
        <w:t>Click slide 3 in the slide thumbnails on the left. Click inside the text box under the title.</w:t>
      </w:r>
    </w:p>
    <w:p>
      <w:r>
        <w:rPr>
          <w:b/>
        </w:rPr>
        <w:t xml:space="preserve">SAY, before typing: </w:t>
      </w:r>
      <w:r>
        <w:t>“I'm clicking slide 3 in the thumbnails on the left, then inside the text box under the title. I will type two bullets: the recommended pump with its safety margin, and why the other two lose.”</w:t>
      </w:r>
    </w:p>
    <w:p>
      <w:r>
        <w:rPr>
          <w:b/>
        </w:rPr>
        <w:t xml:space="preserve">DO: </w:t>
      </w:r>
      <w:r>
        <w:t>Type the first bullet, press Enter, then type the second:</w:t>
      </w:r>
    </w:p>
    <w:p>
      <w:pPr>
        <w:pStyle w:val="Code"/>
      </w:pPr>
      <w:r>
        <w:t>Pump B: 119.6 cubic metres per hour, 2.01 m NPSH margin</w:t>
      </w:r>
    </w:p>
    <w:p>
      <w:pPr>
        <w:pStyle w:val="Code"/>
      </w:pPr>
      <w:r>
        <w:t>Pump A fails NPSH. Pump C costs 87,504 USD.</w:t>
      </w:r>
    </w:p>
    <w:p>
      <w:pPr>
        <w:spacing w:before="160"/>
      </w:pPr>
      <w:r>
        <w:rPr>
          <w:b/>
        </w:rPr>
        <w:t>6.5 Review, save and export the PDF (30 seconds)</w:t>
      </w:r>
    </w:p>
    <w:p>
      <w:r>
        <w:rPr>
          <w:b/>
        </w:rPr>
        <w:t xml:space="preserve">DO: </w:t>
      </w:r>
      <w:r>
        <w:t>Click slides 1, 2 and 3 in turn in the slide thumbnails on the left, resting the pointer on each title. Press Command + S. Click File in the menu bar along the top of the screen, then Export. Click the File Format dropdown and click PDF. Click in the Export As box, type the name below, then click the Export button at the bottom right.</w:t>
      </w:r>
    </w:p>
    <w:p>
      <w:pPr>
        <w:pStyle w:val="Code"/>
      </w:pPr>
      <w:r>
        <w:t>final_output_2</w:t>
      </w:r>
    </w:p>
    <w:p>
      <w:r>
        <w:rPr>
          <w:b/>
        </w:rPr>
        <w:t xml:space="preserve">SAY: </w:t>
      </w:r>
      <w:r>
        <w:t>“I'm clicking through the three slides in the thumbnails on the left to check that nothing overflows. Now I'm pressing Command and S to save. The plant manager will read the briefing on any device, so I will export a PDF. I'm clicking File in the menu bar at the top of the screen, then Export. I'm setting the File Format dropdown to PDF, typing final output two as the name, and clicking the Export button at the bottom right of the window.”</w:t>
      </w:r>
    </w:p>
    <w:p>
      <w:r>
        <w:rPr>
          <w:b/>
        </w:rPr>
        <w:t xml:space="preserve">DO: </w:t>
      </w:r>
      <w:r>
        <w:t>Click the yellow button in the top left corner of the PowerPoint window.</w:t>
      </w:r>
    </w:p>
    <w:p>
      <w:pPr>
        <w:pStyle w:val="Heading2"/>
      </w:pPr>
      <w:r>
        <w:t>Part 7: Pump data sheet in Word (16:50 to 19:25)</w:t>
      </w:r>
    </w:p>
    <w:p>
      <w:r>
        <w:t>Duty and service are already filled in the template. The grey prompts are text you select with a triple-click and type over. If a prompt does not select, drag across its grey text with the mouse.</w:t>
      </w:r>
    </w:p>
    <w:p>
      <w:pPr>
        <w:spacing w:before="160"/>
      </w:pPr>
      <w:r>
        <w:rPr>
          <w:b/>
        </w:rPr>
        <w:t>7.1 Open the template and save a copy (30 seconds)</w:t>
      </w:r>
    </w:p>
    <w:p>
      <w:r>
        <w:rPr>
          <w:b/>
        </w:rPr>
        <w:t xml:space="preserve">DO: </w:t>
      </w:r>
      <w:r>
        <w:t>Move the pointer to the Word icon in the Dock along the left edge of the screen. Right-click it. In the list that opens to the right, click input_5_data_sheet_template.docx. Click File in the menu bar along the top of the screen, then Save As in the dropdown.</w:t>
      </w:r>
    </w:p>
    <w:p>
      <w:r>
        <w:rPr>
          <w:b/>
        </w:rPr>
        <w:t xml:space="preserve">SAY, before typing: </w:t>
      </w:r>
      <w:r>
        <w:t>“I'm right-clicking the Word icon in the Dock along the left edge of the screen and choosing the data sheet template, a prepared input file, free of royalties and copyright. Now I'm clicking File in the menu bar at the top of the screen, then Save As. I will type final output three as the name, and click the Save button at the bottom right of the window.”</w:t>
      </w:r>
    </w:p>
    <w:p>
      <w:r>
        <w:rPr>
          <w:b/>
        </w:rPr>
        <w:t xml:space="preserve">DO: </w:t>
      </w:r>
      <w:r>
        <w:t>Type this in silence, then click the Save button at the bottom right of the Save window:</w:t>
      </w:r>
    </w:p>
    <w:p>
      <w:pPr>
        <w:pStyle w:val="Code"/>
      </w:pPr>
      <w:r>
        <w:t>final_output_3.docx</w:t>
      </w:r>
    </w:p>
    <w:p>
      <w:pPr>
        <w:spacing w:before="160"/>
      </w:pPr>
      <w:r>
        <w:rPr>
          <w:b/>
        </w:rPr>
        <w:t>7.2 Paste the pump values as a table (50 seconds)</w:t>
      </w:r>
    </w:p>
    <w:p>
      <w:r>
        <w:rPr>
          <w:b/>
        </w:rPr>
        <w:t xml:space="preserve">DO: </w:t>
      </w:r>
      <w:r>
        <w:t>Rest the pointer on the service and duty table, then on the grey prompt, Paste the pump values here. Triple-click the grey prompt. Press Command + V. Drag from the start of the first pasted line to the end of the last one. Click the Insert tab in the ribbon across the top of the window, then Table, then Convert Text to Table. Check that Separate text at says Commas and the table has 2 columns. Click OK at the bottom right of the dialog.</w:t>
      </w:r>
    </w:p>
    <w:p>
      <w:r>
        <w:rPr>
          <w:b/>
        </w:rPr>
        <w:t xml:space="preserve">SAY: </w:t>
      </w:r>
      <w:r>
        <w:t>“In section 1, the service and duty table is already filled: cooling water, 110 cubic metres per hour, and the piping. Now I'm moving to section 2 and triple-clicking the grey prompt, Paste the pump values here. I'm pressing Command and V to paste the values I copied from the notebook. They arrive as comma separated text, so I'm dragging across all of it. Now I'm clicking the Insert tab in the ribbon across the top of the window, then Table, then Convert Text to Table in the dropdown. The separator is commas and there are two columns, so I'm clicking OK at the bottom right of the dialog.”</w:t>
      </w:r>
    </w:p>
    <w:p>
      <w:r>
        <w:rPr>
          <w:b/>
        </w:rPr>
        <w:t xml:space="preserve">DO: </w:t>
      </w:r>
      <w:r>
        <w:t>Rest the pointer on the pump model row, then the NPSH margin row, then the five year cost row, then the three check rows.</w:t>
      </w:r>
    </w:p>
    <w:p>
      <w:r>
        <w:rPr>
          <w:b/>
        </w:rPr>
        <w:t xml:space="preserve">SAY: </w:t>
      </w:r>
      <w:r>
        <w:t>“Reading down the table, I'm pointing at Pump B as the model, an NPSH margin of 2.01 metres, a five year cost of 60247 dollars, and the three checks at the bottom, all Pass. Procurement can see the proof next to the choice.”</w:t>
      </w:r>
    </w:p>
    <w:p>
      <w:pPr>
        <w:spacing w:before="160"/>
      </w:pPr>
      <w:r>
        <w:rPr>
          <w:b/>
        </w:rPr>
        <w:t>7.3 Result sentence (25 seconds)</w:t>
      </w:r>
    </w:p>
    <w:p>
      <w:r>
        <w:rPr>
          <w:b/>
        </w:rPr>
        <w:t xml:space="preserve">DO: </w:t>
      </w:r>
      <w:r>
        <w:t>Scroll down with the mouse wheel until heading 3, Result, is in the middle of the window. Triple-click the grey prompt under it.</w:t>
      </w:r>
    </w:p>
    <w:p>
      <w:r>
        <w:rPr>
          <w:b/>
        </w:rPr>
        <w:t xml:space="preserve">SAY, before typing: </w:t>
      </w:r>
      <w:r>
        <w:t>“I'm scrolling down with the mouse wheel to heading 3, Result, and triple-clicking the grey prompt under it. I will type the recommendation in one sentence for procurement.”</w:t>
      </w:r>
    </w:p>
    <w:p>
      <w:pPr>
        <w:pStyle w:val="Code"/>
      </w:pPr>
      <w:r>
        <w:t>Buy Pump B. It passes every check and has the lowest five year cost.</w:t>
      </w:r>
    </w:p>
    <w:p>
      <w:pPr>
        <w:spacing w:before="160"/>
      </w:pPr>
      <w:r>
        <w:rPr>
          <w:b/>
        </w:rPr>
        <w:t>7.4 Limits sentence (25 seconds)</w:t>
      </w:r>
    </w:p>
    <w:p>
      <w:r>
        <w:rPr>
          <w:b/>
        </w:rPr>
        <w:t xml:space="preserve">DO: </w:t>
      </w:r>
      <w:r>
        <w:t>Triple-click the grey prompt under heading 4, Limits.</w:t>
      </w:r>
    </w:p>
    <w:p>
      <w:r>
        <w:rPr>
          <w:b/>
        </w:rPr>
        <w:t xml:space="preserve">SAY, before typing: </w:t>
      </w:r>
      <w:r>
        <w:t>“Now I'm triple-clicking the grey prompt under heading 4, Limits. I will be honest about how far to trust the result: it rests on quoted curves.”</w:t>
      </w:r>
    </w:p>
    <w:p>
      <w:pPr>
        <w:pStyle w:val="Code"/>
      </w:pPr>
      <w:r>
        <w:t>Confirm NPSH with the vendor before ordering.</w:t>
      </w:r>
    </w:p>
    <w:p>
      <w:pPr>
        <w:spacing w:before="160"/>
      </w:pPr>
      <w:r>
        <w:rPr>
          <w:b/>
        </w:rPr>
        <w:t>7.5 Review and save (25 seconds)</w:t>
      </w:r>
    </w:p>
    <w:p>
      <w:r>
        <w:rPr>
          <w:b/>
        </w:rPr>
        <w:t xml:space="preserve">DO: </w:t>
      </w:r>
      <w:r>
        <w:t>Scroll up with the mouse wheel to the top of the page, then down again slowly, resting the pointer on the duty table, the values table, the result and the limits. Point at the page count at the bottom left of the window. Press Command + S. Click the yellow button in the top left corner of the Word window.</w:t>
      </w:r>
    </w:p>
    <w:p>
      <w:r>
        <w:rPr>
          <w:b/>
        </w:rPr>
        <w:t xml:space="preserve">SAY: </w:t>
      </w:r>
      <w:r>
        <w:t>“I'm scrolling up with the mouse wheel to the top of the page, then down again slowly, pointing at the duty table, the values table, the result and the limits. Nothing overlaps, and the page count at the bottom left says one page. Now I'm pressing Command and S to save, and clicking the yellow button in the top left corner of the window to minimize Word.”</w:t>
      </w:r>
    </w:p>
    <w:p>
      <w:pPr>
        <w:pStyle w:val="Heading2"/>
      </w:pPr>
      <w:r>
        <w:t>Part 8: Cross-check and stop (19:25 to 20:15)</w:t>
      </w:r>
    </w:p>
    <w:p>
      <w:r>
        <w:t>No typing in this part. Everything is pointer work.</w:t>
      </w:r>
    </w:p>
    <w:p>
      <w:pPr>
        <w:spacing w:before="160"/>
      </w:pPr>
      <w:r>
        <w:rPr>
          <w:b/>
        </w:rPr>
        <w:t>8.1 Check the numbers against the notebook (30 seconds)</w:t>
      </w:r>
    </w:p>
    <w:p>
      <w:r>
        <w:rPr>
          <w:b/>
        </w:rPr>
        <w:t xml:space="preserve">DO: </w:t>
      </w:r>
      <w:r>
        <w:t>Click the Visual Studio Code icon in the Dock. Scroll up and down the notebook with the mouse wheel, resting the pointer on the operating point table, then the cost table, then the checks table as you name them. Then click the yellow button in the top left corner of the window.</w:t>
      </w:r>
    </w:p>
    <w:p>
      <w:r>
        <w:rPr>
          <w:b/>
        </w:rPr>
        <w:t xml:space="preserve">SAY: </w:t>
      </w:r>
      <w:r>
        <w:t>“Before I finish, I'm clicking the Visual Studio Code icon in the Dock along the left edge of the screen to check the numbers against the notebook. I'm scrolling up with the mouse wheel to the operating point table: Pump B at 119.6 cubic metres per hour and 27.1 metres. Now I'm scrolling down to the cost table: 60,247 dollars over five years for Pump B, against 61,703 for A and 87,504 for C. In the checks table, only Pump A fails. Every number matches the deck and the data sheet. I'm clicking the yellow button in the top left corner to minimize Visual Studio Code.”</w:t>
      </w:r>
    </w:p>
    <w:p>
      <w:r>
        <w:t>If a number does not match, say what differs and fix it in the right app in the next step. If you have to reopen the deck or the data sheet, add that extra visit to the Topology in Metadata.rtf.</w:t>
      </w:r>
    </w:p>
    <w:p>
      <w:pPr>
        <w:spacing w:before="160"/>
      </w:pPr>
      <w:r>
        <w:rPr>
          <w:b/>
        </w:rPr>
        <w:t>8.2 Closing and stop (20 seconds)</w:t>
      </w:r>
    </w:p>
    <w:p>
      <w:r>
        <w:rPr>
          <w:b/>
        </w:rPr>
        <w:t xml:space="preserve">SAY: </w:t>
      </w:r>
      <w:r>
        <w:t>“That completes the task. The notebook with its charts and values, the three slide briefing and its PDF, and the one page pump data sheet are all saved. The recommendation is Pump B, which passes all three acceptance rules and has the lowest five year cost.”</w:t>
      </w:r>
    </w:p>
    <w:p>
      <w:r>
        <w:rPr>
          <w:b/>
        </w:rPr>
        <w:t xml:space="preserve">DO: </w:t>
      </w:r>
      <w:r>
        <w:t>Say nothing more. Silently click the TaskRecorder icon in the Dock, then click Stop Recording. Do not quit it. Wait for Stopping, then Archiving, then Idle. Never use Command + Shift + 9.</w:t>
      </w:r>
    </w:p>
    <w:p>
      <w:pPr>
        <w:pStyle w:val="Heading2"/>
      </w:pPr>
      <w:r>
        <w:t>Typing counter and cut order</w:t>
      </w:r>
    </w:p>
    <w:p>
      <w:r>
        <w:t>Total typed: 861 characters. The longest single burst is one line of 53 characters, about 13 seconds at 0.25 seconds per character, or 19 seconds at 0.35.</w:t>
      </w:r>
    </w:p>
    <w:tbl>
      <w:tblPr>
        <w:tblStyle w:val="TableGrid"/>
        <w:tblW w:type="auto" w:w="0"/>
        <w:tblLook w:firstColumn="1" w:firstRow="1" w:lastColumn="0" w:lastRow="0" w:noHBand="0" w:noVBand="1" w:val="04A0"/>
      </w:tblPr>
      <w:tblGrid>
        <w:gridCol w:w="4824"/>
        <w:gridCol w:w="4824"/>
      </w:tblGrid>
      <w:tr>
        <w:tc>
          <w:tcPr>
            <w:tcW w:type="dxa" w:w="5040"/>
            <w:shd w:val="clear" w:color="auto" w:fill="DCE6F1"/>
          </w:tcPr>
          <w:p>
            <w:r>
              <w:rPr>
                <w:b/>
                <w:sz w:val="20"/>
              </w:rPr>
              <w:t>Block</w:t>
            </w:r>
          </w:p>
        </w:tc>
        <w:tc>
          <w:tcPr>
            <w:tcW w:type="dxa" w:w="1728"/>
            <w:shd w:val="clear" w:color="auto" w:fill="DCE6F1"/>
          </w:tcPr>
          <w:p>
            <w:r>
              <w:rPr>
                <w:b/>
                <w:sz w:val="20"/>
              </w:rPr>
              <w:t>Characters</w:t>
            </w:r>
          </w:p>
        </w:tc>
      </w:tr>
      <w:tr>
        <w:tc>
          <w:tcPr>
            <w:tcW w:type="dxa" w:w="5040"/>
          </w:tcPr>
          <w:p>
            <w:r>
              <w:rPr>
                <w:sz w:val="20"/>
              </w:rPr>
              <w:t>Notebook, 12 cells</w:t>
            </w:r>
          </w:p>
        </w:tc>
        <w:tc>
          <w:tcPr>
            <w:tcW w:type="dxa" w:w="1728"/>
          </w:tcPr>
          <w:p>
            <w:r>
              <w:rPr>
                <w:sz w:val="20"/>
              </w:rPr>
              <w:t>556</w:t>
            </w:r>
          </w:p>
        </w:tc>
      </w:tr>
      <w:tr>
        <w:tc>
          <w:tcPr>
            <w:tcW w:type="dxa" w:w="5040"/>
          </w:tcPr>
          <w:p>
            <w:r>
              <w:rPr>
                <w:sz w:val="20"/>
              </w:rPr>
              <w:t>File names, 4 Save As and Export boxes</w:t>
            </w:r>
          </w:p>
        </w:tc>
        <w:tc>
          <w:tcPr>
            <w:tcW w:type="dxa" w:w="1728"/>
          </w:tcPr>
          <w:p>
            <w:r>
              <w:rPr>
                <w:sz w:val="20"/>
              </w:rPr>
              <w:t>68</w:t>
            </w:r>
          </w:p>
        </w:tc>
      </w:tr>
      <w:tr>
        <w:tc>
          <w:tcPr>
            <w:tcW w:type="dxa" w:w="5040"/>
          </w:tcPr>
          <w:p>
            <w:r>
              <w:rPr>
                <w:sz w:val="20"/>
              </w:rPr>
              <w:t>Deck text</w:t>
            </w:r>
          </w:p>
        </w:tc>
        <w:tc>
          <w:tcPr>
            <w:tcW w:type="dxa" w:w="1728"/>
          </w:tcPr>
          <w:p>
            <w:r>
              <w:rPr>
                <w:sz w:val="20"/>
              </w:rPr>
              <w:t>124</w:t>
            </w:r>
          </w:p>
        </w:tc>
      </w:tr>
      <w:tr>
        <w:tc>
          <w:tcPr>
            <w:tcW w:type="dxa" w:w="5040"/>
          </w:tcPr>
          <w:p>
            <w:r>
              <w:rPr>
                <w:sz w:val="20"/>
              </w:rPr>
              <w:t>Word text</w:t>
            </w:r>
          </w:p>
        </w:tc>
        <w:tc>
          <w:tcPr>
            <w:tcW w:type="dxa" w:w="1728"/>
          </w:tcPr>
          <w:p>
            <w:r>
              <w:rPr>
                <w:sz w:val="20"/>
              </w:rPr>
              <w:t>113</w:t>
            </w:r>
          </w:p>
        </w:tc>
      </w:tr>
      <w:tr>
        <w:tc>
          <w:tcPr>
            <w:tcW w:type="dxa" w:w="5040"/>
          </w:tcPr>
          <w:p>
            <w:r>
              <w:rPr>
                <w:sz w:val="20"/>
              </w:rPr>
              <w:t>Total</w:t>
            </w:r>
          </w:p>
        </w:tc>
        <w:tc>
          <w:tcPr>
            <w:tcW w:type="dxa" w:w="1728"/>
          </w:tcPr>
          <w:p>
            <w:r>
              <w:rPr>
                <w:sz w:val="20"/>
              </w:rPr>
              <w:t>861</w:t>
            </w:r>
          </w:p>
        </w:tc>
      </w:tr>
    </w:tbl>
    <w:p/>
    <w:p>
      <w:r>
        <w:t>Trim list 1 (saves 88 characters). Use it if your speed test lands at 0.40 seconds per character or worse. Slide 3: skip the second bullet and say it aloud with the pointer on the comparison table. Word: skip the limits sentence and say it aloud with the pointer on the values table.</w:t>
      </w:r>
    </w:p>
    <w:p>
      <w:r>
        <w:t>Trim list 2 (saves 97 more characters). Skip the line c.groupby('pump').size() in Step 1 and say aloud that each pump has 11 flow points. On slide 1 type only Buy Pump B. In the Word result, type only Buy Pump B. and say the rest aloud.</w:t>
      </w:r>
    </w:p>
    <w:p>
      <w:r>
        <w:t>The analysis cells, the decision rules in 5.4 and the NPSH check stay in both lists, because the code is the real work.</w:t>
      </w:r>
    </w:p>
    <w:p>
      <w:r>
        <w:t>Cut order if you are more than 3 minutes behind a checkpoint (time, not typing):</w:t>
      </w:r>
    </w:p>
    <w:p>
      <w:pPr>
        <w:pStyle w:val="ListNumber"/>
      </w:pPr>
      <w:r>
        <w:t>Say only the two biggest numbers in each result line.</w:t>
      </w:r>
    </w:p>
    <w:p>
      <w:pPr>
        <w:pStyle w:val="ListNumber"/>
      </w:pPr>
      <w:r>
        <w:t>In 2.3, skip scrolling through the raw file and the JSON, and only point at the headers.</w:t>
      </w:r>
    </w:p>
    <w:p>
      <w:pPr>
        <w:pStyle w:val="ListNumber"/>
      </w:pPr>
      <w:r>
        <w:t>In 2.2, skip the scroll to the NPSH function and only point at Colebrook and hand_check.</w:t>
      </w:r>
    </w:p>
    <w:p>
      <w:pPr>
        <w:pStyle w:val="ListNumber"/>
      </w:pPr>
      <w:r>
        <w:t>In 6.5, click through only slides 1 and 2 instead of all three.</w:t>
      </w:r>
    </w:p>
    <w:p>
      <w:pPr>
        <w:pStyle w:val="ListNumber"/>
      </w:pPr>
      <w:r>
        <w:t>In 7.5, scroll through the sheet once at a steady pace without naming every part.</w:t>
      </w:r>
    </w:p>
    <w:p>
      <w:r>
        <w:t>Never cut a Command + S, the cross-check in 8.1, any analysis cell, the NPSH check or the PDF export. Never cut the scroll or click locations to save time: shorten the reasons instead.</w:t>
      </w:r>
    </w:p>
    <w:p>
      <w:pPr>
        <w:pStyle w:val="Heading2"/>
      </w:pPr>
      <w:r>
        <w:t>After recording, and if something goes wrong</w:t>
      </w:r>
    </w:p>
    <w:p>
      <w:pPr>
        <w:spacing w:before="160"/>
      </w:pPr>
      <w:r>
        <w:rPr>
          <w:b/>
        </w:rPr>
        <w:t>After you stop</w:t>
      </w:r>
    </w:p>
    <w:p>
      <w:pPr>
        <w:pStyle w:val="ListBullet"/>
      </w:pPr>
      <w:r>
        <w:t>Wait for Idle. TaskRecorder must go Stopping, then Archiving, then Idle. Do not quit it or close the lid.</w:t>
      </w:r>
    </w:p>
    <w:p>
      <w:pPr>
        <w:pStyle w:val="ListBullet"/>
      </w:pPr>
      <w:r>
        <w:t>Check the video length. It must be between 15:00 and 45:59. Open video.mp4 in QuickTime, then scrub it in 10 minute chunks and look for three things: a stretch over 45 seconds with no pointer movement (typing does not count), a typing burst over 30 seconds, and a stretch where your voice is unclear or silent.</w:t>
      </w:r>
    </w:p>
    <w:p>
      <w:pPr>
        <w:pStyle w:val="ListBullet"/>
      </w:pPr>
      <w:r>
        <w:t>Check the screenshots. Count the PNG files in the recording folder and divide by the video length in seconds. It must be above 0.5.</w:t>
      </w:r>
    </w:p>
    <w:p>
      <w:pPr>
        <w:pStyle w:val="ListBullet"/>
      </w:pPr>
      <w:r>
        <w:t>Build Deliverables.zip: one folder named Deliverables, flat inside, with 13 files. Rename the underscores to spaces and drop the descriptions: input 1.docx, input 2.csv, input 3.json, input 4.ipynb, input 5.docx, input 6.pptx, artifact 1.ipynb, artifact 2.png, artifact 3.png, artifact 4.csv, final output 1.pptx, final output 2.pdf, final output 3.docx. Input 4 must be the untouched starter. No .DS_Store, no ~$ files, no __MACOSX, no .vscode. Use zip -r -X "Deliverables.zip" Deliverables -x "*.DS_Store" and check it with unzip -l "Deliverables.zip". Do not use Finder's Compress.</w:t>
      </w:r>
    </w:p>
    <w:p>
      <w:pPr>
        <w:pStyle w:val="ListBullet"/>
      </w:pPr>
      <w:r>
        <w:t>Upload video.mp4 exactly as it is from the recording_ folder, plus the recording_ zip. Do not rename either of them.</w:t>
      </w:r>
    </w:p>
    <w:p>
      <w:pPr>
        <w:spacing w:before="160"/>
      </w:pPr>
      <w:r>
        <w:rPr>
          <w:b/>
        </w:rPr>
        <w:t>Metadata.rtf (separate file, never inside the zip)</w:t>
      </w:r>
    </w:p>
    <w:p>
      <w:r>
        <w:t>Topology, in order: Word LOOKUP, Visual Studio Code CREATE, PowerPoint CREATE, Word CREATE, Visual Studio Code LOOKUP.</w:t>
      </w:r>
    </w:p>
    <w:p>
      <w:r>
        <w:t>Request: exactly the approved Goal, word for word.</w:t>
      </w:r>
    </w:p>
    <w:p>
      <w:r>
        <w:t>Task Description, numbered:</w:t>
      </w:r>
    </w:p>
    <w:p>
      <w:pPr>
        <w:pStyle w:val="ListNumber"/>
      </w:pPr>
      <w:r>
        <w:t>Read the customer requirement note in Microsoft Word to confirm the duty, the piping and the acceptance rules.</w:t>
      </w:r>
    </w:p>
    <w:p>
      <w:pPr>
        <w:pStyle w:val="ListNumber"/>
      </w:pPr>
      <w:r>
        <w:t>In Visual Studio Code, load the pump curves and piping data, calculate head loss and verify it by hand, build the system curve, find each pump's operating point, check NPSH margin, energy cost and five year cost, then apply the customer's rules to choose the pump.</w:t>
      </w:r>
    </w:p>
    <w:p>
      <w:pPr>
        <w:pStyle w:val="ListNumber"/>
      </w:pPr>
      <w:r>
        <w:t>Build a three slide PowerPoint briefing with the pump curve chart, the comparison table and the recommendation, and export it to PDF.</w:t>
      </w:r>
    </w:p>
    <w:p>
      <w:pPr>
        <w:pStyle w:val="ListNumber"/>
      </w:pPr>
      <w:r>
        <w:t>Complete the Word pump data sheet for procurement with the selected pump values, the checks, the result and the limits.</w:t>
      </w:r>
    </w:p>
    <w:p>
      <w:pPr>
        <w:pStyle w:val="ListNumber"/>
      </w:pPr>
      <w:r>
        <w:t>Cross-check the final numbers against the notebook in Visual Studio Code.</w:t>
      </w:r>
    </w:p>
    <w:p>
      <w:r>
        <w:t>Compare it with the video, and add any extra app visit you made. The apps in it must match the apps in Studio. Delete the red example section of the template.</w:t>
      </w:r>
    </w:p>
    <w:p>
      <w:pPr>
        <w:spacing w:before="160"/>
      </w:pPr>
      <w:r>
        <w:rPr>
          <w:b/>
        </w:rPr>
        <w:t>Studio and submission</w:t>
      </w:r>
    </w:p>
    <w:p>
      <w:pPr>
        <w:pStyle w:val="ListBullet"/>
      </w:pPr>
      <w:r>
        <w:t>Upload the four files: Metadata.rtf, video.mp4, the recording_ zip and Deliverables.zip.</w:t>
      </w:r>
    </w:p>
    <w:p>
      <w:pPr>
        <w:pStyle w:val="ListBullet"/>
      </w:pPr>
      <w:r>
        <w:t>Input files and Final Notes: say what is true about how the inputs were made. Studio only accepts Gemini for AI generated inputs, and these six files were written and tested by Claude, not Gemini. If you review them and run them yourself, they are manually created files. If you re-make them with Gemini, use the exact Final Notes text AI-generated before recording. Ask Loki before you choose.</w:t>
      </w:r>
    </w:p>
    <w:p>
      <w:pPr>
        <w:pStyle w:val="ListBullet"/>
      </w:pPr>
      <w:r>
        <w:t>Run both AutoQC checks, the files and recording check first, and the narration check about 10 minutes later. If AutoQC flags something, open your video at the flagged timestamps first, and dispute only if the video clearly contradicts the finding.</w:t>
      </w:r>
    </w:p>
    <w:p>
      <w:pPr>
        <w:pStyle w:val="ListBullet"/>
      </w:pPr>
      <w:r>
        <w:t>Go through the Workflow Checklist in the Writer Guidelines line by line, then the manual checks and the PII confirmation. Tick the final box only after every check has passed.</w:t>
      </w:r>
    </w:p>
    <w:p>
      <w:pPr>
        <w:pStyle w:val="Heading2"/>
      </w:pPr>
      <w:r>
        <w:t>Two things to settle before you upload</w:t>
      </w:r>
    </w:p>
    <w:p>
      <w:r>
        <w:t>Ask Loki whether inputs written by another assistant, and not by Gemini, are allowed for this project, and whether to label them manually created. Also check that the approved Goal in Studio names Visual Studio Code and not JupyterLab, and that the same wording is in TaskRecorder, your opening note and Metadata.rtf. If the approved Goal differs from the one this script assumes, tell me and I will update the script.</w:t>
      </w:r>
    </w:p>
    <w:p>
      <w:pPr>
        <w:spacing w:before="160"/>
      </w:pPr>
      <w:r>
        <w:rPr>
          <w:b/>
        </w:rPr>
        <w:t>If something goes wrong while recording</w:t>
      </w:r>
    </w:p>
    <w:tbl>
      <w:tblPr>
        <w:tblStyle w:val="TableGrid"/>
        <w:tblW w:type="auto" w:w="0"/>
        <w:tblLook w:firstColumn="1" w:firstRow="1" w:lastColumn="0" w:lastRow="0" w:noHBand="0" w:noVBand="1" w:val="04A0"/>
      </w:tblPr>
      <w:tblGrid>
        <w:gridCol w:w="4824"/>
        <w:gridCol w:w="4824"/>
      </w:tblGrid>
      <w:tr>
        <w:tc>
          <w:tcPr>
            <w:tcW w:type="dxa" w:w="3744"/>
            <w:shd w:val="clear" w:color="auto" w:fill="DCE6F1"/>
          </w:tcPr>
          <w:p>
            <w:r>
              <w:rPr>
                <w:b/>
                <w:sz w:val="20"/>
              </w:rPr>
              <w:t>Problem</w:t>
            </w:r>
          </w:p>
        </w:tc>
        <w:tc>
          <w:tcPr>
            <w:tcW w:type="dxa" w:w="5904"/>
            <w:shd w:val="clear" w:color="auto" w:fill="DCE6F1"/>
          </w:tcPr>
          <w:p>
            <w:r>
              <w:rPr>
                <w:b/>
                <w:sz w:val="20"/>
              </w:rPr>
              <w:t>What to do</w:t>
            </w:r>
          </w:p>
        </w:tc>
      </w:tr>
      <w:tr>
        <w:tc>
          <w:tcPr>
            <w:tcW w:type="dxa" w:w="3744"/>
          </w:tcPr>
          <w:p>
            <w:r>
              <w:rPr>
                <w:sz w:val="20"/>
              </w:rPr>
              <w:t>A cell errors or the output looks wrong</w:t>
            </w:r>
          </w:p>
        </w:tc>
        <w:tc>
          <w:tcPr>
            <w:tcW w:type="dxa" w:w="5904"/>
          </w:tcPr>
          <w:p>
            <w:r>
              <w:rPr>
                <w:sz w:val="20"/>
              </w:rPr>
              <w:t>Say what happened, make one deliberate fix, rerun, and say the result is now right.</w:t>
            </w:r>
          </w:p>
        </w:tc>
      </w:tr>
      <w:tr>
        <w:tc>
          <w:tcPr>
            <w:tcW w:type="dxa" w:w="3744"/>
          </w:tcPr>
          <w:p>
            <w:r>
              <w:rPr>
                <w:sz w:val="20"/>
              </w:rPr>
              <w:t>A double bracket or quote appears after you type a line</w:t>
            </w:r>
          </w:p>
        </w:tc>
        <w:tc>
          <w:tcPr>
            <w:tcW w:type="dxa" w:w="5904"/>
          </w:tcPr>
          <w:p>
            <w:r>
              <w:rPr>
                <w:sz w:val="20"/>
              </w:rPr>
              <w:t>Press Delete once and say what you fixed. Then run the cell.</w:t>
            </w:r>
          </w:p>
        </w:tc>
      </w:tr>
      <w:tr>
        <w:tc>
          <w:tcPr>
            <w:tcW w:type="dxa" w:w="3744"/>
          </w:tcPr>
          <w:p>
            <w:r>
              <w:rPr>
                <w:sz w:val="20"/>
              </w:rPr>
              <w:t>A suggestion list pops up while you type</w:t>
            </w:r>
          </w:p>
        </w:tc>
        <w:tc>
          <w:tcPr>
            <w:tcW w:type="dxa" w:w="5904"/>
          </w:tcPr>
          <w:p>
            <w:r>
              <w:rPr>
                <w:sz w:val="20"/>
              </w:rPr>
              <w:t>Press Escape once, then carry on. Never press Tab or Enter on a suggestion.</w:t>
            </w:r>
          </w:p>
        </w:tc>
      </w:tr>
      <w:tr>
        <w:tc>
          <w:tcPr>
            <w:tcW w:type="dxa" w:w="3744"/>
          </w:tcPr>
          <w:p>
            <w:r>
              <w:rPr>
                <w:sz w:val="20"/>
              </w:rPr>
              <w:t>Kernel stops or imports fail</w:t>
            </w:r>
          </w:p>
        </w:tc>
        <w:tc>
          <w:tcPr>
            <w:tcW w:type="dxa" w:w="5904"/>
          </w:tcPr>
          <w:p>
            <w:r>
              <w:rPr>
                <w:sz w:val="20"/>
              </w:rPr>
              <w:t>Click Restart in the notebook toolbar, then run the setup cell and each earlier cell in order. If it costs over 3 minutes, stop and restart the recording.</w:t>
            </w:r>
          </w:p>
        </w:tc>
      </w:tr>
      <w:tr>
        <w:tc>
          <w:tcPr>
            <w:tcW w:type="dxa" w:w="3744"/>
          </w:tcPr>
          <w:p>
            <w:r>
              <w:rPr>
                <w:sz w:val="20"/>
              </w:rPr>
              <w:t>Convert Text to Table gives one column</w:t>
            </w:r>
          </w:p>
        </w:tc>
        <w:tc>
          <w:tcPr>
            <w:tcW w:type="dxa" w:w="5904"/>
          </w:tcPr>
          <w:p>
            <w:r>
              <w:rPr>
                <w:sz w:val="20"/>
              </w:rPr>
              <w:t>Click Undo, then repeat and check that Separate text at says Commas before you click OK.</w:t>
            </w:r>
          </w:p>
        </w:tc>
      </w:tr>
      <w:tr>
        <w:tc>
          <w:tcPr>
            <w:tcW w:type="dxa" w:w="3744"/>
          </w:tcPr>
          <w:p>
            <w:r>
              <w:rPr>
                <w:sz w:val="20"/>
              </w:rPr>
              <w:t>The data sheet runs onto a second page</w:t>
            </w:r>
          </w:p>
        </w:tc>
        <w:tc>
          <w:tcPr>
            <w:tcW w:type="dxa" w:w="5904"/>
          </w:tcPr>
          <w:p>
            <w:r>
              <w:rPr>
                <w:sz w:val="20"/>
              </w:rPr>
              <w:t>Click the table, then reduce the space above the headings a little, and say why you are doing it.</w:t>
            </w:r>
          </w:p>
        </w:tc>
      </w:tr>
      <w:tr>
        <w:tc>
          <w:tcPr>
            <w:tcW w:type="dxa" w:w="3744"/>
          </w:tcPr>
          <w:p>
            <w:r>
              <w:rPr>
                <w:sz w:val="20"/>
              </w:rPr>
              <w:t>The PDF export dialog has no File Format box</w:t>
            </w:r>
          </w:p>
        </w:tc>
        <w:tc>
          <w:tcPr>
            <w:tcW w:type="dxa" w:w="5904"/>
          </w:tcPr>
          <w:p>
            <w:r>
              <w:rPr>
                <w:sz w:val="20"/>
              </w:rPr>
              <w:t>Click File, then Save As, set the format to PDF, and name it final_output_2.</w:t>
            </w:r>
          </w:p>
        </w:tc>
      </w:tr>
      <w:tr>
        <w:tc>
          <w:tcPr>
            <w:tcW w:type="dxa" w:w="3744"/>
          </w:tcPr>
          <w:p>
            <w:r>
              <w:rPr>
                <w:sz w:val="20"/>
              </w:rPr>
              <w:t>The pointer has been still for about 20 seconds</w:t>
            </w:r>
          </w:p>
        </w:tc>
        <w:tc>
          <w:tcPr>
            <w:tcW w:type="dxa" w:w="5904"/>
          </w:tcPr>
          <w:p>
            <w:r>
              <w:rPr>
                <w:sz w:val="20"/>
              </w:rPr>
              <w:t>Move it onto the next thing you will name and say what it is. Do not wiggle it.</w:t>
            </w:r>
          </w:p>
        </w:tc>
      </w:tr>
      <w:tr>
        <w:tc>
          <w:tcPr>
            <w:tcW w:type="dxa" w:w="3744"/>
          </w:tcPr>
          <w:p>
            <w:r>
              <w:rPr>
                <w:sz w:val="20"/>
              </w:rPr>
              <w:t>A typing burst passes 30 seconds</w:t>
            </w:r>
          </w:p>
        </w:tc>
        <w:tc>
          <w:tcPr>
            <w:tcW w:type="dxa" w:w="5904"/>
          </w:tcPr>
          <w:p>
            <w:r>
              <w:rPr>
                <w:sz w:val="20"/>
              </w:rPr>
              <w:t>Stop typing, move the pointer to the line, explain it, then continue.</w:t>
            </w:r>
          </w:p>
        </w:tc>
      </w:tr>
      <w:tr>
        <w:tc>
          <w:tcPr>
            <w:tcW w:type="dxa" w:w="3744"/>
          </w:tcPr>
          <w:p>
            <w:r>
              <w:rPr>
                <w:sz w:val="20"/>
              </w:rPr>
              <w:t>You are rushing or mumbling</w:t>
            </w:r>
          </w:p>
        </w:tc>
        <w:tc>
          <w:tcPr>
            <w:tcW w:type="dxa" w:w="5904"/>
          </w:tcPr>
          <w:p>
            <w:r>
              <w:rPr>
                <w:sz w:val="20"/>
              </w:rPr>
              <w:t>Stop, breathe, and say the next SAY line slowly. Extra time is fine up to the checkpoints.</w:t>
            </w:r>
          </w:p>
        </w:tc>
      </w:tr>
      <w:tr>
        <w:tc>
          <w:tcPr>
            <w:tcW w:type="dxa" w:w="3744"/>
          </w:tcPr>
          <w:p>
            <w:r>
              <w:rPr>
                <w:sz w:val="20"/>
              </w:rPr>
              <w:t>Silence while a cell runs or a dialog loads</w:t>
            </w:r>
          </w:p>
        </w:tc>
        <w:tc>
          <w:tcPr>
            <w:tcW w:type="dxa" w:w="5904"/>
          </w:tcPr>
          <w:p>
            <w:r>
              <w:rPr>
                <w:sz w:val="20"/>
              </w:rPr>
              <w:t>Say what you expect to see when it finishes.</w:t>
            </w:r>
          </w:p>
        </w:tc>
      </w:tr>
      <w:tr>
        <w:tc>
          <w:tcPr>
            <w:tcW w:type="dxa" w:w="3744"/>
          </w:tcPr>
          <w:p>
            <w:r>
              <w:rPr>
                <w:sz w:val="20"/>
              </w:rPr>
              <w:t>You are 3 minutes behind a checkpoint</w:t>
            </w:r>
          </w:p>
        </w:tc>
        <w:tc>
          <w:tcPr>
            <w:tcW w:type="dxa" w:w="5904"/>
          </w:tcPr>
          <w:p>
            <w:r>
              <w:rPr>
                <w:sz w:val="20"/>
              </w:rPr>
              <w:t>Use the cut order in the typing section.</w:t>
            </w:r>
          </w:p>
        </w:tc>
      </w:tr>
      <w:tr>
        <w:tc>
          <w:tcPr>
            <w:tcW w:type="dxa" w:w="3744"/>
          </w:tcPr>
          <w:p>
            <w:r>
              <w:rPr>
                <w:sz w:val="20"/>
              </w:rPr>
              <w:t>You clicked or scrolled and did not say where</w:t>
            </w:r>
          </w:p>
        </w:tc>
        <w:tc>
          <w:tcPr>
            <w:tcW w:type="dxa" w:w="5904"/>
          </w:tcPr>
          <w:p>
            <w:r>
              <w:rPr>
                <w:sz w:val="20"/>
              </w:rPr>
              <w:t>Say it right away in one plain sentence, for example: I just scrolled down with the mouse wheel to Step 3. Then carry on. Do not go back.</w:t>
            </w:r>
          </w:p>
        </w:tc>
      </w:tr>
      <w:tr>
        <w:tc>
          <w:tcPr>
            <w:tcW w:type="dxa" w:w="3744"/>
          </w:tcPr>
          <w:p>
            <w:r>
              <w:rPr>
                <w:sz w:val="20"/>
              </w:rPr>
              <w:t>A window covers another by more than a quarter</w:t>
            </w:r>
          </w:p>
        </w:tc>
        <w:tc>
          <w:tcPr>
            <w:tcW w:type="dxa" w:w="5904"/>
          </w:tcPr>
          <w:p>
            <w:r>
              <w:rPr>
                <w:sz w:val="20"/>
              </w:rPr>
              <w:t>Minimize the window you are not using with the yellow button in its top left corner, and say that you did.</w:t>
            </w:r>
          </w:p>
        </w:tc>
      </w:tr>
      <w:tr>
        <w:tc>
          <w:tcPr>
            <w:tcW w:type="dxa" w:w="3744"/>
          </w:tcPr>
          <w:p>
            <w:r>
              <w:rPr>
                <w:sz w:val="20"/>
              </w:rPr>
              <w:t>A notification, personal name or project name shows on screen</w:t>
            </w:r>
          </w:p>
        </w:tc>
        <w:tc>
          <w:tcPr>
            <w:tcW w:type="dxa" w:w="5904"/>
          </w:tcPr>
          <w:p>
            <w:r>
              <w:rPr>
                <w:sz w:val="20"/>
              </w:rPr>
              <w:t>Restart the recording.</w:t>
            </w:r>
          </w:p>
        </w:tc>
      </w:tr>
      <w:tr>
        <w:tc>
          <w:tcPr>
            <w:tcW w:type="dxa" w:w="3744"/>
          </w:tcPr>
          <w:p>
            <w:r>
              <w:rPr>
                <w:sz w:val="20"/>
              </w:rPr>
              <w:t>A big mistake in the first 10 minutes</w:t>
            </w:r>
          </w:p>
        </w:tc>
        <w:tc>
          <w:tcPr>
            <w:tcW w:type="dxa" w:w="5904"/>
          </w:tcPr>
          <w:p>
            <w:r>
              <w:rPr>
                <w:sz w:val="20"/>
              </w:rPr>
              <w:t>Stop and restart. It costs less than a rejected take.</w:t>
            </w:r>
          </w:p>
        </w:tc>
      </w:tr>
    </w:tbl>
    <w:p/>
    <w:p>
      <w:pPr>
        <w:pStyle w:val="Heading2"/>
      </w:pPr>
      <w:r>
        <w:t>Appendix: values checked</w:t>
      </w:r>
    </w:p>
    <w:p>
      <w:r>
        <w:t>Every number in the SAY lines came from the executed notebook on these exact files. I also cross-checked them with a separate calculation that does not use the helper. Flows, heads, percent of best flow, efficiency, power and the NPSH numbers match. The dollar figures differ by up to 10 USD over five years (for example 61,693 against 61,703 for Pump A), because the notebook fits its curves to the rounded CSV table. Use the notebook numbers, which your screen will show.</w:t>
      </w:r>
    </w:p>
    <w:tbl>
      <w:tblPr>
        <w:tblStyle w:val="TableGrid"/>
        <w:tblW w:type="auto" w:w="0"/>
        <w:tblLook w:firstColumn="1" w:firstRow="1" w:lastColumn="0" w:lastRow="0" w:noHBand="0" w:noVBand="1" w:val="04A0"/>
      </w:tblPr>
      <w:tblGrid>
        <w:gridCol w:w="689"/>
        <w:gridCol w:w="689"/>
        <w:gridCol w:w="689"/>
        <w:gridCol w:w="689"/>
        <w:gridCol w:w="689"/>
        <w:gridCol w:w="689"/>
        <w:gridCol w:w="689"/>
        <w:gridCol w:w="689"/>
        <w:gridCol w:w="689"/>
        <w:gridCol w:w="689"/>
        <w:gridCol w:w="689"/>
        <w:gridCol w:w="689"/>
        <w:gridCol w:w="689"/>
        <w:gridCol w:w="689"/>
      </w:tblGrid>
      <w:tr>
        <w:tc>
          <w:tcPr>
            <w:tcW w:type="dxa" w:w="689"/>
            <w:shd w:val="clear" w:color="auto" w:fill="DCE6F1"/>
          </w:tcPr>
          <w:p>
            <w:r>
              <w:rPr>
                <w:b/>
                <w:sz w:val="14"/>
              </w:rPr>
              <w:t>Pump</w:t>
            </w:r>
          </w:p>
        </w:tc>
        <w:tc>
          <w:tcPr>
            <w:tcW w:type="dxa" w:w="689"/>
            <w:shd w:val="clear" w:color="auto" w:fill="DCE6F1"/>
          </w:tcPr>
          <w:p>
            <w:r>
              <w:rPr>
                <w:b/>
                <w:sz w:val="14"/>
              </w:rPr>
              <w:t>Flow (m3/h)</w:t>
            </w:r>
          </w:p>
        </w:tc>
        <w:tc>
          <w:tcPr>
            <w:tcW w:type="dxa" w:w="689"/>
            <w:shd w:val="clear" w:color="auto" w:fill="DCE6F1"/>
          </w:tcPr>
          <w:p>
            <w:r>
              <w:rPr>
                <w:b/>
                <w:sz w:val="14"/>
              </w:rPr>
              <w:t>Head (m)</w:t>
            </w:r>
          </w:p>
        </w:tc>
        <w:tc>
          <w:tcPr>
            <w:tcW w:type="dxa" w:w="689"/>
            <w:shd w:val="clear" w:color="auto" w:fill="DCE6F1"/>
          </w:tcPr>
          <w:p>
            <w:r>
              <w:rPr>
                <w:b/>
                <w:sz w:val="14"/>
              </w:rPr>
              <w:t>% of best flow</w:t>
            </w:r>
          </w:p>
        </w:tc>
        <w:tc>
          <w:tcPr>
            <w:tcW w:type="dxa" w:w="689"/>
            <w:shd w:val="clear" w:color="auto" w:fill="DCE6F1"/>
          </w:tcPr>
          <w:p>
            <w:r>
              <w:rPr>
                <w:b/>
                <w:sz w:val="14"/>
              </w:rPr>
              <w:t>Efficiency</w:t>
            </w:r>
          </w:p>
        </w:tc>
        <w:tc>
          <w:tcPr>
            <w:tcW w:type="dxa" w:w="689"/>
            <w:shd w:val="clear" w:color="auto" w:fill="DCE6F1"/>
          </w:tcPr>
          <w:p>
            <w:r>
              <w:rPr>
                <w:b/>
                <w:sz w:val="14"/>
              </w:rPr>
              <w:t>Power (kW)</w:t>
            </w:r>
          </w:p>
        </w:tc>
        <w:tc>
          <w:tcPr>
            <w:tcW w:type="dxa" w:w="689"/>
            <w:shd w:val="clear" w:color="auto" w:fill="DCE6F1"/>
          </w:tcPr>
          <w:p>
            <w:r>
              <w:rPr>
                <w:b/>
                <w:sz w:val="14"/>
              </w:rPr>
              <w:t>NPSH avail (m)</w:t>
            </w:r>
          </w:p>
        </w:tc>
        <w:tc>
          <w:tcPr>
            <w:tcW w:type="dxa" w:w="689"/>
            <w:shd w:val="clear" w:color="auto" w:fill="DCE6F1"/>
          </w:tcPr>
          <w:p>
            <w:r>
              <w:rPr>
                <w:b/>
                <w:sz w:val="14"/>
              </w:rPr>
              <w:t>NPSH req (m)</w:t>
            </w:r>
          </w:p>
        </w:tc>
        <w:tc>
          <w:tcPr>
            <w:tcW w:type="dxa" w:w="689"/>
            <w:shd w:val="clear" w:color="auto" w:fill="DCE6F1"/>
          </w:tcPr>
          <w:p>
            <w:r>
              <w:rPr>
                <w:b/>
                <w:sz w:val="14"/>
              </w:rPr>
              <w:t>Margin (m)</w:t>
            </w:r>
          </w:p>
        </w:tc>
        <w:tc>
          <w:tcPr>
            <w:tcW w:type="dxa" w:w="689"/>
            <w:shd w:val="clear" w:color="auto" w:fill="DCE6F1"/>
          </w:tcPr>
          <w:p>
            <w:r>
              <w:rPr>
                <w:b/>
                <w:sz w:val="14"/>
              </w:rPr>
              <w:t>Ratio</w:t>
            </w:r>
          </w:p>
        </w:tc>
        <w:tc>
          <w:tcPr>
            <w:tcW w:type="dxa" w:w="689"/>
            <w:shd w:val="clear" w:color="auto" w:fill="DCE6F1"/>
          </w:tcPr>
          <w:p>
            <w:r>
              <w:rPr>
                <w:b/>
                <w:sz w:val="14"/>
              </w:rPr>
              <w:t>Energy (USD/yr)</w:t>
            </w:r>
          </w:p>
        </w:tc>
        <w:tc>
          <w:tcPr>
            <w:tcW w:type="dxa" w:w="689"/>
            <w:shd w:val="clear" w:color="auto" w:fill="DCE6F1"/>
          </w:tcPr>
          <w:p>
            <w:r>
              <w:rPr>
                <w:b/>
                <w:sz w:val="14"/>
              </w:rPr>
              <w:t>Price (USD)</w:t>
            </w:r>
          </w:p>
        </w:tc>
        <w:tc>
          <w:tcPr>
            <w:tcW w:type="dxa" w:w="689"/>
            <w:shd w:val="clear" w:color="auto" w:fill="DCE6F1"/>
          </w:tcPr>
          <w:p>
            <w:r>
              <w:rPr>
                <w:b/>
                <w:sz w:val="14"/>
              </w:rPr>
              <w:t>5 year cost (USD)</w:t>
            </w:r>
          </w:p>
        </w:tc>
        <w:tc>
          <w:tcPr>
            <w:tcW w:type="dxa" w:w="689"/>
            <w:shd w:val="clear" w:color="auto" w:fill="DCE6F1"/>
          </w:tcPr>
          <w:p>
            <w:r>
              <w:rPr>
                <w:b/>
                <w:sz w:val="14"/>
              </w:rPr>
              <w:t>Passes</w:t>
            </w:r>
          </w:p>
        </w:tc>
      </w:tr>
      <w:tr>
        <w:tc>
          <w:tcPr>
            <w:tcW w:type="dxa" w:w="689"/>
          </w:tcPr>
          <w:p>
            <w:r>
              <w:rPr>
                <w:sz w:val="14"/>
              </w:rPr>
              <w:t>Pump A</w:t>
            </w:r>
          </w:p>
        </w:tc>
        <w:tc>
          <w:tcPr>
            <w:tcW w:type="dxa" w:w="689"/>
          </w:tcPr>
          <w:p>
            <w:r>
              <w:rPr>
                <w:sz w:val="14"/>
              </w:rPr>
              <w:t>118.5</w:t>
            </w:r>
          </w:p>
        </w:tc>
        <w:tc>
          <w:tcPr>
            <w:tcW w:type="dxa" w:w="689"/>
          </w:tcPr>
          <w:p>
            <w:r>
              <w:rPr>
                <w:sz w:val="14"/>
              </w:rPr>
              <w:t>26.9</w:t>
            </w:r>
          </w:p>
        </w:tc>
        <w:tc>
          <w:tcPr>
            <w:tcW w:type="dxa" w:w="689"/>
          </w:tcPr>
          <w:p>
            <w:r>
              <w:rPr>
                <w:sz w:val="14"/>
              </w:rPr>
              <w:t>113</w:t>
            </w:r>
          </w:p>
        </w:tc>
        <w:tc>
          <w:tcPr>
            <w:tcW w:type="dxa" w:w="689"/>
          </w:tcPr>
          <w:p>
            <w:r>
              <w:rPr>
                <w:sz w:val="14"/>
              </w:rPr>
              <w:t>0.729</w:t>
            </w:r>
          </w:p>
        </w:tc>
        <w:tc>
          <w:tcPr>
            <w:tcW w:type="dxa" w:w="689"/>
          </w:tcPr>
          <w:p>
            <w:r>
              <w:rPr>
                <w:sz w:val="14"/>
              </w:rPr>
              <w:t>11.85</w:t>
            </w:r>
          </w:p>
        </w:tc>
        <w:tc>
          <w:tcPr>
            <w:tcW w:type="dxa" w:w="689"/>
          </w:tcPr>
          <w:p>
            <w:r>
              <w:rPr>
                <w:sz w:val="14"/>
              </w:rPr>
              <w:t>4.28</w:t>
            </w:r>
          </w:p>
        </w:tc>
        <w:tc>
          <w:tcPr>
            <w:tcW w:type="dxa" w:w="689"/>
          </w:tcPr>
          <w:p>
            <w:r>
              <w:rPr>
                <w:sz w:val="14"/>
              </w:rPr>
              <w:t>3.87</w:t>
            </w:r>
          </w:p>
        </w:tc>
        <w:tc>
          <w:tcPr>
            <w:tcW w:type="dxa" w:w="689"/>
          </w:tcPr>
          <w:p>
            <w:r>
              <w:rPr>
                <w:sz w:val="14"/>
              </w:rPr>
              <w:t>0.41</w:t>
            </w:r>
          </w:p>
        </w:tc>
        <w:tc>
          <w:tcPr>
            <w:tcW w:type="dxa" w:w="689"/>
          </w:tcPr>
          <w:p>
            <w:r>
              <w:rPr>
                <w:sz w:val="14"/>
              </w:rPr>
              <w:t>1.11</w:t>
            </w:r>
          </w:p>
        </w:tc>
        <w:tc>
          <w:tcPr>
            <w:tcW w:type="dxa" w:w="689"/>
          </w:tcPr>
          <w:p>
            <w:r>
              <w:rPr>
                <w:sz w:val="14"/>
              </w:rPr>
              <w:t>11,381</w:t>
            </w:r>
          </w:p>
        </w:tc>
        <w:tc>
          <w:tcPr>
            <w:tcW w:type="dxa" w:w="689"/>
          </w:tcPr>
          <w:p>
            <w:r>
              <w:rPr>
                <w:sz w:val="14"/>
              </w:rPr>
              <w:t>4,800</w:t>
            </w:r>
          </w:p>
        </w:tc>
        <w:tc>
          <w:tcPr>
            <w:tcW w:type="dxa" w:w="689"/>
          </w:tcPr>
          <w:p>
            <w:r>
              <w:rPr>
                <w:sz w:val="14"/>
              </w:rPr>
              <w:t>61,703</w:t>
            </w:r>
          </w:p>
        </w:tc>
        <w:tc>
          <w:tcPr>
            <w:tcW w:type="dxa" w:w="689"/>
          </w:tcPr>
          <w:p>
            <w:r>
              <w:rPr>
                <w:sz w:val="14"/>
              </w:rPr>
              <w:t>No</w:t>
            </w:r>
          </w:p>
        </w:tc>
      </w:tr>
      <w:tr>
        <w:tc>
          <w:tcPr>
            <w:tcW w:type="dxa" w:w="689"/>
          </w:tcPr>
          <w:p>
            <w:r>
              <w:rPr>
                <w:sz w:val="14"/>
              </w:rPr>
              <w:t>Pump B</w:t>
            </w:r>
          </w:p>
        </w:tc>
        <w:tc>
          <w:tcPr>
            <w:tcW w:type="dxa" w:w="689"/>
          </w:tcPr>
          <w:p>
            <w:r>
              <w:rPr>
                <w:sz w:val="14"/>
              </w:rPr>
              <w:t>119.6</w:t>
            </w:r>
          </w:p>
        </w:tc>
        <w:tc>
          <w:tcPr>
            <w:tcW w:type="dxa" w:w="689"/>
          </w:tcPr>
          <w:p>
            <w:r>
              <w:rPr>
                <w:sz w:val="14"/>
              </w:rPr>
              <w:t>27.1</w:t>
            </w:r>
          </w:p>
        </w:tc>
        <w:tc>
          <w:tcPr>
            <w:tcW w:type="dxa" w:w="689"/>
          </w:tcPr>
          <w:p>
            <w:r>
              <w:rPr>
                <w:sz w:val="14"/>
              </w:rPr>
              <w:t>101</w:t>
            </w:r>
          </w:p>
        </w:tc>
        <w:tc>
          <w:tcPr>
            <w:tcW w:type="dxa" w:w="689"/>
          </w:tcPr>
          <w:p>
            <w:r>
              <w:rPr>
                <w:sz w:val="14"/>
              </w:rPr>
              <w:t>0.780</w:t>
            </w:r>
          </w:p>
        </w:tc>
        <w:tc>
          <w:tcPr>
            <w:tcW w:type="dxa" w:w="689"/>
          </w:tcPr>
          <w:p>
            <w:r>
              <w:rPr>
                <w:sz w:val="14"/>
              </w:rPr>
              <w:t>11.26</w:t>
            </w:r>
          </w:p>
        </w:tc>
        <w:tc>
          <w:tcPr>
            <w:tcW w:type="dxa" w:w="689"/>
          </w:tcPr>
          <w:p>
            <w:r>
              <w:rPr>
                <w:sz w:val="14"/>
              </w:rPr>
              <w:t>4.27</w:t>
            </w:r>
          </w:p>
        </w:tc>
        <w:tc>
          <w:tcPr>
            <w:tcW w:type="dxa" w:w="689"/>
          </w:tcPr>
          <w:p>
            <w:r>
              <w:rPr>
                <w:sz w:val="14"/>
              </w:rPr>
              <w:t>2.26</w:t>
            </w:r>
          </w:p>
        </w:tc>
        <w:tc>
          <w:tcPr>
            <w:tcW w:type="dxa" w:w="689"/>
          </w:tcPr>
          <w:p>
            <w:r>
              <w:rPr>
                <w:sz w:val="14"/>
              </w:rPr>
              <w:t>2.01</w:t>
            </w:r>
          </w:p>
        </w:tc>
        <w:tc>
          <w:tcPr>
            <w:tcW w:type="dxa" w:w="689"/>
          </w:tcPr>
          <w:p>
            <w:r>
              <w:rPr>
                <w:sz w:val="14"/>
              </w:rPr>
              <w:t>1.89</w:t>
            </w:r>
          </w:p>
        </w:tc>
        <w:tc>
          <w:tcPr>
            <w:tcW w:type="dxa" w:w="689"/>
          </w:tcPr>
          <w:p>
            <w:r>
              <w:rPr>
                <w:sz w:val="14"/>
              </w:rPr>
              <w:t>10,809</w:t>
            </w:r>
          </w:p>
        </w:tc>
        <w:tc>
          <w:tcPr>
            <w:tcW w:type="dxa" w:w="689"/>
          </w:tcPr>
          <w:p>
            <w:r>
              <w:rPr>
                <w:sz w:val="14"/>
              </w:rPr>
              <w:t>6,200</w:t>
            </w:r>
          </w:p>
        </w:tc>
        <w:tc>
          <w:tcPr>
            <w:tcW w:type="dxa" w:w="689"/>
          </w:tcPr>
          <w:p>
            <w:r>
              <w:rPr>
                <w:sz w:val="14"/>
              </w:rPr>
              <w:t>60,247</w:t>
            </w:r>
          </w:p>
        </w:tc>
        <w:tc>
          <w:tcPr>
            <w:tcW w:type="dxa" w:w="689"/>
          </w:tcPr>
          <w:p>
            <w:r>
              <w:rPr>
                <w:sz w:val="14"/>
              </w:rPr>
              <w:t>Yes</w:t>
            </w:r>
          </w:p>
        </w:tc>
      </w:tr>
      <w:tr>
        <w:tc>
          <w:tcPr>
            <w:tcW w:type="dxa" w:w="689"/>
          </w:tcPr>
          <w:p>
            <w:r>
              <w:rPr>
                <w:sz w:val="14"/>
              </w:rPr>
              <w:t>Pump C</w:t>
            </w:r>
          </w:p>
        </w:tc>
        <w:tc>
          <w:tcPr>
            <w:tcW w:type="dxa" w:w="689"/>
          </w:tcPr>
          <w:p>
            <w:r>
              <w:rPr>
                <w:sz w:val="14"/>
              </w:rPr>
              <w:t>149.5</w:t>
            </w:r>
          </w:p>
        </w:tc>
        <w:tc>
          <w:tcPr>
            <w:tcW w:type="dxa" w:w="689"/>
          </w:tcPr>
          <w:p>
            <w:r>
              <w:rPr>
                <w:sz w:val="14"/>
              </w:rPr>
              <w:t>32.1</w:t>
            </w:r>
          </w:p>
        </w:tc>
        <w:tc>
          <w:tcPr>
            <w:tcW w:type="dxa" w:w="689"/>
          </w:tcPr>
          <w:p>
            <w:r>
              <w:rPr>
                <w:sz w:val="14"/>
              </w:rPr>
              <w:t>91</w:t>
            </w:r>
          </w:p>
        </w:tc>
        <w:tc>
          <w:tcPr>
            <w:tcW w:type="dxa" w:w="689"/>
          </w:tcPr>
          <w:p>
            <w:r>
              <w:rPr>
                <w:sz w:val="14"/>
              </w:rPr>
              <w:t>0.794</w:t>
            </w:r>
          </w:p>
        </w:tc>
        <w:tc>
          <w:tcPr>
            <w:tcW w:type="dxa" w:w="689"/>
          </w:tcPr>
          <w:p>
            <w:r>
              <w:rPr>
                <w:sz w:val="14"/>
              </w:rPr>
              <w:t>16.38</w:t>
            </w:r>
          </w:p>
        </w:tc>
        <w:tc>
          <w:tcPr>
            <w:tcW w:type="dxa" w:w="689"/>
          </w:tcPr>
          <w:p>
            <w:r>
              <w:rPr>
                <w:sz w:val="14"/>
              </w:rPr>
              <w:t>3.90</w:t>
            </w:r>
          </w:p>
        </w:tc>
        <w:tc>
          <w:tcPr>
            <w:tcW w:type="dxa" w:w="689"/>
          </w:tcPr>
          <w:p>
            <w:r>
              <w:rPr>
                <w:sz w:val="14"/>
              </w:rPr>
              <w:t>2.39</w:t>
            </w:r>
          </w:p>
        </w:tc>
        <w:tc>
          <w:tcPr>
            <w:tcW w:type="dxa" w:w="689"/>
          </w:tcPr>
          <w:p>
            <w:r>
              <w:rPr>
                <w:sz w:val="14"/>
              </w:rPr>
              <w:t>1.51</w:t>
            </w:r>
          </w:p>
        </w:tc>
        <w:tc>
          <w:tcPr>
            <w:tcW w:type="dxa" w:w="689"/>
          </w:tcPr>
          <w:p>
            <w:r>
              <w:rPr>
                <w:sz w:val="14"/>
              </w:rPr>
              <w:t>1.63</w:t>
            </w:r>
          </w:p>
        </w:tc>
        <w:tc>
          <w:tcPr>
            <w:tcW w:type="dxa" w:w="689"/>
          </w:tcPr>
          <w:p>
            <w:r>
              <w:rPr>
                <w:sz w:val="14"/>
              </w:rPr>
              <w:t>15,721</w:t>
            </w:r>
          </w:p>
        </w:tc>
        <w:tc>
          <w:tcPr>
            <w:tcW w:type="dxa" w:w="689"/>
          </w:tcPr>
          <w:p>
            <w:r>
              <w:rPr>
                <w:sz w:val="14"/>
              </w:rPr>
              <w:t>8,900</w:t>
            </w:r>
          </w:p>
        </w:tc>
        <w:tc>
          <w:tcPr>
            <w:tcW w:type="dxa" w:w="689"/>
          </w:tcPr>
          <w:p>
            <w:r>
              <w:rPr>
                <w:sz w:val="14"/>
              </w:rPr>
              <w:t>87,504</w:t>
            </w:r>
          </w:p>
        </w:tc>
        <w:tc>
          <w:tcPr>
            <w:tcW w:type="dxa" w:w="689"/>
          </w:tcPr>
          <w:p>
            <w:r>
              <w:rPr>
                <w:sz w:val="14"/>
              </w:rPr>
              <w:t>Yes</w:t>
            </w:r>
          </w:p>
        </w:tc>
      </w:tr>
    </w:tbl>
    <w:p/>
    <w:p>
      <w:r>
        <w:t>Hand check at 120 m3/h: velocity 1.79 m/s, Reynolds number 343,010, Colebrook friction factor 0.0167, system head 27.11 m. Swamee-Jain friction factor 0.0168, head 27.12 m, difference 0.013 m. Sensitivity at 0.18 USD per kWh: ranking Pump B, Pump A, Pump C, and the cheapest passing pump is still Pump B. Decision: Pump B. Each pump has 11 flow points in the table.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40"/>
      <w:ind w:left="432"/>
      <w:shd w:val="clear" w:color="auto" w:fill="EDEDED"/>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