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4548B" w14:textId="77777777" w:rsidR="00F0719C" w:rsidRPr="006A4698" w:rsidRDefault="00CF4263" w:rsidP="006A469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4698">
        <w:rPr>
          <w:rFonts w:ascii="Times New Roman" w:hAnsi="Times New Roman" w:cs="Times New Roman"/>
          <w:b/>
          <w:sz w:val="24"/>
          <w:szCs w:val="24"/>
        </w:rPr>
        <w:t>CH4 / C2H4 Splitter | Component Reference</w:t>
      </w:r>
    </w:p>
    <w:p w14:paraId="4FEC44EB" w14:textId="77777777" w:rsidR="00F0719C" w:rsidRPr="006A4698" w:rsidRDefault="00CF4263" w:rsidP="006A469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4698">
        <w:rPr>
          <w:rFonts w:ascii="Times New Roman" w:hAnsi="Times New Roman" w:cs="Times New Roman"/>
          <w:i/>
          <w:sz w:val="24"/>
          <w:szCs w:val="24"/>
        </w:rPr>
        <w:t>Reference values for the shortcut calculation</w:t>
      </w:r>
    </w:p>
    <w:p w14:paraId="361CBED8" w14:textId="77777777" w:rsidR="00F0719C" w:rsidRPr="006A4698" w:rsidRDefault="00CF4263" w:rsidP="006A46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698">
        <w:rPr>
          <w:rFonts w:ascii="Times New Roman" w:hAnsi="Times New Roman" w:cs="Times New Roman"/>
          <w:b/>
          <w:sz w:val="24"/>
          <w:szCs w:val="24"/>
        </w:rPr>
        <w:t xml:space="preserve">Purpose. </w:t>
      </w:r>
      <w:r w:rsidRPr="006A4698">
        <w:rPr>
          <w:rFonts w:ascii="Times New Roman" w:hAnsi="Times New Roman" w:cs="Times New Roman"/>
          <w:sz w:val="24"/>
          <w:szCs w:val="24"/>
        </w:rPr>
        <w:t xml:space="preserve">Use the component identities and molar masses below when converting the feed composition from a mass basis to a molar basis for the CH4 / C2H4 </w:t>
      </w:r>
      <w:r w:rsidRPr="006A4698">
        <w:rPr>
          <w:rFonts w:ascii="Times New Roman" w:hAnsi="Times New Roman" w:cs="Times New Roman"/>
          <w:sz w:val="24"/>
          <w:szCs w:val="24"/>
        </w:rPr>
        <w:t>splitter calculation.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0719C" w:rsidRPr="006A4698" w14:paraId="4D91F8F3" w14:textId="77777777">
        <w:trPr>
          <w:jc w:val="center"/>
        </w:trPr>
        <w:tc>
          <w:tcPr>
            <w:tcW w:w="2520" w:type="dxa"/>
            <w:vAlign w:val="center"/>
          </w:tcPr>
          <w:p w14:paraId="07D22549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2520" w:type="dxa"/>
            <w:vAlign w:val="center"/>
          </w:tcPr>
          <w:p w14:paraId="23ED1991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b/>
                <w:sz w:val="24"/>
                <w:szCs w:val="24"/>
              </w:rPr>
              <w:t>Formula</w:t>
            </w:r>
          </w:p>
        </w:tc>
        <w:tc>
          <w:tcPr>
            <w:tcW w:w="2520" w:type="dxa"/>
            <w:vAlign w:val="center"/>
          </w:tcPr>
          <w:p w14:paraId="59FAA46B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b/>
                <w:sz w:val="24"/>
                <w:szCs w:val="24"/>
              </w:rPr>
              <w:t>Molar mass (g/mol)</w:t>
            </w:r>
          </w:p>
        </w:tc>
        <w:tc>
          <w:tcPr>
            <w:tcW w:w="2520" w:type="dxa"/>
            <w:vAlign w:val="center"/>
          </w:tcPr>
          <w:p w14:paraId="7F82876A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b/>
                <w:sz w:val="24"/>
                <w:szCs w:val="24"/>
              </w:rPr>
              <w:t>Case role</w:t>
            </w:r>
          </w:p>
        </w:tc>
      </w:tr>
      <w:tr w:rsidR="00F0719C" w:rsidRPr="006A4698" w14:paraId="124999B5" w14:textId="77777777">
        <w:trPr>
          <w:jc w:val="center"/>
        </w:trPr>
        <w:tc>
          <w:tcPr>
            <w:tcW w:w="2520" w:type="dxa"/>
            <w:vAlign w:val="center"/>
          </w:tcPr>
          <w:p w14:paraId="74085D76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sz w:val="24"/>
                <w:szCs w:val="24"/>
              </w:rPr>
              <w:t>Methane</w:t>
            </w:r>
          </w:p>
        </w:tc>
        <w:tc>
          <w:tcPr>
            <w:tcW w:w="2520" w:type="dxa"/>
            <w:vAlign w:val="center"/>
          </w:tcPr>
          <w:p w14:paraId="7FF67A3D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sz w:val="24"/>
                <w:szCs w:val="24"/>
              </w:rPr>
              <w:t>CH4</w:t>
            </w:r>
          </w:p>
        </w:tc>
        <w:tc>
          <w:tcPr>
            <w:tcW w:w="2520" w:type="dxa"/>
            <w:vAlign w:val="center"/>
          </w:tcPr>
          <w:p w14:paraId="2DBC7876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sz w:val="24"/>
                <w:szCs w:val="24"/>
              </w:rPr>
              <w:t>16.043</w:t>
            </w:r>
          </w:p>
        </w:tc>
        <w:tc>
          <w:tcPr>
            <w:tcW w:w="2520" w:type="dxa"/>
            <w:vAlign w:val="center"/>
          </w:tcPr>
          <w:p w14:paraId="32661BE9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sz w:val="24"/>
                <w:szCs w:val="24"/>
              </w:rPr>
              <w:t>Light key</w:t>
            </w:r>
          </w:p>
        </w:tc>
      </w:tr>
      <w:tr w:rsidR="00F0719C" w:rsidRPr="006A4698" w14:paraId="0738400A" w14:textId="77777777">
        <w:trPr>
          <w:jc w:val="center"/>
        </w:trPr>
        <w:tc>
          <w:tcPr>
            <w:tcW w:w="2520" w:type="dxa"/>
            <w:vAlign w:val="center"/>
          </w:tcPr>
          <w:p w14:paraId="2C9A62FC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sz w:val="24"/>
                <w:szCs w:val="24"/>
              </w:rPr>
              <w:t>Ethene</w:t>
            </w:r>
          </w:p>
        </w:tc>
        <w:tc>
          <w:tcPr>
            <w:tcW w:w="2520" w:type="dxa"/>
            <w:vAlign w:val="center"/>
          </w:tcPr>
          <w:p w14:paraId="39D43A29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sz w:val="24"/>
                <w:szCs w:val="24"/>
              </w:rPr>
              <w:t>C2H4</w:t>
            </w:r>
          </w:p>
        </w:tc>
        <w:tc>
          <w:tcPr>
            <w:tcW w:w="2520" w:type="dxa"/>
            <w:vAlign w:val="center"/>
          </w:tcPr>
          <w:p w14:paraId="1DC7FDDB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sz w:val="24"/>
                <w:szCs w:val="24"/>
              </w:rPr>
              <w:t>28.054</w:t>
            </w:r>
          </w:p>
        </w:tc>
        <w:tc>
          <w:tcPr>
            <w:tcW w:w="2520" w:type="dxa"/>
            <w:vAlign w:val="center"/>
          </w:tcPr>
          <w:p w14:paraId="1C626E90" w14:textId="77777777" w:rsidR="00F0719C" w:rsidRPr="006A4698" w:rsidRDefault="00CF4263" w:rsidP="006A46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698">
              <w:rPr>
                <w:rFonts w:ascii="Times New Roman" w:hAnsi="Times New Roman" w:cs="Times New Roman"/>
                <w:sz w:val="24"/>
                <w:szCs w:val="24"/>
              </w:rPr>
              <w:t>Heavy key</w:t>
            </w:r>
          </w:p>
        </w:tc>
      </w:tr>
    </w:tbl>
    <w:p w14:paraId="5566326F" w14:textId="77777777" w:rsidR="006A4698" w:rsidRDefault="006A4698" w:rsidP="006A469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FD7C2E" w14:textId="7C68A3F0" w:rsidR="00F0719C" w:rsidRPr="006A4698" w:rsidRDefault="00CF4263" w:rsidP="006A46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698">
        <w:rPr>
          <w:rFonts w:ascii="Times New Roman" w:hAnsi="Times New Roman" w:cs="Times New Roman"/>
          <w:b/>
          <w:sz w:val="24"/>
          <w:szCs w:val="24"/>
        </w:rPr>
        <w:t xml:space="preserve">Calculation convention. </w:t>
      </w:r>
      <w:r w:rsidRPr="006A4698">
        <w:rPr>
          <w:rFonts w:ascii="Times New Roman" w:hAnsi="Times New Roman" w:cs="Times New Roman"/>
          <w:sz w:val="24"/>
          <w:szCs w:val="24"/>
        </w:rPr>
        <w:t>Treat these molar masses as fixed project reference values. Keep intermediate calculations at full pre</w:t>
      </w:r>
      <w:r w:rsidRPr="006A4698">
        <w:rPr>
          <w:rFonts w:ascii="Times New Roman" w:hAnsi="Times New Roman" w:cs="Times New Roman"/>
          <w:sz w:val="24"/>
          <w:szCs w:val="24"/>
        </w:rPr>
        <w:t>cision and apply the rounding specified in the task prompt only when reporting final values.</w:t>
      </w:r>
    </w:p>
    <w:p w14:paraId="7E919B31" w14:textId="77777777" w:rsidR="00F0719C" w:rsidRPr="006A4698" w:rsidRDefault="00CF4263" w:rsidP="006A46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698">
        <w:rPr>
          <w:rFonts w:ascii="Times New Roman" w:hAnsi="Times New Roman" w:cs="Times New Roman"/>
          <w:b/>
          <w:sz w:val="24"/>
          <w:szCs w:val="24"/>
        </w:rPr>
        <w:t xml:space="preserve">Scope note. </w:t>
      </w:r>
      <w:r w:rsidRPr="006A4698">
        <w:rPr>
          <w:rFonts w:ascii="Times New Roman" w:hAnsi="Times New Roman" w:cs="Times New Roman"/>
          <w:sz w:val="24"/>
          <w:szCs w:val="24"/>
        </w:rPr>
        <w:t>This reference provides component identification and molar-mass data only. Process conditions, compositions, relative volatility, feed thermal conditio</w:t>
      </w:r>
      <w:r w:rsidRPr="006A4698">
        <w:rPr>
          <w:rFonts w:ascii="Times New Roman" w:hAnsi="Times New Roman" w:cs="Times New Roman"/>
          <w:sz w:val="24"/>
          <w:szCs w:val="24"/>
        </w:rPr>
        <w:t>n, and shortcut-correlation inputs are supplied separately in the case-data file.</w:t>
      </w:r>
    </w:p>
    <w:p w14:paraId="32FBA6A1" w14:textId="086BBB43" w:rsidR="00F0719C" w:rsidRPr="006A4698" w:rsidRDefault="00F0719C" w:rsidP="006A46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0719C" w:rsidRPr="006A4698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37151" w14:textId="77777777" w:rsidR="00CF4263" w:rsidRDefault="00CF4263">
      <w:pPr>
        <w:spacing w:after="0" w:line="240" w:lineRule="auto"/>
      </w:pPr>
      <w:r>
        <w:separator/>
      </w:r>
    </w:p>
  </w:endnote>
  <w:endnote w:type="continuationSeparator" w:id="0">
    <w:p w14:paraId="30ED5BE6" w14:textId="77777777" w:rsidR="00CF4263" w:rsidRDefault="00CF4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1B755" w14:textId="77777777" w:rsidR="00CF4263" w:rsidRDefault="00CF4263">
      <w:pPr>
        <w:spacing w:after="0" w:line="240" w:lineRule="auto"/>
      </w:pPr>
      <w:r>
        <w:separator/>
      </w:r>
    </w:p>
  </w:footnote>
  <w:footnote w:type="continuationSeparator" w:id="0">
    <w:p w14:paraId="7BA0D0A0" w14:textId="77777777" w:rsidR="00CF4263" w:rsidRDefault="00CF4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9FB"/>
    <w:rsid w:val="0029639D"/>
    <w:rsid w:val="00326F90"/>
    <w:rsid w:val="003C0ED0"/>
    <w:rsid w:val="006A4698"/>
    <w:rsid w:val="00987B64"/>
    <w:rsid w:val="00AA1D8D"/>
    <w:rsid w:val="00B47730"/>
    <w:rsid w:val="00CB0664"/>
    <w:rsid w:val="00CE118B"/>
    <w:rsid w:val="00CF4263"/>
    <w:rsid w:val="00F07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75B1F9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675C6C-1DFE-45FB-9100-0A107114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Manager/>
  <Company/>
  <LinksUpToDate>false</LinksUpToDate>
  <CharactersWithSpaces>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2026-09-14T05:49:00Z</dcterms:created>
  <dcterms:modified xsi:type="dcterms:W3CDTF">2026-09-14T05:50:00Z</dcterms:modified>
  <cp:category/>
  <dc:identifier/>
  <dc:language/>
  <cp:version/>
</cp:coreProperties>
</file>