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/>
    <w:p w14:paraId="05AC51F4" w14:textId="1B117046" w:rsidR="00A52BB1" w:rsidRDefault="000B5317">
      <w:r>
        <w:fldChar w:fldCharType="begin"/>
      </w:r>
      <w:r>
        <w:instrText xml:space="preserve"> HYPERLINK "https://github.com/chinni-bh/d3-poc-cursors" </w:instrText>
      </w:r>
      <w:r>
        <w:fldChar w:fldCharType="separate"/>
      </w:r>
      <w:r w:rsidR="00A52BB1" w:rsidRPr="00D06560">
        <w:rPr>
          <w:rStyle w:val="Hyperlink"/>
        </w:rPr>
        <w:t>https://github.com/chinni-bh/d3-poc-cursors</w:t>
      </w:r>
      <w:r>
        <w:rPr>
          <w:rStyle w:val="Hyperlink"/>
        </w:rPr>
        <w:fldChar w:fldCharType="end"/>
      </w:r>
    </w:p>
    <w:p w14:paraId="15552371" w14:textId="057BDD64" w:rsidR="00A52BB1" w:rsidRDefault="00D04DDA">
      <w:hyperlink r:id="rId4" w:history="1">
        <w:r w:rsidR="00A52BB1" w:rsidRPr="00D06560">
          <w:rPr>
            <w:rStyle w:val="Hyperlink"/>
          </w:rPr>
          <w:t>https://observablehq.com/@sergeyobodovskiy/interactive-line-chart</w:t>
        </w:r>
      </w:hyperlink>
    </w:p>
    <w:p w14:paraId="2C0E68BE" w14:textId="50FE777C" w:rsidR="0061696D" w:rsidRDefault="0061696D"/>
    <w:p w14:paraId="4D3A9E59" w14:textId="7D0977A0" w:rsidR="005313F8" w:rsidRDefault="005313F8">
      <w:r>
        <w:t>Note:</w:t>
      </w:r>
    </w:p>
    <w:p w14:paraId="6F3F23F1" w14:textId="03D8AEA4" w:rsidR="005313F8" w:rsidRDefault="005313F8">
      <w:r>
        <w:t>Think in terms of SVG styling, not the HTML styles</w:t>
      </w:r>
    </w:p>
    <w:p w14:paraId="6A689F66" w14:textId="77777777" w:rsidR="004F5870" w:rsidRDefault="004A1E59" w:rsidP="004A1E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A2D116" w14:textId="41C6A064" w:rsidR="004A1E59" w:rsidRPr="004A1E59" w:rsidRDefault="004F5870" w:rsidP="004F58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4A1E59"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//some Random 27th value of the waveform</w:t>
      </w:r>
    </w:p>
    <w:p w14:paraId="4A3C2FAE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1E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WaveformData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DF544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get the scale value from waveform data point</w:t>
      </w:r>
    </w:p>
    <w:p w14:paraId="06B6D705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E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E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WaveformData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639FD4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//to get the waveform data point form scale </w:t>
      </w:r>
      <w:proofErr w:type="gramStart"/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value(</w:t>
      </w:r>
      <w:proofErr w:type="gramEnd"/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approximate </w:t>
      </w:r>
      <w:proofErr w:type="spellStart"/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vlaue</w:t>
      </w:r>
      <w:proofErr w:type="spellEnd"/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BF75DA7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E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invert</w:t>
      </w:r>
      <w:proofErr w:type="spellEnd"/>
      <w:proofErr w:type="gram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E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E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WaveformData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7BD08B7F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get the nearest index of waveform data based on the passed value</w:t>
      </w:r>
    </w:p>
    <w:p w14:paraId="0A8475B2" w14:textId="574C5E3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="00B45E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bisectCenter</w:t>
      </w:r>
      <w:proofErr w:type="spellEnd"/>
      <w:r w:rsidR="00B45E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="00B45E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- </w:t>
      </w:r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1st </w:t>
      </w:r>
      <w:proofErr w:type="spellStart"/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</w:t>
      </w:r>
      <w:proofErr w:type="spellEnd"/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Array</w:t>
      </w:r>
      <w:r w:rsidR="00B45E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x-values</w:t>
      </w:r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2nd </w:t>
      </w:r>
      <w:proofErr w:type="spellStart"/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</w:t>
      </w:r>
      <w:proofErr w:type="spellEnd"/>
      <w:r w:rsidRPr="004A1E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approx. value.</w:t>
      </w:r>
    </w:p>
    <w:p w14:paraId="16A3F4C6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AF211DE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bisectCenter</w:t>
      </w:r>
      <w:proofErr w:type="gram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E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1E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invert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E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E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WaveformData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A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</w:t>
      </w:r>
      <w:proofErr w:type="spellEnd"/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23A4457F" w14:textId="77777777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3F8D1FA4" w14:textId="700AD66D" w:rsidR="004A1E59" w:rsidRPr="004A1E59" w:rsidRDefault="004A1E59" w:rsidP="004A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BAD7F" w14:textId="12CC9A62" w:rsidR="004A1E59" w:rsidRDefault="004A1E59">
      <w:r w:rsidRPr="004A1E59">
        <w:rPr>
          <w:noProof/>
        </w:rPr>
        <w:drawing>
          <wp:inline distT="0" distB="0" distL="0" distR="0" wp14:anchorId="16E0181B" wp14:editId="2E098A8B">
            <wp:extent cx="3368332" cy="15241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65DC" w14:textId="3D8F94F8" w:rsidR="00484469" w:rsidRDefault="00484469"/>
    <w:p w14:paraId="4852C516" w14:textId="2A5FB269" w:rsidR="00484469" w:rsidRDefault="00484469"/>
    <w:p w14:paraId="344C42AF" w14:textId="1B655D9F" w:rsidR="00484469" w:rsidRDefault="00484469" w:rsidP="00484469">
      <w:pPr>
        <w:pStyle w:val="Heading1"/>
      </w:pPr>
      <w:r>
        <w:t>Note:</w:t>
      </w:r>
    </w:p>
    <w:p w14:paraId="1AC559AE" w14:textId="0D6EFEC6" w:rsidR="00484469" w:rsidRDefault="00484469">
      <w:r>
        <w:t>To the index based on the click event,</w:t>
      </w:r>
    </w:p>
    <w:p w14:paraId="2A38CDEE" w14:textId="0978E3CB" w:rsidR="00484469" w:rsidRDefault="00484469" w:rsidP="00484469">
      <w:pP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</w:pPr>
      <w:proofErr w:type="spellStart"/>
      <w:r>
        <w:rPr>
          <w:rStyle w:val="pl-smi"/>
          <w:rFonts w:ascii="Consolas" w:hAnsi="Consolas"/>
          <w:color w:val="F0F3F6"/>
          <w:sz w:val="18"/>
          <w:szCs w:val="18"/>
          <w:shd w:val="clear" w:color="auto" w:fill="0A0C10"/>
        </w:rPr>
        <w:t>this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.</w:t>
      </w:r>
      <w:proofErr w:type="gramStart"/>
      <w:r>
        <w:rPr>
          <w:rStyle w:val="pl-c1"/>
          <w:rFonts w:ascii="Consolas" w:hAnsi="Consolas"/>
          <w:sz w:val="18"/>
          <w:szCs w:val="18"/>
          <w:shd w:val="clear" w:color="auto" w:fill="0A0C10"/>
        </w:rPr>
        <w:t>x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0A0C10"/>
        </w:rPr>
        <w:t>invert</w:t>
      </w:r>
      <w:proofErr w:type="spellEnd"/>
      <w:proofErr w:type="gramEnd"/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(</w:t>
      </w:r>
      <w:r>
        <w:rPr>
          <w:rStyle w:val="pl-s1"/>
          <w:rFonts w:ascii="Consolas" w:hAnsi="Consolas"/>
          <w:color w:val="F0F3F6"/>
          <w:sz w:val="18"/>
          <w:szCs w:val="18"/>
          <w:shd w:val="clear" w:color="auto" w:fill="0A0C10"/>
        </w:rPr>
        <w:t>d3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0A0C10"/>
        </w:rPr>
        <w:t>pointer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(</w:t>
      </w:r>
      <w:r>
        <w:rPr>
          <w:rStyle w:val="pl-s1"/>
          <w:rFonts w:ascii="Consolas" w:hAnsi="Consolas"/>
          <w:color w:val="F0F3F6"/>
          <w:sz w:val="18"/>
          <w:szCs w:val="18"/>
          <w:shd w:val="clear" w:color="auto" w:fill="0A0C10"/>
        </w:rPr>
        <w:t>event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)[</w:t>
      </w:r>
      <w:r>
        <w:rPr>
          <w:rStyle w:val="pl-c1"/>
          <w:rFonts w:ascii="Consolas" w:hAnsi="Consolas"/>
          <w:sz w:val="18"/>
          <w:szCs w:val="18"/>
          <w:shd w:val="clear" w:color="auto" w:fill="0A0C10"/>
        </w:rPr>
        <w:t>0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]</w:t>
      </w:r>
      <w:r>
        <w:rPr>
          <w:rStyle w:val="pl-c1"/>
          <w:rFonts w:ascii="Consolas" w:hAnsi="Consolas"/>
          <w:sz w:val="18"/>
          <w:szCs w:val="18"/>
          <w:shd w:val="clear" w:color="auto" w:fill="0A0C10"/>
        </w:rPr>
        <w:t>-49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)</w:t>
      </w:r>
    </w:p>
    <w:p w14:paraId="4E27B58E" w14:textId="77777777" w:rsidR="00484469" w:rsidRDefault="00484469" w:rsidP="00484469">
      <w:pP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</w:pPr>
      <w:r>
        <w:rPr>
          <w:rStyle w:val="pl-s1"/>
          <w:rFonts w:ascii="Consolas" w:hAnsi="Consolas"/>
          <w:color w:val="F0F3F6"/>
          <w:sz w:val="18"/>
          <w:szCs w:val="18"/>
          <w:shd w:val="clear" w:color="auto" w:fill="0A0C10"/>
        </w:rPr>
        <w:t>d</w:t>
      </w:r>
      <w:proofErr w:type="gramStart"/>
      <w:r>
        <w:rPr>
          <w:rStyle w:val="pl-s1"/>
          <w:rFonts w:ascii="Consolas" w:hAnsi="Consolas"/>
          <w:color w:val="F0F3F6"/>
          <w:sz w:val="18"/>
          <w:szCs w:val="18"/>
          <w:shd w:val="clear" w:color="auto" w:fill="0A0C10"/>
        </w:rPr>
        <w:t>3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0A0C10"/>
        </w:rPr>
        <w:t>bisectCenter</w:t>
      </w:r>
      <w:proofErr w:type="gramEnd"/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(</w:t>
      </w:r>
      <w:r>
        <w:rPr>
          <w:rStyle w:val="pl-smi"/>
          <w:rFonts w:ascii="Consolas" w:hAnsi="Consolas"/>
          <w:color w:val="F0F3F6"/>
          <w:sz w:val="18"/>
          <w:szCs w:val="18"/>
          <w:shd w:val="clear" w:color="auto" w:fill="0A0C10"/>
        </w:rPr>
        <w:t>X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,</w:t>
      </w:r>
      <w:r>
        <w:rPr>
          <w:rFonts w:ascii="Consolas" w:hAnsi="Consolas"/>
          <w:color w:val="F0F3F6"/>
          <w:sz w:val="18"/>
          <w:szCs w:val="18"/>
          <w:shd w:val="clear" w:color="auto" w:fill="0A0C10"/>
        </w:rPr>
        <w:t xml:space="preserve"> </w:t>
      </w:r>
      <w:proofErr w:type="spellStart"/>
      <w:r>
        <w:rPr>
          <w:rStyle w:val="pl-smi"/>
          <w:rFonts w:ascii="Consolas" w:hAnsi="Consolas"/>
          <w:color w:val="F0F3F6"/>
          <w:sz w:val="18"/>
          <w:szCs w:val="18"/>
          <w:shd w:val="clear" w:color="auto" w:fill="0A0C10"/>
        </w:rPr>
        <w:t>this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.</w:t>
      </w:r>
      <w:r>
        <w:rPr>
          <w:rStyle w:val="pl-c1"/>
          <w:rFonts w:ascii="Consolas" w:hAnsi="Consolas"/>
          <w:sz w:val="18"/>
          <w:szCs w:val="18"/>
          <w:shd w:val="clear" w:color="auto" w:fill="0A0C10"/>
        </w:rPr>
        <w:t>x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0A0C10"/>
        </w:rPr>
        <w:t>invert</w:t>
      </w:r>
      <w:proofErr w:type="spellEnd"/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(</w:t>
      </w:r>
      <w:r>
        <w:rPr>
          <w:rStyle w:val="pl-s1"/>
          <w:rFonts w:ascii="Consolas" w:hAnsi="Consolas"/>
          <w:color w:val="F0F3F6"/>
          <w:sz w:val="18"/>
          <w:szCs w:val="18"/>
          <w:shd w:val="clear" w:color="auto" w:fill="0A0C10"/>
        </w:rPr>
        <w:t>d3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0A0C10"/>
        </w:rPr>
        <w:t>pointer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(</w:t>
      </w:r>
      <w:r>
        <w:rPr>
          <w:rStyle w:val="pl-s1"/>
          <w:rFonts w:ascii="Consolas" w:hAnsi="Consolas"/>
          <w:color w:val="F0F3F6"/>
          <w:sz w:val="18"/>
          <w:szCs w:val="18"/>
          <w:shd w:val="clear" w:color="auto" w:fill="0A0C10"/>
        </w:rPr>
        <w:t>event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)[</w:t>
      </w:r>
      <w:r>
        <w:rPr>
          <w:rStyle w:val="pl-c1"/>
          <w:rFonts w:ascii="Consolas" w:hAnsi="Consolas"/>
          <w:sz w:val="18"/>
          <w:szCs w:val="18"/>
          <w:shd w:val="clear" w:color="auto" w:fill="0A0C10"/>
        </w:rPr>
        <w:t>0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]</w:t>
      </w:r>
      <w:r>
        <w:rPr>
          <w:rStyle w:val="pl-c1"/>
          <w:rFonts w:ascii="Consolas" w:hAnsi="Consolas"/>
          <w:sz w:val="18"/>
          <w:szCs w:val="18"/>
          <w:shd w:val="clear" w:color="auto" w:fill="0A0C10"/>
        </w:rPr>
        <w:t>-49</w:t>
      </w: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));</w:t>
      </w:r>
    </w:p>
    <w:p w14:paraId="646CDE27" w14:textId="77777777" w:rsidR="00484469" w:rsidRDefault="00484469" w:rsidP="00484469">
      <w:pP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</w:pPr>
      <w:r>
        <w:rPr>
          <w:rStyle w:val="pl-kos"/>
          <w:rFonts w:ascii="Consolas" w:hAnsi="Consolas"/>
          <w:color w:val="F0F3F6"/>
          <w:sz w:val="18"/>
          <w:szCs w:val="18"/>
          <w:shd w:val="clear" w:color="auto" w:fill="0A0C10"/>
        </w:rPr>
        <w:t>X-represents the complete x-values in the data</w:t>
      </w:r>
    </w:p>
    <w:bookmarkEnd w:id="0"/>
    <w:p w14:paraId="3556E645" w14:textId="3F9368A4" w:rsidR="00484469" w:rsidRDefault="00484469"/>
    <w:sectPr w:rsidR="0048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36"/>
    <w:rsid w:val="00034DBC"/>
    <w:rsid w:val="000B5317"/>
    <w:rsid w:val="0011501D"/>
    <w:rsid w:val="001A6EA4"/>
    <w:rsid w:val="00484469"/>
    <w:rsid w:val="004A1E59"/>
    <w:rsid w:val="004F5870"/>
    <w:rsid w:val="005313F8"/>
    <w:rsid w:val="0061696D"/>
    <w:rsid w:val="007B5636"/>
    <w:rsid w:val="009E14C4"/>
    <w:rsid w:val="00A52BB1"/>
    <w:rsid w:val="00B45E2F"/>
    <w:rsid w:val="00D04DDA"/>
    <w:rsid w:val="00DD42C7"/>
    <w:rsid w:val="00E4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0199"/>
  <w15:chartTrackingRefBased/>
  <w15:docId w15:val="{AE5107A7-830C-49E6-AEA0-D7ACF65C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BB1"/>
    <w:rPr>
      <w:color w:val="605E5C"/>
      <w:shd w:val="clear" w:color="auto" w:fill="E1DFDD"/>
    </w:rPr>
  </w:style>
  <w:style w:type="character" w:customStyle="1" w:styleId="pl-smi">
    <w:name w:val="pl-smi"/>
    <w:basedOn w:val="DefaultParagraphFont"/>
    <w:rsid w:val="00484469"/>
  </w:style>
  <w:style w:type="character" w:customStyle="1" w:styleId="pl-kos">
    <w:name w:val="pl-kos"/>
    <w:basedOn w:val="DefaultParagraphFont"/>
    <w:rsid w:val="00484469"/>
  </w:style>
  <w:style w:type="character" w:customStyle="1" w:styleId="pl-c1">
    <w:name w:val="pl-c1"/>
    <w:basedOn w:val="DefaultParagraphFont"/>
    <w:rsid w:val="00484469"/>
  </w:style>
  <w:style w:type="character" w:customStyle="1" w:styleId="pl-en">
    <w:name w:val="pl-en"/>
    <w:basedOn w:val="DefaultParagraphFont"/>
    <w:rsid w:val="00484469"/>
  </w:style>
  <w:style w:type="character" w:customStyle="1" w:styleId="pl-s1">
    <w:name w:val="pl-s1"/>
    <w:basedOn w:val="DefaultParagraphFont"/>
    <w:rsid w:val="00484469"/>
  </w:style>
  <w:style w:type="character" w:customStyle="1" w:styleId="Heading1Char">
    <w:name w:val="Heading 1 Char"/>
    <w:basedOn w:val="DefaultParagraphFont"/>
    <w:link w:val="Heading1"/>
    <w:uiPriority w:val="9"/>
    <w:rsid w:val="00484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observablehq.com/@sergeyobodovskiy/interactive-line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Srungavarapu, Chinni Achari (Baker Hughes Contractor)</dc:creator>
  <cp:keywords/>
  <dc:description/>
  <cp:lastModifiedBy>Srungavarapu, Chinni Achari (Baker Hughes Contractor)</cp:lastModifiedBy>
  <cp:revision>4</cp:revision>
  <dcterms:created xsi:type="dcterms:W3CDTF">2022-03-30T06:48:00Z</dcterms:created>
  <dcterms:modified xsi:type="dcterms:W3CDTF">2022-04-11T09:18:00Z</dcterms:modified>
</cp:coreProperties>
</file>