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986779">
      <w:pPr>
        <w:pStyle w:val="Title"/>
      </w:pPr>
      <w:r>
        <w:t>Gossips, Gossips</w:t>
      </w:r>
    </w:p>
    <w:p w:rsidR="00EA3A95" w:rsidRDefault="0025652B" w:rsidP="00986779">
      <w:pPr>
        <w:pStyle w:val="Subtitle"/>
      </w:pPr>
      <w:r>
        <w:t>Spreading Rumors in Social Networks</w:t>
      </w:r>
    </w:p>
    <w:p w:rsidR="00EA3A95" w:rsidRDefault="00EA3A95" w:rsidP="00986779">
      <w:pPr>
        <w:pStyle w:val="Heading1"/>
      </w:pPr>
      <w:r>
        <w:t>Abstract</w:t>
      </w:r>
    </w:p>
    <w:p w:rsidR="00EA3A95" w:rsidRDefault="00416E88" w:rsidP="00986779">
      <w:r w:rsidRPr="00416E88">
        <w:rPr>
          <w:highlight w:val="yellow"/>
        </w:rPr>
        <w:t>WRITE SOMETHING HERE</w:t>
      </w:r>
    </w:p>
    <w:p w:rsidR="00EA3A95" w:rsidRDefault="00EA3A95" w:rsidP="00986779">
      <w:pPr>
        <w:pStyle w:val="Heading1"/>
      </w:pPr>
      <w:r>
        <w:t>Background</w:t>
      </w:r>
    </w:p>
    <w:p w:rsidR="003D6302" w:rsidRDefault="003D6302" w:rsidP="00986779">
      <w:r>
        <w:t>All humans are active agents in rumor spreading.  While we generally think of rumors as high-school gossip or schoolyard trash talk, rumors can have a large impact.  In late 2013, rumors regarding how China would react to the rise of Bitcoin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ignorants (I), spreaders (S), and stiflers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spreaders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t xml:space="preserve">Each person comes into contact with a percentage of the population k.  </w:t>
      </w:r>
    </w:p>
    <w:p w:rsidR="003D6302" w:rsidRDefault="003D6302" w:rsidP="00986779">
      <w:pPr>
        <w:pStyle w:val="ListParagraph"/>
        <w:numPr>
          <w:ilvl w:val="0"/>
          <w:numId w:val="1"/>
        </w:numPr>
      </w:pPr>
      <w:r>
        <w:t xml:space="preserve">Whenever a spreader contacts an ignorant, the ignorant becomes a spreader at a rate </w:t>
      </w:r>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spreader contacts another spreader or a stifler the initiating spreader becomes a stifler at a rate </w:t>
      </w:r>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B12FC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B12FC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B12FCC"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substitution </w:t>
      </w:r>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B12FC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B12FC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In this model, the only steady state is clearly along the line</w:t>
      </w:r>
      <w:r>
        <w:t xml:space="preserve"> </w:t>
      </w:r>
      <m:oMath>
        <m:r>
          <w:rPr>
            <w:rFonts w:ascii="Cambria Math" w:hAnsi="Cambria Math"/>
          </w:rPr>
          <m:t>S=0</m:t>
        </m:r>
      </m:oMath>
      <w:r w:rsidRPr="000463FC">
        <w:t>, and it is a stable steady state. This is because Ignorants depend on the presence of Spreaders for their population to change, and if there are no Spreaders, no additional Stiflers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In Model 1, we assumed that spreaders would become stiflers only if they were themselves stifled by another stifler or spreader. However, spreaders may also spontaneously decide to become stiflers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to represent the rate at which a spreader may spontaneously decide to become a stifler.</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B12FC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B12FC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B12FCC"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B12FCC"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B12FCC"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spreaders, and I0% refers to the initial percentage of the population that is </w:t>
      </w:r>
      <w:r w:rsidR="001543EF">
        <w:t>ignorants</w:t>
      </w:r>
      <w:r>
        <w:t xml:space="preserve">. </w:t>
      </w:r>
      <w:r w:rsidR="00FB76B8">
        <w:t>Note that the</w:t>
      </w:r>
      <w:r>
        <w:t xml:space="preserve"> time axis is unitless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We see from both Model 1 and Model 2 that we expect a quick spike in the number of spreaders as the rumor grows, followed by a long tail as the Spreaders are converted into Stiflers.  In Model 2, the conversion happens quicker, which makes sense given the increased chance for a Spreader to become a Stifler.</w:t>
      </w:r>
    </w:p>
    <w:p w:rsidR="00416E88" w:rsidRDefault="00416E88" w:rsidP="00416E88">
      <w:pPr>
        <w:pStyle w:val="Heading1"/>
      </w:pPr>
      <w:r>
        <w:t>Phase Plane Analysis for Model 2</w:t>
      </w:r>
    </w:p>
    <w:p w:rsidR="00CB35F8" w:rsidRDefault="00CB35F8" w:rsidP="00CB35F8">
      <w:r>
        <w:t xml:space="preserve">We also conducted phase plane analysis between Stiflers and Ignorants.  The analysis confirms our analysis of a single stable point when the number of Stiflers is 0.  We see large arrows points towards an increase in Stiflers when there are both a large number of Stiflers and Ignorants,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spreaders, ignorants, and stiflers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Mashable. This way we could make our contactFraction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the graph.  For a given ID, the graph is formed by connecting the node with the given ID to all nodes in its friends list, and recursing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spreaders in accordance with the provided value for the number of initial spreaders. It then partitions the nodes into three distinct sets of ignorants, spreaders, and stiflers. Initially, all non-spreaders are ignorants. We then define a function run, which does all the work for a single time step - we chose each time step to represent one hour. Specifically, run will increment the time value, and for each spreader already in the spreader set, it will determine which nodes to spread to, whether it is stifled by an interaction, and whether it spontaneously is stifled. For spreading and stifling, each spreader considers each friend in a group of “contacted friends” which is random subset of a node’s friends of size determined by the contact fraction parameter. Each model will call run exactly 48 times to represent a two day lifespan of a rumor, and reports the counts of ignorants, spreaders, and stiflers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 xml:space="preserve">non-ignorant </w:t>
      </w:r>
      <w:r w:rsidR="0034040A">
        <w:t xml:space="preserve">population </w:t>
      </w:r>
      <w:r w:rsidR="00431E44">
        <w:t xml:space="preserve">(spreaders and stiflers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r w:rsidRPr="00270D25">
        <w:t>graph: This is a collection of nodes and edges that represent a social network.</w:t>
      </w:r>
    </w:p>
    <w:p w:rsidR="00270D25" w:rsidRPr="00270D25" w:rsidRDefault="00270D25" w:rsidP="00986779">
      <w:pPr>
        <w:pStyle w:val="ListParagraph"/>
        <w:numPr>
          <w:ilvl w:val="0"/>
          <w:numId w:val="2"/>
        </w:numPr>
      </w:pPr>
      <w:r w:rsidRPr="00270D25">
        <w:t>spreadChance: This is the chance that an interaction between a spreader and an ignorant will result in the ignorant becoming a spreader.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r w:rsidRPr="00270D25">
        <w:t>stifleChance: This is the chance that an interaction between a spreader and a non-ignorant will result in the spreader becoming a stifler. This value is also highly dependent on the actual rumor rather than just the users in the network. For example, rumors that are known to be false by some stiflers will have a high stifleChance.</w:t>
      </w:r>
    </w:p>
    <w:p w:rsidR="00270D25" w:rsidRPr="00270D25" w:rsidRDefault="00270D25" w:rsidP="00986779">
      <w:pPr>
        <w:pStyle w:val="ListParagraph"/>
        <w:numPr>
          <w:ilvl w:val="0"/>
          <w:numId w:val="2"/>
        </w:numPr>
      </w:pPr>
      <w:r w:rsidRPr="00270D25">
        <w:t>numSpreaders: This is the initial number of spreaders in the network.</w:t>
      </w:r>
    </w:p>
    <w:p w:rsidR="00270D25" w:rsidRPr="00270D25" w:rsidRDefault="00270D25" w:rsidP="00986779">
      <w:pPr>
        <w:pStyle w:val="ListParagraph"/>
        <w:numPr>
          <w:ilvl w:val="0"/>
          <w:numId w:val="2"/>
        </w:numPr>
      </w:pPr>
      <w:r w:rsidRPr="00270D25">
        <w:t xml:space="preserve">contactFraction: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Mashable. </w:t>
      </w:r>
    </w:p>
    <w:p w:rsidR="00270D25" w:rsidRPr="00270D25" w:rsidRDefault="00270D25" w:rsidP="00986779">
      <w:pPr>
        <w:pStyle w:val="ListParagraph"/>
        <w:numPr>
          <w:ilvl w:val="0"/>
          <w:numId w:val="2"/>
        </w:numPr>
      </w:pPr>
      <w:r w:rsidRPr="00270D25">
        <w:t>spontaneousStifleChance: This is the chance that a spreader will spontaneously become a stifler in a given hour. The reciprocal of this value is the expected duration of a node’s spreader lifetime if the spreader has no interactions with other nodes. In Model 1, this value was just zero, so spreaders would remain spreaders forever if they had no interactions.</w:t>
      </w:r>
    </w:p>
    <w:p w:rsidR="00270D25" w:rsidRPr="00270D25" w:rsidRDefault="00270D25" w:rsidP="00986779">
      <w:r>
        <w:t>It is worth noting that spreadChance, stifleChance, and spontaneousStifleChance are dependent upon a specific rumor, but contactFraction is an attribute of a given network. Obviously in reality, each of the users in a given network won’t have the same contactFraction, but we chose to model it this way for simplicity. Also numSpreaders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Initial Number of Spreaders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Below is a chart of specific observations for selected graphs. These findings aided in our decision on which parameter values to consider in our actual simulations</w:t>
      </w:r>
      <w:r w:rsidR="0074758D">
        <w:t xml:space="preserve"> that we would later conduct</w:t>
      </w:r>
      <w:r>
        <w:t>.</w:t>
      </w:r>
      <w:r w:rsidR="00DC0DD7">
        <w:t xml:space="preserve"> The</w:t>
      </w:r>
      <w:r w:rsidR="00DC0DD7">
        <w:t xml:space="preserve"> graph numbers r</w:t>
      </w:r>
      <w:r w:rsidR="00DC0DD7">
        <w:t>efer to the plots attached in Appendix A</w:t>
      </w:r>
      <w:r w:rsidR="00DC0DD7">
        <w:t>. The parameters chosen to produce each of these plots may be found in the titles of each plot.</w:t>
      </w:r>
      <w:r w:rsidR="00206D57">
        <w:t xml:space="preserve"> </w:t>
      </w:r>
      <w:r w:rsidR="00DC0DD7">
        <w:t>The yield percentage refers to the percentage of the population that ends up as non-ignorants. The peak spreader percentage refers to the maximum percentage of the population that was spreaders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Stiflers stabilize at 60%, while Ignorants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Stiflers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Ignorants stabilize around 70%, stay higher than Stiflers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Almost identical to graph 6. Only change in parameters is NumSP.</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to graph 6, but with slightly lower yield. StCh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Very similar behavior despite initial speaders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non-ignorant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lastRenderedPageBreak/>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Spreaders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The data from Graph 0 gave us good insight into the effects of our parameters.  We observed that Spread Chance has a very large impact on the peak rumor size and overall shape of the simulation. Number of Spreaders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spreaders, yield percentage, and time.  This makes sense as a high contact fraction on a sparse network is </w:t>
      </w:r>
      <w:r w:rsidR="00B12FCC">
        <w:t xml:space="preserve">somewhat </w:t>
      </w:r>
      <w:bookmarkStart w:id="0" w:name="_GoBack"/>
      <w:bookmarkEnd w:id="0"/>
      <w:r w:rsidRPr="00F36A10">
        <w:t>“equivalent” to a low contact fraction on a very dense network.  Spontaneous Stifle Chance should not affect peak or yield percentage, except for values very close to 1.0.  This is because the reciprocal of the stifle chance represents the expected lifespan of a spreader that has no interactions; for realistic values, this is not a bottleneck.  However, increasing the spontaneous stifle chance does decrease the time it takes for there to be no more spreaders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Initial Number of Spreaders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lastRenderedPageBreak/>
        <w:t xml:space="preserve">Results of </w:t>
      </w:r>
      <w:r w:rsidR="00CD2233">
        <w:t>Actual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416E88" w:rsidP="00986779">
      <w:r w:rsidRPr="00416E88">
        <w:rPr>
          <w:highlight w:val="yellow"/>
        </w:rPr>
        <w:t>WRITE SOMETHING HERE</w:t>
      </w:r>
    </w:p>
    <w:p w:rsidR="00EA3A95" w:rsidRDefault="00EA3A95" w:rsidP="00986779">
      <w:pPr>
        <w:pStyle w:val="Heading1"/>
      </w:pPr>
      <w:r>
        <w:t>Conclusion</w:t>
      </w:r>
    </w:p>
    <w:p w:rsidR="00EA3A95" w:rsidRPr="00EA3A95" w:rsidRDefault="00416E88" w:rsidP="00986779">
      <w:r w:rsidRPr="00416E88">
        <w:rPr>
          <w:highlight w:val="yellow"/>
        </w:rPr>
        <w:t>WRITE SOMETHING HERE</w:t>
      </w:r>
    </w:p>
    <w:sectPr w:rsidR="00EA3A95"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21989"/>
    <w:rsid w:val="00133198"/>
    <w:rsid w:val="001543EF"/>
    <w:rsid w:val="001A79F3"/>
    <w:rsid w:val="001D4010"/>
    <w:rsid w:val="00206D57"/>
    <w:rsid w:val="002133DE"/>
    <w:rsid w:val="0025652B"/>
    <w:rsid w:val="00270D25"/>
    <w:rsid w:val="00274D1B"/>
    <w:rsid w:val="00313A44"/>
    <w:rsid w:val="00336612"/>
    <w:rsid w:val="0034040A"/>
    <w:rsid w:val="003C3142"/>
    <w:rsid w:val="003D6302"/>
    <w:rsid w:val="003E0E36"/>
    <w:rsid w:val="003F2FA8"/>
    <w:rsid w:val="003F3018"/>
    <w:rsid w:val="00416E88"/>
    <w:rsid w:val="00431E44"/>
    <w:rsid w:val="004639B2"/>
    <w:rsid w:val="004F720F"/>
    <w:rsid w:val="005918FA"/>
    <w:rsid w:val="005B7636"/>
    <w:rsid w:val="005C7B9A"/>
    <w:rsid w:val="00602417"/>
    <w:rsid w:val="0063370A"/>
    <w:rsid w:val="006349F9"/>
    <w:rsid w:val="006876DB"/>
    <w:rsid w:val="00730640"/>
    <w:rsid w:val="0074758D"/>
    <w:rsid w:val="00754442"/>
    <w:rsid w:val="00793BB5"/>
    <w:rsid w:val="007B34E6"/>
    <w:rsid w:val="007E13CA"/>
    <w:rsid w:val="0096598A"/>
    <w:rsid w:val="00980206"/>
    <w:rsid w:val="00984351"/>
    <w:rsid w:val="00986779"/>
    <w:rsid w:val="00A57511"/>
    <w:rsid w:val="00AE3CDC"/>
    <w:rsid w:val="00B12FCC"/>
    <w:rsid w:val="00B143CB"/>
    <w:rsid w:val="00B40A1E"/>
    <w:rsid w:val="00B662D5"/>
    <w:rsid w:val="00BF5E03"/>
    <w:rsid w:val="00C02DA7"/>
    <w:rsid w:val="00C052D7"/>
    <w:rsid w:val="00CB2153"/>
    <w:rsid w:val="00CB35F8"/>
    <w:rsid w:val="00CC130D"/>
    <w:rsid w:val="00CD19DC"/>
    <w:rsid w:val="00CD2233"/>
    <w:rsid w:val="00CF1BE6"/>
    <w:rsid w:val="00D41042"/>
    <w:rsid w:val="00DC0DD7"/>
    <w:rsid w:val="00DD3BF0"/>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64</cp:revision>
  <dcterms:created xsi:type="dcterms:W3CDTF">2014-04-14T05:40:00Z</dcterms:created>
  <dcterms:modified xsi:type="dcterms:W3CDTF">2014-04-15T06:59:00Z</dcterms:modified>
</cp:coreProperties>
</file>