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E4052">
      <w:pPr>
        <w:jc w:val="center"/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singl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single"/>
          <w:lang w:val="es-AR"/>
          <w14:textFill>
            <w14:solidFill>
              <w14:schemeClr w14:val="tx1"/>
            </w14:solidFill>
          </w14:textFill>
        </w:rPr>
        <w:t>SISTEMA DE GymOS</w:t>
      </w:r>
    </w:p>
    <w:p w14:paraId="40FC6C1F">
      <w:pPr>
        <w:jc w:val="center"/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single"/>
          <w:lang w:val="es-AR"/>
          <w14:textFill>
            <w14:solidFill>
              <w14:schemeClr w14:val="tx1"/>
            </w14:solidFill>
          </w14:textFill>
        </w:rPr>
      </w:pPr>
    </w:p>
    <w:p w14:paraId="1886F4AC">
      <w:pPr>
        <w:jc w:val="left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Descripción General:</w:t>
      </w:r>
      <w:r>
        <w:rPr>
          <w:rFonts w:hint="default" w:ascii="Calibri" w:hAnsi="Calibri" w:eastAsia="SimSun" w:cs="Calibri"/>
          <w:sz w:val="28"/>
          <w:szCs w:val="28"/>
        </w:rPr>
        <w:t xml:space="preserve"> es una plataforma integral de gestión para gimnasios y centros de fitness, diseñada para centralizar la administración de socios, finanzas, membresías y control de inventario en una interfaz intuitiva y moderna.</w:t>
      </w:r>
    </w:p>
    <w:p w14:paraId="6C37AA2B">
      <w:pPr>
        <w:jc w:val="left"/>
        <w:rPr>
          <w:rFonts w:hint="default" w:ascii="Calibri" w:hAnsi="Calibri" w:eastAsia="SimSun" w:cs="Calibri"/>
          <w:sz w:val="28"/>
          <w:szCs w:val="28"/>
        </w:rPr>
      </w:pPr>
    </w:p>
    <w:p w14:paraId="7A68B5D3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i w:val="0"/>
          <w:iCs w:val="0"/>
          <w:sz w:val="28"/>
          <w:szCs w:val="28"/>
        </w:rPr>
      </w:pPr>
      <w:r>
        <w:rPr>
          <w:rFonts w:hint="default" w:ascii="Calibri" w:hAnsi="Calibri" w:eastAsia="sans-serif" w:cs="Calibri"/>
          <w:i w:val="0"/>
          <w:iCs w:val="0"/>
          <w:sz w:val="28"/>
          <w:szCs w:val="28"/>
        </w:rPr>
        <w:t>1. Arquitectura de Módulos</w:t>
      </w:r>
    </w:p>
    <w:p w14:paraId="4B1C8C5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La aplicación se divide en los siguientes módulos principales accesibles desde el panel lateral:</w:t>
      </w:r>
    </w:p>
    <w:p w14:paraId="67FBB0A3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1.1. Dashboard (Panel de Control)</w:t>
      </w:r>
    </w:p>
    <w:p w14:paraId="4FCA75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Indicadores Clave (KPIs):</w:t>
      </w:r>
      <w:r>
        <w:rPr>
          <w:rFonts w:hint="default" w:ascii="Calibri" w:hAnsi="Calibri" w:eastAsia="sans-serif" w:cs="Calibri"/>
          <w:sz w:val="28"/>
          <w:szCs w:val="28"/>
        </w:rPr>
        <w:t xml:space="preserve"> Visualización rápida de Socios Activos, Ingresos del Mes, Asistencia Diaria y Pagos Vencidos con comparativas porcentuales respecto al mes anterior.</w:t>
      </w:r>
    </w:p>
    <w:p w14:paraId="4160782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  <w:lang w:val="es-AR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Gráfico de Asistencia Semanal:</w:t>
      </w:r>
      <w:r>
        <w:rPr>
          <w:rFonts w:hint="default" w:ascii="Calibri" w:hAnsi="Calibri" w:eastAsia="sans-serif" w:cs="Calibri"/>
          <w:sz w:val="28"/>
          <w:szCs w:val="28"/>
        </w:rPr>
        <w:t xml:space="preserve"> Histograma interactivo que muestra la afluencia de socios por día de la semana.</w:t>
      </w:r>
    </w:p>
    <w:p w14:paraId="285A3C9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Actividad Reciente:</w:t>
      </w:r>
      <w:r>
        <w:rPr>
          <w:rFonts w:hint="default" w:ascii="Calibri" w:hAnsi="Calibri" w:eastAsia="sans-serif" w:cs="Calibri"/>
          <w:sz w:val="28"/>
          <w:szCs w:val="28"/>
        </w:rPr>
        <w:t xml:space="preserve"> Feed en tiempo real de eventos del sistema (renovaciones, pagos vencidos, check-ins y alertas de stock).</w:t>
      </w:r>
    </w:p>
    <w:p w14:paraId="1AB5CAF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  <w:lang w:val="es-AR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Estado de Socios y Planes:</w:t>
      </w:r>
      <w:r>
        <w:rPr>
          <w:rFonts w:hint="default" w:ascii="Calibri" w:hAnsi="Calibri" w:eastAsia="sans-serif" w:cs="Calibri"/>
          <w:sz w:val="28"/>
          <w:szCs w:val="28"/>
        </w:rPr>
        <w:t xml:space="preserve"> Gráficos de barras que muestran la distribución de estados (Activos/Inactivos/Vencidos) y la popularidad de los planes.</w:t>
      </w:r>
    </w:p>
    <w:p w14:paraId="1911F42D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1.2. Finanzas</w:t>
      </w:r>
    </w:p>
    <w:p w14:paraId="0B8D898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Gestión de Caja:</w:t>
      </w:r>
      <w:r>
        <w:rPr>
          <w:rFonts w:hint="default" w:ascii="Calibri" w:hAnsi="Calibri" w:eastAsia="sans-serif" w:cs="Calibri"/>
          <w:sz w:val="28"/>
          <w:szCs w:val="28"/>
        </w:rPr>
        <w:t xml:space="preserve"> Resumen de Balance Total, Ingresos y Egresos con tarjetas de acceso rápido.</w:t>
      </w:r>
    </w:p>
    <w:p w14:paraId="0F5FD92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Historial de Movimientos:</w:t>
      </w:r>
      <w:r>
        <w:rPr>
          <w:rFonts w:hint="default" w:ascii="Calibri" w:hAnsi="Calibri" w:eastAsia="sans-serif" w:cs="Calibri"/>
          <w:sz w:val="28"/>
          <w:szCs w:val="28"/>
        </w:rPr>
        <w:t xml:space="preserve"> Tabla detallada de transacciones con filtros por concepto, categoría y tipo de movimiento (Ingreso/Egreso).</w:t>
      </w:r>
    </w:p>
    <w:p w14:paraId="6BA06F6B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1.3. Membresías y Planes</w:t>
      </w:r>
    </w:p>
    <w:p w14:paraId="6AA8961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El sistema maneja tres modalidades estándar identificadas:</w:t>
      </w:r>
    </w:p>
    <w:p w14:paraId="583E3155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</w:p>
    <w:p w14:paraId="1E377E6C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</w:p>
    <w:p w14:paraId="14B367EF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</w:p>
    <w:p w14:paraId="062BCFF6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1.4. Gestión de Socios y Asistencia</w:t>
      </w:r>
    </w:p>
    <w:p w14:paraId="119538B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Módulo de Miembros:</w:t>
      </w:r>
      <w:r>
        <w:rPr>
          <w:rFonts w:hint="default" w:ascii="Calibri" w:hAnsi="Calibri" w:eastAsia="sans-serif" w:cs="Calibri"/>
          <w:sz w:val="28"/>
          <w:szCs w:val="28"/>
        </w:rPr>
        <w:t xml:space="preserve"> Listado con búsqueda por nombre o DNI, filtrado por estado y botón de alta de nuevo socio.</w:t>
      </w:r>
    </w:p>
    <w:p w14:paraId="3D877D9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Check-in Rápido:</w:t>
      </w:r>
      <w:r>
        <w:rPr>
          <w:rFonts w:hint="default" w:ascii="Calibri" w:hAnsi="Calibri" w:eastAsia="sans-serif" w:cs="Calibri"/>
          <w:sz w:val="28"/>
          <w:szCs w:val="28"/>
        </w:rPr>
        <w:t xml:space="preserve"> Interfaz optimizada para la recepción, permitiendo el ingreso mediante búsqueda rápida por documento para registrar la asistencia diaria.</w:t>
      </w:r>
    </w:p>
    <w:p w14:paraId="50DAC59C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sz w:val="28"/>
          <w:szCs w:val="28"/>
        </w:rPr>
        <w:t>1.5. Clases e Inventario</w:t>
      </w:r>
    </w:p>
    <w:p w14:paraId="7BA95E6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Clases:</w:t>
      </w:r>
      <w:r>
        <w:rPr>
          <w:rFonts w:hint="default" w:ascii="Calibri" w:hAnsi="Calibri" w:eastAsia="sans-serif" w:cs="Calibri"/>
          <w:sz w:val="28"/>
          <w:szCs w:val="28"/>
        </w:rPr>
        <w:t xml:space="preserve"> Gestión de horarios e instructores para diversas disciplinas.</w:t>
      </w:r>
    </w:p>
    <w:p w14:paraId="3320425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Inventario:</w:t>
      </w:r>
      <w:r>
        <w:rPr>
          <w:rFonts w:hint="default" w:ascii="Calibri" w:hAnsi="Calibri" w:eastAsia="sans-serif" w:cs="Calibri"/>
          <w:sz w:val="28"/>
          <w:szCs w:val="28"/>
        </w:rPr>
        <w:t xml:space="preserve"> Control de stock especializado en suplementos y productos relacionados, con alertas de stock bajo.</w:t>
      </w:r>
    </w:p>
    <w:p w14:paraId="7BD7FA33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i w:val="0"/>
          <w:iCs w:val="0"/>
          <w:sz w:val="28"/>
          <w:szCs w:val="28"/>
        </w:rPr>
        <w:t>2. Especificaciones de Diseño (UI/UX)</w:t>
      </w:r>
    </w:p>
    <w:p w14:paraId="1F8EA32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Paleta de Colores:</w:t>
      </w:r>
      <w:r>
        <w:rPr>
          <w:rFonts w:hint="default" w:ascii="Calibri" w:hAnsi="Calibri" w:eastAsia="sans-serif" w:cs="Calibri"/>
          <w:sz w:val="28"/>
          <w:szCs w:val="28"/>
        </w:rPr>
        <w:t xml:space="preserve"> Uso de acentos en verde para estados activos, rojo para alertas y azul para navegación general sobre un fondo claro y profesional.</w:t>
      </w:r>
    </w:p>
    <w:p w14:paraId="2699531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sz w:val="28"/>
          <w:szCs w:val="28"/>
        </w:rPr>
        <w:t>Estilo Visual:</w:t>
      </w:r>
      <w:r>
        <w:rPr>
          <w:rFonts w:hint="default" w:ascii="Calibri" w:hAnsi="Calibri" w:eastAsia="sans-serif" w:cs="Calibri"/>
          <w:sz w:val="28"/>
          <w:szCs w:val="28"/>
        </w:rPr>
        <w:t xml:space="preserve"> Interfaz basada en tarjetas (card-based design) con bordes redondeados y tipografía sans-serif limpia.</w:t>
      </w:r>
    </w:p>
    <w:p w14:paraId="1D9ED0A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5" w:lineRule="atLeast"/>
        <w:ind w:left="420" w:leftChars="0" w:hanging="420" w:firstLineChars="0"/>
        <w:rPr>
          <w:rFonts w:hint="default" w:ascii="Calibri" w:hAnsi="Calibri" w:eastAsia="sans-serif" w:cs="Calibri"/>
          <w:sz w:val="28"/>
          <w:szCs w:val="28"/>
          <w:lang w:val="es-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-788670</wp:posOffset>
            </wp:positionH>
            <wp:positionV relativeFrom="paragraph">
              <wp:posOffset>626110</wp:posOffset>
            </wp:positionV>
            <wp:extent cx="6944995" cy="4215130"/>
            <wp:effectExtent l="0" t="0" r="8255" b="1397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eastAsia="sans-serif" w:cs="Calibri"/>
          <w:b/>
          <w:bCs/>
          <w:sz w:val="28"/>
          <w:szCs w:val="28"/>
        </w:rPr>
        <w:t>Componentes:</w:t>
      </w:r>
      <w:r>
        <w:rPr>
          <w:rFonts w:hint="default" w:ascii="Calibri" w:hAnsi="Calibri" w:eastAsia="sans-serif" w:cs="Calibri"/>
          <w:sz w:val="28"/>
          <w:szCs w:val="28"/>
        </w:rPr>
        <w:t xml:space="preserve"> Barra de búsqueda global persistente y sistema de notificaciones integrado en el encabezado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2EBFD"/>
    <w:multiLevelType w:val="singleLevel"/>
    <w:tmpl w:val="9A92EB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2097E52"/>
    <w:multiLevelType w:val="singleLevel"/>
    <w:tmpl w:val="C2097E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1E3EFCC"/>
    <w:multiLevelType w:val="singleLevel"/>
    <w:tmpl w:val="D1E3EF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B99850A"/>
    <w:multiLevelType w:val="singleLevel"/>
    <w:tmpl w:val="4B99850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153EDD"/>
    <w:rsid w:val="0515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2026-04-25T22:47:00Z</dcterms:created>
  <dc:creator>USER</dc:creator>
  <cp:lastModifiedBy>Ivan Bustos</cp:lastModifiedBy>
  <dcterms:modified xsi:type="dcterms:W3CDTF">2026-04-26T01:34:34Z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4B1BDAF7AD6A47FAAAE3AFE072B52AB6_11</vt:lpwstr>
  </property>
</Properties>
</file>