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EB" w:rsidRDefault="00305A50">
      <w:r>
        <w:t xml:space="preserve">I executed the </w:t>
      </w:r>
      <w:proofErr w:type="spellStart"/>
      <w:r>
        <w:t>JDeodorant</w:t>
      </w:r>
      <w:proofErr w:type="spellEnd"/>
      <w:r>
        <w:t xml:space="preserve"> refactoring method on the Fire Danger System. Unfortunately, the </w:t>
      </w:r>
      <w:proofErr w:type="spellStart"/>
      <w:r>
        <w:t>JDeodorant</w:t>
      </w:r>
      <w:proofErr w:type="spellEnd"/>
      <w:r>
        <w:t xml:space="preserve"> plug-in did not implement because the folder did not possess an executable code.</w:t>
      </w:r>
      <w:bookmarkStart w:id="0" w:name="_GoBack"/>
      <w:bookmarkEnd w:id="0"/>
    </w:p>
    <w:sectPr w:rsidR="00B3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D9"/>
    <w:rsid w:val="000D40D9"/>
    <w:rsid w:val="00305A50"/>
    <w:rsid w:val="00B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67CFE-CE97-4EB8-B66C-22A89339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2</cp:revision>
  <dcterms:created xsi:type="dcterms:W3CDTF">2016-03-05T04:26:00Z</dcterms:created>
  <dcterms:modified xsi:type="dcterms:W3CDTF">2016-03-05T04:29:00Z</dcterms:modified>
</cp:coreProperties>
</file>