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EB" w:rsidRDefault="00595C34">
      <w:r>
        <w:t xml:space="preserve">My experience with interfacing the Cell.java source file in this task was quite easy. I understood the concept of interfacing and the reason behind the need for interfacing. The interfacing refactoring technique can be essential to replace duplicate methods during the maintenance of a program in order to differentiate the method names. </w:t>
      </w:r>
      <w:r w:rsidR="002D5CDC">
        <w:t>Software tester can use interfacing</w:t>
      </w:r>
      <w:r>
        <w:t xml:space="preserve"> to reduce the complexity of a program by r</w:t>
      </w:r>
      <w:r w:rsidR="002D5CDC">
        <w:t xml:space="preserve">educing the size of a program. In the Cell.java source file, I implemented an interface extraction on the Cell.java file and it created an abstract class of Cell, which included all of the methods originally coded in the Cell.java class. This interface function automatically generated comment to describe the new class.  </w:t>
      </w:r>
      <w:bookmarkStart w:id="0" w:name="_GoBack"/>
      <w:bookmarkEnd w:id="0"/>
    </w:p>
    <w:sectPr w:rsidR="00B3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14"/>
    <w:rsid w:val="002D5CDC"/>
    <w:rsid w:val="00595C34"/>
    <w:rsid w:val="00B353EB"/>
    <w:rsid w:val="00B7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51A65-CE7D-45DC-8D8B-89DACED2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2</cp:revision>
  <dcterms:created xsi:type="dcterms:W3CDTF">2016-03-04T20:23:00Z</dcterms:created>
  <dcterms:modified xsi:type="dcterms:W3CDTF">2016-03-04T20:53:00Z</dcterms:modified>
</cp:coreProperties>
</file>