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2000"/>
        <w:jc w:val="center"/>
      </w:pPr>
      <w:r>
        <w:t xml:space="preserve">HealthConnect Clinic - Week 5 Project Summary</w:t>
      </w:r>
    </w:p>
    <w:p>
      <w:pPr>
        <w:spacing w:after="600"/>
        <w:jc w:val="center"/>
      </w:pPr>
      <w:r>
        <w:rPr>
          <w:i/>
          <w:iCs/>
          <w:sz w:val="24"/>
          <w:szCs w:val="24"/>
        </w:rPr>
        <w:t xml:space="preserve">Data Analytics Track</w:t>
      </w:r>
    </w:p>
    <w:p>
      <w:pPr>
        <w:spacing w:after="60"/>
        <w:jc w:val="center"/>
      </w:pPr>
      <w:r>
        <w:t xml:space="preserve">AnalystLab Africa Experience Lab</w:t>
      </w:r>
    </w:p>
    <w:p>
      <w:pPr>
        <w:spacing w:after="60"/>
        <w:jc w:val="center"/>
      </w:pPr>
      <w:r>
        <w:t xml:space="preserve">Week 5: HealthConnect Solution Development &amp; Implementation</w:t>
      </w:r>
    </w:p>
    <w:p>
      <w:r>
        <w:br w:type="page"/>
      </w:r>
    </w:p>
    <w:p>
      <w:pPr>
        <w:spacing w:after="160"/>
      </w:pPr>
      <w:r>
        <w:rPr>
          <w:b/>
          <w:bCs/>
        </w:rPr>
        <w:t xml:space="preserve">Planned: </w:t>
      </w:r>
      <w:r>
        <w:t xml:space="preserve">complete data preparation checks, exploratory analysis, calculate 3-5 KPIs, build an initial dashboard, and produce written business insights.</w:t>
      </w:r>
    </w:p>
    <w:p>
      <w:pPr>
        <w:spacing w:after="160"/>
      </w:pPr>
      <w:r>
        <w:rPr>
          <w:b/>
          <w:bCs/>
        </w:rPr>
        <w:t xml:space="preserve">Completed: </w:t>
      </w:r>
      <w:r>
        <w:t xml:space="preserve">all of the above. Data quality was confirmed clean with only explainable missing values; EDA was carried out across appointment, patient, history, reminder, waiting time, distance, and cancellation dimensions; five KPIs were defined, calculated, and interpreted; a Power BI dashboard was built and iteratively refined (chronological trend sorting, correct table references, consistent formatting, visual highlighting of top risk factors); six business insights were documented.</w:t>
      </w:r>
    </w:p>
    <w:p>
      <w:pPr>
        <w:spacing w:after="160"/>
      </w:pPr>
      <w:r>
        <w:rPr>
          <w:b/>
          <w:bCs/>
        </w:rPr>
        <w:t xml:space="preserve">Key findings: </w:t>
      </w:r>
      <w:r>
        <w:t xml:space="preserve">distance to clinic and prior no-show history are the strongest attendance predictors found; reminders show a real but moderate effect; waiting time shows no meaningful relationship to no-shows; cancellations are a minor issue relative to no-shows.</w:t>
      </w:r>
    </w:p>
    <w:p>
      <w:pPr>
        <w:spacing w:after="160"/>
      </w:pPr>
      <w:r>
        <w:rPr>
          <w:b/>
          <w:bCs/>
        </w:rPr>
        <w:t xml:space="preserve">Major challenges: </w:t>
      </w:r>
      <w:r>
        <w:t xml:space="preserve">early dashboard iterations required troubleshooting - incorrect table name references in DAX measures, chronological sort order on the date axis (resolved with a numeric YearMonthSort key), a circular sort dependency that had to be traced and cleared, and a measure being mistakenly used where a calculated column was needed for axis categories.</w:t>
      </w:r>
    </w:p>
    <w:p>
      <w:pPr>
        <w:spacing w:after="160"/>
      </w:pPr>
      <w:r>
        <w:rPr>
          <w:b/>
          <w:bCs/>
        </w:rPr>
        <w:t xml:space="preserve">Important decisions: </w:t>
      </w:r>
      <w:r>
        <w:t xml:space="preserve">cancellations were explicitly excluded from the no-show rate denominator, since a cancelled appointment is a materially different patient action from a silent no-show; this decision is documented in the main report and can be revisited if HealthConnect's business needs require an all-bookings-inclusive rate instead.</w:t>
      </w:r>
    </w:p>
    <w:p>
      <w:pPr>
        <w:spacing w:after="160"/>
      </w:pPr>
      <w:r>
        <w:rPr>
          <w:b/>
          <w:bCs/>
        </w:rPr>
        <w:t xml:space="preserve">Changes to Week 4 approach: </w:t>
      </w:r>
      <w:r>
        <w:t xml:space="preserve">no material changes; the KPIs proposed in Week 4 were confirmed as calculable and relevant, with cancellation rate added explicitly as a fifth KPI to ensure both outcome types were represented.</w:t>
      </w:r>
    </w:p>
    <w:p>
      <w:pPr>
        <w:spacing w:after="160"/>
      </w:pPr>
      <w:r>
        <w:rPr>
          <w:b/>
          <w:bCs/>
        </w:rPr>
        <w:t xml:space="preserve">Cross-track collaboration completed: </w:t>
      </w:r>
      <w:r>
        <w:t xml:space="preserve">shared distance and prior no-show findings with the Data Science track as candidate predictive features for a future no-show prediction model.</w:t>
      </w:r>
    </w:p>
    <w:p>
      <w:pPr>
        <w:spacing w:after="160"/>
      </w:pPr>
      <w:r>
        <w:rPr>
          <w:b/>
          <w:bCs/>
        </w:rPr>
        <w:t xml:space="preserve">Remaining work: </w:t>
      </w:r>
      <w:r>
        <w:t xml:space="preserve">the dashboard has been completed with all planned charts, accent highlighting, and a callout panel; remaining work is limited to final proofreading and packaging supporting files for submission.</w:t>
      </w:r>
    </w:p>
    <w:p>
      <w:pPr>
        <w:spacing w:after="160"/>
      </w:pPr>
      <w:r>
        <w:rPr>
          <w:b/>
          <w:bCs/>
        </w:rPr>
        <w:t xml:space="preserve">Proposed Week 6 focus: </w:t>
      </w:r>
      <w:r>
        <w:t xml:space="preserve">refine the dashboard into a fully presentation-ready state if further design iteration is requested; deepen analysis of interaction effects (e.g. distance combined with reminder status); and formalize recommendations into a short set of operational actions for HealthConnect Clinic.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2026-09-06T08:44:21.133Z</dcterms:created>
  <dcterms:modified xsi:type="dcterms:W3CDTF">2026-09-06T08:44:21.133Z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