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3706F71" w:rsidR="00050706" w:rsidRPr="00B4008E" w:rsidRDefault="00BE4C0D" w:rsidP="00E42375">
            <w:pPr>
              <w:rPr>
                <w:b/>
              </w:rPr>
            </w:pPr>
            <w:r w:rsidRPr="00BE4C0D">
              <w:rPr>
                <w:rFonts w:ascii="Calibri" w:hAnsi="Calibri" w:cs="Arial"/>
                <w:i/>
                <w:color w:val="548DD4"/>
                <w:sz w:val="20"/>
                <w:szCs w:val="20"/>
                <w:lang w:eastAsia="es-CL"/>
              </w:rPr>
              <w:t>Atriles Croma — Plataforma Web de Catálogo, Pedidos y Cotización para Venta de Estructuras Metálicas Personalizadas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6DDA9553" w14:textId="04940D72" w:rsidR="00BE4C0D" w:rsidRPr="00BE4C0D" w:rsidRDefault="00BE4C0D" w:rsidP="00BE4C0D">
            <w:p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Desarrollo Web</w:t>
            </w:r>
          </w:p>
          <w:p w14:paraId="759F7747" w14:textId="563EC02B" w:rsidR="00BE4C0D" w:rsidRPr="00BE4C0D" w:rsidRDefault="00BE4C0D" w:rsidP="00BE4C0D">
            <w:p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Ingeniería de Software</w:t>
            </w:r>
          </w:p>
          <w:p w14:paraId="01AFCED1" w14:textId="7BF7FD1D" w:rsidR="00BE4C0D" w:rsidRPr="00BE4C0D" w:rsidRDefault="00BE4C0D" w:rsidP="00BE4C0D">
            <w:p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Gestión de Proyectos Informáticos</w:t>
            </w:r>
          </w:p>
          <w:p w14:paraId="509DCA51" w14:textId="416FE7F3" w:rsidR="00BE4C0D" w:rsidRPr="00BE4C0D" w:rsidRDefault="00BE4C0D" w:rsidP="00BE4C0D">
            <w:p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Experiencia de Usuario (UX) / Front-</w:t>
            </w:r>
            <w:proofErr w:type="spellStart"/>
            <w:r w:rsidRPr="00BE4C0D">
              <w:rPr>
                <w:rFonts w:ascii="Calibri" w:hAnsi="Calibri" w:cs="Arial"/>
                <w:i/>
                <w:color w:val="548DD4"/>
                <w:sz w:val="20"/>
                <w:szCs w:val="20"/>
                <w:lang w:val="es-US" w:eastAsia="es-CL"/>
              </w:rPr>
              <w:t>End</w:t>
            </w:r>
            <w:proofErr w:type="spellEnd"/>
          </w:p>
          <w:p w14:paraId="2466888A" w14:textId="55746885" w:rsidR="00050706" w:rsidRPr="00B4008E" w:rsidRDefault="00050706" w:rsidP="00050706">
            <w:pPr>
              <w:rPr>
                <w:b/>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A8EE2D3" w14:textId="77777777" w:rsidR="00BE4C0D" w:rsidRPr="00BE4C0D" w:rsidRDefault="00BE4C0D" w:rsidP="00BE4C0D">
            <w:pPr>
              <w:numPr>
                <w:ilvl w:val="0"/>
                <w:numId w:val="7"/>
              </w:num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Desarrollo e implementación de soluciones tecnológicas aplicadas a un contexto real.</w:t>
            </w:r>
          </w:p>
          <w:p w14:paraId="06A09C3C" w14:textId="77777777" w:rsidR="00BE4C0D" w:rsidRPr="00BE4C0D" w:rsidRDefault="00BE4C0D" w:rsidP="00BE4C0D">
            <w:pPr>
              <w:numPr>
                <w:ilvl w:val="0"/>
                <w:numId w:val="7"/>
              </w:num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Aplicación de metodologías tradicionales de planificación y documentación de proyectos TI.</w:t>
            </w:r>
          </w:p>
          <w:p w14:paraId="5A966CA2" w14:textId="77777777" w:rsidR="00BE4C0D" w:rsidRPr="00BE4C0D" w:rsidRDefault="00BE4C0D" w:rsidP="00BE4C0D">
            <w:pPr>
              <w:numPr>
                <w:ilvl w:val="0"/>
                <w:numId w:val="7"/>
              </w:num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 xml:space="preserve">Diseño, construcción e integración de componentes </w:t>
            </w:r>
            <w:proofErr w:type="spellStart"/>
            <w:r w:rsidRPr="00BE4C0D">
              <w:rPr>
                <w:rFonts w:ascii="Calibri" w:hAnsi="Calibri" w:cs="Arial"/>
                <w:i/>
                <w:color w:val="548DD4"/>
                <w:sz w:val="20"/>
                <w:szCs w:val="20"/>
                <w:lang w:val="es-US" w:eastAsia="es-CL"/>
              </w:rPr>
              <w:t>frontend</w:t>
            </w:r>
            <w:proofErr w:type="spellEnd"/>
            <w:r w:rsidRPr="00BE4C0D">
              <w:rPr>
                <w:rFonts w:ascii="Calibri" w:hAnsi="Calibri" w:cs="Arial"/>
                <w:i/>
                <w:color w:val="548DD4"/>
                <w:sz w:val="20"/>
                <w:szCs w:val="20"/>
                <w:lang w:val="es-US" w:eastAsia="es-CL"/>
              </w:rPr>
              <w:t xml:space="preserve"> y </w:t>
            </w:r>
            <w:proofErr w:type="spellStart"/>
            <w:r w:rsidRPr="00BE4C0D">
              <w:rPr>
                <w:rFonts w:ascii="Calibri" w:hAnsi="Calibri" w:cs="Arial"/>
                <w:i/>
                <w:color w:val="548DD4"/>
                <w:sz w:val="20"/>
                <w:szCs w:val="20"/>
                <w:lang w:val="es-US" w:eastAsia="es-CL"/>
              </w:rPr>
              <w:t>backend</w:t>
            </w:r>
            <w:proofErr w:type="spellEnd"/>
            <w:r w:rsidRPr="00BE4C0D">
              <w:rPr>
                <w:rFonts w:ascii="Calibri" w:hAnsi="Calibri" w:cs="Arial"/>
                <w:i/>
                <w:color w:val="548DD4"/>
                <w:sz w:val="20"/>
                <w:szCs w:val="20"/>
                <w:lang w:val="es-US" w:eastAsia="es-CL"/>
              </w:rPr>
              <w:t xml:space="preserve"> utilizando herramientas tecnológicas actuales.</w:t>
            </w:r>
          </w:p>
          <w:p w14:paraId="57D25D97" w14:textId="77777777" w:rsidR="00BE4C0D" w:rsidRPr="00BE4C0D" w:rsidRDefault="00BE4C0D" w:rsidP="00BE4C0D">
            <w:pPr>
              <w:numPr>
                <w:ilvl w:val="0"/>
                <w:numId w:val="7"/>
              </w:num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Pruebas funcionales del sistema, aseguramiento de calidad y validación de requerimientos.</w:t>
            </w:r>
          </w:p>
          <w:p w14:paraId="3C5D426C" w14:textId="77777777" w:rsidR="00BE4C0D" w:rsidRPr="00BE4C0D" w:rsidRDefault="00BE4C0D" w:rsidP="00BE4C0D">
            <w:pPr>
              <w:numPr>
                <w:ilvl w:val="0"/>
                <w:numId w:val="7"/>
              </w:numPr>
              <w:rPr>
                <w:rFonts w:ascii="Calibri" w:hAnsi="Calibri" w:cs="Arial"/>
                <w:i/>
                <w:color w:val="548DD4"/>
                <w:sz w:val="20"/>
                <w:szCs w:val="20"/>
                <w:lang w:val="es-US" w:eastAsia="es-CL"/>
              </w:rPr>
            </w:pPr>
            <w:r w:rsidRPr="00BE4C0D">
              <w:rPr>
                <w:rFonts w:ascii="Calibri" w:hAnsi="Calibri" w:cs="Arial"/>
                <w:i/>
                <w:color w:val="548DD4"/>
                <w:sz w:val="20"/>
                <w:szCs w:val="20"/>
                <w:lang w:val="es-US" w:eastAsia="es-CL"/>
              </w:rPr>
              <w:t>Gestión y administración de plataforma web con enfoque en continuidad operativa.</w:t>
            </w:r>
          </w:p>
          <w:p w14:paraId="2366AA78" w14:textId="46D81448"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A69330F" w14:textId="77777777" w:rsidR="00BE4C0D" w:rsidRPr="00BE4C0D" w:rsidRDefault="00BE4C0D" w:rsidP="00BE4C0D">
            <w:pPr>
              <w:pStyle w:val="paragraph"/>
              <w:spacing w:before="0" w:beforeAutospacing="0" w:after="0" w:afterAutospacing="0"/>
              <w:jc w:val="both"/>
              <w:textAlignment w:val="baseline"/>
              <w:rPr>
                <w:rFonts w:ascii="Calibri" w:hAnsi="Calibri" w:cs="Calibri"/>
                <w:i/>
                <w:iCs/>
                <w:color w:val="0070C0"/>
                <w:sz w:val="18"/>
                <w:szCs w:val="18"/>
                <w:lang w:val="es-US"/>
              </w:rPr>
            </w:pPr>
            <w:r w:rsidRPr="00BE4C0D">
              <w:rPr>
                <w:rFonts w:ascii="Calibri" w:hAnsi="Calibri" w:cs="Calibri"/>
                <w:i/>
                <w:iCs/>
                <w:color w:val="0070C0"/>
                <w:sz w:val="18"/>
                <w:szCs w:val="18"/>
                <w:lang w:val="es-US"/>
              </w:rPr>
              <w:t xml:space="preserve">El proyecto busca solucionar la falta de presencia digital y gestión comercial en pequeños negocios del rubro metalmecánico, específicamente en la empresa familiar </w:t>
            </w:r>
            <w:r w:rsidRPr="00BE4C0D">
              <w:rPr>
                <w:rFonts w:ascii="Calibri" w:hAnsi="Calibri" w:cs="Calibri"/>
                <w:b/>
                <w:bCs/>
                <w:i/>
                <w:iCs/>
                <w:color w:val="0070C0"/>
                <w:sz w:val="18"/>
                <w:szCs w:val="18"/>
                <w:lang w:val="es-US"/>
              </w:rPr>
              <w:t>Atriles Croma</w:t>
            </w:r>
            <w:r w:rsidRPr="00BE4C0D">
              <w:rPr>
                <w:rFonts w:ascii="Calibri" w:hAnsi="Calibri" w:cs="Calibri"/>
                <w:i/>
                <w:iCs/>
                <w:color w:val="0070C0"/>
                <w:sz w:val="18"/>
                <w:szCs w:val="18"/>
                <w:lang w:val="es-US"/>
              </w:rPr>
              <w:t>, ubicada en Santiago, Chile. Actualmente, gran parte de sus ventas depende de atención manual mediante redes sociales, mensajes directos y fotografías informales, lo que dificulta exhibir correctamente los productos, responder solicitudes de cotización y dar seguimiento a pedidos de manera organizada.</w:t>
            </w:r>
          </w:p>
          <w:p w14:paraId="70D89F63" w14:textId="77777777" w:rsidR="00BE4C0D" w:rsidRPr="00BE4C0D" w:rsidRDefault="00BE4C0D" w:rsidP="00BE4C0D">
            <w:pPr>
              <w:pStyle w:val="paragraph"/>
              <w:spacing w:before="0" w:beforeAutospacing="0" w:after="0" w:afterAutospacing="0"/>
              <w:ind w:left="18"/>
              <w:jc w:val="both"/>
              <w:textAlignment w:val="baseline"/>
              <w:rPr>
                <w:rFonts w:ascii="Calibri" w:hAnsi="Calibri" w:cs="Calibri"/>
                <w:i/>
                <w:iCs/>
                <w:color w:val="0070C0"/>
                <w:sz w:val="18"/>
                <w:szCs w:val="18"/>
                <w:lang w:val="es-US"/>
              </w:rPr>
            </w:pPr>
            <w:r w:rsidRPr="00BE4C0D">
              <w:rPr>
                <w:rFonts w:ascii="Calibri" w:hAnsi="Calibri" w:cs="Calibri"/>
                <w:i/>
                <w:iCs/>
                <w:color w:val="0070C0"/>
                <w:sz w:val="18"/>
                <w:szCs w:val="18"/>
                <w:lang w:val="es-US"/>
              </w:rPr>
              <w:t>Este problema afecta principalmente a microempresas con capacidad productiva, pero sin herramientas digitales accesibles ni presupuesto para sistemas complejos. La digitalización en este segmento es clave dentro del campo profesional de la Ingeniería Informática, ya que permite automatizar procesos, formalizar la venta y mejorar la experiencia del cliente.</w:t>
            </w:r>
          </w:p>
          <w:p w14:paraId="41678A1B" w14:textId="77777777" w:rsidR="00BE4C0D" w:rsidRPr="00BE4C0D" w:rsidRDefault="00BE4C0D" w:rsidP="00BE4C0D">
            <w:pPr>
              <w:pStyle w:val="paragraph"/>
              <w:spacing w:before="0" w:beforeAutospacing="0" w:after="0" w:afterAutospacing="0"/>
              <w:ind w:left="18"/>
              <w:jc w:val="both"/>
              <w:textAlignment w:val="baseline"/>
              <w:rPr>
                <w:rFonts w:ascii="Calibri" w:hAnsi="Calibri" w:cs="Calibri"/>
                <w:i/>
                <w:iCs/>
                <w:color w:val="0070C0"/>
                <w:sz w:val="18"/>
                <w:szCs w:val="18"/>
                <w:lang w:val="es-US"/>
              </w:rPr>
            </w:pPr>
            <w:r w:rsidRPr="00BE4C0D">
              <w:rPr>
                <w:rFonts w:ascii="Calibri" w:hAnsi="Calibri" w:cs="Calibri"/>
                <w:i/>
                <w:iCs/>
                <w:color w:val="0070C0"/>
                <w:sz w:val="18"/>
                <w:szCs w:val="18"/>
                <w:lang w:val="es-US"/>
              </w:rPr>
              <w:t>El aporte del proyecto consiste en desarrollar una solución funcional basada en una plataforma web que permite visualizar productos, enviar cotizaciones personalizadas, gestionar pedidos y notificaciones automáticas vía correo electrónico. Esto genera valor real al negocio al permitir profesionalizar su proceso comercial, mejorar su alcance y dejar una base lista para futuras integraciones como pagos online y despacho.</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C4301A8" w14:textId="77777777" w:rsidR="00BE4C0D" w:rsidRPr="00BE4C0D" w:rsidRDefault="00BE4C0D" w:rsidP="00BE4C0D">
            <w:pPr>
              <w:pStyle w:val="Prrafodelista"/>
              <w:numPr>
                <w:ilvl w:val="0"/>
                <w:numId w:val="1"/>
              </w:numPr>
              <w:spacing w:after="0"/>
              <w:ind w:left="314"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Objetivo General</w:t>
            </w:r>
          </w:p>
          <w:p w14:paraId="11A361B3"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Diseñar y desarrollar una plataforma web funcional para Atriles Croma que permita la visualización del catálogo de productos, gestión de pedidos y envío de cotizaciones personalizadas, mejorando la experiencia del cliente y apoyando la gestión comercial del negocio.</w:t>
            </w:r>
          </w:p>
          <w:p w14:paraId="43E7D76F" w14:textId="77777777" w:rsidR="00BE4C0D" w:rsidRPr="00BE4C0D" w:rsidRDefault="00BE4C0D" w:rsidP="00BE4C0D">
            <w:pPr>
              <w:pStyle w:val="Prrafodelista"/>
              <w:numPr>
                <w:ilvl w:val="0"/>
                <w:numId w:val="1"/>
              </w:numPr>
              <w:spacing w:after="0"/>
              <w:ind w:left="314"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Objetivos Específicos</w:t>
            </w:r>
          </w:p>
          <w:p w14:paraId="30409B23"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Implementar un catálogo administrable con categorías y fichas de producto.</w:t>
            </w:r>
          </w:p>
          <w:p w14:paraId="398C5113"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 xml:space="preserve">Habilitar la creación y seguimiento de pedidos mediante </w:t>
            </w:r>
            <w:proofErr w:type="spellStart"/>
            <w:r w:rsidRPr="00BE4C0D">
              <w:rPr>
                <w:rFonts w:ascii="Calibri" w:hAnsi="Calibri" w:cs="Arial"/>
                <w:i/>
                <w:color w:val="0070C0"/>
                <w:sz w:val="18"/>
                <w:szCs w:val="20"/>
                <w:lang w:val="es-US" w:eastAsia="es-CL"/>
              </w:rPr>
              <w:t>WooCommerce</w:t>
            </w:r>
            <w:proofErr w:type="spellEnd"/>
            <w:r w:rsidRPr="00BE4C0D">
              <w:rPr>
                <w:rFonts w:ascii="Calibri" w:hAnsi="Calibri" w:cs="Arial"/>
                <w:i/>
                <w:color w:val="0070C0"/>
                <w:sz w:val="18"/>
                <w:szCs w:val="20"/>
                <w:lang w:val="es-US" w:eastAsia="es-CL"/>
              </w:rPr>
              <w:t>.</w:t>
            </w:r>
          </w:p>
          <w:p w14:paraId="570F2B0E"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Integrar un formulario de cotización personalizado con anexos y validaciones.</w:t>
            </w:r>
          </w:p>
          <w:p w14:paraId="7BF39A2A"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Configurar roles administrativos diferenciados (Administrador y Shop Manager).</w:t>
            </w:r>
          </w:p>
          <w:p w14:paraId="4B6E348B"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Implementar notificaciones automáticas por correo para pedidos y cotizaciones.</w:t>
            </w:r>
          </w:p>
          <w:p w14:paraId="5DE298ED" w14:textId="77777777" w:rsidR="00BE4C0D" w:rsidRPr="00BE4C0D" w:rsidRDefault="00BE4C0D" w:rsidP="00BE4C0D">
            <w:pPr>
              <w:pStyle w:val="Prrafodelista"/>
              <w:spacing w:after="0"/>
              <w:ind w:left="314"/>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Realizar pruebas funcionales que validen el cumplimiento de los requisitos definidos.</w:t>
            </w:r>
          </w:p>
          <w:p w14:paraId="3F52E2FB" w14:textId="67FFD2B3"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0D9B472" w14:textId="77777777" w:rsidR="001202BF" w:rsidRDefault="00BE4C0D" w:rsidP="00BE4C0D">
            <w:pPr>
              <w:rPr>
                <w:rFonts w:ascii="Calibri" w:hAnsi="Calibri" w:cs="Arial"/>
                <w:i/>
                <w:color w:val="0070C0"/>
                <w:sz w:val="18"/>
                <w:szCs w:val="20"/>
                <w:lang w:eastAsia="es-CL"/>
              </w:rPr>
            </w:pPr>
            <w:r w:rsidRPr="00BE4C0D">
              <w:rPr>
                <w:rFonts w:ascii="Calibri" w:hAnsi="Calibri" w:cs="Arial"/>
                <w:i/>
                <w:color w:val="0070C0"/>
                <w:sz w:val="18"/>
                <w:szCs w:val="20"/>
                <w:lang w:eastAsia="es-CL"/>
              </w:rPr>
              <w:t xml:space="preserve">Para el desarrollo del proyecto se utilizó la </w:t>
            </w:r>
            <w:r w:rsidRPr="00BE4C0D">
              <w:rPr>
                <w:rFonts w:ascii="Calibri" w:hAnsi="Calibri" w:cs="Arial"/>
                <w:b/>
                <w:bCs/>
                <w:i/>
                <w:color w:val="0070C0"/>
                <w:sz w:val="18"/>
                <w:szCs w:val="20"/>
                <w:lang w:eastAsia="es-CL"/>
              </w:rPr>
              <w:t>metodología tradicional en cascada</w:t>
            </w:r>
            <w:r w:rsidRPr="00BE4C0D">
              <w:rPr>
                <w:rFonts w:ascii="Calibri" w:hAnsi="Calibri" w:cs="Arial"/>
                <w:i/>
                <w:color w:val="0070C0"/>
                <w:sz w:val="18"/>
                <w:szCs w:val="20"/>
                <w:lang w:eastAsia="es-CL"/>
              </w:rPr>
              <w:t>, siguiendo entregables y fases secuenciadas definidas en la planificación inicial.</w:t>
            </w:r>
          </w:p>
          <w:p w14:paraId="292592AF" w14:textId="0321C4DC" w:rsidR="00BE4C0D" w:rsidRDefault="00BE4C0D" w:rsidP="00BE4C0D">
            <w:pPr>
              <w:rPr>
                <w:rFonts w:ascii="Calibri" w:hAnsi="Calibri" w:cs="Arial"/>
                <w:i/>
                <w:color w:val="0070C0"/>
                <w:sz w:val="18"/>
                <w:szCs w:val="20"/>
                <w:lang w:eastAsia="es-CL"/>
              </w:rPr>
            </w:pPr>
            <w:r>
              <w:rPr>
                <w:rFonts w:ascii="Calibri" w:hAnsi="Calibri" w:cs="Arial"/>
                <w:i/>
                <w:color w:val="0070C0"/>
                <w:sz w:val="18"/>
                <w:szCs w:val="20"/>
                <w:lang w:eastAsia="es-CL"/>
              </w:rPr>
              <w:t>Se dividió en las siguientes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81"/>
            </w:tblGrid>
            <w:tr w:rsidR="00BE4C0D" w:rsidRPr="00BE4C0D" w14:paraId="3042CDE3" w14:textId="77777777">
              <w:trPr>
                <w:tblCellSpacing w:w="15" w:type="dxa"/>
              </w:trPr>
              <w:tc>
                <w:tcPr>
                  <w:tcW w:w="0" w:type="auto"/>
                  <w:vAlign w:val="center"/>
                  <w:hideMark/>
                </w:tcPr>
                <w:p w14:paraId="2D5947AC" w14:textId="77777777" w:rsidR="00BE4C0D" w:rsidRPr="00BE4C0D" w:rsidRDefault="00BE4C0D" w:rsidP="00BE4C0D">
                  <w:pPr>
                    <w:pStyle w:val="Prrafodelista"/>
                    <w:numPr>
                      <w:ilvl w:val="0"/>
                      <w:numId w:val="10"/>
                    </w:num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Análisis</w:t>
                  </w:r>
                </w:p>
              </w:tc>
              <w:tc>
                <w:tcPr>
                  <w:tcW w:w="0" w:type="auto"/>
                  <w:vAlign w:val="center"/>
                  <w:hideMark/>
                </w:tcPr>
                <w:p w14:paraId="551F63C1" w14:textId="6CF9E529" w:rsidR="00BE4C0D" w:rsidRPr="00BE4C0D" w:rsidRDefault="00BE4C0D" w:rsidP="00BE4C0D">
                  <w:pPr>
                    <w:pStyle w:val="Prrafodelista"/>
                    <w:numPr>
                      <w:ilvl w:val="0"/>
                      <w:numId w:val="10"/>
                    </w:numPr>
                    <w:rPr>
                      <w:rFonts w:ascii="Calibri" w:hAnsi="Calibri" w:cs="Arial"/>
                      <w:i/>
                      <w:color w:val="0070C0"/>
                      <w:sz w:val="18"/>
                      <w:szCs w:val="20"/>
                      <w:lang w:val="es-US" w:eastAsia="es-CL"/>
                    </w:rPr>
                  </w:pPr>
                </w:p>
              </w:tc>
            </w:tr>
          </w:tbl>
          <w:p w14:paraId="0DE15117" w14:textId="77777777" w:rsidR="00BE4C0D" w:rsidRPr="00BE4C0D" w:rsidRDefault="00BE4C0D" w:rsidP="00BE4C0D">
            <w:pPr>
              <w:ind w:left="720"/>
              <w:rPr>
                <w:rFonts w:ascii="Calibri" w:hAnsi="Calibri" w:cs="Arial"/>
                <w:i/>
                <w:vanish/>
                <w:color w:val="0070C0"/>
                <w:sz w:val="18"/>
                <w:szCs w:val="20"/>
                <w:lang w:val="es-U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81"/>
            </w:tblGrid>
            <w:tr w:rsidR="00BE4C0D" w:rsidRPr="00BE4C0D" w14:paraId="3354DF4C" w14:textId="77777777">
              <w:trPr>
                <w:tblCellSpacing w:w="15" w:type="dxa"/>
              </w:trPr>
              <w:tc>
                <w:tcPr>
                  <w:tcW w:w="0" w:type="auto"/>
                  <w:vAlign w:val="center"/>
                  <w:hideMark/>
                </w:tcPr>
                <w:p w14:paraId="17F087BF" w14:textId="77777777" w:rsidR="00BE4C0D" w:rsidRPr="00BE4C0D" w:rsidRDefault="00BE4C0D" w:rsidP="00BE4C0D">
                  <w:pPr>
                    <w:pStyle w:val="Prrafodelista"/>
                    <w:numPr>
                      <w:ilvl w:val="0"/>
                      <w:numId w:val="10"/>
                    </w:num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Diseño</w:t>
                  </w:r>
                </w:p>
              </w:tc>
              <w:tc>
                <w:tcPr>
                  <w:tcW w:w="0" w:type="auto"/>
                  <w:vAlign w:val="center"/>
                  <w:hideMark/>
                </w:tcPr>
                <w:p w14:paraId="01945A32" w14:textId="783BCA18" w:rsidR="00BE4C0D" w:rsidRPr="00BE4C0D" w:rsidRDefault="00BE4C0D" w:rsidP="00BE4C0D">
                  <w:pPr>
                    <w:pStyle w:val="Prrafodelista"/>
                    <w:numPr>
                      <w:ilvl w:val="0"/>
                      <w:numId w:val="10"/>
                    </w:numPr>
                    <w:rPr>
                      <w:rFonts w:ascii="Calibri" w:hAnsi="Calibri" w:cs="Arial"/>
                      <w:i/>
                      <w:color w:val="0070C0"/>
                      <w:sz w:val="18"/>
                      <w:szCs w:val="20"/>
                      <w:lang w:val="es-US" w:eastAsia="es-CL"/>
                    </w:rPr>
                  </w:pPr>
                </w:p>
              </w:tc>
            </w:tr>
          </w:tbl>
          <w:p w14:paraId="5A0723C0" w14:textId="77777777" w:rsidR="00BE4C0D" w:rsidRPr="00BE4C0D" w:rsidRDefault="00BE4C0D" w:rsidP="00BE4C0D">
            <w:pPr>
              <w:ind w:left="720"/>
              <w:rPr>
                <w:rFonts w:ascii="Calibri" w:hAnsi="Calibri" w:cs="Arial"/>
                <w:i/>
                <w:vanish/>
                <w:color w:val="0070C0"/>
                <w:sz w:val="18"/>
                <w:szCs w:val="20"/>
                <w:lang w:val="es-U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81"/>
            </w:tblGrid>
            <w:tr w:rsidR="00BE4C0D" w:rsidRPr="00BE4C0D" w14:paraId="75824656" w14:textId="77777777">
              <w:trPr>
                <w:tblCellSpacing w:w="15" w:type="dxa"/>
              </w:trPr>
              <w:tc>
                <w:tcPr>
                  <w:tcW w:w="0" w:type="auto"/>
                  <w:vAlign w:val="center"/>
                  <w:hideMark/>
                </w:tcPr>
                <w:p w14:paraId="5EF36A7B" w14:textId="77777777" w:rsidR="00BE4C0D" w:rsidRPr="00BE4C0D" w:rsidRDefault="00BE4C0D" w:rsidP="00BE4C0D">
                  <w:pPr>
                    <w:pStyle w:val="Prrafodelista"/>
                    <w:numPr>
                      <w:ilvl w:val="0"/>
                      <w:numId w:val="10"/>
                    </w:num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Desarrollo</w:t>
                  </w:r>
                </w:p>
              </w:tc>
              <w:tc>
                <w:tcPr>
                  <w:tcW w:w="0" w:type="auto"/>
                  <w:vAlign w:val="center"/>
                  <w:hideMark/>
                </w:tcPr>
                <w:p w14:paraId="3B48DE3B" w14:textId="0809BA46" w:rsidR="00BE4C0D" w:rsidRPr="00BE4C0D" w:rsidRDefault="00BE4C0D" w:rsidP="00BE4C0D">
                  <w:pPr>
                    <w:pStyle w:val="Prrafodelista"/>
                    <w:numPr>
                      <w:ilvl w:val="0"/>
                      <w:numId w:val="10"/>
                    </w:numPr>
                    <w:rPr>
                      <w:rFonts w:ascii="Calibri" w:hAnsi="Calibri" w:cs="Arial"/>
                      <w:i/>
                      <w:color w:val="0070C0"/>
                      <w:sz w:val="18"/>
                      <w:szCs w:val="20"/>
                      <w:lang w:val="es-US" w:eastAsia="es-CL"/>
                    </w:rPr>
                  </w:pPr>
                </w:p>
              </w:tc>
            </w:tr>
          </w:tbl>
          <w:p w14:paraId="21D14755" w14:textId="77777777" w:rsidR="00BE4C0D" w:rsidRPr="00BE4C0D" w:rsidRDefault="00BE4C0D" w:rsidP="00BE4C0D">
            <w:pPr>
              <w:ind w:left="720"/>
              <w:rPr>
                <w:rFonts w:ascii="Calibri" w:hAnsi="Calibri" w:cs="Arial"/>
                <w:i/>
                <w:vanish/>
                <w:color w:val="0070C0"/>
                <w:sz w:val="18"/>
                <w:szCs w:val="20"/>
                <w:lang w:val="es-U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81"/>
            </w:tblGrid>
            <w:tr w:rsidR="00BE4C0D" w:rsidRPr="00BE4C0D" w14:paraId="429C979A" w14:textId="77777777">
              <w:trPr>
                <w:tblCellSpacing w:w="15" w:type="dxa"/>
              </w:trPr>
              <w:tc>
                <w:tcPr>
                  <w:tcW w:w="0" w:type="auto"/>
                  <w:vAlign w:val="center"/>
                  <w:hideMark/>
                </w:tcPr>
                <w:p w14:paraId="74AA458B" w14:textId="77777777" w:rsidR="00BE4C0D" w:rsidRPr="00BE4C0D" w:rsidRDefault="00BE4C0D" w:rsidP="00BE4C0D">
                  <w:pPr>
                    <w:pStyle w:val="Prrafodelista"/>
                    <w:numPr>
                      <w:ilvl w:val="0"/>
                      <w:numId w:val="10"/>
                    </w:num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Pruebas</w:t>
                  </w:r>
                </w:p>
              </w:tc>
              <w:tc>
                <w:tcPr>
                  <w:tcW w:w="0" w:type="auto"/>
                  <w:vAlign w:val="center"/>
                  <w:hideMark/>
                </w:tcPr>
                <w:p w14:paraId="433AD224" w14:textId="2F05AEA5" w:rsidR="00BE4C0D" w:rsidRPr="00BE4C0D" w:rsidRDefault="00BE4C0D" w:rsidP="00BE4C0D">
                  <w:pPr>
                    <w:pStyle w:val="Prrafodelista"/>
                    <w:numPr>
                      <w:ilvl w:val="0"/>
                      <w:numId w:val="10"/>
                    </w:numPr>
                    <w:rPr>
                      <w:rFonts w:ascii="Calibri" w:hAnsi="Calibri" w:cs="Arial"/>
                      <w:i/>
                      <w:color w:val="0070C0"/>
                      <w:sz w:val="18"/>
                      <w:szCs w:val="20"/>
                      <w:lang w:val="es-US" w:eastAsia="es-CL"/>
                    </w:rPr>
                  </w:pPr>
                </w:p>
              </w:tc>
            </w:tr>
          </w:tbl>
          <w:p w14:paraId="0C70D7B3" w14:textId="77777777" w:rsidR="00BE4C0D" w:rsidRPr="00BE4C0D" w:rsidRDefault="00BE4C0D" w:rsidP="00BE4C0D">
            <w:pPr>
              <w:ind w:left="720"/>
              <w:rPr>
                <w:rFonts w:ascii="Calibri" w:hAnsi="Calibri" w:cs="Arial"/>
                <w:i/>
                <w:vanish/>
                <w:color w:val="0070C0"/>
                <w:sz w:val="18"/>
                <w:szCs w:val="20"/>
                <w:lang w:val="es-US"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3"/>
              <w:gridCol w:w="81"/>
            </w:tblGrid>
            <w:tr w:rsidR="00BE4C0D" w:rsidRPr="00BE4C0D" w14:paraId="2B3B87E1" w14:textId="77777777">
              <w:trPr>
                <w:tblCellSpacing w:w="15" w:type="dxa"/>
              </w:trPr>
              <w:tc>
                <w:tcPr>
                  <w:tcW w:w="0" w:type="auto"/>
                  <w:vAlign w:val="center"/>
                  <w:hideMark/>
                </w:tcPr>
                <w:p w14:paraId="600F9EF4" w14:textId="77777777" w:rsidR="00BE4C0D" w:rsidRPr="00BE4C0D" w:rsidRDefault="00BE4C0D" w:rsidP="00BE4C0D">
                  <w:pPr>
                    <w:pStyle w:val="Prrafodelista"/>
                    <w:numPr>
                      <w:ilvl w:val="0"/>
                      <w:numId w:val="10"/>
                    </w:num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Documentación</w:t>
                  </w:r>
                </w:p>
              </w:tc>
              <w:tc>
                <w:tcPr>
                  <w:tcW w:w="0" w:type="auto"/>
                  <w:vAlign w:val="center"/>
                  <w:hideMark/>
                </w:tcPr>
                <w:p w14:paraId="5251E7EE" w14:textId="49D943AA" w:rsidR="00BE4C0D" w:rsidRPr="00BE4C0D" w:rsidRDefault="00BE4C0D" w:rsidP="00BE4C0D">
                  <w:pPr>
                    <w:pStyle w:val="Prrafodelista"/>
                    <w:numPr>
                      <w:ilvl w:val="0"/>
                      <w:numId w:val="10"/>
                    </w:numPr>
                    <w:rPr>
                      <w:rFonts w:ascii="Calibri" w:hAnsi="Calibri" w:cs="Arial"/>
                      <w:i/>
                      <w:color w:val="0070C0"/>
                      <w:sz w:val="18"/>
                      <w:szCs w:val="20"/>
                      <w:lang w:val="es-US" w:eastAsia="es-CL"/>
                    </w:rPr>
                  </w:pPr>
                </w:p>
              </w:tc>
            </w:tr>
            <w:tr w:rsidR="00BE4C0D" w:rsidRPr="00BE4C0D" w14:paraId="6E6AC479" w14:textId="77777777">
              <w:trPr>
                <w:tblCellSpacing w:w="15" w:type="dxa"/>
              </w:trPr>
              <w:tc>
                <w:tcPr>
                  <w:tcW w:w="0" w:type="auto"/>
                  <w:vAlign w:val="center"/>
                </w:tcPr>
                <w:p w14:paraId="7842A9E6" w14:textId="77777777" w:rsidR="00BE4C0D" w:rsidRPr="00BE4C0D" w:rsidRDefault="00BE4C0D" w:rsidP="00BE4C0D">
                  <w:pPr>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Justificación de la Metodología</w:t>
                  </w:r>
                </w:p>
                <w:p w14:paraId="307CDDA8" w14:textId="77777777" w:rsidR="00BE4C0D" w:rsidRPr="00BE4C0D" w:rsidRDefault="00BE4C0D" w:rsidP="00BE4C0D">
                  <w:pPr>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La metodología tradicional fue pertinente, ya que el proyecto cuenta con un alcance claro, un único desarrollador y entregables definidos por la institución, permitiendo un control eficiente del avance y una estructura formal de documentación.</w:t>
                  </w:r>
                </w:p>
                <w:p w14:paraId="1BE5B6ED" w14:textId="77777777" w:rsidR="00BE4C0D" w:rsidRPr="00BE4C0D" w:rsidRDefault="00BE4C0D" w:rsidP="00BE4C0D">
                  <w:pPr>
                    <w:rPr>
                      <w:rFonts w:ascii="Calibri" w:hAnsi="Calibri" w:cs="Arial"/>
                      <w:i/>
                      <w:color w:val="0070C0"/>
                      <w:sz w:val="18"/>
                      <w:szCs w:val="20"/>
                      <w:lang w:val="es-US" w:eastAsia="es-CL"/>
                    </w:rPr>
                  </w:pPr>
                </w:p>
              </w:tc>
              <w:tc>
                <w:tcPr>
                  <w:tcW w:w="0" w:type="auto"/>
                  <w:vAlign w:val="center"/>
                </w:tcPr>
                <w:p w14:paraId="56A76216" w14:textId="77777777" w:rsidR="00BE4C0D" w:rsidRPr="00BE4C0D" w:rsidRDefault="00BE4C0D" w:rsidP="00BE4C0D">
                  <w:pPr>
                    <w:pStyle w:val="Prrafodelista"/>
                    <w:numPr>
                      <w:ilvl w:val="0"/>
                      <w:numId w:val="9"/>
                    </w:numPr>
                    <w:rPr>
                      <w:rFonts w:ascii="Calibri" w:hAnsi="Calibri" w:cs="Arial"/>
                      <w:i/>
                      <w:color w:val="0070C0"/>
                      <w:sz w:val="18"/>
                      <w:szCs w:val="20"/>
                      <w:lang w:val="es-US" w:eastAsia="es-CL"/>
                    </w:rPr>
                  </w:pPr>
                </w:p>
              </w:tc>
            </w:tr>
          </w:tbl>
          <w:p w14:paraId="396694F6" w14:textId="6802657B" w:rsidR="00BE4C0D" w:rsidRPr="00B340E1" w:rsidRDefault="00BE4C0D"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31766128" w14:textId="77777777" w:rsidR="00BE4C0D" w:rsidRPr="00BE4C0D" w:rsidRDefault="00BE4C0D" w:rsidP="00BE4C0D">
            <w:pPr>
              <w:pStyle w:val="Prrafodelista"/>
              <w:numPr>
                <w:ilvl w:val="0"/>
                <w:numId w:val="1"/>
              </w:numPr>
              <w:spacing w:after="0"/>
              <w:ind w:left="318"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Etapas realizadas</w:t>
            </w:r>
          </w:p>
          <w:p w14:paraId="2579FEBE"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Levantamiento de requerimientos funcionales y no funcionales.</w:t>
            </w:r>
          </w:p>
          <w:p w14:paraId="542E963D"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 xml:space="preserve">Configuración del entorno, instalación de WordPress y </w:t>
            </w:r>
            <w:proofErr w:type="spellStart"/>
            <w:r w:rsidRPr="00BE4C0D">
              <w:rPr>
                <w:rFonts w:ascii="Calibri" w:hAnsi="Calibri" w:cs="Arial"/>
                <w:i/>
                <w:color w:val="0070C0"/>
                <w:sz w:val="18"/>
                <w:szCs w:val="20"/>
                <w:lang w:val="es-US" w:eastAsia="es-CL"/>
              </w:rPr>
              <w:t>WooCommerce</w:t>
            </w:r>
            <w:proofErr w:type="spellEnd"/>
            <w:r w:rsidRPr="00BE4C0D">
              <w:rPr>
                <w:rFonts w:ascii="Calibri" w:hAnsi="Calibri" w:cs="Arial"/>
                <w:i/>
                <w:color w:val="0070C0"/>
                <w:sz w:val="18"/>
                <w:szCs w:val="20"/>
                <w:lang w:val="es-US" w:eastAsia="es-CL"/>
              </w:rPr>
              <w:t>.</w:t>
            </w:r>
          </w:p>
          <w:p w14:paraId="1A468C7C"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Creación del catálogo, categorías, roles y reglas de acceso.</w:t>
            </w:r>
          </w:p>
          <w:p w14:paraId="1F884139"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Implementación del formulario de cotización y validaciones.</w:t>
            </w:r>
          </w:p>
          <w:p w14:paraId="493AE8D2"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Configuración de correos automáticos y pruebas de cada flujo.</w:t>
            </w:r>
          </w:p>
          <w:p w14:paraId="74029435"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Ajustes de diseño, usabilidad y correcciones según pruebas.</w:t>
            </w:r>
          </w:p>
          <w:p w14:paraId="21FC9FE1" w14:textId="77777777" w:rsidR="00BE4C0D" w:rsidRPr="00BE4C0D" w:rsidRDefault="00BE4C0D" w:rsidP="00BE4C0D">
            <w:pPr>
              <w:pStyle w:val="Prrafodelista"/>
              <w:numPr>
                <w:ilvl w:val="0"/>
                <w:numId w:val="1"/>
              </w:numPr>
              <w:spacing w:after="0"/>
              <w:ind w:left="318"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Facilitadores</w:t>
            </w:r>
          </w:p>
          <w:p w14:paraId="738E407E"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 xml:space="preserve">Uso de herramientas conocidas (WordPress, </w:t>
            </w:r>
            <w:proofErr w:type="spellStart"/>
            <w:r w:rsidRPr="00BE4C0D">
              <w:rPr>
                <w:rFonts w:ascii="Calibri" w:hAnsi="Calibri" w:cs="Arial"/>
                <w:i/>
                <w:color w:val="0070C0"/>
                <w:sz w:val="18"/>
                <w:szCs w:val="20"/>
                <w:lang w:val="es-US" w:eastAsia="es-CL"/>
              </w:rPr>
              <w:t>WooCommerce</w:t>
            </w:r>
            <w:proofErr w:type="spellEnd"/>
            <w:r w:rsidRPr="00BE4C0D">
              <w:rPr>
                <w:rFonts w:ascii="Calibri" w:hAnsi="Calibri" w:cs="Arial"/>
                <w:i/>
                <w:color w:val="0070C0"/>
                <w:sz w:val="18"/>
                <w:szCs w:val="20"/>
                <w:lang w:val="es-US" w:eastAsia="es-CL"/>
              </w:rPr>
              <w:t xml:space="preserve"> y </w:t>
            </w:r>
            <w:proofErr w:type="spellStart"/>
            <w:r w:rsidRPr="00BE4C0D">
              <w:rPr>
                <w:rFonts w:ascii="Calibri" w:hAnsi="Calibri" w:cs="Arial"/>
                <w:i/>
                <w:color w:val="0070C0"/>
                <w:sz w:val="18"/>
                <w:szCs w:val="20"/>
                <w:lang w:val="es-US" w:eastAsia="es-CL"/>
              </w:rPr>
              <w:t>plugins</w:t>
            </w:r>
            <w:proofErr w:type="spellEnd"/>
            <w:r w:rsidRPr="00BE4C0D">
              <w:rPr>
                <w:rFonts w:ascii="Calibri" w:hAnsi="Calibri" w:cs="Arial"/>
                <w:i/>
                <w:color w:val="0070C0"/>
                <w:sz w:val="18"/>
                <w:szCs w:val="20"/>
                <w:lang w:val="es-US" w:eastAsia="es-CL"/>
              </w:rPr>
              <w:t xml:space="preserve"> compatibles).</w:t>
            </w:r>
          </w:p>
          <w:p w14:paraId="334D2619"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Existencia de contenido real del negocio (fotografías, categorías y precios referenciales).</w:t>
            </w:r>
          </w:p>
          <w:p w14:paraId="31BB5E88"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Claridad en los requerimientos y alcance inicial.</w:t>
            </w:r>
          </w:p>
          <w:p w14:paraId="7C264BE3" w14:textId="77777777" w:rsidR="00BE4C0D" w:rsidRPr="00BE4C0D" w:rsidRDefault="00BE4C0D" w:rsidP="00BE4C0D">
            <w:pPr>
              <w:pStyle w:val="Prrafodelista"/>
              <w:numPr>
                <w:ilvl w:val="0"/>
                <w:numId w:val="1"/>
              </w:numPr>
              <w:spacing w:after="0"/>
              <w:ind w:left="318"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Dificultades</w:t>
            </w:r>
          </w:p>
          <w:p w14:paraId="643A446A"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Tiempo requerido para configurar flujos automáticos y validaciones.</w:t>
            </w:r>
          </w:p>
          <w:p w14:paraId="2A5F8794"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Ajustes en la interfaz del catálogo para lograr una mejor presentación y experiencia.</w:t>
            </w:r>
          </w:p>
          <w:p w14:paraId="2DE0EFEA"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Personalización de roles y visualización correcta de pedidos en modo usuario.</w:t>
            </w:r>
          </w:p>
          <w:p w14:paraId="2960B1DC" w14:textId="77777777" w:rsidR="00BE4C0D" w:rsidRPr="00BE4C0D" w:rsidRDefault="00BE4C0D" w:rsidP="00BE4C0D">
            <w:pPr>
              <w:pStyle w:val="Prrafodelista"/>
              <w:numPr>
                <w:ilvl w:val="0"/>
                <w:numId w:val="1"/>
              </w:numPr>
              <w:spacing w:after="0"/>
              <w:ind w:left="318" w:hanging="284"/>
              <w:jc w:val="both"/>
              <w:rPr>
                <w:rFonts w:ascii="Calibri" w:hAnsi="Calibri" w:cs="Arial"/>
                <w:b/>
                <w:bCs/>
                <w:i/>
                <w:color w:val="0070C0"/>
                <w:sz w:val="18"/>
                <w:szCs w:val="20"/>
                <w:lang w:val="es-US" w:eastAsia="es-CL"/>
              </w:rPr>
            </w:pPr>
            <w:r w:rsidRPr="00BE4C0D">
              <w:rPr>
                <w:rFonts w:ascii="Calibri" w:hAnsi="Calibri" w:cs="Arial"/>
                <w:b/>
                <w:bCs/>
                <w:i/>
                <w:color w:val="0070C0"/>
                <w:sz w:val="18"/>
                <w:szCs w:val="20"/>
                <w:lang w:val="es-US" w:eastAsia="es-CL"/>
              </w:rPr>
              <w:t>Ajustes realizados</w:t>
            </w:r>
          </w:p>
          <w:p w14:paraId="7D941431"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Instalación de plugin adicional para filtro por categoría (HUSKY).</w:t>
            </w:r>
          </w:p>
          <w:p w14:paraId="34D7A2BF"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Ajustes CSS personalizados para mejorar la visualización.</w:t>
            </w:r>
          </w:p>
          <w:p w14:paraId="4F8B5878" w14:textId="77777777" w:rsidR="00BE4C0D" w:rsidRPr="00BE4C0D" w:rsidRDefault="00BE4C0D" w:rsidP="00BE4C0D">
            <w:pPr>
              <w:pStyle w:val="Prrafodelista"/>
              <w:spacing w:after="0"/>
              <w:ind w:left="318"/>
              <w:jc w:val="both"/>
              <w:rPr>
                <w:rFonts w:ascii="Calibri" w:hAnsi="Calibri" w:cs="Arial"/>
                <w:i/>
                <w:color w:val="0070C0"/>
                <w:sz w:val="18"/>
                <w:szCs w:val="20"/>
                <w:lang w:val="es-US" w:eastAsia="es-CL"/>
              </w:rPr>
            </w:pPr>
            <w:r w:rsidRPr="00BE4C0D">
              <w:rPr>
                <w:rFonts w:ascii="Calibri" w:hAnsi="Calibri" w:cs="Arial"/>
                <w:i/>
                <w:color w:val="0070C0"/>
                <w:sz w:val="18"/>
                <w:szCs w:val="20"/>
                <w:lang w:val="es-US" w:eastAsia="es-CL"/>
              </w:rPr>
              <w:t>Corrección en botones y textos que no correspondían al contexto del negocio.</w:t>
            </w:r>
          </w:p>
          <w:p w14:paraId="59784A1A" w14:textId="3B61C95A"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42431FB7"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Las evidencias del desarrollo y funcionamiento incluyen:</w:t>
            </w:r>
          </w:p>
          <w:p w14:paraId="24247F35"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Capturas de la estructura del sitio.</w:t>
            </w:r>
          </w:p>
          <w:p w14:paraId="2730D1EC"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Flujo completo de compra y gestión de pedidos.</w:t>
            </w:r>
          </w:p>
          <w:p w14:paraId="16F21105"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Envío y recepción de correos automáticos.</w:t>
            </w:r>
          </w:p>
          <w:p w14:paraId="5F83AED4"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Formulario de cotización validado.</w:t>
            </w:r>
          </w:p>
          <w:p w14:paraId="59D6D5D4"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Panel de administración y rol Shop Manager.</w:t>
            </w:r>
          </w:p>
          <w:p w14:paraId="21D6058D"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20"/>
                <w:lang w:val="es-US" w:eastAsia="es-CL"/>
              </w:rPr>
            </w:pPr>
            <w:r w:rsidRPr="00BE4C0D">
              <w:rPr>
                <w:rFonts w:ascii="Calibri" w:hAnsi="Calibri" w:cs="Arial"/>
                <w:i/>
                <w:iCs/>
                <w:color w:val="0070C0"/>
                <w:sz w:val="18"/>
                <w:szCs w:val="20"/>
                <w:lang w:val="es-US" w:eastAsia="es-CL"/>
              </w:rPr>
              <w:t>Plan de pruebas documentado.</w:t>
            </w:r>
          </w:p>
          <w:p w14:paraId="6743CCDD" w14:textId="58E0C71A"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31CEE6D"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Este proyecto permitió reforzar habilidades en diseño de soluciones web reales, gestión de e-</w:t>
            </w:r>
            <w:proofErr w:type="spellStart"/>
            <w:r w:rsidRPr="00BE4C0D">
              <w:rPr>
                <w:rFonts w:ascii="Calibri" w:hAnsi="Calibri" w:cs="Arial"/>
                <w:i/>
                <w:iCs/>
                <w:color w:val="0070C0"/>
                <w:sz w:val="18"/>
                <w:szCs w:val="18"/>
                <w:lang w:val="es-US" w:eastAsia="es-CL"/>
              </w:rPr>
              <w:t>commerce</w:t>
            </w:r>
            <w:proofErr w:type="spellEnd"/>
            <w:r w:rsidRPr="00BE4C0D">
              <w:rPr>
                <w:rFonts w:ascii="Calibri" w:hAnsi="Calibri" w:cs="Arial"/>
                <w:i/>
                <w:iCs/>
                <w:color w:val="0070C0"/>
                <w:sz w:val="18"/>
                <w:szCs w:val="18"/>
                <w:lang w:val="es-US" w:eastAsia="es-CL"/>
              </w:rPr>
              <w:t>, administración de servidores y experiencia de usuario. Confirmó el interés profesional en áreas como desarrollo web, sistemas empresariales y automatización de procesos comerciales.</w:t>
            </w:r>
          </w:p>
          <w:p w14:paraId="47F3A4FD"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A futuro, el proyecto puede evolucionar incluyendo:</w:t>
            </w:r>
          </w:p>
          <w:p w14:paraId="690D4C22"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 xml:space="preserve">Pasarela de pago </w:t>
            </w:r>
            <w:proofErr w:type="spellStart"/>
            <w:r w:rsidRPr="00BE4C0D">
              <w:rPr>
                <w:rFonts w:ascii="Calibri" w:hAnsi="Calibri" w:cs="Arial"/>
                <w:i/>
                <w:iCs/>
                <w:color w:val="0070C0"/>
                <w:sz w:val="18"/>
                <w:szCs w:val="18"/>
                <w:lang w:val="es-US" w:eastAsia="es-CL"/>
              </w:rPr>
              <w:t>WebPay</w:t>
            </w:r>
            <w:proofErr w:type="spellEnd"/>
            <w:r w:rsidRPr="00BE4C0D">
              <w:rPr>
                <w:rFonts w:ascii="Calibri" w:hAnsi="Calibri" w:cs="Arial"/>
                <w:i/>
                <w:iCs/>
                <w:color w:val="0070C0"/>
                <w:sz w:val="18"/>
                <w:szCs w:val="18"/>
                <w:lang w:val="es-US" w:eastAsia="es-CL"/>
              </w:rPr>
              <w:t>.</w:t>
            </w:r>
          </w:p>
          <w:p w14:paraId="3E2EA678"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Sistema de despacho con tracking.</w:t>
            </w:r>
          </w:p>
          <w:p w14:paraId="1EB51593"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Reportes automatizados de ventas.</w:t>
            </w:r>
          </w:p>
          <w:p w14:paraId="240962EC" w14:textId="77777777" w:rsidR="00BE4C0D" w:rsidRPr="00BE4C0D" w:rsidRDefault="00BE4C0D" w:rsidP="00BE4C0D">
            <w:pPr>
              <w:pStyle w:val="Prrafodelista"/>
              <w:numPr>
                <w:ilvl w:val="0"/>
                <w:numId w:val="1"/>
              </w:numPr>
              <w:spacing w:after="0"/>
              <w:ind w:left="314" w:hanging="284"/>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Analítica avanzada para toma de decisiones.</w:t>
            </w:r>
          </w:p>
          <w:p w14:paraId="1724CC42" w14:textId="77777777" w:rsidR="00BE4C0D" w:rsidRPr="00BE4C0D" w:rsidRDefault="00BE4C0D" w:rsidP="00BE4C0D">
            <w:pPr>
              <w:spacing w:after="0"/>
              <w:ind w:left="30"/>
              <w:jc w:val="both"/>
              <w:rPr>
                <w:rFonts w:ascii="Calibri" w:hAnsi="Calibri" w:cs="Arial"/>
                <w:i/>
                <w:iCs/>
                <w:color w:val="0070C0"/>
                <w:sz w:val="18"/>
                <w:szCs w:val="18"/>
                <w:lang w:val="es-US" w:eastAsia="es-CL"/>
              </w:rPr>
            </w:pPr>
            <w:r w:rsidRPr="00BE4C0D">
              <w:rPr>
                <w:rFonts w:ascii="Calibri" w:hAnsi="Calibri" w:cs="Arial"/>
                <w:i/>
                <w:iCs/>
                <w:color w:val="0070C0"/>
                <w:sz w:val="18"/>
                <w:szCs w:val="18"/>
                <w:lang w:val="es-US" w:eastAsia="es-CL"/>
              </w:rPr>
              <w:t>Este proyecto refuerza la intención de continuar especializándose en desarrollo web y soluciones digitales para pequeñas empresas.</w:t>
            </w:r>
          </w:p>
          <w:p w14:paraId="29E8CF0E" w14:textId="18DF21B5"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1EDE7F0" w14:textId="77777777" w:rsidR="00BE4C0D" w:rsidRDefault="00BE4C0D">
      <w:pPr>
        <w:rPr>
          <w:noProof/>
        </w:rPr>
      </w:pPr>
    </w:p>
    <w:p w14:paraId="7A2275DA" w14:textId="77777777" w:rsidR="00BE4C0D" w:rsidRDefault="00BE4C0D">
      <w:pPr>
        <w:rPr>
          <w:noProof/>
        </w:rPr>
      </w:pPr>
    </w:p>
    <w:p w14:paraId="608A2D90" w14:textId="77777777" w:rsidR="00BE4C0D" w:rsidRDefault="00BE4C0D">
      <w:pPr>
        <w:rPr>
          <w:noProof/>
        </w:rPr>
      </w:pPr>
    </w:p>
    <w:p w14:paraId="2545299D" w14:textId="77777777" w:rsidR="00BE4C0D" w:rsidRDefault="00BE4C0D">
      <w:pPr>
        <w:rPr>
          <w:noProof/>
        </w:rPr>
      </w:pPr>
    </w:p>
    <w:p w14:paraId="440FB863" w14:textId="77777777" w:rsidR="00BE4C0D" w:rsidRDefault="00BE4C0D">
      <w:pPr>
        <w:rPr>
          <w:noProof/>
        </w:rPr>
      </w:pPr>
    </w:p>
    <w:p w14:paraId="64638FFF" w14:textId="20B8DA9E" w:rsidR="00BE4C0D" w:rsidRDefault="00BE4C0D">
      <w:pPr>
        <w:rPr>
          <w:noProof/>
        </w:rPr>
      </w:pPr>
      <w:r>
        <w:rPr>
          <w:noProof/>
        </w:rPr>
        <w:lastRenderedPageBreak/>
        <w:t>Evideencias:</w:t>
      </w:r>
    </w:p>
    <w:p w14:paraId="2F7DB8BE" w14:textId="089521FF" w:rsidR="00BE4C0D" w:rsidRDefault="00BE4C0D">
      <w:pPr>
        <w:rPr>
          <w:noProof/>
        </w:rPr>
      </w:pPr>
      <w:r>
        <w:rPr>
          <w:noProof/>
        </w:rPr>
        <w:t>Carrito</w:t>
      </w:r>
    </w:p>
    <w:p w14:paraId="44C057E5" w14:textId="17101F37" w:rsidR="001202BF" w:rsidRDefault="00BE4C0D">
      <w:r>
        <w:rPr>
          <w:noProof/>
        </w:rPr>
        <w:drawing>
          <wp:inline distT="0" distB="0" distL="0" distR="0" wp14:anchorId="257AC89C" wp14:editId="423D849E">
            <wp:extent cx="5398770" cy="1770278"/>
            <wp:effectExtent l="0" t="0" r="0" b="1905"/>
            <wp:docPr id="10441157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2897" cy="1774910"/>
                    </a:xfrm>
                    <a:prstGeom prst="rect">
                      <a:avLst/>
                    </a:prstGeom>
                    <a:noFill/>
                    <a:ln>
                      <a:noFill/>
                    </a:ln>
                  </pic:spPr>
                </pic:pic>
              </a:graphicData>
            </a:graphic>
          </wp:inline>
        </w:drawing>
      </w:r>
    </w:p>
    <w:p w14:paraId="7E505144" w14:textId="77777777" w:rsidR="00BE4C0D" w:rsidRDefault="00BE4C0D"/>
    <w:p w14:paraId="4D506B2A" w14:textId="6C14506B" w:rsidR="00BE4C0D" w:rsidRDefault="00BE4C0D">
      <w:r>
        <w:rPr>
          <w:noProof/>
        </w:rPr>
        <w:drawing>
          <wp:inline distT="0" distB="0" distL="0" distR="0" wp14:anchorId="2FA463B2" wp14:editId="2B38EF35">
            <wp:extent cx="5398770" cy="1975104"/>
            <wp:effectExtent l="0" t="0" r="0" b="6350"/>
            <wp:docPr id="11941152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291" cy="1976392"/>
                    </a:xfrm>
                    <a:prstGeom prst="rect">
                      <a:avLst/>
                    </a:prstGeom>
                    <a:noFill/>
                    <a:ln>
                      <a:noFill/>
                    </a:ln>
                  </pic:spPr>
                </pic:pic>
              </a:graphicData>
            </a:graphic>
          </wp:inline>
        </w:drawing>
      </w:r>
    </w:p>
    <w:p w14:paraId="4E25C8F6" w14:textId="77777777" w:rsidR="00BE4C0D" w:rsidRDefault="00BE4C0D"/>
    <w:p w14:paraId="362F10F2" w14:textId="77777777" w:rsidR="00BE4C0D" w:rsidRDefault="00BE4C0D"/>
    <w:p w14:paraId="008E713A" w14:textId="77777777" w:rsidR="00BE4C0D" w:rsidRDefault="00BE4C0D"/>
    <w:p w14:paraId="09222118" w14:textId="77777777" w:rsidR="00BE4C0D" w:rsidRDefault="00BE4C0D"/>
    <w:p w14:paraId="2F1B3E4F" w14:textId="77777777" w:rsidR="00BE4C0D" w:rsidRDefault="00BE4C0D"/>
    <w:p w14:paraId="78859C40" w14:textId="6B4C33CB" w:rsidR="00BE4C0D" w:rsidRDefault="00BE4C0D">
      <w:r>
        <w:rPr>
          <w:noProof/>
        </w:rPr>
        <w:drawing>
          <wp:inline distT="0" distB="0" distL="0" distR="0" wp14:anchorId="70D53BEA" wp14:editId="0F683153">
            <wp:extent cx="5396569" cy="2318919"/>
            <wp:effectExtent l="0" t="0" r="0" b="5715"/>
            <wp:docPr id="16761889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3678" cy="2339162"/>
                    </a:xfrm>
                    <a:prstGeom prst="rect">
                      <a:avLst/>
                    </a:prstGeom>
                    <a:noFill/>
                    <a:ln>
                      <a:noFill/>
                    </a:ln>
                  </pic:spPr>
                </pic:pic>
              </a:graphicData>
            </a:graphic>
          </wp:inline>
        </w:drawing>
      </w:r>
    </w:p>
    <w:p w14:paraId="585F959C" w14:textId="77777777" w:rsidR="00BE4C0D" w:rsidRDefault="00BE4C0D"/>
    <w:p w14:paraId="190344B1" w14:textId="77777777" w:rsidR="00BE4C0D" w:rsidRDefault="00BE4C0D"/>
    <w:p w14:paraId="7A95D85B" w14:textId="1D2879BD" w:rsidR="00BE4C0D" w:rsidRDefault="00BE4C0D">
      <w:r>
        <w:t xml:space="preserve">Formularios de cotización y correos de </w:t>
      </w:r>
      <w:proofErr w:type="spellStart"/>
      <w:r>
        <w:t>cofirmacion</w:t>
      </w:r>
      <w:proofErr w:type="spellEnd"/>
    </w:p>
    <w:p w14:paraId="55136C43" w14:textId="52E5C24D" w:rsidR="00BE4C0D" w:rsidRDefault="00BE4C0D">
      <w:r>
        <w:rPr>
          <w:noProof/>
        </w:rPr>
        <w:drawing>
          <wp:inline distT="0" distB="0" distL="0" distR="0" wp14:anchorId="3533BEDE" wp14:editId="56C99BBB">
            <wp:extent cx="5398770" cy="1836115"/>
            <wp:effectExtent l="0" t="0" r="0" b="0"/>
            <wp:docPr id="15103422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5321" cy="1841744"/>
                    </a:xfrm>
                    <a:prstGeom prst="rect">
                      <a:avLst/>
                    </a:prstGeom>
                    <a:noFill/>
                    <a:ln>
                      <a:noFill/>
                    </a:ln>
                  </pic:spPr>
                </pic:pic>
              </a:graphicData>
            </a:graphic>
          </wp:inline>
        </w:drawing>
      </w:r>
      <w:r>
        <w:rPr>
          <w:noProof/>
        </w:rPr>
        <w:drawing>
          <wp:inline distT="0" distB="0" distL="0" distR="0" wp14:anchorId="5B782642" wp14:editId="75AF07C2">
            <wp:extent cx="5398770" cy="3035935"/>
            <wp:effectExtent l="0" t="0" r="0" b="0"/>
            <wp:docPr id="7955615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770" cy="3035935"/>
                    </a:xfrm>
                    <a:prstGeom prst="rect">
                      <a:avLst/>
                    </a:prstGeom>
                    <a:noFill/>
                    <a:ln>
                      <a:noFill/>
                    </a:ln>
                  </pic:spPr>
                </pic:pic>
              </a:graphicData>
            </a:graphic>
          </wp:inline>
        </w:drawing>
      </w:r>
    </w:p>
    <w:p w14:paraId="760F0FCB" w14:textId="14BFE0FD" w:rsidR="00BE4C0D" w:rsidRDefault="00BE4C0D">
      <w:r>
        <w:rPr>
          <w:noProof/>
        </w:rPr>
        <w:drawing>
          <wp:inline distT="0" distB="0" distL="0" distR="0" wp14:anchorId="71459E3D" wp14:editId="05DFCC58">
            <wp:extent cx="5396475" cy="2582265"/>
            <wp:effectExtent l="0" t="0" r="0" b="8890"/>
            <wp:docPr id="19983577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1477" cy="2594229"/>
                    </a:xfrm>
                    <a:prstGeom prst="rect">
                      <a:avLst/>
                    </a:prstGeom>
                    <a:noFill/>
                    <a:ln>
                      <a:noFill/>
                    </a:ln>
                  </pic:spPr>
                </pic:pic>
              </a:graphicData>
            </a:graphic>
          </wp:inline>
        </w:drawing>
      </w:r>
    </w:p>
    <w:p w14:paraId="483FB9C2" w14:textId="5E59B019" w:rsidR="00BE4C0D" w:rsidRDefault="00BE4C0D">
      <w:pPr>
        <w:rPr>
          <w:noProof/>
        </w:rPr>
      </w:pPr>
      <w:r>
        <w:rPr>
          <w:noProof/>
        </w:rPr>
        <w:lastRenderedPageBreak/>
        <w:t>Vista de Shop Manager</w:t>
      </w:r>
    </w:p>
    <w:p w14:paraId="6B96CF44" w14:textId="6C2AFD2E" w:rsidR="00BE4C0D" w:rsidRDefault="00BE4C0D">
      <w:r>
        <w:rPr>
          <w:noProof/>
        </w:rPr>
        <w:drawing>
          <wp:inline distT="0" distB="0" distL="0" distR="0" wp14:anchorId="7229910A" wp14:editId="31C5A1E0">
            <wp:extent cx="5398770" cy="3035935"/>
            <wp:effectExtent l="0" t="0" r="0" b="0"/>
            <wp:docPr id="1752955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8770" cy="3035935"/>
                    </a:xfrm>
                    <a:prstGeom prst="rect">
                      <a:avLst/>
                    </a:prstGeom>
                    <a:noFill/>
                    <a:ln>
                      <a:noFill/>
                    </a:ln>
                  </pic:spPr>
                </pic:pic>
              </a:graphicData>
            </a:graphic>
          </wp:inline>
        </w:drawing>
      </w:r>
    </w:p>
    <w:sectPr w:rsidR="00BE4C0D">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85B31" w14:textId="77777777" w:rsidR="00F660BC" w:rsidRDefault="00F660BC" w:rsidP="00EE1135">
      <w:pPr>
        <w:spacing w:after="0" w:line="240" w:lineRule="auto"/>
      </w:pPr>
      <w:r>
        <w:separator/>
      </w:r>
    </w:p>
  </w:endnote>
  <w:endnote w:type="continuationSeparator" w:id="0">
    <w:p w14:paraId="1C25F1ED" w14:textId="77777777" w:rsidR="00F660BC" w:rsidRDefault="00F660B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D0C1" w14:textId="77777777" w:rsidR="00F660BC" w:rsidRDefault="00F660BC" w:rsidP="00EE1135">
      <w:pPr>
        <w:spacing w:after="0" w:line="240" w:lineRule="auto"/>
      </w:pPr>
      <w:r>
        <w:separator/>
      </w:r>
    </w:p>
  </w:footnote>
  <w:footnote w:type="continuationSeparator" w:id="0">
    <w:p w14:paraId="5F702226" w14:textId="77777777" w:rsidR="00F660BC" w:rsidRDefault="00F660B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E88"/>
    <w:multiLevelType w:val="hybridMultilevel"/>
    <w:tmpl w:val="48205B36"/>
    <w:lvl w:ilvl="0" w:tplc="5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514CD2"/>
    <w:multiLevelType w:val="multilevel"/>
    <w:tmpl w:val="8F2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9CE5DB2"/>
    <w:multiLevelType w:val="multilevel"/>
    <w:tmpl w:val="929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7008E"/>
    <w:multiLevelType w:val="multilevel"/>
    <w:tmpl w:val="E3B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C4665"/>
    <w:multiLevelType w:val="multilevel"/>
    <w:tmpl w:val="82D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33CAA"/>
    <w:multiLevelType w:val="multilevel"/>
    <w:tmpl w:val="E7B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77E4A2A"/>
    <w:multiLevelType w:val="multilevel"/>
    <w:tmpl w:val="F34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439C9"/>
    <w:multiLevelType w:val="multilevel"/>
    <w:tmpl w:val="29A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B3682"/>
    <w:multiLevelType w:val="hybridMultilevel"/>
    <w:tmpl w:val="C756E8A8"/>
    <w:lvl w:ilvl="0" w:tplc="540A0003">
      <w:start w:val="1"/>
      <w:numFmt w:val="bullet"/>
      <w:lvlText w:val="o"/>
      <w:lvlJc w:val="left"/>
      <w:pPr>
        <w:ind w:left="1440" w:hanging="360"/>
      </w:pPr>
      <w:rPr>
        <w:rFonts w:ascii="Courier New" w:hAnsi="Courier New" w:cs="Courier New"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3"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284060D"/>
    <w:multiLevelType w:val="multilevel"/>
    <w:tmpl w:val="B88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03140623">
    <w:abstractNumId w:val="1"/>
  </w:num>
  <w:num w:numId="2" w16cid:durableId="988095674">
    <w:abstractNumId w:val="4"/>
  </w:num>
  <w:num w:numId="3" w16cid:durableId="1986813944">
    <w:abstractNumId w:val="15"/>
  </w:num>
  <w:num w:numId="4" w16cid:durableId="670987459">
    <w:abstractNumId w:val="3"/>
  </w:num>
  <w:num w:numId="5" w16cid:durableId="1664431745">
    <w:abstractNumId w:val="9"/>
  </w:num>
  <w:num w:numId="6" w16cid:durableId="1972594387">
    <w:abstractNumId w:val="13"/>
  </w:num>
  <w:num w:numId="7" w16cid:durableId="883635039">
    <w:abstractNumId w:val="5"/>
  </w:num>
  <w:num w:numId="8" w16cid:durableId="721247132">
    <w:abstractNumId w:val="11"/>
  </w:num>
  <w:num w:numId="9" w16cid:durableId="630356845">
    <w:abstractNumId w:val="12"/>
  </w:num>
  <w:num w:numId="10" w16cid:durableId="1175265535">
    <w:abstractNumId w:val="0"/>
  </w:num>
  <w:num w:numId="11" w16cid:durableId="1095128194">
    <w:abstractNumId w:val="2"/>
  </w:num>
  <w:num w:numId="12" w16cid:durableId="957878751">
    <w:abstractNumId w:val="8"/>
  </w:num>
  <w:num w:numId="13" w16cid:durableId="1282885761">
    <w:abstractNumId w:val="7"/>
  </w:num>
  <w:num w:numId="14" w16cid:durableId="1033730518">
    <w:abstractNumId w:val="6"/>
  </w:num>
  <w:num w:numId="15" w16cid:durableId="1706297821">
    <w:abstractNumId w:val="14"/>
  </w:num>
  <w:num w:numId="16" w16cid:durableId="298918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938A0"/>
    <w:rsid w:val="009378F7"/>
    <w:rsid w:val="00946E78"/>
    <w:rsid w:val="00960A7F"/>
    <w:rsid w:val="009A3C06"/>
    <w:rsid w:val="00A076F3"/>
    <w:rsid w:val="00B0399B"/>
    <w:rsid w:val="00B340E1"/>
    <w:rsid w:val="00B4008E"/>
    <w:rsid w:val="00BE4C0D"/>
    <w:rsid w:val="00C62521"/>
    <w:rsid w:val="00D22182"/>
    <w:rsid w:val="00D608E0"/>
    <w:rsid w:val="00D67975"/>
    <w:rsid w:val="00EA634D"/>
    <w:rsid w:val="00EC0499"/>
    <w:rsid w:val="00ED1FE6"/>
    <w:rsid w:val="00ED6772"/>
    <w:rsid w:val="00EE1135"/>
    <w:rsid w:val="00EE252E"/>
    <w:rsid w:val="00F00EC8"/>
    <w:rsid w:val="00F4618C"/>
    <w:rsid w:val="00F660B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927</Words>
  <Characters>5093</Characters>
  <Application>Microsoft Office Word</Application>
  <DocSecurity>0</DocSecurity>
  <Lines>149</Lines>
  <Paragraphs>92</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NICOLAS CROMA RIVERA</cp:lastModifiedBy>
  <cp:revision>10</cp:revision>
  <dcterms:created xsi:type="dcterms:W3CDTF">2022-08-24T18:22:00Z</dcterms:created>
  <dcterms:modified xsi:type="dcterms:W3CDTF">2025-11-18T19:13:00Z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