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1166" w14:textId="2D9C2DB9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Señor(es):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5E0EFE">
        <w:rPr>
          <w:rStyle w:val="Textoennegrita"/>
          <w:rFonts w:eastAsiaTheme="majorEastAsia"/>
        </w:rPr>
        <w:t>EMBOLSA CENTRO, C.A.</w:t>
      </w:r>
      <w:r>
        <w:rPr>
          <w:rStyle w:val="Textoennegrita"/>
          <w:rFonts w:eastAsiaTheme="majorEastAsia"/>
        </w:rPr>
        <w:t>]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5E0EFE">
        <w:rPr>
          <w:rStyle w:val="Textoennegrita"/>
          <w:rFonts w:eastAsiaTheme="majorEastAsia"/>
        </w:rPr>
        <w:t>J-</w:t>
      </w:r>
      <w:r w:rsidR="00BC6D46">
        <w:rPr>
          <w:rStyle w:val="Textoennegrita"/>
          <w:rFonts w:eastAsiaTheme="majorEastAsia"/>
        </w:rPr>
        <w:t>50379503-4</w:t>
      </w:r>
      <w:r>
        <w:rPr>
          <w:rStyle w:val="Textoennegrita"/>
          <w:rFonts w:eastAsiaTheme="majorEastAsia"/>
        </w:rPr>
        <w:t>]</w:t>
      </w:r>
      <w:r>
        <w:t xml:space="preserve"> </w:t>
      </w:r>
      <w:r>
        <w:rPr>
          <w:rStyle w:val="Textoennegrita"/>
          <w:rFonts w:eastAsiaTheme="majorEastAsia"/>
        </w:rPr>
        <w:t>[</w:t>
      </w:r>
      <w:r w:rsidR="00BC6D46">
        <w:rPr>
          <w:rStyle w:val="Textoennegrita"/>
          <w:rFonts w:eastAsiaTheme="majorEastAsia"/>
        </w:rPr>
        <w:t>CALLE CEDEÑO EDIF. GUANARIO PISO PB, LOCAL 2 URB SAN FELIX, CDAD. GUAYANA</w:t>
      </w:r>
      <w:r>
        <w:rPr>
          <w:rStyle w:val="Textoennegrita"/>
          <w:rFonts w:eastAsiaTheme="majorEastAsia"/>
        </w:rPr>
        <w:t>]</w:t>
      </w:r>
    </w:p>
    <w:p w14:paraId="608159B5" w14:textId="77777777" w:rsidR="0058186E" w:rsidRDefault="0058186E" w:rsidP="00A52D05">
      <w:pPr>
        <w:pStyle w:val="NormalWeb"/>
        <w:jc w:val="both"/>
      </w:pPr>
      <w:r>
        <w:rPr>
          <w:rStyle w:val="Textoennegrita"/>
          <w:rFonts w:eastAsiaTheme="majorEastAsia"/>
        </w:rPr>
        <w:t>Asunto: Recordatorio Urgente sobre la Obligatoriedad de Actualización del Software A2 Softway bajo la Providencia Administrativa SNAT/2024/000121</w:t>
      </w:r>
    </w:p>
    <w:p w14:paraId="5D5B64EC" w14:textId="77777777" w:rsidR="0058186E" w:rsidRDefault="0058186E" w:rsidP="00A52D05">
      <w:pPr>
        <w:pStyle w:val="NormalWeb"/>
        <w:jc w:val="both"/>
      </w:pPr>
      <w:r>
        <w:t>Estimado(s) Señor(es),</w:t>
      </w:r>
    </w:p>
    <w:p w14:paraId="163B885B" w14:textId="763F40A9" w:rsidR="0058186E" w:rsidRDefault="0058186E" w:rsidP="00A52D05">
      <w:pPr>
        <w:pStyle w:val="NormalWeb"/>
        <w:jc w:val="both"/>
      </w:pPr>
      <w:r>
        <w:t>Por medio de la presente, [</w:t>
      </w:r>
      <w:r w:rsidR="00BC6D46">
        <w:t>SERVICIOS ARSC, C.A., COD. 00532</w:t>
      </w:r>
      <w:r>
        <w:t>], en nuestro rol de distribuidores autorizados de A2 Softway, nos dirigimos a ustedes en relación al uso de su licencia del software administrativo A2 Softway.</w:t>
      </w:r>
    </w:p>
    <w:p w14:paraId="04EABDA4" w14:textId="13B1A47E" w:rsidR="0058186E" w:rsidRDefault="0058186E" w:rsidP="00A52D05">
      <w:pPr>
        <w:pStyle w:val="NormalWeb"/>
        <w:jc w:val="both"/>
      </w:pPr>
      <w:r>
        <w:t xml:space="preserve">Como es de su conocimiento,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 establece la obligatoriedad de utilizar software administrativo homologado para la emisión de documentos fiscales y el cumplimiento de sus deberes tributarios. </w:t>
      </w:r>
      <w:r>
        <w:rPr>
          <w:rStyle w:val="Textoennegrita"/>
          <w:rFonts w:eastAsiaTheme="majorEastAsia"/>
        </w:rPr>
        <w:t>Es importante destacar que esta normativa busca asegurar la correcta gestión fiscal y evitar posibles inconvenientes con el SENIAT.</w:t>
      </w:r>
    </w:p>
    <w:p w14:paraId="3C79E0FE" w14:textId="77777777" w:rsidR="0058186E" w:rsidRDefault="0058186E" w:rsidP="00A52D05">
      <w:pPr>
        <w:pStyle w:val="NormalWeb"/>
        <w:jc w:val="both"/>
      </w:pPr>
      <w:r>
        <w:t xml:space="preserve">A2 Softway ha desarrollado y puesto a su disposición las versiones de su software que cumplen con los requerimientos de dicha providencia. Hemos realizado comunicaciones previas, incluyendo [mencionar comunicaciones previas: correos electrónicos, llamadas, visitas, etc.], informándoles sobre la necesidad de actualizar su aplicación a la versión homologada correspondiente para evitar posibles sanciones por incumplimiento de la normativa fiscal establecida en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. </w:t>
      </w:r>
      <w:r>
        <w:rPr>
          <w:rStyle w:val="Textoennegrita"/>
          <w:rFonts w:eastAsiaTheme="majorEastAsia"/>
        </w:rPr>
        <w:t>Queremos enfatizar que esta actualización no solo es un requisito legal, sino que también incorpora mejoras y funcionalidades que optimizarán su gestión administrativa.</w:t>
      </w:r>
    </w:p>
    <w:p w14:paraId="2AB954C1" w14:textId="77777777" w:rsidR="0058186E" w:rsidRDefault="0058186E" w:rsidP="00A52D05">
      <w:pPr>
        <w:pStyle w:val="NormalWeb"/>
        <w:jc w:val="both"/>
      </w:pPr>
      <w:r>
        <w:t xml:space="preserve">A pesar de nuestros esfuerzos por informarles y ofrecerles el soporte necesario para llevar a cabo esta actualización, ustedes han manifestado su decisión de no proceder con la misma. </w:t>
      </w:r>
      <w:r>
        <w:rPr>
          <w:rStyle w:val="Textoennegrita"/>
          <w:rFonts w:eastAsiaTheme="majorEastAsia"/>
        </w:rPr>
        <w:t>Comprendemos que puedan existir dudas o inquietudes al respecto, y estamos a su disposición para aclararlas y brindarles toda la información necesaria sobre los beneficios y el proceso de actualización.</w:t>
      </w:r>
    </w:p>
    <w:p w14:paraId="22F539D8" w14:textId="77777777" w:rsidR="0058186E" w:rsidRDefault="0058186E" w:rsidP="00A52D05">
      <w:pPr>
        <w:pStyle w:val="NormalWeb"/>
        <w:jc w:val="both"/>
      </w:pPr>
      <w:r>
        <w:t xml:space="preserve">Mediante la presente, queremos reiterar la </w:t>
      </w:r>
      <w:r>
        <w:rPr>
          <w:rStyle w:val="Textoennegrita"/>
          <w:rFonts w:eastAsiaTheme="majorEastAsia"/>
        </w:rPr>
        <w:t>urgencia y obligatoriedad</w:t>
      </w:r>
      <w:r>
        <w:t xml:space="preserve"> de cumplir con la </w:t>
      </w:r>
      <w:r>
        <w:rPr>
          <w:rStyle w:val="Textoennegrita"/>
          <w:rFonts w:eastAsiaTheme="majorEastAsia"/>
        </w:rPr>
        <w:t>Providencia Administrativa SNAT/2024/000121</w:t>
      </w:r>
      <w:r>
        <w:t xml:space="preserve"> vigente. La no actualización de su software administrativo puede acarrear consecuencias legales y sanciones por parte del Servicio Nacional Integrado de Administración Aduanera y Tributaria (SENIAT), de las cuales la responsabilidad recaerá directamente sobre su persona o entidad. </w:t>
      </w:r>
      <w:r>
        <w:rPr>
          <w:rStyle w:val="Textoennegrita"/>
          <w:rFonts w:eastAsiaTheme="majorEastAsia"/>
        </w:rPr>
        <w:t>Nuestro objetivo es evitarles estos inconvenientes, por lo que les instamos a reconsiderar su decisión.</w:t>
      </w:r>
    </w:p>
    <w:p w14:paraId="34B8E31E" w14:textId="7D3B3C81" w:rsidR="0058186E" w:rsidRDefault="0058186E" w:rsidP="00A52D05">
      <w:pPr>
        <w:pStyle w:val="NormalWeb"/>
        <w:jc w:val="both"/>
      </w:pPr>
      <w:r>
        <w:t>Con la presente comunicación, dejamos constancia de nuestra diligencia en informarles sobre la normativa vigente y ofrecerles la solución homologada de A2 Softway. Su decisión de no actualizar su software se realiza bajo su entera responsabilidad, exonerando a [</w:t>
      </w:r>
      <w:r w:rsidR="003A3D40">
        <w:rPr>
          <w:b/>
          <w:bCs/>
          <w:i/>
          <w:iCs/>
        </w:rPr>
        <w:t>SERVICIOS ARSC, C.A.</w:t>
      </w:r>
      <w:r>
        <w:t xml:space="preserve">] de cualquier consecuencia legal, fiscal </w:t>
      </w:r>
      <w:proofErr w:type="spellStart"/>
      <w:r>
        <w:t>o</w:t>
      </w:r>
      <w:proofErr w:type="spellEnd"/>
      <w:r>
        <w:t xml:space="preserve"> operativa derivada de su negativa.</w:t>
      </w:r>
    </w:p>
    <w:p w14:paraId="0121E448" w14:textId="77777777" w:rsidR="00C959C5" w:rsidRDefault="0058186E" w:rsidP="00A52D05">
      <w:pPr>
        <w:pStyle w:val="NormalWeb"/>
        <w:jc w:val="both"/>
      </w:pPr>
      <w:r>
        <w:t xml:space="preserve">Les exhortamos nuevamente a reconsiderar su decisión y a contactarnos a la brevedad para coordinar la actualización de su software A2 Softway y garantizar el cumplimiento de sus obligaciones tributarias bajo la </w:t>
      </w:r>
      <w:r>
        <w:rPr>
          <w:rStyle w:val="Textoennegrita"/>
          <w:rFonts w:eastAsiaTheme="majorEastAsia"/>
        </w:rPr>
        <w:t>Providencia Administrativa SNAT/2024/000121</w:t>
      </w:r>
      <w:r>
        <w:t>.</w:t>
      </w:r>
    </w:p>
    <w:p w14:paraId="45C2F1C5" w14:textId="460D23C4" w:rsidR="0058186E" w:rsidRDefault="0058186E" w:rsidP="00A52D05">
      <w:pPr>
        <w:pStyle w:val="NormalWeb"/>
        <w:jc w:val="both"/>
      </w:pPr>
      <w:r>
        <w:t>Sin otro particular al que hacer referencia,</w:t>
      </w:r>
    </w:p>
    <w:p w14:paraId="365CED8A" w14:textId="18AEE6D6" w:rsidR="00F004AE" w:rsidRPr="003A3D40" w:rsidRDefault="003A3D40" w:rsidP="00C959C5">
      <w:pPr>
        <w:pStyle w:val="NormalWeb"/>
        <w:jc w:val="both"/>
        <w:rPr>
          <w:lang w:val="en-US"/>
        </w:rPr>
      </w:pPr>
      <w:bookmarkStart w:id="0" w:name="_GoBack"/>
      <w:bookmarkEnd w:id="0"/>
      <w:r>
        <w:t>Atentamente,</w:t>
      </w:r>
      <w:r>
        <w:rPr>
          <w:rStyle w:val="Textoennegrita"/>
          <w:rFonts w:eastAsiaTheme="majorEastAsia"/>
        </w:rPr>
        <w:t xml:space="preserve"> [</w:t>
      </w:r>
      <w:r w:rsidR="00BC6D46">
        <w:rPr>
          <w:rStyle w:val="Textoennegrita"/>
          <w:rFonts w:eastAsiaTheme="majorEastAsia"/>
        </w:rPr>
        <w:t>SERVICIOS ARSC, C.A.</w:t>
      </w:r>
      <w:r w:rsidR="0058186E">
        <w:rPr>
          <w:rStyle w:val="Textoennegrita"/>
          <w:rFonts w:eastAsiaTheme="majorEastAsia"/>
        </w:rPr>
        <w:t>]</w:t>
      </w:r>
      <w:r w:rsidR="0058186E"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J-29720372-9</w:t>
      </w:r>
      <w:r w:rsidR="0058186E" w:rsidRPr="003A3D40">
        <w:rPr>
          <w:rStyle w:val="Textoennegrita"/>
          <w:rFonts w:eastAsiaTheme="majorEastAsia"/>
          <w:lang w:val="en-US"/>
        </w:rPr>
        <w:t>]</w:t>
      </w:r>
      <w:r w:rsidR="0058186E" w:rsidRPr="003A3D40">
        <w:rPr>
          <w:lang w:val="en-US"/>
        </w:rPr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TELF: (0424) 9574750</w:t>
      </w:r>
      <w:r w:rsidR="0058186E" w:rsidRPr="003A3D40">
        <w:rPr>
          <w:lang w:val="en-US"/>
        </w:rPr>
        <w:t xml:space="preserve"> </w:t>
      </w:r>
      <w:r w:rsidR="0058186E" w:rsidRPr="003A3D40">
        <w:rPr>
          <w:rStyle w:val="Textoennegrita"/>
          <w:rFonts w:eastAsiaTheme="majorEastAsia"/>
          <w:lang w:val="en-US"/>
        </w:rPr>
        <w:t>[</w:t>
      </w:r>
      <w:r w:rsidR="00BC6D46" w:rsidRPr="003A3D40">
        <w:rPr>
          <w:rStyle w:val="Textoennegrita"/>
          <w:rFonts w:eastAsiaTheme="majorEastAsia"/>
          <w:lang w:val="en-US"/>
        </w:rPr>
        <w:t>Alejandro.sue@gmail.com / arscfiscal@gmail.com</w:t>
      </w:r>
      <w:r w:rsidR="0058186E" w:rsidRPr="003A3D40">
        <w:rPr>
          <w:rStyle w:val="Textoennegrita"/>
          <w:rFonts w:eastAsiaTheme="majorEastAsia"/>
          <w:lang w:val="en-US"/>
        </w:rPr>
        <w:t>]</w:t>
      </w:r>
    </w:p>
    <w:sectPr w:rsidR="00F004AE" w:rsidRPr="003A3D40" w:rsidSect="001F01DE"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2"/>
    <w:rsid w:val="000D7AAC"/>
    <w:rsid w:val="001366E2"/>
    <w:rsid w:val="001F01DE"/>
    <w:rsid w:val="003A3D40"/>
    <w:rsid w:val="0058186E"/>
    <w:rsid w:val="005E0EFE"/>
    <w:rsid w:val="00A52D05"/>
    <w:rsid w:val="00BC6D46"/>
    <w:rsid w:val="00C959C5"/>
    <w:rsid w:val="00DE0485"/>
    <w:rsid w:val="00E348E7"/>
    <w:rsid w:val="00F004AE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FF306"/>
  <w15:chartTrackingRefBased/>
  <w15:docId w15:val="{7D32B381-55FC-44B8-BA06-03D3675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6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6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6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6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6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6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6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6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6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6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6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136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3</cp:revision>
  <dcterms:created xsi:type="dcterms:W3CDTF">2025-05-06T01:20:00Z</dcterms:created>
  <dcterms:modified xsi:type="dcterms:W3CDTF">2025-05-06T01:22:00Z</dcterms:modified>
</cp:coreProperties>
</file>