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8144" w14:textId="77777777" w:rsidR="00E900E8" w:rsidRDefault="00E900E8" w:rsidP="00E900E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61DB3F8F" w14:textId="05FBA107" w:rsidR="00E900E8" w:rsidRDefault="00E900E8" w:rsidP="00E900E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Theater has the most count of the outcome in the category</w:t>
      </w:r>
    </w:p>
    <w:p w14:paraId="460EBCA9" w14:textId="2D69C156" w:rsidR="00E900E8" w:rsidRDefault="00E900E8" w:rsidP="00E900E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Plays has the most count of the outcome in the subcategory</w:t>
      </w:r>
    </w:p>
    <w:p w14:paraId="0416A49F" w14:textId="6C459FBB" w:rsidR="00E900E8" w:rsidRDefault="00E900E8" w:rsidP="00E900E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 July has most count of the outcome in the launching </w:t>
      </w:r>
      <w:r w:rsidR="00397A7D">
        <w:rPr>
          <w:rFonts w:ascii="Roboto" w:hAnsi="Roboto"/>
          <w:color w:val="2B2B2B"/>
          <w:sz w:val="30"/>
          <w:szCs w:val="30"/>
        </w:rPr>
        <w:t>month</w:t>
      </w:r>
      <w:r>
        <w:rPr>
          <w:rFonts w:ascii="Roboto" w:hAnsi="Roboto"/>
          <w:color w:val="2B2B2B"/>
          <w:sz w:val="30"/>
          <w:szCs w:val="30"/>
        </w:rPr>
        <w:t xml:space="preserve"> analysis</w:t>
      </w:r>
    </w:p>
    <w:p w14:paraId="010EEE5D" w14:textId="77777777" w:rsidR="00E900E8" w:rsidRDefault="00E900E8" w:rsidP="00E900E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25C7FC0A" w14:textId="6350DC43" w:rsidR="00397A7D" w:rsidRDefault="009C0371" w:rsidP="00FA4BA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dataset has high variance on the backer</w:t>
      </w:r>
      <w:r w:rsidR="00203F3C">
        <w:rPr>
          <w:rFonts w:ascii="Roboto" w:hAnsi="Roboto"/>
          <w:color w:val="2B2B2B"/>
          <w:sz w:val="30"/>
          <w:szCs w:val="30"/>
        </w:rPr>
        <w:t>s’</w:t>
      </w:r>
      <w:r>
        <w:rPr>
          <w:rFonts w:ascii="Roboto" w:hAnsi="Roboto"/>
          <w:color w:val="2B2B2B"/>
          <w:sz w:val="30"/>
          <w:szCs w:val="30"/>
        </w:rPr>
        <w:t xml:space="preserve"> count</w:t>
      </w:r>
      <w:r w:rsidR="00203F3C">
        <w:rPr>
          <w:rFonts w:ascii="Roboto" w:hAnsi="Roboto"/>
          <w:color w:val="2B2B2B"/>
          <w:sz w:val="30"/>
          <w:szCs w:val="30"/>
        </w:rPr>
        <w:t xml:space="preserve"> in the outcome</w:t>
      </w:r>
      <w:r>
        <w:rPr>
          <w:rFonts w:ascii="Roboto" w:hAnsi="Roboto"/>
          <w:color w:val="2B2B2B"/>
          <w:sz w:val="30"/>
          <w:szCs w:val="30"/>
        </w:rPr>
        <w:t xml:space="preserve"> analysis. It cannot use to proof what backers </w:t>
      </w:r>
      <w:r w:rsidRPr="00FA4BA5">
        <w:rPr>
          <w:rFonts w:ascii="Roboto" w:hAnsi="Roboto"/>
          <w:color w:val="2B2B2B"/>
          <w:sz w:val="30"/>
          <w:szCs w:val="30"/>
        </w:rPr>
        <w:t>count has more successful outcome.</w:t>
      </w:r>
    </w:p>
    <w:p w14:paraId="113232AC" w14:textId="018C4E5E" w:rsidR="00FA4BA5" w:rsidRPr="00FA4BA5" w:rsidRDefault="00FA4BA5" w:rsidP="00FA4BA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15000 to 19999 and 20000 to 24999 </w:t>
      </w:r>
      <w:r w:rsidR="00203F3C">
        <w:rPr>
          <w:rFonts w:ascii="Roboto" w:hAnsi="Roboto"/>
          <w:color w:val="2B2B2B"/>
          <w:sz w:val="30"/>
          <w:szCs w:val="30"/>
        </w:rPr>
        <w:t xml:space="preserve">range </w:t>
      </w:r>
      <w:r>
        <w:rPr>
          <w:rFonts w:ascii="Roboto" w:hAnsi="Roboto"/>
          <w:color w:val="2B2B2B"/>
          <w:sz w:val="30"/>
          <w:szCs w:val="30"/>
        </w:rPr>
        <w:t xml:space="preserve">goal </w:t>
      </w:r>
      <w:r w:rsidR="00203F3C">
        <w:rPr>
          <w:rFonts w:ascii="Roboto" w:hAnsi="Roboto"/>
          <w:color w:val="2B2B2B"/>
          <w:sz w:val="30"/>
          <w:szCs w:val="30"/>
        </w:rPr>
        <w:t>have</w:t>
      </w:r>
      <w:r>
        <w:rPr>
          <w:rFonts w:ascii="Roboto" w:hAnsi="Roboto"/>
          <w:color w:val="2B2B2B"/>
          <w:sz w:val="30"/>
          <w:szCs w:val="30"/>
        </w:rPr>
        <w:t xml:space="preserve"> highest successful rate but it cannot be used due to too small sample.</w:t>
      </w:r>
    </w:p>
    <w:p w14:paraId="34DB2566" w14:textId="77777777" w:rsidR="00E900E8" w:rsidRDefault="00E900E8" w:rsidP="00E900E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2FEB1C0A" w14:textId="4FCA4484" w:rsidR="00397A7D" w:rsidRDefault="00FA4BA5" w:rsidP="00397A7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Scatter graph to show the percentage successful or failed rate and goal relationship.</w:t>
      </w:r>
    </w:p>
    <w:p w14:paraId="6FF27B3E" w14:textId="77777777" w:rsidR="00E900E8" w:rsidRPr="00E900E8" w:rsidRDefault="00E900E8" w:rsidP="00E900E8"/>
    <w:sectPr w:rsidR="00E900E8" w:rsidRPr="00E9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B2632"/>
    <w:multiLevelType w:val="multilevel"/>
    <w:tmpl w:val="E426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58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E8"/>
    <w:rsid w:val="00203F3C"/>
    <w:rsid w:val="00397A7D"/>
    <w:rsid w:val="009C0371"/>
    <w:rsid w:val="00E900E8"/>
    <w:rsid w:val="00FA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D249"/>
  <w15:chartTrackingRefBased/>
  <w15:docId w15:val="{8DE5AA4A-EF03-410D-BC40-C606A68A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4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Chang</dc:creator>
  <cp:keywords/>
  <dc:description/>
  <cp:lastModifiedBy>Bobby Chang</cp:lastModifiedBy>
  <cp:revision>3</cp:revision>
  <dcterms:created xsi:type="dcterms:W3CDTF">2023-10-19T01:04:00Z</dcterms:created>
  <dcterms:modified xsi:type="dcterms:W3CDTF">2023-10-19T01:49:00Z</dcterms:modified>
</cp:coreProperties>
</file>