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94D37" w14:textId="77777777" w:rsidR="00241A5F" w:rsidRPr="00241A5F" w:rsidRDefault="00241A5F" w:rsidP="004107F1">
      <w:pPr>
        <w:jc w:val="center"/>
        <w:rPr>
          <w:b/>
          <w:bCs/>
          <w:sz w:val="36"/>
          <w:szCs w:val="36"/>
        </w:rPr>
      </w:pPr>
      <w:r w:rsidRPr="00241A5F">
        <w:rPr>
          <w:b/>
          <w:bCs/>
          <w:sz w:val="36"/>
          <w:szCs w:val="36"/>
        </w:rPr>
        <w:t>Craftsmen of Jewellery: Brand Journal</w:t>
      </w:r>
    </w:p>
    <w:p w14:paraId="7C4429C4" w14:textId="77777777" w:rsidR="00241A5F" w:rsidRPr="00241A5F" w:rsidRDefault="00241A5F" w:rsidP="00241A5F">
      <w:pPr>
        <w:jc w:val="both"/>
        <w:rPr>
          <w:b/>
          <w:bCs/>
        </w:rPr>
      </w:pPr>
      <w:r w:rsidRPr="00241A5F">
        <w:rPr>
          <w:b/>
          <w:bCs/>
        </w:rPr>
        <w:t>Overview</w:t>
      </w:r>
    </w:p>
    <w:p w14:paraId="5E034EE5" w14:textId="77777777" w:rsidR="00241A5F" w:rsidRPr="00241A5F" w:rsidRDefault="00241A5F" w:rsidP="00241A5F">
      <w:pPr>
        <w:jc w:val="both"/>
      </w:pPr>
      <w:r w:rsidRPr="00241A5F">
        <w:rPr>
          <w:i/>
          <w:iCs/>
        </w:rPr>
        <w:t>Craftsmen of Jewellery</w:t>
      </w:r>
      <w:r w:rsidRPr="00241A5F">
        <w:t xml:space="preserve"> is a bespoke diamond jewelry brand founded in 2022, underpinned by over 25 years of experience in the jewelry industry by its parent company. Based in Surat, the diamond capital of the world, the brand combines the art of traditional craftsmanship with modern technology, delivering exquisite, personalized jewelry. This commitment to quality and affordability allows customers from around the globe to indulge in luxury without breaking the bank.</w:t>
      </w:r>
    </w:p>
    <w:p w14:paraId="3FF6896C" w14:textId="77777777" w:rsidR="00241A5F" w:rsidRPr="00241A5F" w:rsidRDefault="00241A5F" w:rsidP="00241A5F">
      <w:pPr>
        <w:jc w:val="both"/>
      </w:pPr>
      <w:r w:rsidRPr="00241A5F">
        <w:t xml:space="preserve">The brand is defined by the tagline </w:t>
      </w:r>
      <w:r w:rsidRPr="00241A5F">
        <w:rPr>
          <w:i/>
          <w:iCs/>
        </w:rPr>
        <w:t>“Crafting Elegance, One Diamond at a Time,”</w:t>
      </w:r>
      <w:r w:rsidRPr="00241A5F">
        <w:t xml:space="preserve"> which reflects its ethos of creating exceptional pieces that symbolize both elegance and timeless beauty. Its aim is to cater to customers who value personalization, uniqueness, and premium quality while ensuring that these elements remain within reach of a broader audience.</w:t>
      </w:r>
    </w:p>
    <w:p w14:paraId="7002D317" w14:textId="77777777" w:rsidR="00241A5F" w:rsidRPr="00241A5F" w:rsidRDefault="00912A08" w:rsidP="00241A5F">
      <w:pPr>
        <w:jc w:val="both"/>
      </w:pPr>
      <w:r w:rsidRPr="00241A5F">
        <w:rPr>
          <w:noProof/>
        </w:rPr>
        <w:pict w14:anchorId="3623BCCC">
          <v:rect id="_x0000_i1033" alt="" style="width:468pt;height:.05pt;mso-width-percent:0;mso-height-percent:0;mso-width-percent:0;mso-height-percent:0" o:hralign="center" o:hrstd="t" o:hr="t" fillcolor="#a0a0a0" stroked="f"/>
        </w:pict>
      </w:r>
    </w:p>
    <w:p w14:paraId="376917E9" w14:textId="77777777" w:rsidR="00241A5F" w:rsidRPr="00241A5F" w:rsidRDefault="00241A5F" w:rsidP="00241A5F">
      <w:pPr>
        <w:jc w:val="both"/>
        <w:rPr>
          <w:b/>
          <w:bCs/>
        </w:rPr>
      </w:pPr>
      <w:r w:rsidRPr="00241A5F">
        <w:rPr>
          <w:b/>
          <w:bCs/>
        </w:rPr>
        <w:t>I. Brand Identity</w:t>
      </w:r>
    </w:p>
    <w:p w14:paraId="55C7178A" w14:textId="77777777" w:rsidR="00241A5F" w:rsidRPr="00241A5F" w:rsidRDefault="00241A5F" w:rsidP="00241A5F">
      <w:pPr>
        <w:jc w:val="both"/>
        <w:rPr>
          <w:b/>
          <w:bCs/>
        </w:rPr>
      </w:pPr>
      <w:r w:rsidRPr="00241A5F">
        <w:rPr>
          <w:b/>
          <w:bCs/>
        </w:rPr>
        <w:t>1. Mission Statement</w:t>
      </w:r>
    </w:p>
    <w:p w14:paraId="51DEF76D" w14:textId="77777777" w:rsidR="00241A5F" w:rsidRPr="00241A5F" w:rsidRDefault="00241A5F" w:rsidP="00241A5F">
      <w:pPr>
        <w:jc w:val="both"/>
      </w:pPr>
      <w:r w:rsidRPr="00241A5F">
        <w:t xml:space="preserve">At </w:t>
      </w:r>
      <w:r w:rsidRPr="00241A5F">
        <w:rPr>
          <w:i/>
          <w:iCs/>
        </w:rPr>
        <w:t>Craftsmen of Jewellery</w:t>
      </w:r>
      <w:r w:rsidRPr="00241A5F">
        <w:t>, our mission is to revolutionize the diamond jewelry industry by offering bespoke, handcrafted pieces that are uniquely tailored to each customer’s desires. We aspire to make high-quality jewelry accessible, creating pieces that reflect individuality and personal stories. Our deep-rooted commitment to craftsmanship and customer satisfaction underpins every creation we make.</w:t>
      </w:r>
    </w:p>
    <w:p w14:paraId="71C6F8D2" w14:textId="77777777" w:rsidR="00241A5F" w:rsidRPr="00241A5F" w:rsidRDefault="00241A5F" w:rsidP="00241A5F">
      <w:pPr>
        <w:jc w:val="both"/>
        <w:rPr>
          <w:b/>
          <w:bCs/>
        </w:rPr>
      </w:pPr>
      <w:r w:rsidRPr="00241A5F">
        <w:rPr>
          <w:b/>
          <w:bCs/>
        </w:rPr>
        <w:t>2. Vision Statement</w:t>
      </w:r>
    </w:p>
    <w:p w14:paraId="79448387" w14:textId="77777777" w:rsidR="00241A5F" w:rsidRPr="00241A5F" w:rsidRDefault="00241A5F" w:rsidP="00241A5F">
      <w:pPr>
        <w:jc w:val="both"/>
      </w:pPr>
      <w:r w:rsidRPr="00241A5F">
        <w:t xml:space="preserve">Our vision is to become a globally recognized leader in bespoke jewelry, known for pushing the boundaries of innovation while staying true to traditional craftsmanship. We aim to establish </w:t>
      </w:r>
      <w:r w:rsidRPr="00241A5F">
        <w:rPr>
          <w:i/>
          <w:iCs/>
        </w:rPr>
        <w:t>Craftsmen of Jewellery</w:t>
      </w:r>
      <w:r w:rsidRPr="00241A5F">
        <w:t xml:space="preserve"> as the go-to brand for custom diamond jewelry by fostering a community of loyal, passionate customers who seek unique, affordable luxury.</w:t>
      </w:r>
    </w:p>
    <w:p w14:paraId="5476B9D1" w14:textId="77777777" w:rsidR="00241A5F" w:rsidRPr="00241A5F" w:rsidRDefault="00241A5F" w:rsidP="00241A5F">
      <w:pPr>
        <w:jc w:val="both"/>
        <w:rPr>
          <w:b/>
          <w:bCs/>
        </w:rPr>
      </w:pPr>
      <w:r w:rsidRPr="00241A5F">
        <w:rPr>
          <w:b/>
          <w:bCs/>
        </w:rPr>
        <w:t>3. Core Values</w:t>
      </w:r>
    </w:p>
    <w:p w14:paraId="69C376CB" w14:textId="77777777" w:rsidR="00241A5F" w:rsidRPr="00241A5F" w:rsidRDefault="00241A5F" w:rsidP="00241A5F">
      <w:pPr>
        <w:numPr>
          <w:ilvl w:val="0"/>
          <w:numId w:val="18"/>
        </w:numPr>
        <w:jc w:val="both"/>
      </w:pPr>
      <w:r w:rsidRPr="00241A5F">
        <w:rPr>
          <w:b/>
          <w:bCs/>
        </w:rPr>
        <w:t>Craftsmanship Excellence:</w:t>
      </w:r>
      <w:r w:rsidRPr="00241A5F">
        <w:t xml:space="preserve"> Every piece is a testament to our dedication to perfecting the art of jewelry-making.</w:t>
      </w:r>
    </w:p>
    <w:p w14:paraId="0AB12ADB" w14:textId="77777777" w:rsidR="00241A5F" w:rsidRPr="00241A5F" w:rsidRDefault="00241A5F" w:rsidP="00241A5F">
      <w:pPr>
        <w:numPr>
          <w:ilvl w:val="0"/>
          <w:numId w:val="18"/>
        </w:numPr>
        <w:jc w:val="both"/>
      </w:pPr>
      <w:r w:rsidRPr="00241A5F">
        <w:rPr>
          <w:b/>
          <w:bCs/>
        </w:rPr>
        <w:t>Customer Empowerment:</w:t>
      </w:r>
      <w:r w:rsidRPr="00241A5F">
        <w:t xml:space="preserve"> We put the power of customization in our customers' hands, ensuring that every creation is deeply personal.</w:t>
      </w:r>
    </w:p>
    <w:p w14:paraId="49C5D69F" w14:textId="77777777" w:rsidR="00241A5F" w:rsidRPr="00241A5F" w:rsidRDefault="00241A5F" w:rsidP="00241A5F">
      <w:pPr>
        <w:numPr>
          <w:ilvl w:val="0"/>
          <w:numId w:val="18"/>
        </w:numPr>
        <w:jc w:val="both"/>
      </w:pPr>
      <w:r w:rsidRPr="00241A5F">
        <w:rPr>
          <w:b/>
          <w:bCs/>
        </w:rPr>
        <w:lastRenderedPageBreak/>
        <w:t>Sustainability:</w:t>
      </w:r>
      <w:r w:rsidRPr="00241A5F">
        <w:t xml:space="preserve"> We are committed to responsible sourcing of diamonds and metals, supporting ethical and eco-conscious practices.</w:t>
      </w:r>
    </w:p>
    <w:p w14:paraId="45C75B0B" w14:textId="77777777" w:rsidR="00241A5F" w:rsidRPr="00241A5F" w:rsidRDefault="00241A5F" w:rsidP="00241A5F">
      <w:pPr>
        <w:numPr>
          <w:ilvl w:val="0"/>
          <w:numId w:val="18"/>
        </w:numPr>
        <w:jc w:val="both"/>
      </w:pPr>
      <w:r w:rsidRPr="00241A5F">
        <w:rPr>
          <w:b/>
          <w:bCs/>
        </w:rPr>
        <w:t>Innovation and Adaptability:</w:t>
      </w:r>
      <w:r w:rsidRPr="00241A5F">
        <w:t xml:space="preserve"> We embrace new technologies and trends, integrating them into our designs and customer service models.</w:t>
      </w:r>
    </w:p>
    <w:p w14:paraId="0BFC8134" w14:textId="77777777" w:rsidR="00241A5F" w:rsidRPr="00241A5F" w:rsidRDefault="00912A08" w:rsidP="00241A5F">
      <w:pPr>
        <w:jc w:val="both"/>
      </w:pPr>
      <w:r w:rsidRPr="00241A5F">
        <w:rPr>
          <w:noProof/>
        </w:rPr>
        <w:pict w14:anchorId="140EA452">
          <v:rect id="_x0000_i1032" alt="" style="width:468pt;height:.05pt;mso-width-percent:0;mso-height-percent:0;mso-width-percent:0;mso-height-percent:0" o:hralign="center" o:hrstd="t" o:hr="t" fillcolor="#a0a0a0" stroked="f"/>
        </w:pict>
      </w:r>
    </w:p>
    <w:p w14:paraId="70F550F3" w14:textId="77777777" w:rsidR="00241A5F" w:rsidRPr="00241A5F" w:rsidRDefault="00241A5F" w:rsidP="00241A5F">
      <w:pPr>
        <w:jc w:val="both"/>
        <w:rPr>
          <w:b/>
          <w:bCs/>
        </w:rPr>
      </w:pPr>
      <w:r w:rsidRPr="00241A5F">
        <w:rPr>
          <w:b/>
          <w:bCs/>
        </w:rPr>
        <w:t>II. Market Research</w:t>
      </w:r>
    </w:p>
    <w:p w14:paraId="0E2F68CD" w14:textId="77777777" w:rsidR="00241A5F" w:rsidRPr="00241A5F" w:rsidRDefault="00241A5F" w:rsidP="00241A5F">
      <w:pPr>
        <w:jc w:val="both"/>
        <w:rPr>
          <w:b/>
          <w:bCs/>
        </w:rPr>
      </w:pPr>
      <w:r w:rsidRPr="00241A5F">
        <w:rPr>
          <w:b/>
          <w:bCs/>
        </w:rPr>
        <w:t>1. Industry Trends</w:t>
      </w:r>
    </w:p>
    <w:p w14:paraId="4BD430F3" w14:textId="77777777" w:rsidR="00241A5F" w:rsidRPr="00241A5F" w:rsidRDefault="00241A5F" w:rsidP="00241A5F">
      <w:pPr>
        <w:jc w:val="both"/>
      </w:pPr>
      <w:r w:rsidRPr="00241A5F">
        <w:t>Over the past few years, the jewelry industry has witnessed a surge in demand for customized, ethically sourced products. Consumers are more discerning than ever, prioritizing transparency, sustainability, and craftsmanship. The digital revolution has also transformed how customers purchase high-value products, with e-commerce platforms becoming the go-to option for luxury goods. Personalized jewelry has especially resonated with the millennial and Gen Z demographics, who seek self-expression through bespoke designs.</w:t>
      </w:r>
    </w:p>
    <w:p w14:paraId="2666C820" w14:textId="77777777" w:rsidR="00241A5F" w:rsidRPr="00241A5F" w:rsidRDefault="00241A5F" w:rsidP="00241A5F">
      <w:pPr>
        <w:jc w:val="both"/>
      </w:pPr>
      <w:r w:rsidRPr="00241A5F">
        <w:t xml:space="preserve">Additionally, with more consumers becoming aware of the environmental impact of diamond mining, there is a growing preference for ethically sourced stones. This shift has encouraged brands like </w:t>
      </w:r>
      <w:r w:rsidRPr="00241A5F">
        <w:rPr>
          <w:i/>
          <w:iCs/>
        </w:rPr>
        <w:t>Craftsmen of Jewellery</w:t>
      </w:r>
      <w:r w:rsidRPr="00241A5F">
        <w:t xml:space="preserve"> to explore new ways of offering ethical alternatives, such as conflict-free diamonds and sustainable production methods.</w:t>
      </w:r>
    </w:p>
    <w:p w14:paraId="5018320A" w14:textId="77777777" w:rsidR="00241A5F" w:rsidRPr="00241A5F" w:rsidRDefault="00241A5F" w:rsidP="00241A5F">
      <w:pPr>
        <w:jc w:val="both"/>
        <w:rPr>
          <w:b/>
          <w:bCs/>
        </w:rPr>
      </w:pPr>
      <w:r w:rsidRPr="00241A5F">
        <w:rPr>
          <w:b/>
          <w:bCs/>
        </w:rPr>
        <w:t>2. Target Audience</w:t>
      </w:r>
    </w:p>
    <w:p w14:paraId="4B448F3C" w14:textId="77777777" w:rsidR="00241A5F" w:rsidRPr="00241A5F" w:rsidRDefault="00241A5F" w:rsidP="00241A5F">
      <w:pPr>
        <w:numPr>
          <w:ilvl w:val="0"/>
          <w:numId w:val="19"/>
        </w:numPr>
        <w:jc w:val="both"/>
      </w:pPr>
      <w:r w:rsidRPr="00241A5F">
        <w:rPr>
          <w:b/>
          <w:bCs/>
        </w:rPr>
        <w:t>Demographics:</w:t>
      </w:r>
    </w:p>
    <w:p w14:paraId="2037D654" w14:textId="77777777" w:rsidR="00241A5F" w:rsidRPr="00241A5F" w:rsidRDefault="00241A5F" w:rsidP="00241A5F">
      <w:pPr>
        <w:numPr>
          <w:ilvl w:val="1"/>
          <w:numId w:val="19"/>
        </w:numPr>
        <w:jc w:val="both"/>
      </w:pPr>
      <w:r w:rsidRPr="00241A5F">
        <w:rPr>
          <w:b/>
          <w:bCs/>
        </w:rPr>
        <w:t>Age:</w:t>
      </w:r>
      <w:r w:rsidRPr="00241A5F">
        <w:t xml:space="preserve"> 25–45 years old, typically professionals, young entrepreneurs, and individuals in their peak earning years.</w:t>
      </w:r>
    </w:p>
    <w:p w14:paraId="19260CB7" w14:textId="77777777" w:rsidR="00241A5F" w:rsidRPr="00241A5F" w:rsidRDefault="00241A5F" w:rsidP="00241A5F">
      <w:pPr>
        <w:numPr>
          <w:ilvl w:val="1"/>
          <w:numId w:val="19"/>
        </w:numPr>
        <w:jc w:val="both"/>
      </w:pPr>
      <w:r w:rsidRPr="00241A5F">
        <w:rPr>
          <w:b/>
          <w:bCs/>
        </w:rPr>
        <w:t>Gender:</w:t>
      </w:r>
      <w:r w:rsidRPr="00241A5F">
        <w:t xml:space="preserve"> Primarily women, but with a growing demand from men for custom wedding bands, cufflinks, and accessories.</w:t>
      </w:r>
    </w:p>
    <w:p w14:paraId="63C284CC" w14:textId="77777777" w:rsidR="00241A5F" w:rsidRPr="00241A5F" w:rsidRDefault="00241A5F" w:rsidP="00241A5F">
      <w:pPr>
        <w:numPr>
          <w:ilvl w:val="1"/>
          <w:numId w:val="19"/>
        </w:numPr>
        <w:jc w:val="both"/>
      </w:pPr>
      <w:r w:rsidRPr="00241A5F">
        <w:rPr>
          <w:b/>
          <w:bCs/>
        </w:rPr>
        <w:t>Income Level:</w:t>
      </w:r>
      <w:r w:rsidRPr="00241A5F">
        <w:t xml:space="preserve"> Middle to upper-middle-class professionals who have disposable income and are willing to invest in high-quality, customizable jewelry.</w:t>
      </w:r>
    </w:p>
    <w:p w14:paraId="386D686B" w14:textId="77777777" w:rsidR="00241A5F" w:rsidRPr="00241A5F" w:rsidRDefault="00241A5F" w:rsidP="00241A5F">
      <w:pPr>
        <w:numPr>
          <w:ilvl w:val="1"/>
          <w:numId w:val="19"/>
        </w:numPr>
        <w:jc w:val="both"/>
      </w:pPr>
      <w:r w:rsidRPr="00241A5F">
        <w:rPr>
          <w:b/>
          <w:bCs/>
        </w:rPr>
        <w:t>Geographical Focus:</w:t>
      </w:r>
      <w:r w:rsidRPr="00241A5F">
        <w:t xml:space="preserve"> Urban centers in India, as well as key international markets such as the United States, the United Kingdom, and the UAE.</w:t>
      </w:r>
    </w:p>
    <w:p w14:paraId="584B9056" w14:textId="77777777" w:rsidR="00241A5F" w:rsidRPr="00241A5F" w:rsidRDefault="00241A5F" w:rsidP="00241A5F">
      <w:pPr>
        <w:numPr>
          <w:ilvl w:val="0"/>
          <w:numId w:val="19"/>
        </w:numPr>
        <w:jc w:val="both"/>
      </w:pPr>
      <w:r w:rsidRPr="00241A5F">
        <w:rPr>
          <w:b/>
          <w:bCs/>
        </w:rPr>
        <w:t>Psychographics:</w:t>
      </w:r>
    </w:p>
    <w:p w14:paraId="65ED074F" w14:textId="77777777" w:rsidR="00241A5F" w:rsidRPr="00241A5F" w:rsidRDefault="00241A5F" w:rsidP="00241A5F">
      <w:pPr>
        <w:numPr>
          <w:ilvl w:val="1"/>
          <w:numId w:val="19"/>
        </w:numPr>
        <w:jc w:val="both"/>
      </w:pPr>
      <w:r w:rsidRPr="00241A5F">
        <w:rPr>
          <w:b/>
          <w:bCs/>
        </w:rPr>
        <w:lastRenderedPageBreak/>
        <w:t>Values and Lifestyle:</w:t>
      </w:r>
      <w:r w:rsidRPr="00241A5F">
        <w:t xml:space="preserve"> Our target audience values individuality, uniqueness, and high-quality products. They seek personalized solutions to express their personal style or commemorate special moments. Many in this demographic have strong ethical values, making them more likely to choose brands that align with their beliefs about sustainability and responsible sourcing.</w:t>
      </w:r>
    </w:p>
    <w:p w14:paraId="513E5A42" w14:textId="77777777" w:rsidR="00241A5F" w:rsidRPr="00241A5F" w:rsidRDefault="00241A5F" w:rsidP="00241A5F">
      <w:pPr>
        <w:numPr>
          <w:ilvl w:val="1"/>
          <w:numId w:val="19"/>
        </w:numPr>
        <w:jc w:val="both"/>
      </w:pPr>
      <w:r w:rsidRPr="00241A5F">
        <w:rPr>
          <w:b/>
          <w:bCs/>
        </w:rPr>
        <w:t>Technology Savvy:</w:t>
      </w:r>
      <w:r w:rsidRPr="00241A5F">
        <w:t xml:space="preserve"> Customers are digitally savvy, frequently engaging with brands online, and prefer a smooth, seamless e-commerce experience that aligns with their fast-paced lifestyle.</w:t>
      </w:r>
    </w:p>
    <w:p w14:paraId="601979C8" w14:textId="77777777" w:rsidR="00241A5F" w:rsidRPr="00241A5F" w:rsidRDefault="00241A5F" w:rsidP="00241A5F">
      <w:pPr>
        <w:jc w:val="both"/>
        <w:rPr>
          <w:b/>
          <w:bCs/>
        </w:rPr>
      </w:pPr>
      <w:r w:rsidRPr="00241A5F">
        <w:rPr>
          <w:b/>
          <w:bCs/>
        </w:rPr>
        <w:t>3. Competitor Analysis</w:t>
      </w:r>
    </w:p>
    <w:p w14:paraId="4C61C566" w14:textId="77777777" w:rsidR="00241A5F" w:rsidRPr="00241A5F" w:rsidRDefault="00241A5F" w:rsidP="00241A5F">
      <w:pPr>
        <w:numPr>
          <w:ilvl w:val="0"/>
          <w:numId w:val="20"/>
        </w:numPr>
        <w:jc w:val="both"/>
      </w:pPr>
      <w:r w:rsidRPr="00241A5F">
        <w:rPr>
          <w:b/>
          <w:bCs/>
        </w:rPr>
        <w:t>Direct Competitors:</w:t>
      </w:r>
    </w:p>
    <w:p w14:paraId="5DDEA86E" w14:textId="77777777" w:rsidR="00241A5F" w:rsidRPr="00241A5F" w:rsidRDefault="00241A5F" w:rsidP="00241A5F">
      <w:pPr>
        <w:numPr>
          <w:ilvl w:val="1"/>
          <w:numId w:val="20"/>
        </w:numPr>
        <w:jc w:val="both"/>
      </w:pPr>
      <w:r w:rsidRPr="00241A5F">
        <w:rPr>
          <w:i/>
          <w:iCs/>
        </w:rPr>
        <w:t>CaratLane</w:t>
      </w:r>
      <w:r w:rsidRPr="00241A5F">
        <w:t xml:space="preserve">, </w:t>
      </w:r>
      <w:r w:rsidRPr="00241A5F">
        <w:rPr>
          <w:i/>
          <w:iCs/>
        </w:rPr>
        <w:t>Blue Nile</w:t>
      </w:r>
      <w:r w:rsidRPr="00241A5F">
        <w:t xml:space="preserve">, </w:t>
      </w:r>
      <w:r w:rsidRPr="00241A5F">
        <w:rPr>
          <w:i/>
          <w:iCs/>
        </w:rPr>
        <w:t>James Allen</w:t>
      </w:r>
      <w:r w:rsidRPr="00241A5F">
        <w:t>: These are well-established brands offering a range of customizable jewelry, with a heavy emphasis on high-end designs and easy-to-use online platforms.</w:t>
      </w:r>
    </w:p>
    <w:p w14:paraId="41F05DA6" w14:textId="77777777" w:rsidR="00241A5F" w:rsidRPr="00241A5F" w:rsidRDefault="00241A5F" w:rsidP="00241A5F">
      <w:pPr>
        <w:numPr>
          <w:ilvl w:val="0"/>
          <w:numId w:val="20"/>
        </w:numPr>
        <w:jc w:val="both"/>
      </w:pPr>
      <w:r w:rsidRPr="00241A5F">
        <w:rPr>
          <w:b/>
          <w:bCs/>
        </w:rPr>
        <w:t>Indirect Competitors:</w:t>
      </w:r>
    </w:p>
    <w:p w14:paraId="3D459367" w14:textId="77777777" w:rsidR="00241A5F" w:rsidRPr="00241A5F" w:rsidRDefault="00241A5F" w:rsidP="00241A5F">
      <w:pPr>
        <w:numPr>
          <w:ilvl w:val="1"/>
          <w:numId w:val="20"/>
        </w:numPr>
        <w:jc w:val="both"/>
      </w:pPr>
      <w:r w:rsidRPr="00241A5F">
        <w:t xml:space="preserve">Local traditional jewelers who offer customization but lack the personalized, digital experience that brands like </w:t>
      </w:r>
      <w:r w:rsidRPr="00241A5F">
        <w:rPr>
          <w:i/>
          <w:iCs/>
        </w:rPr>
        <w:t>Craftsmen of Jewellery</w:t>
      </w:r>
      <w:r w:rsidRPr="00241A5F">
        <w:t xml:space="preserve"> offer. High-end brands such as </w:t>
      </w:r>
      <w:r w:rsidRPr="00241A5F">
        <w:rPr>
          <w:i/>
          <w:iCs/>
        </w:rPr>
        <w:t>Tiffany &amp; Co.</w:t>
      </w:r>
      <w:r w:rsidRPr="00241A5F">
        <w:t xml:space="preserve"> cater to the luxury market but often at prohibitively high prices.</w:t>
      </w:r>
    </w:p>
    <w:p w14:paraId="3134B80D" w14:textId="77777777" w:rsidR="00241A5F" w:rsidRPr="00241A5F" w:rsidRDefault="00241A5F" w:rsidP="00241A5F">
      <w:pPr>
        <w:jc w:val="both"/>
      </w:pPr>
      <w:r w:rsidRPr="00241A5F">
        <w:rPr>
          <w:i/>
          <w:iCs/>
        </w:rPr>
        <w:t>Craftsmen of Jewellery</w:t>
      </w:r>
      <w:r w:rsidRPr="00241A5F">
        <w:t xml:space="preserve"> differentiates itself by focusing on a seamless, digital-first customer experience, providing transparency through its quoting system, and offering an innovative blend of modern design with traditional craftsmanship. Our pricing structure is more accessible, appealing to a wider range of customers without compromising on quality.</w:t>
      </w:r>
    </w:p>
    <w:p w14:paraId="4E859833" w14:textId="77777777" w:rsidR="00241A5F" w:rsidRPr="00241A5F" w:rsidRDefault="00912A08" w:rsidP="00241A5F">
      <w:pPr>
        <w:jc w:val="both"/>
      </w:pPr>
      <w:r w:rsidRPr="00241A5F">
        <w:rPr>
          <w:noProof/>
        </w:rPr>
        <w:pict w14:anchorId="10C298D6">
          <v:rect id="_x0000_i1031" alt="" style="width:468pt;height:.05pt;mso-width-percent:0;mso-height-percent:0;mso-width-percent:0;mso-height-percent:0" o:hralign="center" o:hrstd="t" o:hr="t" fillcolor="#a0a0a0" stroked="f"/>
        </w:pict>
      </w:r>
    </w:p>
    <w:p w14:paraId="762CAF52" w14:textId="77777777" w:rsidR="00241A5F" w:rsidRPr="00241A5F" w:rsidRDefault="00241A5F" w:rsidP="00241A5F">
      <w:pPr>
        <w:jc w:val="both"/>
        <w:rPr>
          <w:b/>
          <w:bCs/>
        </w:rPr>
      </w:pPr>
      <w:r w:rsidRPr="00241A5F">
        <w:rPr>
          <w:b/>
          <w:bCs/>
        </w:rPr>
        <w:t>III. Marketing Strategy</w:t>
      </w:r>
    </w:p>
    <w:p w14:paraId="2B4ED1FA" w14:textId="77777777" w:rsidR="00241A5F" w:rsidRPr="00241A5F" w:rsidRDefault="00241A5F" w:rsidP="00241A5F">
      <w:pPr>
        <w:jc w:val="both"/>
        <w:rPr>
          <w:b/>
          <w:bCs/>
        </w:rPr>
      </w:pPr>
      <w:r w:rsidRPr="00241A5F">
        <w:rPr>
          <w:b/>
          <w:bCs/>
        </w:rPr>
        <w:t>1. Positioning Statement</w:t>
      </w:r>
    </w:p>
    <w:p w14:paraId="09DA40F6" w14:textId="77777777" w:rsidR="00241A5F" w:rsidRPr="00241A5F" w:rsidRDefault="00241A5F" w:rsidP="00241A5F">
      <w:pPr>
        <w:jc w:val="both"/>
      </w:pPr>
      <w:r w:rsidRPr="00241A5F">
        <w:rPr>
          <w:i/>
          <w:iCs/>
        </w:rPr>
        <w:t>Craftsmen of Jewellery</w:t>
      </w:r>
      <w:r w:rsidRPr="00241A5F">
        <w:t xml:space="preserve"> is the ideal destination for individuals seeking unique, high-quality, customizable diamond jewelry. Through a blend of exceptional craftsmanship, ethical sourcing, and an affordable pricing model, we offer a level of personalization that allows customers to design jewelry that is meaningful, timeless, and a true reflection of their personal story.</w:t>
      </w:r>
    </w:p>
    <w:p w14:paraId="14FAC861" w14:textId="77777777" w:rsidR="00241A5F" w:rsidRPr="00241A5F" w:rsidRDefault="00241A5F" w:rsidP="00241A5F">
      <w:pPr>
        <w:jc w:val="both"/>
        <w:rPr>
          <w:b/>
          <w:bCs/>
        </w:rPr>
      </w:pPr>
      <w:r w:rsidRPr="00241A5F">
        <w:rPr>
          <w:b/>
          <w:bCs/>
        </w:rPr>
        <w:t>2. Pricing Strategy</w:t>
      </w:r>
    </w:p>
    <w:p w14:paraId="73E5EEC0" w14:textId="77777777" w:rsidR="00241A5F" w:rsidRPr="00241A5F" w:rsidRDefault="00241A5F" w:rsidP="00241A5F">
      <w:pPr>
        <w:jc w:val="both"/>
      </w:pPr>
      <w:r w:rsidRPr="00241A5F">
        <w:lastRenderedPageBreak/>
        <w:t>We use a flexible quoting model that allows customers to personalize every detail of their jewelry, including metal type, diamond clarity, and design. Instead of displaying fixed prices, customers are invited to submit requests for quotes. This ensures that our customers receive the most accurate pricing based on their unique customization preferences, reflecting both current market conditions and the chosen specifications.</w:t>
      </w:r>
    </w:p>
    <w:p w14:paraId="570540D2" w14:textId="77777777" w:rsidR="00241A5F" w:rsidRPr="00241A5F" w:rsidRDefault="00241A5F" w:rsidP="00241A5F">
      <w:pPr>
        <w:jc w:val="both"/>
      </w:pPr>
      <w:r w:rsidRPr="00241A5F">
        <w:t>Our pricing model is designed to be competitive and transparent, providing excellent value without sacrificing quality. We aim to build trust with our customers by being clear and upfront about costs, with no hidden fees.</w:t>
      </w:r>
    </w:p>
    <w:p w14:paraId="7F94A8E7" w14:textId="77777777" w:rsidR="00241A5F" w:rsidRPr="00241A5F" w:rsidRDefault="00241A5F" w:rsidP="00241A5F">
      <w:pPr>
        <w:jc w:val="both"/>
        <w:rPr>
          <w:b/>
          <w:bCs/>
        </w:rPr>
      </w:pPr>
      <w:r w:rsidRPr="00241A5F">
        <w:rPr>
          <w:b/>
          <w:bCs/>
        </w:rPr>
        <w:t>3. Promotional Strategy</w:t>
      </w:r>
    </w:p>
    <w:p w14:paraId="0520A659" w14:textId="77777777" w:rsidR="00241A5F" w:rsidRPr="00241A5F" w:rsidRDefault="00241A5F" w:rsidP="00241A5F">
      <w:pPr>
        <w:jc w:val="both"/>
      </w:pPr>
      <w:r w:rsidRPr="00241A5F">
        <w:t xml:space="preserve">Our marketing efforts are focused on building an emotional connection with our audience through storytelling and showcasing the personal journeys of our customers. We actively use social media platforms, particularly Instagram, to share visual content that highlights the artistry behind our jewelry, customer stories, and exclusive collections. The </w:t>
      </w:r>
      <w:r w:rsidRPr="00241A5F">
        <w:rPr>
          <w:i/>
          <w:iCs/>
        </w:rPr>
        <w:t>“Champions of Tomorrow”</w:t>
      </w:r>
      <w:r w:rsidRPr="00241A5F">
        <w:t xml:space="preserve"> campaign focuses on gender inclusivity, empowering customers of all backgrounds to express their individuality through jewelry.</w:t>
      </w:r>
    </w:p>
    <w:p w14:paraId="509A648B" w14:textId="77777777" w:rsidR="00241A5F" w:rsidRPr="00241A5F" w:rsidRDefault="00241A5F" w:rsidP="00241A5F">
      <w:pPr>
        <w:jc w:val="both"/>
      </w:pPr>
      <w:r w:rsidRPr="00241A5F">
        <w:t>Our promotional strategies include:</w:t>
      </w:r>
    </w:p>
    <w:p w14:paraId="4E101BE3" w14:textId="77777777" w:rsidR="00241A5F" w:rsidRPr="00241A5F" w:rsidRDefault="00241A5F" w:rsidP="00241A5F">
      <w:pPr>
        <w:numPr>
          <w:ilvl w:val="0"/>
          <w:numId w:val="21"/>
        </w:numPr>
        <w:jc w:val="both"/>
      </w:pPr>
      <w:r w:rsidRPr="00241A5F">
        <w:rPr>
          <w:b/>
          <w:bCs/>
        </w:rPr>
        <w:t>Influencer Partnerships:</w:t>
      </w:r>
      <w:r w:rsidRPr="00241A5F">
        <w:t xml:space="preserve"> Collaborating with influencers and micro-influencers to introduce </w:t>
      </w:r>
      <w:r w:rsidRPr="00241A5F">
        <w:rPr>
          <w:i/>
          <w:iCs/>
        </w:rPr>
        <w:t>Craftsmen of Jewellery</w:t>
      </w:r>
      <w:r w:rsidRPr="00241A5F">
        <w:t xml:space="preserve"> to new and engaged audiences.</w:t>
      </w:r>
    </w:p>
    <w:p w14:paraId="5B0AA2D0" w14:textId="77777777" w:rsidR="00241A5F" w:rsidRPr="00241A5F" w:rsidRDefault="00241A5F" w:rsidP="00241A5F">
      <w:pPr>
        <w:numPr>
          <w:ilvl w:val="0"/>
          <w:numId w:val="21"/>
        </w:numPr>
        <w:jc w:val="both"/>
      </w:pPr>
      <w:r w:rsidRPr="00241A5F">
        <w:rPr>
          <w:b/>
          <w:bCs/>
        </w:rPr>
        <w:t>Seasonal Campaigns:</w:t>
      </w:r>
      <w:r w:rsidRPr="00241A5F">
        <w:t xml:space="preserve"> Introducing thematic collections around key occasions like weddings, festivals, and Valentine’s Day, leveraging both social media and email marketing to engage customers.</w:t>
      </w:r>
    </w:p>
    <w:p w14:paraId="4214ED1D" w14:textId="77777777" w:rsidR="00241A5F" w:rsidRPr="00241A5F" w:rsidRDefault="00241A5F" w:rsidP="00241A5F">
      <w:pPr>
        <w:numPr>
          <w:ilvl w:val="0"/>
          <w:numId w:val="21"/>
        </w:numPr>
        <w:jc w:val="both"/>
      </w:pPr>
      <w:r w:rsidRPr="00241A5F">
        <w:rPr>
          <w:b/>
          <w:bCs/>
        </w:rPr>
        <w:t>Customer-Centric Stories:</w:t>
      </w:r>
      <w:r w:rsidRPr="00241A5F">
        <w:t xml:space="preserve"> Featuring testimonials and personal design journeys to illustrate the emotional significance behind each piece.</w:t>
      </w:r>
    </w:p>
    <w:p w14:paraId="37D94C6D" w14:textId="77777777" w:rsidR="00241A5F" w:rsidRPr="00241A5F" w:rsidRDefault="00912A08" w:rsidP="00241A5F">
      <w:pPr>
        <w:jc w:val="both"/>
      </w:pPr>
      <w:r w:rsidRPr="00241A5F">
        <w:rPr>
          <w:noProof/>
        </w:rPr>
        <w:pict w14:anchorId="146E0251">
          <v:rect id="_x0000_i1030" alt="" style="width:468pt;height:.05pt;mso-width-percent:0;mso-height-percent:0;mso-width-percent:0;mso-height-percent:0" o:hralign="center" o:hrstd="t" o:hr="t" fillcolor="#a0a0a0" stroked="f"/>
        </w:pict>
      </w:r>
    </w:p>
    <w:p w14:paraId="2655B1BD" w14:textId="77777777" w:rsidR="00241A5F" w:rsidRPr="00241A5F" w:rsidRDefault="00241A5F" w:rsidP="00241A5F">
      <w:pPr>
        <w:jc w:val="both"/>
        <w:rPr>
          <w:b/>
          <w:bCs/>
        </w:rPr>
      </w:pPr>
      <w:r w:rsidRPr="00241A5F">
        <w:rPr>
          <w:b/>
          <w:bCs/>
        </w:rPr>
        <w:t>IV. Product Portfolio</w:t>
      </w:r>
    </w:p>
    <w:p w14:paraId="409065B8" w14:textId="77777777" w:rsidR="00241A5F" w:rsidRPr="00241A5F" w:rsidRDefault="00241A5F" w:rsidP="00241A5F">
      <w:pPr>
        <w:jc w:val="both"/>
        <w:rPr>
          <w:b/>
          <w:bCs/>
        </w:rPr>
      </w:pPr>
      <w:r w:rsidRPr="00241A5F">
        <w:rPr>
          <w:b/>
          <w:bCs/>
        </w:rPr>
        <w:t>1. Product Categories</w:t>
      </w:r>
    </w:p>
    <w:p w14:paraId="7E9B174F" w14:textId="77777777" w:rsidR="00241A5F" w:rsidRPr="00241A5F" w:rsidRDefault="00241A5F" w:rsidP="00241A5F">
      <w:pPr>
        <w:numPr>
          <w:ilvl w:val="0"/>
          <w:numId w:val="22"/>
        </w:numPr>
        <w:jc w:val="both"/>
      </w:pPr>
      <w:r w:rsidRPr="00241A5F">
        <w:rPr>
          <w:b/>
          <w:bCs/>
        </w:rPr>
        <w:t>Rings:</w:t>
      </w:r>
      <w:r w:rsidRPr="00241A5F">
        <w:t xml:space="preserve"> We offer a wide range of customizable rings, including engagement rings, wedding bands, and statement rings. Customers can choose from various styles such as classic solitaires, vintage-inspired designs, and contemporary, minimalist styles.</w:t>
      </w:r>
    </w:p>
    <w:p w14:paraId="1EDA3F3E" w14:textId="77777777" w:rsidR="00241A5F" w:rsidRPr="00241A5F" w:rsidRDefault="00241A5F" w:rsidP="00241A5F">
      <w:pPr>
        <w:numPr>
          <w:ilvl w:val="0"/>
          <w:numId w:val="22"/>
        </w:numPr>
        <w:jc w:val="both"/>
      </w:pPr>
      <w:r w:rsidRPr="00241A5F">
        <w:rPr>
          <w:b/>
          <w:bCs/>
        </w:rPr>
        <w:lastRenderedPageBreak/>
        <w:t>Earrings:</w:t>
      </w:r>
      <w:r w:rsidRPr="00241A5F">
        <w:t xml:space="preserve"> Our earrings range from everyday studs to extravagant chandelier earrings. Customers can select diamond clarity, setting styles, and earring types (e.g., danglers, hoops).</w:t>
      </w:r>
    </w:p>
    <w:p w14:paraId="35B8E5A5" w14:textId="77777777" w:rsidR="00241A5F" w:rsidRPr="00241A5F" w:rsidRDefault="00241A5F" w:rsidP="00241A5F">
      <w:pPr>
        <w:numPr>
          <w:ilvl w:val="0"/>
          <w:numId w:val="22"/>
        </w:numPr>
        <w:jc w:val="both"/>
      </w:pPr>
      <w:r w:rsidRPr="00241A5F">
        <w:rPr>
          <w:b/>
          <w:bCs/>
        </w:rPr>
        <w:t>Necklaces:</w:t>
      </w:r>
      <w:r w:rsidRPr="00241A5F">
        <w:t xml:space="preserve"> Elegant statement pieces, delicate chains, and personalized pendants.</w:t>
      </w:r>
    </w:p>
    <w:p w14:paraId="114EC6A8" w14:textId="77777777" w:rsidR="00241A5F" w:rsidRPr="00241A5F" w:rsidRDefault="00241A5F" w:rsidP="00241A5F">
      <w:pPr>
        <w:numPr>
          <w:ilvl w:val="0"/>
          <w:numId w:val="22"/>
        </w:numPr>
        <w:jc w:val="both"/>
      </w:pPr>
      <w:r w:rsidRPr="00241A5F">
        <w:rPr>
          <w:b/>
          <w:bCs/>
        </w:rPr>
        <w:t>Pendants:</w:t>
      </w:r>
      <w:r w:rsidRPr="00241A5F">
        <w:t xml:space="preserve"> From initials to symbolic charms, our pendants are designed to be customizable, giving customers full control over the design.</w:t>
      </w:r>
    </w:p>
    <w:p w14:paraId="1627DB19" w14:textId="77777777" w:rsidR="00241A5F" w:rsidRPr="00241A5F" w:rsidRDefault="00241A5F" w:rsidP="00241A5F">
      <w:pPr>
        <w:numPr>
          <w:ilvl w:val="0"/>
          <w:numId w:val="22"/>
        </w:numPr>
        <w:jc w:val="both"/>
      </w:pPr>
      <w:r w:rsidRPr="00241A5F">
        <w:rPr>
          <w:b/>
          <w:bCs/>
        </w:rPr>
        <w:t>Bangles:</w:t>
      </w:r>
      <w:r w:rsidRPr="00241A5F">
        <w:t xml:space="preserve"> Traditional bangles and modern cuffs that cater to both cultural and contemporary tastes.</w:t>
      </w:r>
    </w:p>
    <w:p w14:paraId="120D0D2D" w14:textId="77777777" w:rsidR="00241A5F" w:rsidRPr="00241A5F" w:rsidRDefault="00241A5F" w:rsidP="00241A5F">
      <w:pPr>
        <w:numPr>
          <w:ilvl w:val="0"/>
          <w:numId w:val="22"/>
        </w:numPr>
        <w:jc w:val="both"/>
      </w:pPr>
      <w:r w:rsidRPr="00241A5F">
        <w:rPr>
          <w:b/>
          <w:bCs/>
        </w:rPr>
        <w:t>Nosepieces:</w:t>
      </w:r>
      <w:r w:rsidRPr="00241A5F">
        <w:t xml:space="preserve"> A growing category of customizable nosepins, nose rings, and studs, reflecting modern styles and traditional elegance.</w:t>
      </w:r>
    </w:p>
    <w:p w14:paraId="19BF2894" w14:textId="77777777" w:rsidR="00241A5F" w:rsidRPr="00241A5F" w:rsidRDefault="00241A5F" w:rsidP="00241A5F">
      <w:pPr>
        <w:jc w:val="both"/>
        <w:rPr>
          <w:b/>
          <w:bCs/>
        </w:rPr>
      </w:pPr>
      <w:r w:rsidRPr="00241A5F">
        <w:rPr>
          <w:b/>
          <w:bCs/>
        </w:rPr>
        <w:t>2. Customization Options</w:t>
      </w:r>
    </w:p>
    <w:p w14:paraId="55847634" w14:textId="77777777" w:rsidR="00241A5F" w:rsidRPr="00241A5F" w:rsidRDefault="00241A5F" w:rsidP="00241A5F">
      <w:pPr>
        <w:numPr>
          <w:ilvl w:val="0"/>
          <w:numId w:val="23"/>
        </w:numPr>
        <w:jc w:val="both"/>
      </w:pPr>
      <w:r w:rsidRPr="00241A5F">
        <w:rPr>
          <w:b/>
          <w:bCs/>
        </w:rPr>
        <w:t>Metals:</w:t>
      </w:r>
      <w:r w:rsidRPr="00241A5F">
        <w:t xml:space="preserve"> Yellow Gold, White Gold, Rose Gold, and Platinum.</w:t>
      </w:r>
    </w:p>
    <w:p w14:paraId="55B78AD2" w14:textId="77777777" w:rsidR="00241A5F" w:rsidRPr="00241A5F" w:rsidRDefault="00241A5F" w:rsidP="00241A5F">
      <w:pPr>
        <w:numPr>
          <w:ilvl w:val="0"/>
          <w:numId w:val="23"/>
        </w:numPr>
        <w:jc w:val="both"/>
      </w:pPr>
      <w:r w:rsidRPr="00241A5F">
        <w:rPr>
          <w:b/>
          <w:bCs/>
        </w:rPr>
        <w:t>Diamond Clarity:</w:t>
      </w:r>
      <w:r w:rsidRPr="00241A5F">
        <w:t xml:space="preserve"> VVS, VS, and SI, to provide options for various budgets.</w:t>
      </w:r>
    </w:p>
    <w:p w14:paraId="7D5583A3" w14:textId="77777777" w:rsidR="00241A5F" w:rsidRPr="00241A5F" w:rsidRDefault="00241A5F" w:rsidP="00241A5F">
      <w:pPr>
        <w:numPr>
          <w:ilvl w:val="0"/>
          <w:numId w:val="23"/>
        </w:numPr>
        <w:jc w:val="both"/>
      </w:pPr>
      <w:r w:rsidRPr="00241A5F">
        <w:rPr>
          <w:b/>
          <w:bCs/>
        </w:rPr>
        <w:t>Design Personalization:</w:t>
      </w:r>
      <w:r w:rsidRPr="00241A5F">
        <w:t xml:space="preserve"> Our customers can submit custom sketches or work with our designers to create unique pieces.</w:t>
      </w:r>
    </w:p>
    <w:p w14:paraId="54A7ECE4" w14:textId="77777777" w:rsidR="00241A5F" w:rsidRPr="00241A5F" w:rsidRDefault="00912A08" w:rsidP="00241A5F">
      <w:pPr>
        <w:jc w:val="both"/>
      </w:pPr>
      <w:r w:rsidRPr="00241A5F">
        <w:rPr>
          <w:noProof/>
        </w:rPr>
        <w:pict w14:anchorId="5B5B9638">
          <v:rect id="_x0000_i1029" alt="" style="width:468pt;height:.05pt;mso-width-percent:0;mso-height-percent:0;mso-width-percent:0;mso-height-percent:0" o:hralign="center" o:hrstd="t" o:hr="t" fillcolor="#a0a0a0" stroked="f"/>
        </w:pict>
      </w:r>
    </w:p>
    <w:p w14:paraId="4937B73A" w14:textId="77777777" w:rsidR="00241A5F" w:rsidRPr="00241A5F" w:rsidRDefault="00241A5F" w:rsidP="00241A5F">
      <w:pPr>
        <w:jc w:val="both"/>
        <w:rPr>
          <w:b/>
          <w:bCs/>
        </w:rPr>
      </w:pPr>
      <w:r w:rsidRPr="00241A5F">
        <w:rPr>
          <w:b/>
          <w:bCs/>
        </w:rPr>
        <w:t>V. Digital Presence</w:t>
      </w:r>
    </w:p>
    <w:p w14:paraId="797D0216" w14:textId="77777777" w:rsidR="00241A5F" w:rsidRPr="00241A5F" w:rsidRDefault="00241A5F" w:rsidP="00241A5F">
      <w:pPr>
        <w:jc w:val="both"/>
        <w:rPr>
          <w:b/>
          <w:bCs/>
        </w:rPr>
      </w:pPr>
      <w:r w:rsidRPr="00241A5F">
        <w:rPr>
          <w:b/>
          <w:bCs/>
        </w:rPr>
        <w:t>1. Website Features</w:t>
      </w:r>
    </w:p>
    <w:p w14:paraId="4BC5F3E9" w14:textId="77777777" w:rsidR="00241A5F" w:rsidRPr="00241A5F" w:rsidRDefault="00241A5F" w:rsidP="00241A5F">
      <w:pPr>
        <w:numPr>
          <w:ilvl w:val="0"/>
          <w:numId w:val="24"/>
        </w:numPr>
        <w:jc w:val="both"/>
      </w:pPr>
      <w:r w:rsidRPr="00241A5F">
        <w:rPr>
          <w:b/>
          <w:bCs/>
        </w:rPr>
        <w:t>Homepage:</w:t>
      </w:r>
      <w:r w:rsidRPr="00241A5F">
        <w:t xml:space="preserve"> The homepage features a minimalist black-and-white design, emphasizing the brand's premium image.</w:t>
      </w:r>
    </w:p>
    <w:p w14:paraId="042B1D78" w14:textId="77777777" w:rsidR="00241A5F" w:rsidRPr="00241A5F" w:rsidRDefault="00241A5F" w:rsidP="00241A5F">
      <w:pPr>
        <w:numPr>
          <w:ilvl w:val="0"/>
          <w:numId w:val="24"/>
        </w:numPr>
        <w:jc w:val="both"/>
      </w:pPr>
      <w:r w:rsidRPr="00241A5F">
        <w:rPr>
          <w:b/>
          <w:bCs/>
        </w:rPr>
        <w:t>Product Catalog:</w:t>
      </w:r>
      <w:r w:rsidRPr="00241A5F">
        <w:t xml:space="preserve"> A visually immersive display of rings, earrings, necklaces, pendants, bangles, and nosepieces, each with high-quality product images and detailed customization options.</w:t>
      </w:r>
    </w:p>
    <w:p w14:paraId="051646AF" w14:textId="77777777" w:rsidR="00241A5F" w:rsidRPr="00241A5F" w:rsidRDefault="00241A5F" w:rsidP="00241A5F">
      <w:pPr>
        <w:numPr>
          <w:ilvl w:val="0"/>
          <w:numId w:val="24"/>
        </w:numPr>
        <w:jc w:val="both"/>
      </w:pPr>
      <w:r w:rsidRPr="00241A5F">
        <w:rPr>
          <w:b/>
          <w:bCs/>
        </w:rPr>
        <w:t>Quote System:</w:t>
      </w:r>
      <w:r w:rsidRPr="00241A5F">
        <w:t xml:space="preserve"> A dynamic quote request form allows customers to select their customization preferences and receive an accurate price estimate tailored to their design choices.</w:t>
      </w:r>
    </w:p>
    <w:p w14:paraId="42A262FE" w14:textId="77777777" w:rsidR="00241A5F" w:rsidRPr="00241A5F" w:rsidRDefault="00241A5F" w:rsidP="00241A5F">
      <w:pPr>
        <w:numPr>
          <w:ilvl w:val="0"/>
          <w:numId w:val="24"/>
        </w:numPr>
        <w:jc w:val="both"/>
      </w:pPr>
      <w:r w:rsidRPr="00241A5F">
        <w:rPr>
          <w:b/>
          <w:bCs/>
        </w:rPr>
        <w:t>Mobile Optimization:</w:t>
      </w:r>
      <w:r w:rsidRPr="00241A5F">
        <w:t xml:space="preserve"> Ensuring that the website is fully responsive, offering a seamless user experience on smartphones and tablets.</w:t>
      </w:r>
    </w:p>
    <w:p w14:paraId="6ABC85AF" w14:textId="77777777" w:rsidR="00241A5F" w:rsidRPr="00241A5F" w:rsidRDefault="00241A5F" w:rsidP="00241A5F">
      <w:pPr>
        <w:jc w:val="both"/>
        <w:rPr>
          <w:b/>
          <w:bCs/>
        </w:rPr>
      </w:pPr>
      <w:r w:rsidRPr="00241A5F">
        <w:rPr>
          <w:b/>
          <w:bCs/>
        </w:rPr>
        <w:t>2. Social Media Strategy</w:t>
      </w:r>
    </w:p>
    <w:p w14:paraId="5D617B7D" w14:textId="77777777" w:rsidR="00241A5F" w:rsidRPr="00241A5F" w:rsidRDefault="00241A5F" w:rsidP="00241A5F">
      <w:pPr>
        <w:jc w:val="both"/>
      </w:pPr>
      <w:r w:rsidRPr="00241A5F">
        <w:lastRenderedPageBreak/>
        <w:t>Our Instagram account features regular posts highlighting new designs, customer testimonials, and behind-the-scenes content of the jewelry-making process. We focus on building a strong relationship with our followers by responding to comments, DMs, and showcasing user-generated content.</w:t>
      </w:r>
    </w:p>
    <w:p w14:paraId="7FCB6058" w14:textId="77777777" w:rsidR="00241A5F" w:rsidRPr="00241A5F" w:rsidRDefault="00912A08" w:rsidP="00241A5F">
      <w:pPr>
        <w:jc w:val="both"/>
      </w:pPr>
      <w:r w:rsidRPr="00241A5F">
        <w:rPr>
          <w:noProof/>
        </w:rPr>
        <w:pict w14:anchorId="639ED668">
          <v:rect id="_x0000_i1028" alt="" style="width:468pt;height:.05pt;mso-width-percent:0;mso-height-percent:0;mso-width-percent:0;mso-height-percent:0" o:hralign="center" o:hrstd="t" o:hr="t" fillcolor="#a0a0a0" stroked="f"/>
        </w:pict>
      </w:r>
    </w:p>
    <w:p w14:paraId="383C0C6D" w14:textId="77777777" w:rsidR="00241A5F" w:rsidRPr="00241A5F" w:rsidRDefault="00241A5F" w:rsidP="00241A5F">
      <w:pPr>
        <w:jc w:val="both"/>
        <w:rPr>
          <w:b/>
          <w:bCs/>
        </w:rPr>
      </w:pPr>
      <w:r w:rsidRPr="00241A5F">
        <w:rPr>
          <w:b/>
          <w:bCs/>
        </w:rPr>
        <w:t>VI. Branding Elements</w:t>
      </w:r>
    </w:p>
    <w:p w14:paraId="72B58032" w14:textId="77777777" w:rsidR="00241A5F" w:rsidRPr="00241A5F" w:rsidRDefault="00241A5F" w:rsidP="00241A5F">
      <w:pPr>
        <w:jc w:val="both"/>
        <w:rPr>
          <w:b/>
          <w:bCs/>
        </w:rPr>
      </w:pPr>
      <w:r w:rsidRPr="00241A5F">
        <w:rPr>
          <w:b/>
          <w:bCs/>
        </w:rPr>
        <w:t>1. Logo and Visual Identity</w:t>
      </w:r>
    </w:p>
    <w:p w14:paraId="3803ECC2" w14:textId="77777777" w:rsidR="00241A5F" w:rsidRPr="00241A5F" w:rsidRDefault="00241A5F" w:rsidP="00241A5F">
      <w:pPr>
        <w:jc w:val="both"/>
      </w:pPr>
      <w:r w:rsidRPr="00241A5F">
        <w:t>Our logo incorporates a stylized diamond to reflect the premium nature of our products. We use bold, clean typography paired with gold accents for a touch of luxury.</w:t>
      </w:r>
    </w:p>
    <w:p w14:paraId="099EAC37" w14:textId="77777777" w:rsidR="00241A5F" w:rsidRPr="00241A5F" w:rsidRDefault="00241A5F" w:rsidP="00241A5F">
      <w:pPr>
        <w:jc w:val="both"/>
        <w:rPr>
          <w:b/>
          <w:bCs/>
        </w:rPr>
      </w:pPr>
      <w:r w:rsidRPr="00241A5F">
        <w:rPr>
          <w:b/>
          <w:bCs/>
        </w:rPr>
        <w:t>2. Tagline</w:t>
      </w:r>
    </w:p>
    <w:p w14:paraId="27417660" w14:textId="77777777" w:rsidR="00241A5F" w:rsidRPr="00241A5F" w:rsidRDefault="00241A5F" w:rsidP="00241A5F">
      <w:pPr>
        <w:jc w:val="both"/>
      </w:pPr>
      <w:r w:rsidRPr="00241A5F">
        <w:rPr>
          <w:i/>
          <w:iCs/>
        </w:rPr>
        <w:t>“Crafting Elegance, One Diamond at a Time.”</w:t>
      </w:r>
    </w:p>
    <w:p w14:paraId="156703CA" w14:textId="77777777" w:rsidR="00241A5F" w:rsidRPr="00241A5F" w:rsidRDefault="00912A08" w:rsidP="00241A5F">
      <w:pPr>
        <w:jc w:val="both"/>
      </w:pPr>
      <w:r w:rsidRPr="00241A5F">
        <w:rPr>
          <w:noProof/>
        </w:rPr>
        <w:pict w14:anchorId="5F943B7B">
          <v:rect id="_x0000_i1027" alt="" style="width:468pt;height:.05pt;mso-width-percent:0;mso-height-percent:0;mso-width-percent:0;mso-height-percent:0" o:hralign="center" o:hrstd="t" o:hr="t" fillcolor="#a0a0a0" stroked="f"/>
        </w:pict>
      </w:r>
    </w:p>
    <w:p w14:paraId="2C0917BA" w14:textId="77777777" w:rsidR="00241A5F" w:rsidRPr="00241A5F" w:rsidRDefault="00241A5F" w:rsidP="00241A5F">
      <w:pPr>
        <w:jc w:val="both"/>
        <w:rPr>
          <w:b/>
          <w:bCs/>
        </w:rPr>
      </w:pPr>
      <w:r w:rsidRPr="00241A5F">
        <w:rPr>
          <w:b/>
          <w:bCs/>
        </w:rPr>
        <w:t>VII. Operational Insights</w:t>
      </w:r>
    </w:p>
    <w:p w14:paraId="73E00F03" w14:textId="77777777" w:rsidR="00241A5F" w:rsidRPr="00241A5F" w:rsidRDefault="00241A5F" w:rsidP="00241A5F">
      <w:pPr>
        <w:jc w:val="both"/>
        <w:rPr>
          <w:b/>
          <w:bCs/>
        </w:rPr>
      </w:pPr>
      <w:r w:rsidRPr="00241A5F">
        <w:rPr>
          <w:b/>
          <w:bCs/>
        </w:rPr>
        <w:t>1. Startup Strategy</w:t>
      </w:r>
    </w:p>
    <w:p w14:paraId="75ACDB20" w14:textId="77777777" w:rsidR="00241A5F" w:rsidRPr="00241A5F" w:rsidRDefault="00241A5F" w:rsidP="00241A5F">
      <w:pPr>
        <w:jc w:val="both"/>
      </w:pPr>
      <w:r w:rsidRPr="00241A5F">
        <w:t>Launched with minimal capital, we focus on being a lean operation, with minimal overhead costs. We only outsource technical expertise when necessary, ensuring every decision is cost-effective.</w:t>
      </w:r>
    </w:p>
    <w:p w14:paraId="035F5031" w14:textId="77777777" w:rsidR="00241A5F" w:rsidRPr="00241A5F" w:rsidRDefault="00912A08" w:rsidP="00241A5F">
      <w:pPr>
        <w:jc w:val="both"/>
      </w:pPr>
      <w:r w:rsidRPr="00241A5F">
        <w:rPr>
          <w:noProof/>
        </w:rPr>
        <w:pict w14:anchorId="54BAC682">
          <v:rect id="_x0000_i1026" alt="" style="width:468pt;height:.05pt;mso-width-percent:0;mso-height-percent:0;mso-width-percent:0;mso-height-percent:0" o:hralign="center" o:hrstd="t" o:hr="t" fillcolor="#a0a0a0" stroked="f"/>
        </w:pict>
      </w:r>
    </w:p>
    <w:p w14:paraId="7A941B20" w14:textId="77777777" w:rsidR="00241A5F" w:rsidRPr="00241A5F" w:rsidRDefault="00241A5F" w:rsidP="00241A5F">
      <w:pPr>
        <w:jc w:val="both"/>
        <w:rPr>
          <w:b/>
          <w:bCs/>
        </w:rPr>
      </w:pPr>
      <w:r w:rsidRPr="00241A5F">
        <w:rPr>
          <w:b/>
          <w:bCs/>
        </w:rPr>
        <w:t>VIII. Kotler/Keller Concepts Applied</w:t>
      </w:r>
    </w:p>
    <w:p w14:paraId="1EE184BA" w14:textId="77777777" w:rsidR="00241A5F" w:rsidRPr="00241A5F" w:rsidRDefault="00241A5F" w:rsidP="00241A5F">
      <w:pPr>
        <w:numPr>
          <w:ilvl w:val="0"/>
          <w:numId w:val="25"/>
        </w:numPr>
        <w:jc w:val="both"/>
      </w:pPr>
      <w:r w:rsidRPr="00241A5F">
        <w:rPr>
          <w:b/>
          <w:bCs/>
        </w:rPr>
        <w:t>Pricing Strategies:</w:t>
      </w:r>
      <w:r w:rsidRPr="00241A5F">
        <w:t xml:space="preserve"> Flexible quoting model for transparency.</w:t>
      </w:r>
    </w:p>
    <w:p w14:paraId="4CAD8ED7" w14:textId="77777777" w:rsidR="00241A5F" w:rsidRPr="00241A5F" w:rsidRDefault="00241A5F" w:rsidP="00241A5F">
      <w:pPr>
        <w:numPr>
          <w:ilvl w:val="0"/>
          <w:numId w:val="25"/>
        </w:numPr>
        <w:jc w:val="both"/>
      </w:pPr>
      <w:r w:rsidRPr="00241A5F">
        <w:rPr>
          <w:b/>
          <w:bCs/>
        </w:rPr>
        <w:t>Product Life Cycle:</w:t>
      </w:r>
      <w:r w:rsidRPr="00241A5F">
        <w:t xml:space="preserve"> Timeless designs for longevity.</w:t>
      </w:r>
    </w:p>
    <w:p w14:paraId="394D9B95" w14:textId="77777777" w:rsidR="00241A5F" w:rsidRPr="00241A5F" w:rsidRDefault="00241A5F" w:rsidP="00241A5F">
      <w:pPr>
        <w:numPr>
          <w:ilvl w:val="0"/>
          <w:numId w:val="25"/>
        </w:numPr>
        <w:jc w:val="both"/>
      </w:pPr>
      <w:r w:rsidRPr="00241A5F">
        <w:rPr>
          <w:b/>
          <w:bCs/>
        </w:rPr>
        <w:t>Market Segmentation:</w:t>
      </w:r>
      <w:r w:rsidRPr="00241A5F">
        <w:t xml:space="preserve"> Targeting diverse demographics.</w:t>
      </w:r>
    </w:p>
    <w:p w14:paraId="715675EC" w14:textId="77777777" w:rsidR="00241A5F" w:rsidRPr="00241A5F" w:rsidRDefault="00912A08" w:rsidP="00241A5F">
      <w:pPr>
        <w:jc w:val="both"/>
      </w:pPr>
      <w:r w:rsidRPr="00241A5F">
        <w:rPr>
          <w:noProof/>
        </w:rPr>
        <w:pict w14:anchorId="1C5E477D">
          <v:rect id="_x0000_i1025" alt="" style="width:468pt;height:.05pt;mso-width-percent:0;mso-height-percent:0;mso-width-percent:0;mso-height-percent:0" o:hralign="center" o:hrstd="t" o:hr="t" fillcolor="#a0a0a0" stroked="f"/>
        </w:pict>
      </w:r>
    </w:p>
    <w:p w14:paraId="1CF6D3ED" w14:textId="77777777" w:rsidR="00241A5F" w:rsidRPr="00241A5F" w:rsidRDefault="00241A5F" w:rsidP="00241A5F">
      <w:pPr>
        <w:jc w:val="both"/>
        <w:rPr>
          <w:b/>
          <w:bCs/>
        </w:rPr>
      </w:pPr>
      <w:r w:rsidRPr="00241A5F">
        <w:rPr>
          <w:b/>
          <w:bCs/>
        </w:rPr>
        <w:t>IX. Future Recommendations</w:t>
      </w:r>
    </w:p>
    <w:p w14:paraId="442CE1DF" w14:textId="77777777" w:rsidR="00241A5F" w:rsidRPr="00241A5F" w:rsidRDefault="00241A5F" w:rsidP="00241A5F">
      <w:pPr>
        <w:numPr>
          <w:ilvl w:val="0"/>
          <w:numId w:val="26"/>
        </w:numPr>
        <w:jc w:val="both"/>
      </w:pPr>
      <w:r w:rsidRPr="00241A5F">
        <w:rPr>
          <w:b/>
          <w:bCs/>
        </w:rPr>
        <w:t>Incorporate Augmented Reality (AR)</w:t>
      </w:r>
      <w:r w:rsidRPr="00241A5F">
        <w:t xml:space="preserve"> for virtual try-ons.</w:t>
      </w:r>
    </w:p>
    <w:p w14:paraId="08E1F963" w14:textId="77777777" w:rsidR="00241A5F" w:rsidRPr="00241A5F" w:rsidRDefault="00241A5F" w:rsidP="00241A5F">
      <w:pPr>
        <w:numPr>
          <w:ilvl w:val="0"/>
          <w:numId w:val="26"/>
        </w:numPr>
        <w:jc w:val="both"/>
      </w:pPr>
      <w:r w:rsidRPr="00241A5F">
        <w:rPr>
          <w:b/>
          <w:bCs/>
        </w:rPr>
        <w:t>Expand into Men’s Jewelry.</w:t>
      </w:r>
    </w:p>
    <w:p w14:paraId="0798040E" w14:textId="77777777" w:rsidR="005A55FD" w:rsidRDefault="005A55FD" w:rsidP="00241A5F">
      <w:pPr>
        <w:jc w:val="both"/>
      </w:pPr>
    </w:p>
    <w:sectPr w:rsidR="005A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75BC0"/>
    <w:multiLevelType w:val="multilevel"/>
    <w:tmpl w:val="537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70C14"/>
    <w:multiLevelType w:val="multilevel"/>
    <w:tmpl w:val="11DA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23418"/>
    <w:multiLevelType w:val="multilevel"/>
    <w:tmpl w:val="86B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54589"/>
    <w:multiLevelType w:val="multilevel"/>
    <w:tmpl w:val="DB30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E1124"/>
    <w:multiLevelType w:val="multilevel"/>
    <w:tmpl w:val="66DC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41A99"/>
    <w:multiLevelType w:val="multilevel"/>
    <w:tmpl w:val="4C30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B09D8"/>
    <w:multiLevelType w:val="multilevel"/>
    <w:tmpl w:val="8868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36BE3"/>
    <w:multiLevelType w:val="multilevel"/>
    <w:tmpl w:val="839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D6FE4"/>
    <w:multiLevelType w:val="multilevel"/>
    <w:tmpl w:val="753E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47031"/>
    <w:multiLevelType w:val="multilevel"/>
    <w:tmpl w:val="A656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224001"/>
    <w:multiLevelType w:val="multilevel"/>
    <w:tmpl w:val="4DA8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BA7BE0"/>
    <w:multiLevelType w:val="multilevel"/>
    <w:tmpl w:val="355E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E54713"/>
    <w:multiLevelType w:val="multilevel"/>
    <w:tmpl w:val="DCD6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AB6D9C"/>
    <w:multiLevelType w:val="multilevel"/>
    <w:tmpl w:val="ABE88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562E1"/>
    <w:multiLevelType w:val="multilevel"/>
    <w:tmpl w:val="18724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31F9F"/>
    <w:multiLevelType w:val="multilevel"/>
    <w:tmpl w:val="78E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D6A7F"/>
    <w:multiLevelType w:val="multilevel"/>
    <w:tmpl w:val="965E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57742"/>
    <w:multiLevelType w:val="multilevel"/>
    <w:tmpl w:val="ED5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BD05A9"/>
    <w:multiLevelType w:val="multilevel"/>
    <w:tmpl w:val="B85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5B1836"/>
    <w:multiLevelType w:val="multilevel"/>
    <w:tmpl w:val="EDAE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A48B7"/>
    <w:multiLevelType w:val="multilevel"/>
    <w:tmpl w:val="A3FC8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DE76E8"/>
    <w:multiLevelType w:val="multilevel"/>
    <w:tmpl w:val="ED02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85A7F"/>
    <w:multiLevelType w:val="multilevel"/>
    <w:tmpl w:val="F480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916A41"/>
    <w:multiLevelType w:val="multilevel"/>
    <w:tmpl w:val="3C2A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066A24"/>
    <w:multiLevelType w:val="multilevel"/>
    <w:tmpl w:val="5712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93CF7"/>
    <w:multiLevelType w:val="multilevel"/>
    <w:tmpl w:val="FF46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486007">
    <w:abstractNumId w:val="17"/>
  </w:num>
  <w:num w:numId="2" w16cid:durableId="808061219">
    <w:abstractNumId w:val="1"/>
  </w:num>
  <w:num w:numId="3" w16cid:durableId="143670298">
    <w:abstractNumId w:val="13"/>
  </w:num>
  <w:num w:numId="4" w16cid:durableId="1660618035">
    <w:abstractNumId w:val="21"/>
  </w:num>
  <w:num w:numId="5" w16cid:durableId="304238356">
    <w:abstractNumId w:val="9"/>
  </w:num>
  <w:num w:numId="6" w16cid:durableId="984898678">
    <w:abstractNumId w:val="25"/>
  </w:num>
  <w:num w:numId="7" w16cid:durableId="1105736418">
    <w:abstractNumId w:val="19"/>
  </w:num>
  <w:num w:numId="8" w16cid:durableId="1656646002">
    <w:abstractNumId w:val="15"/>
  </w:num>
  <w:num w:numId="9" w16cid:durableId="1405452051">
    <w:abstractNumId w:val="3"/>
  </w:num>
  <w:num w:numId="10" w16cid:durableId="94523958">
    <w:abstractNumId w:val="14"/>
  </w:num>
  <w:num w:numId="11" w16cid:durableId="1744377984">
    <w:abstractNumId w:val="8"/>
  </w:num>
  <w:num w:numId="12" w16cid:durableId="460151583">
    <w:abstractNumId w:val="4"/>
  </w:num>
  <w:num w:numId="13" w16cid:durableId="833881188">
    <w:abstractNumId w:val="23"/>
  </w:num>
  <w:num w:numId="14" w16cid:durableId="1476601432">
    <w:abstractNumId w:val="7"/>
  </w:num>
  <w:num w:numId="15" w16cid:durableId="2133479450">
    <w:abstractNumId w:val="10"/>
  </w:num>
  <w:num w:numId="16" w16cid:durableId="1003512289">
    <w:abstractNumId w:val="11"/>
  </w:num>
  <w:num w:numId="17" w16cid:durableId="400755004">
    <w:abstractNumId w:val="16"/>
  </w:num>
  <w:num w:numId="18" w16cid:durableId="835656675">
    <w:abstractNumId w:val="22"/>
  </w:num>
  <w:num w:numId="19" w16cid:durableId="1873298812">
    <w:abstractNumId w:val="24"/>
  </w:num>
  <w:num w:numId="20" w16cid:durableId="1565985909">
    <w:abstractNumId w:val="20"/>
  </w:num>
  <w:num w:numId="21" w16cid:durableId="1740402741">
    <w:abstractNumId w:val="6"/>
  </w:num>
  <w:num w:numId="22" w16cid:durableId="1799106307">
    <w:abstractNumId w:val="18"/>
  </w:num>
  <w:num w:numId="23" w16cid:durableId="1703436594">
    <w:abstractNumId w:val="12"/>
  </w:num>
  <w:num w:numId="24" w16cid:durableId="665670167">
    <w:abstractNumId w:val="5"/>
  </w:num>
  <w:num w:numId="25" w16cid:durableId="1271933777">
    <w:abstractNumId w:val="2"/>
  </w:num>
  <w:num w:numId="26" w16cid:durableId="157574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5F"/>
    <w:rsid w:val="00241A5F"/>
    <w:rsid w:val="004107F1"/>
    <w:rsid w:val="00515E04"/>
    <w:rsid w:val="005A55FD"/>
    <w:rsid w:val="00912A08"/>
    <w:rsid w:val="00B3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321E"/>
  <w15:chartTrackingRefBased/>
  <w15:docId w15:val="{0C4AC907-3B5C-AC4D-8C74-29EB4B56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1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1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1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1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1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1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1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1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1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1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1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1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1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1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1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1A5F"/>
    <w:rPr>
      <w:rFonts w:eastAsiaTheme="majorEastAsia" w:cstheme="majorBidi"/>
      <w:color w:val="272727" w:themeColor="text1" w:themeTint="D8"/>
    </w:rPr>
  </w:style>
  <w:style w:type="paragraph" w:styleId="Title">
    <w:name w:val="Title"/>
    <w:basedOn w:val="Normal"/>
    <w:next w:val="Normal"/>
    <w:link w:val="TitleChar"/>
    <w:uiPriority w:val="10"/>
    <w:qFormat/>
    <w:rsid w:val="00241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1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1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1A5F"/>
    <w:pPr>
      <w:spacing w:before="160"/>
      <w:jc w:val="center"/>
    </w:pPr>
    <w:rPr>
      <w:i/>
      <w:iCs/>
      <w:color w:val="404040" w:themeColor="text1" w:themeTint="BF"/>
    </w:rPr>
  </w:style>
  <w:style w:type="character" w:customStyle="1" w:styleId="QuoteChar">
    <w:name w:val="Quote Char"/>
    <w:basedOn w:val="DefaultParagraphFont"/>
    <w:link w:val="Quote"/>
    <w:uiPriority w:val="29"/>
    <w:rsid w:val="00241A5F"/>
    <w:rPr>
      <w:i/>
      <w:iCs/>
      <w:color w:val="404040" w:themeColor="text1" w:themeTint="BF"/>
    </w:rPr>
  </w:style>
  <w:style w:type="paragraph" w:styleId="ListParagraph">
    <w:name w:val="List Paragraph"/>
    <w:basedOn w:val="Normal"/>
    <w:uiPriority w:val="34"/>
    <w:qFormat/>
    <w:rsid w:val="00241A5F"/>
    <w:pPr>
      <w:ind w:left="720"/>
      <w:contextualSpacing/>
    </w:pPr>
  </w:style>
  <w:style w:type="character" w:styleId="IntenseEmphasis">
    <w:name w:val="Intense Emphasis"/>
    <w:basedOn w:val="DefaultParagraphFont"/>
    <w:uiPriority w:val="21"/>
    <w:qFormat/>
    <w:rsid w:val="00241A5F"/>
    <w:rPr>
      <w:i/>
      <w:iCs/>
      <w:color w:val="0F4761" w:themeColor="accent1" w:themeShade="BF"/>
    </w:rPr>
  </w:style>
  <w:style w:type="paragraph" w:styleId="IntenseQuote">
    <w:name w:val="Intense Quote"/>
    <w:basedOn w:val="Normal"/>
    <w:next w:val="Normal"/>
    <w:link w:val="IntenseQuoteChar"/>
    <w:uiPriority w:val="30"/>
    <w:qFormat/>
    <w:rsid w:val="00241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1A5F"/>
    <w:rPr>
      <w:i/>
      <w:iCs/>
      <w:color w:val="0F4761" w:themeColor="accent1" w:themeShade="BF"/>
    </w:rPr>
  </w:style>
  <w:style w:type="character" w:styleId="IntenseReference">
    <w:name w:val="Intense Reference"/>
    <w:basedOn w:val="DefaultParagraphFont"/>
    <w:uiPriority w:val="32"/>
    <w:qFormat/>
    <w:rsid w:val="00241A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49358">
      <w:bodyDiv w:val="1"/>
      <w:marLeft w:val="0"/>
      <w:marRight w:val="0"/>
      <w:marTop w:val="0"/>
      <w:marBottom w:val="0"/>
      <w:divBdr>
        <w:top w:val="none" w:sz="0" w:space="0" w:color="auto"/>
        <w:left w:val="none" w:sz="0" w:space="0" w:color="auto"/>
        <w:bottom w:val="none" w:sz="0" w:space="0" w:color="auto"/>
        <w:right w:val="none" w:sz="0" w:space="0" w:color="auto"/>
      </w:divBdr>
    </w:div>
    <w:div w:id="225342317">
      <w:bodyDiv w:val="1"/>
      <w:marLeft w:val="0"/>
      <w:marRight w:val="0"/>
      <w:marTop w:val="0"/>
      <w:marBottom w:val="0"/>
      <w:divBdr>
        <w:top w:val="none" w:sz="0" w:space="0" w:color="auto"/>
        <w:left w:val="none" w:sz="0" w:space="0" w:color="auto"/>
        <w:bottom w:val="none" w:sz="0" w:space="0" w:color="auto"/>
        <w:right w:val="none" w:sz="0" w:space="0" w:color="auto"/>
      </w:divBdr>
    </w:div>
    <w:div w:id="569459770">
      <w:bodyDiv w:val="1"/>
      <w:marLeft w:val="0"/>
      <w:marRight w:val="0"/>
      <w:marTop w:val="0"/>
      <w:marBottom w:val="0"/>
      <w:divBdr>
        <w:top w:val="none" w:sz="0" w:space="0" w:color="auto"/>
        <w:left w:val="none" w:sz="0" w:space="0" w:color="auto"/>
        <w:bottom w:val="none" w:sz="0" w:space="0" w:color="auto"/>
        <w:right w:val="none" w:sz="0" w:space="0" w:color="auto"/>
      </w:divBdr>
    </w:div>
    <w:div w:id="130011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Jikkar, Mr. Chintan Samirbhai</dc:creator>
  <cp:keywords/>
  <dc:description/>
  <cp:lastModifiedBy>Jikkar, Mr. Chintan Samirbhai</cp:lastModifiedBy>
  <cp:revision>3</cp:revision>
  <cp:lastPrinted>2024-12-10T04:55:00Z</cp:lastPrinted>
  <dcterms:created xsi:type="dcterms:W3CDTF">2024-12-10T04:55:00Z</dcterms:created>
  <dcterms:modified xsi:type="dcterms:W3CDTF">2024-12-10T04:56:00Z</dcterms:modified>
</cp:coreProperties>
</file>