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AA" w:rsidRDefault="00D215AA" w:rsidP="00D215AA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>
        <w:rPr>
          <w:rFonts w:ascii="Arial" w:eastAsia="Times New Roman" w:hAnsi="Arial" w:cs="Arial"/>
          <w:color w:val="202020"/>
          <w:sz w:val="18"/>
          <w:szCs w:val="18"/>
          <w:lang w:bidi="gu-IN"/>
        </w:rPr>
        <w:t>GUI Testing</w:t>
      </w:r>
    </w:p>
    <w:p w:rsidR="00D215AA" w:rsidRDefault="00D215AA" w:rsidP="00D215AA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</w:p>
    <w:p w:rsidR="00D215AA" w:rsidRPr="00D215AA" w:rsidRDefault="00D215AA" w:rsidP="00D215AA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The list below can help you start a brainstorming session: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Visual Design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Functionality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Performance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Security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Usability</w:t>
      </w:r>
    </w:p>
    <w:p w:rsidR="00D215AA" w:rsidRPr="00D215AA" w:rsidRDefault="00D215AA" w:rsidP="00D215AA">
      <w:pPr>
        <w:numPr>
          <w:ilvl w:val="0"/>
          <w:numId w:val="1"/>
        </w:numPr>
        <w:shd w:val="clear" w:color="auto" w:fill="FFFFFF" w:themeFill="background1"/>
        <w:spacing w:after="60" w:line="260" w:lineRule="atLeast"/>
        <w:ind w:left="0"/>
        <w:textAlignment w:val="baseline"/>
        <w:rPr>
          <w:rFonts w:ascii="Arial" w:eastAsia="Times New Roman" w:hAnsi="Arial" w:cs="Arial"/>
          <w:color w:val="202020"/>
          <w:sz w:val="18"/>
          <w:szCs w:val="18"/>
          <w:lang w:bidi="gu-IN"/>
        </w:rPr>
      </w:pPr>
      <w:r w:rsidRPr="00D215AA">
        <w:rPr>
          <w:rFonts w:ascii="Arial" w:eastAsia="Times New Roman" w:hAnsi="Arial" w:cs="Arial"/>
          <w:color w:val="202020"/>
          <w:sz w:val="18"/>
          <w:szCs w:val="18"/>
          <w:lang w:bidi="gu-IN"/>
        </w:rPr>
        <w:t>Compliance</w:t>
      </w:r>
    </w:p>
    <w:p w:rsidR="00D51777" w:rsidRDefault="00D51777" w:rsidP="00D215AA">
      <w:pPr>
        <w:shd w:val="clear" w:color="auto" w:fill="FFFFFF" w:themeFill="background1"/>
      </w:pPr>
    </w:p>
    <w:p w:rsidR="00D9054E" w:rsidRDefault="00D9054E" w:rsidP="00D215AA">
      <w:pPr>
        <w:shd w:val="clear" w:color="auto" w:fill="FFFFFF" w:themeFill="background1"/>
      </w:pPr>
      <w:r>
        <w:t xml:space="preserve">All functionality for separate pages and then one video for </w:t>
      </w:r>
      <w:r w:rsidR="009F5E3C">
        <w:t>each</w:t>
      </w:r>
      <w:r>
        <w:t xml:space="preserve"> page</w:t>
      </w:r>
    </w:p>
    <w:sectPr w:rsidR="00D9054E" w:rsidSect="00D51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96A"/>
    <w:multiLevelType w:val="multilevel"/>
    <w:tmpl w:val="940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15AA"/>
    <w:rsid w:val="009F5E3C"/>
    <w:rsid w:val="00D215AA"/>
    <w:rsid w:val="00D51777"/>
    <w:rsid w:val="00D9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2023-04-24T14:52:00Z</dcterms:created>
  <dcterms:modified xsi:type="dcterms:W3CDTF">2023-04-24T14:55:00Z</dcterms:modified>
</cp:coreProperties>
</file>