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A0" w:rsidRPr="003B2D4F" w:rsidRDefault="007646F4" w:rsidP="00B24D02">
      <w:pPr>
        <w:tabs>
          <w:tab w:val="left" w:pos="828"/>
          <w:tab w:val="center" w:pos="4680"/>
        </w:tabs>
        <w:spacing w:after="0"/>
        <w:jc w:val="center"/>
        <w:rPr>
          <w:rFonts w:cstheme="minorHAnsi"/>
          <w:sz w:val="80"/>
          <w:szCs w:val="80"/>
        </w:rPr>
      </w:pPr>
      <w:r w:rsidRPr="003B2D4F">
        <w:rPr>
          <w:rFonts w:cstheme="minorHAnsi"/>
          <w:sz w:val="80"/>
          <w:szCs w:val="80"/>
        </w:rPr>
        <w:t>NOTICE</w:t>
      </w:r>
    </w:p>
    <w:p w:rsidR="00E174F4" w:rsidRDefault="00E174F4" w:rsidP="00B24D02">
      <w:pPr>
        <w:spacing w:after="0"/>
        <w:ind w:firstLine="720"/>
        <w:jc w:val="right"/>
        <w:rPr>
          <w:rFonts w:cstheme="minorHAnsi"/>
          <w:sz w:val="20"/>
          <w:szCs w:val="20"/>
        </w:rPr>
      </w:pPr>
      <w:r w:rsidRPr="001E6CDE">
        <w:rPr>
          <w:rFonts w:cstheme="minorHAnsi"/>
          <w:sz w:val="20"/>
          <w:szCs w:val="20"/>
        </w:rPr>
        <w:t xml:space="preserve">Date: </w:t>
      </w:r>
      <w:r w:rsidR="00062020">
        <w:rPr>
          <w:rFonts w:cstheme="minorHAnsi"/>
          <w:sz w:val="20"/>
          <w:szCs w:val="20"/>
        </w:rPr>
        <w:t>0</w:t>
      </w:r>
      <w:r w:rsidR="00A674CA">
        <w:rPr>
          <w:rFonts w:cstheme="minorHAnsi"/>
          <w:sz w:val="20"/>
          <w:szCs w:val="20"/>
        </w:rPr>
        <w:t>2</w:t>
      </w:r>
      <w:r w:rsidR="00B85FE4" w:rsidRPr="00B85FE4">
        <w:rPr>
          <w:rFonts w:cstheme="minorHAnsi"/>
          <w:sz w:val="20"/>
          <w:szCs w:val="20"/>
          <w:vertAlign w:val="superscript"/>
        </w:rPr>
        <w:t>th</w:t>
      </w:r>
      <w:r w:rsidR="00062020">
        <w:rPr>
          <w:rFonts w:cstheme="minorHAnsi"/>
          <w:sz w:val="20"/>
          <w:szCs w:val="20"/>
        </w:rPr>
        <w:t>May</w:t>
      </w:r>
      <w:r w:rsidR="00F45853">
        <w:rPr>
          <w:rFonts w:cstheme="minorHAnsi"/>
          <w:sz w:val="20"/>
          <w:szCs w:val="20"/>
        </w:rPr>
        <w:t xml:space="preserve"> 2022</w:t>
      </w:r>
    </w:p>
    <w:p w:rsidR="00B00578" w:rsidRPr="001E6CDE" w:rsidRDefault="00B00578" w:rsidP="00B24D02">
      <w:pPr>
        <w:spacing w:after="0"/>
        <w:ind w:firstLine="720"/>
        <w:jc w:val="right"/>
        <w:rPr>
          <w:rFonts w:cstheme="minorHAnsi"/>
          <w:sz w:val="20"/>
          <w:szCs w:val="20"/>
        </w:rPr>
      </w:pPr>
    </w:p>
    <w:p w:rsidR="00F45853" w:rsidRDefault="007646F4" w:rsidP="00FA3946">
      <w:pPr>
        <w:ind w:firstLine="720"/>
        <w:jc w:val="both"/>
        <w:rPr>
          <w:rFonts w:cstheme="minorHAnsi"/>
          <w:sz w:val="24"/>
          <w:szCs w:val="24"/>
        </w:rPr>
      </w:pPr>
      <w:r w:rsidRPr="00B24D02">
        <w:rPr>
          <w:rFonts w:cstheme="minorHAnsi"/>
          <w:sz w:val="24"/>
          <w:szCs w:val="24"/>
        </w:rPr>
        <w:t>This is to inform a</w:t>
      </w:r>
      <w:r w:rsidR="00475F3A">
        <w:rPr>
          <w:rFonts w:cstheme="minorHAnsi"/>
          <w:sz w:val="24"/>
          <w:szCs w:val="24"/>
        </w:rPr>
        <w:t>ll the Flat Owners &amp; Tenants</w:t>
      </w:r>
      <w:r w:rsidR="00F45853">
        <w:rPr>
          <w:rFonts w:cstheme="minorHAnsi"/>
          <w:sz w:val="24"/>
          <w:szCs w:val="24"/>
        </w:rPr>
        <w:t>,</w:t>
      </w:r>
    </w:p>
    <w:p w:rsidR="00B00578" w:rsidRDefault="00F45853" w:rsidP="00F4585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B00578" w:rsidRPr="00F45853">
        <w:rPr>
          <w:rFonts w:cstheme="minorHAnsi"/>
          <w:sz w:val="24"/>
          <w:szCs w:val="24"/>
        </w:rPr>
        <w:t xml:space="preserve">ay regular </w:t>
      </w:r>
      <w:r w:rsidRPr="00F45853">
        <w:rPr>
          <w:rFonts w:cstheme="minorHAnsi"/>
          <w:sz w:val="24"/>
          <w:szCs w:val="24"/>
        </w:rPr>
        <w:t xml:space="preserve">monthly </w:t>
      </w:r>
      <w:r>
        <w:rPr>
          <w:rFonts w:cstheme="minorHAnsi"/>
          <w:sz w:val="24"/>
          <w:szCs w:val="24"/>
        </w:rPr>
        <w:t>maintenance</w:t>
      </w:r>
      <w:r w:rsidRPr="00F45853">
        <w:rPr>
          <w:rFonts w:cstheme="minorHAnsi"/>
          <w:sz w:val="24"/>
          <w:szCs w:val="24"/>
        </w:rPr>
        <w:t xml:space="preserve"> on before ending month otherwise association have right to </w:t>
      </w:r>
      <w:r w:rsidR="0086234C">
        <w:rPr>
          <w:rFonts w:cstheme="minorHAnsi"/>
          <w:sz w:val="24"/>
          <w:szCs w:val="24"/>
        </w:rPr>
        <w:t>interrupt</w:t>
      </w:r>
      <w:r w:rsidRPr="00F45853">
        <w:rPr>
          <w:rFonts w:cstheme="minorHAnsi"/>
          <w:sz w:val="24"/>
          <w:szCs w:val="24"/>
        </w:rPr>
        <w:t xml:space="preserve"> the </w:t>
      </w:r>
      <w:r w:rsidRPr="0086234C">
        <w:rPr>
          <w:rFonts w:cstheme="minorHAnsi"/>
          <w:b/>
          <w:sz w:val="24"/>
          <w:szCs w:val="24"/>
        </w:rPr>
        <w:t>water or electricity</w:t>
      </w:r>
      <w:r w:rsidR="00F35808">
        <w:rPr>
          <w:rFonts w:cstheme="minorHAnsi"/>
          <w:b/>
          <w:sz w:val="24"/>
          <w:szCs w:val="24"/>
        </w:rPr>
        <w:t xml:space="preserve"> or parking</w:t>
      </w:r>
      <w:r w:rsidRPr="00F45853">
        <w:rPr>
          <w:rFonts w:cstheme="minorHAnsi"/>
          <w:sz w:val="24"/>
          <w:szCs w:val="24"/>
        </w:rPr>
        <w:t xml:space="preserve"> to that flats</w:t>
      </w:r>
      <w:r>
        <w:rPr>
          <w:rFonts w:cstheme="minorHAnsi"/>
          <w:sz w:val="24"/>
          <w:szCs w:val="24"/>
        </w:rPr>
        <w:t>.</w:t>
      </w:r>
    </w:p>
    <w:p w:rsidR="00F45853" w:rsidRDefault="00F45853" w:rsidP="00F4585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any owners or tenants while vacating</w:t>
      </w:r>
      <w:r w:rsidR="00875691">
        <w:rPr>
          <w:rFonts w:cstheme="minorHAnsi"/>
          <w:sz w:val="24"/>
          <w:szCs w:val="24"/>
        </w:rPr>
        <w:t xml:space="preserve"> </w:t>
      </w:r>
      <w:r w:rsidR="00CC0ECE">
        <w:rPr>
          <w:rFonts w:cstheme="minorHAnsi"/>
          <w:sz w:val="24"/>
          <w:szCs w:val="24"/>
        </w:rPr>
        <w:t>or</w:t>
      </w:r>
      <w:r w:rsidR="00875691">
        <w:rPr>
          <w:rFonts w:cstheme="minorHAnsi"/>
          <w:sz w:val="24"/>
          <w:szCs w:val="24"/>
        </w:rPr>
        <w:t xml:space="preserve"> occupying</w:t>
      </w:r>
      <w:r w:rsidR="0040401B">
        <w:rPr>
          <w:rFonts w:cstheme="minorHAnsi"/>
          <w:sz w:val="24"/>
          <w:szCs w:val="24"/>
        </w:rPr>
        <w:t xml:space="preserve"> the</w:t>
      </w:r>
      <w:r w:rsidR="009E28AF">
        <w:rPr>
          <w:rFonts w:cstheme="minorHAnsi"/>
          <w:sz w:val="24"/>
          <w:szCs w:val="24"/>
        </w:rPr>
        <w:t xml:space="preserve"> flats</w:t>
      </w:r>
      <w:r>
        <w:rPr>
          <w:rFonts w:cstheme="minorHAnsi"/>
          <w:sz w:val="24"/>
          <w:szCs w:val="24"/>
        </w:rPr>
        <w:t xml:space="preserve"> don’t use lift</w:t>
      </w:r>
      <w:r w:rsidR="00623C1F">
        <w:rPr>
          <w:rFonts w:cstheme="minorHAnsi"/>
          <w:sz w:val="24"/>
          <w:szCs w:val="24"/>
        </w:rPr>
        <w:t xml:space="preserve"> for shifting households</w:t>
      </w:r>
      <w:r>
        <w:rPr>
          <w:rFonts w:cstheme="minorHAnsi"/>
          <w:sz w:val="24"/>
          <w:szCs w:val="24"/>
        </w:rPr>
        <w:t xml:space="preserve"> if any one use the lift please pay the amount </w:t>
      </w:r>
      <w:r w:rsidRPr="0086234C">
        <w:rPr>
          <w:rFonts w:cstheme="minorHAnsi"/>
          <w:b/>
          <w:sz w:val="24"/>
          <w:szCs w:val="24"/>
        </w:rPr>
        <w:t>Rs.500</w:t>
      </w:r>
      <w:r>
        <w:rPr>
          <w:rFonts w:cstheme="minorHAnsi"/>
          <w:sz w:val="24"/>
          <w:szCs w:val="24"/>
        </w:rPr>
        <w:t xml:space="preserve"> and use.</w:t>
      </w:r>
    </w:p>
    <w:p w:rsidR="00F45853" w:rsidRDefault="0086234C" w:rsidP="00F4585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 should give the rents to families</w:t>
      </w:r>
      <w:r w:rsidR="009E776E">
        <w:rPr>
          <w:rFonts w:cstheme="minorHAnsi"/>
          <w:sz w:val="24"/>
          <w:szCs w:val="24"/>
        </w:rPr>
        <w:t xml:space="preserve"> only</w:t>
      </w:r>
      <w:r>
        <w:rPr>
          <w:rFonts w:cstheme="minorHAnsi"/>
          <w:sz w:val="24"/>
          <w:szCs w:val="24"/>
        </w:rPr>
        <w:t xml:space="preserve">, not allowed to give the </w:t>
      </w:r>
      <w:r w:rsidRPr="0086234C">
        <w:rPr>
          <w:rFonts w:cstheme="minorHAnsi"/>
          <w:b/>
          <w:sz w:val="24"/>
          <w:szCs w:val="24"/>
        </w:rPr>
        <w:t>bachelors</w:t>
      </w:r>
      <w:r>
        <w:rPr>
          <w:rFonts w:cstheme="minorHAnsi"/>
          <w:sz w:val="24"/>
          <w:szCs w:val="24"/>
        </w:rPr>
        <w:t>.</w:t>
      </w:r>
    </w:p>
    <w:p w:rsidR="0086234C" w:rsidRDefault="0086234C" w:rsidP="00F4585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Even </w:t>
      </w:r>
      <w:r w:rsidR="00381D45">
        <w:rPr>
          <w:rFonts w:cstheme="minorHAnsi"/>
          <w:sz w:val="24"/>
          <w:szCs w:val="24"/>
        </w:rPr>
        <w:t xml:space="preserve">though flats are </w:t>
      </w:r>
      <w:r w:rsidR="00381D45" w:rsidRPr="005031C3">
        <w:rPr>
          <w:rFonts w:cstheme="minorHAnsi"/>
          <w:b/>
          <w:sz w:val="24"/>
          <w:szCs w:val="24"/>
        </w:rPr>
        <w:t>empty (no one staying)</w:t>
      </w:r>
      <w:r>
        <w:rPr>
          <w:rFonts w:cstheme="minorHAnsi"/>
          <w:sz w:val="24"/>
          <w:szCs w:val="24"/>
        </w:rPr>
        <w:t xml:space="preserve"> also should pay the </w:t>
      </w:r>
      <w:r w:rsidR="00381D45">
        <w:rPr>
          <w:rFonts w:cstheme="minorHAnsi"/>
          <w:sz w:val="24"/>
          <w:szCs w:val="24"/>
        </w:rPr>
        <w:t>monthly</w:t>
      </w:r>
      <w:r>
        <w:rPr>
          <w:rFonts w:cstheme="minorHAnsi"/>
          <w:sz w:val="24"/>
          <w:szCs w:val="24"/>
        </w:rPr>
        <w:t xml:space="preserve"> maintenance regularly otherwise association have right to take necessary action against to them.</w:t>
      </w:r>
    </w:p>
    <w:p w:rsidR="00381D45" w:rsidRDefault="00381D45" w:rsidP="00F4585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owners should </w:t>
      </w:r>
      <w:r w:rsidRPr="005031C3">
        <w:rPr>
          <w:rFonts w:cstheme="minorHAnsi"/>
          <w:b/>
          <w:sz w:val="24"/>
          <w:szCs w:val="24"/>
        </w:rPr>
        <w:t>participate general body meeting</w:t>
      </w:r>
      <w:r w:rsidR="00623C1F">
        <w:rPr>
          <w:rFonts w:cstheme="minorHAnsi"/>
          <w:b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otherwise associa</w:t>
      </w:r>
      <w:r w:rsidR="00A674CA">
        <w:rPr>
          <w:rFonts w:cstheme="minorHAnsi"/>
          <w:sz w:val="24"/>
          <w:szCs w:val="24"/>
        </w:rPr>
        <w:t xml:space="preserve">tion </w:t>
      </w:r>
      <w:r w:rsidR="00A674CA" w:rsidRPr="005031C3">
        <w:rPr>
          <w:rFonts w:cstheme="minorHAnsi"/>
          <w:b/>
          <w:sz w:val="24"/>
          <w:szCs w:val="24"/>
        </w:rPr>
        <w:t>decision is final decision</w:t>
      </w:r>
      <w:r w:rsidR="00A674CA">
        <w:rPr>
          <w:rFonts w:cstheme="minorHAnsi"/>
          <w:sz w:val="24"/>
          <w:szCs w:val="24"/>
        </w:rPr>
        <w:t>.</w:t>
      </w:r>
    </w:p>
    <w:p w:rsidR="008820A0" w:rsidRDefault="008820A0" w:rsidP="00F4585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Newly occupying flat owners </w:t>
      </w:r>
      <w:r w:rsidRPr="008820A0">
        <w:rPr>
          <w:rFonts w:cstheme="minorHAnsi"/>
          <w:b/>
          <w:sz w:val="24"/>
          <w:szCs w:val="24"/>
        </w:rPr>
        <w:t>all maintenance dues should be clear from previous owners</w:t>
      </w:r>
      <w:r>
        <w:rPr>
          <w:rFonts w:cstheme="minorHAnsi"/>
          <w:sz w:val="24"/>
          <w:szCs w:val="24"/>
        </w:rPr>
        <w:t xml:space="preserve"> otherwise </w:t>
      </w:r>
      <w:r w:rsidR="0040401B">
        <w:rPr>
          <w:rFonts w:cstheme="minorHAnsi"/>
          <w:sz w:val="24"/>
          <w:szCs w:val="24"/>
        </w:rPr>
        <w:t>all dues should</w:t>
      </w:r>
      <w:r>
        <w:rPr>
          <w:rFonts w:cstheme="minorHAnsi"/>
          <w:sz w:val="24"/>
          <w:szCs w:val="24"/>
        </w:rPr>
        <w:t xml:space="preserve"> be </w:t>
      </w:r>
      <w:r w:rsidRPr="008820A0">
        <w:rPr>
          <w:rFonts w:cstheme="minorHAnsi"/>
          <w:b/>
          <w:sz w:val="24"/>
          <w:szCs w:val="24"/>
        </w:rPr>
        <w:t>carry forward</w:t>
      </w:r>
      <w:r>
        <w:rPr>
          <w:rFonts w:cstheme="minorHAnsi"/>
          <w:sz w:val="24"/>
          <w:szCs w:val="24"/>
        </w:rPr>
        <w:t>.</w:t>
      </w:r>
    </w:p>
    <w:p w:rsidR="008820A0" w:rsidRDefault="008820A0" w:rsidP="008820A0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1E7FE2" w:rsidRDefault="001E7FE2" w:rsidP="001E7FE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83E42" w:rsidRDefault="00683E42" w:rsidP="00683E42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Signatures</w:t>
      </w:r>
    </w:p>
    <w:p w:rsidR="008820A0" w:rsidRDefault="008820A0" w:rsidP="001E7FE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tbl>
      <w:tblPr>
        <w:tblW w:w="10080" w:type="dxa"/>
        <w:tblInd w:w="93" w:type="dxa"/>
        <w:tblLook w:val="04A0"/>
      </w:tblPr>
      <w:tblGrid>
        <w:gridCol w:w="867"/>
        <w:gridCol w:w="1133"/>
        <w:gridCol w:w="709"/>
        <w:gridCol w:w="1068"/>
        <w:gridCol w:w="774"/>
        <w:gridCol w:w="993"/>
        <w:gridCol w:w="757"/>
        <w:gridCol w:w="1272"/>
        <w:gridCol w:w="968"/>
        <w:gridCol w:w="1539"/>
      </w:tblGrid>
      <w:tr w:rsidR="00683E42" w:rsidRPr="00683E42" w:rsidTr="0040401B">
        <w:trPr>
          <w:trHeight w:val="300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83E42">
              <w:rPr>
                <w:rFonts w:ascii="Calibri" w:eastAsia="Times New Roman" w:hAnsi="Calibri" w:cs="Calibri"/>
                <w:color w:val="00B050"/>
              </w:rPr>
              <w:t>Flat No.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Sign.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83E42">
              <w:rPr>
                <w:rFonts w:ascii="Calibri" w:eastAsia="Times New Roman" w:hAnsi="Calibri" w:cs="Calibri"/>
                <w:color w:val="00B050"/>
              </w:rPr>
              <w:t>Flat No.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Sign.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83E42">
              <w:rPr>
                <w:rFonts w:ascii="Calibri" w:eastAsia="Times New Roman" w:hAnsi="Calibri" w:cs="Calibri"/>
                <w:color w:val="00B050"/>
              </w:rPr>
              <w:t>Flat No.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Sign.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83E42">
              <w:rPr>
                <w:rFonts w:ascii="Calibri" w:eastAsia="Times New Roman" w:hAnsi="Calibri" w:cs="Calibri"/>
                <w:color w:val="00B050"/>
              </w:rPr>
              <w:t>Flat No.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83E42">
              <w:rPr>
                <w:rFonts w:ascii="Calibri" w:eastAsia="Times New Roman" w:hAnsi="Calibri" w:cs="Calibri"/>
              </w:rPr>
              <w:t>Sign.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83E42">
              <w:rPr>
                <w:rFonts w:ascii="Calibri" w:eastAsia="Times New Roman" w:hAnsi="Calibri" w:cs="Calibri"/>
                <w:color w:val="00B050"/>
              </w:rPr>
              <w:t>Flat No.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Signature</w:t>
            </w: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83E42" w:rsidRPr="00683E42" w:rsidTr="0040401B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E42" w:rsidRPr="00683E42" w:rsidRDefault="00683E42" w:rsidP="00683E4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83E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42" w:rsidRPr="00683E42" w:rsidRDefault="00683E42" w:rsidP="00683E4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86234C" w:rsidRPr="00F45853" w:rsidRDefault="0086234C" w:rsidP="00683E4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sectPr w:rsidR="0086234C" w:rsidRPr="00F45853" w:rsidSect="00257017">
      <w:headerReference w:type="default" r:id="rId7"/>
      <w:pgSz w:w="11906" w:h="16838" w:code="9"/>
      <w:pgMar w:top="720" w:right="720" w:bottom="720" w:left="720" w:header="624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5D3" w:rsidRDefault="009135D3" w:rsidP="00FA3946">
      <w:pPr>
        <w:spacing w:after="0" w:line="240" w:lineRule="auto"/>
      </w:pPr>
      <w:r>
        <w:separator/>
      </w:r>
    </w:p>
  </w:endnote>
  <w:endnote w:type="continuationSeparator" w:id="1">
    <w:p w:rsidR="009135D3" w:rsidRDefault="009135D3" w:rsidP="00FA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5D3" w:rsidRDefault="009135D3" w:rsidP="00FA3946">
      <w:pPr>
        <w:spacing w:after="0" w:line="240" w:lineRule="auto"/>
      </w:pPr>
      <w:r>
        <w:separator/>
      </w:r>
    </w:p>
  </w:footnote>
  <w:footnote w:type="continuationSeparator" w:id="1">
    <w:p w:rsidR="009135D3" w:rsidRDefault="009135D3" w:rsidP="00FA3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946" w:rsidRPr="008817E5" w:rsidRDefault="005B6C99" w:rsidP="00FA3946">
    <w:pPr>
      <w:spacing w:after="0" w:line="216" w:lineRule="auto"/>
      <w:ind w:left="720" w:firstLine="720"/>
      <w:jc w:val="center"/>
      <w:rPr>
        <w:b/>
        <w:color w:val="006600"/>
        <w:sz w:val="56"/>
        <w:szCs w:val="56"/>
      </w:rPr>
    </w:pPr>
    <w:r>
      <w:rPr>
        <w:b/>
        <w:noProof/>
        <w:color w:val="006600"/>
        <w:sz w:val="56"/>
        <w:szCs w:val="56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-160020</wp:posOffset>
          </wp:positionH>
          <wp:positionV relativeFrom="paragraph">
            <wp:posOffset>-38100</wp:posOffset>
          </wp:positionV>
          <wp:extent cx="752475" cy="661035"/>
          <wp:effectExtent l="0" t="0" r="9525" b="571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22C2" w:rsidRPr="009D22C2">
      <w:rPr>
        <w:b/>
        <w:noProof/>
        <w:color w:val="006600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81" type="#_x0000_t202" style="position:absolute;left:0;text-align:left;margin-left:407.7pt;margin-top:3pt;width:99.45pt;height:22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/H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" filled="f" stroked="f">
          <v:textbox>
            <w:txbxContent>
              <w:p w:rsidR="00FA3946" w:rsidRPr="0099443C" w:rsidRDefault="00FA3946" w:rsidP="00FA3946">
                <w:pPr>
                  <w:rPr>
                    <w:b/>
                  </w:rPr>
                </w:pPr>
                <w:r w:rsidRPr="0099443C">
                  <w:rPr>
                    <w:b/>
                  </w:rPr>
                  <w:t>Reg No: 702/2008</w:t>
                </w:r>
              </w:p>
            </w:txbxContent>
          </v:textbox>
        </v:shape>
      </w:pict>
    </w:r>
    <w:r w:rsidR="00FA3946" w:rsidRPr="008817E5">
      <w:rPr>
        <w:b/>
        <w:color w:val="006600"/>
        <w:sz w:val="56"/>
        <w:szCs w:val="56"/>
      </w:rPr>
      <w:t>NDR ESTATES</w:t>
    </w:r>
  </w:p>
  <w:p w:rsidR="00FA3946" w:rsidRPr="0099443C" w:rsidRDefault="00FA3946" w:rsidP="005B6C99">
    <w:pPr>
      <w:spacing w:after="0" w:line="216" w:lineRule="auto"/>
      <w:ind w:left="-142" w:hanging="11"/>
      <w:jc w:val="center"/>
      <w:rPr>
        <w:b/>
        <w:sz w:val="56"/>
        <w:szCs w:val="56"/>
      </w:rPr>
    </w:pPr>
    <w:r w:rsidRPr="008817E5">
      <w:rPr>
        <w:b/>
        <w:color w:val="006600"/>
        <w:sz w:val="56"/>
        <w:szCs w:val="56"/>
      </w:rPr>
      <w:t>‘B’ BLOCK FLAT OWNERS ASSOCIATION</w:t>
    </w:r>
  </w:p>
  <w:p w:rsidR="00FA3946" w:rsidRPr="00FA3946" w:rsidRDefault="00FA3946" w:rsidP="00FA3946">
    <w:pPr>
      <w:spacing w:line="240" w:lineRule="auto"/>
      <w:jc w:val="center"/>
      <w:rPr>
        <w:sz w:val="24"/>
        <w:szCs w:val="24"/>
      </w:rPr>
    </w:pPr>
    <w:r w:rsidRPr="0099443C">
      <w:rPr>
        <w:sz w:val="24"/>
        <w:szCs w:val="24"/>
      </w:rPr>
      <w:t>KAILASHNAGAR, CHANDA NAGAR, HYDERABAD – 500 050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23AD9"/>
    <w:multiLevelType w:val="hybridMultilevel"/>
    <w:tmpl w:val="B114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07032A"/>
    <w:multiLevelType w:val="hybridMultilevel"/>
    <w:tmpl w:val="B318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20"/>
    </o:shapelayout>
  </w:hdrShapeDefaults>
  <w:footnotePr>
    <w:footnote w:id="0"/>
    <w:footnote w:id="1"/>
  </w:footnotePr>
  <w:endnotePr>
    <w:endnote w:id="0"/>
    <w:endnote w:id="1"/>
  </w:endnotePr>
  <w:compat/>
  <w:rsids>
    <w:rsidRoot w:val="007646F4"/>
    <w:rsid w:val="00062020"/>
    <w:rsid w:val="000964F0"/>
    <w:rsid w:val="000A36BC"/>
    <w:rsid w:val="001D1B6E"/>
    <w:rsid w:val="001E6CDE"/>
    <w:rsid w:val="001E7FE2"/>
    <w:rsid w:val="00205353"/>
    <w:rsid w:val="00214DDB"/>
    <w:rsid w:val="00257017"/>
    <w:rsid w:val="00307462"/>
    <w:rsid w:val="00316D38"/>
    <w:rsid w:val="003347BC"/>
    <w:rsid w:val="003660C8"/>
    <w:rsid w:val="00381D45"/>
    <w:rsid w:val="003B0A26"/>
    <w:rsid w:val="003B2D4F"/>
    <w:rsid w:val="003E3B92"/>
    <w:rsid w:val="00402A1A"/>
    <w:rsid w:val="0040401B"/>
    <w:rsid w:val="00475F3A"/>
    <w:rsid w:val="005031C3"/>
    <w:rsid w:val="005B6C99"/>
    <w:rsid w:val="005C29C6"/>
    <w:rsid w:val="00623C1F"/>
    <w:rsid w:val="0066545F"/>
    <w:rsid w:val="00683E42"/>
    <w:rsid w:val="006A2594"/>
    <w:rsid w:val="0070553D"/>
    <w:rsid w:val="00750B28"/>
    <w:rsid w:val="007646F4"/>
    <w:rsid w:val="007808AF"/>
    <w:rsid w:val="007C35AC"/>
    <w:rsid w:val="0086234C"/>
    <w:rsid w:val="00875691"/>
    <w:rsid w:val="008820A0"/>
    <w:rsid w:val="008B24E8"/>
    <w:rsid w:val="009135D3"/>
    <w:rsid w:val="00921905"/>
    <w:rsid w:val="009A65B1"/>
    <w:rsid w:val="009D22C2"/>
    <w:rsid w:val="009E28AF"/>
    <w:rsid w:val="009E776E"/>
    <w:rsid w:val="009F6641"/>
    <w:rsid w:val="00A467EC"/>
    <w:rsid w:val="00A4787B"/>
    <w:rsid w:val="00A674CA"/>
    <w:rsid w:val="00AF61B3"/>
    <w:rsid w:val="00B00578"/>
    <w:rsid w:val="00B24D02"/>
    <w:rsid w:val="00B75729"/>
    <w:rsid w:val="00B85FE4"/>
    <w:rsid w:val="00BA6C26"/>
    <w:rsid w:val="00BD578F"/>
    <w:rsid w:val="00BE2852"/>
    <w:rsid w:val="00C258F9"/>
    <w:rsid w:val="00CC0ECE"/>
    <w:rsid w:val="00CC22B9"/>
    <w:rsid w:val="00DA3DBC"/>
    <w:rsid w:val="00DE6C10"/>
    <w:rsid w:val="00E02D81"/>
    <w:rsid w:val="00E174F4"/>
    <w:rsid w:val="00EB4A03"/>
    <w:rsid w:val="00EE3B15"/>
    <w:rsid w:val="00F03A37"/>
    <w:rsid w:val="00F338A0"/>
    <w:rsid w:val="00F35808"/>
    <w:rsid w:val="00F45853"/>
    <w:rsid w:val="00FA1A84"/>
    <w:rsid w:val="00FA3946"/>
    <w:rsid w:val="00FB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F4"/>
    <w:pPr>
      <w:ind w:left="720"/>
      <w:contextualSpacing/>
    </w:pPr>
  </w:style>
  <w:style w:type="table" w:styleId="TableGrid">
    <w:name w:val="Table Grid"/>
    <w:basedOn w:val="TableNormal"/>
    <w:uiPriority w:val="59"/>
    <w:rsid w:val="00921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46"/>
  </w:style>
  <w:style w:type="paragraph" w:styleId="Footer">
    <w:name w:val="footer"/>
    <w:basedOn w:val="Normal"/>
    <w:link w:val="FooterChar"/>
    <w:uiPriority w:val="99"/>
    <w:unhideWhenUsed/>
    <w:rsid w:val="00FA3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46"/>
  </w:style>
  <w:style w:type="paragraph" w:styleId="BalloonText">
    <w:name w:val="Balloon Text"/>
    <w:basedOn w:val="Normal"/>
    <w:link w:val="BalloonTextChar"/>
    <w:uiPriority w:val="99"/>
    <w:semiHidden/>
    <w:unhideWhenUsed/>
    <w:rsid w:val="00CC2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srikanth chinta</cp:lastModifiedBy>
  <cp:revision>56</cp:revision>
  <cp:lastPrinted>2018-03-13T17:09:00Z</cp:lastPrinted>
  <dcterms:created xsi:type="dcterms:W3CDTF">2017-07-02T08:01:00Z</dcterms:created>
  <dcterms:modified xsi:type="dcterms:W3CDTF">2022-05-02T13:52:00Z</dcterms:modified>
</cp:coreProperties>
</file>