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b62c8dbea901995612076b653130247acdd218c"/>
    <w:p>
      <w:pPr>
        <w:pStyle w:val="Heading1"/>
      </w:pPr>
      <w:r>
        <w:t xml:space="preserve">Chapter 1: 701.1 Principles of Software Development &amp; DevOps Best Practices</w:t>
      </w:r>
    </w:p>
    <w:bookmarkStart w:id="31" w:name="Xcf992b53e31d00f4a0d74c08212abcd82bd7366"/>
    <w:p>
      <w:pPr>
        <w:pStyle w:val="Heading2"/>
      </w:pPr>
      <w:r>
        <w:t xml:space="preserve">1. Objective Architecture &amp; Theoretical Foundations</w:t>
      </w:r>
    </w:p>
    <w:p>
      <w:pPr>
        <w:pStyle w:val="FirstParagraph"/>
      </w:pPr>
      <w:r>
        <w:t xml:space="preserve">This topic addresses the core concepts of modern application design, cloud-native architecture, and operational practices required for the LPI DevOps Tools Engineer (Exam 701) certification.</w:t>
      </w:r>
    </w:p>
    <w:p>
      <w:pPr>
        <w:pStyle w:val="CaptionedFigure"/>
      </w:pPr>
      <w:r>
        <w:drawing>
          <wp:inline>
            <wp:extent cx="5334000" cy="2909454"/>
            <wp:effectExtent b="0" l="0" r="0" t="0"/>
            <wp:docPr descr="Cloud Native Application" title="" id="21" name="Picture"/>
            <a:graphic>
              <a:graphicData uri="http://schemas.openxmlformats.org/drawingml/2006/picture">
                <pic:pic>
                  <pic:nvPicPr>
                    <pic:cNvPr descr="img/lpi-ex701-ch1-cloud-native-application-operations-framework.jpeg" id="22" name="Picture"/>
                    <pic:cNvPicPr>
                      <a:picLocks noChangeArrowheads="1" noChangeAspect="1"/>
                    </pic:cNvPicPr>
                  </pic:nvPicPr>
                  <pic:blipFill>
                    <a:blip r:embed="rId2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Cloud Native Application</w:t>
      </w:r>
    </w:p>
    <w:bookmarkStart w:id="23" w:name="factor-app-methodology"/>
    <w:p>
      <w:pPr>
        <w:pStyle w:val="Heading3"/>
      </w:pPr>
      <w:r>
        <w:t xml:space="preserve">12-Factor App Methodology</w:t>
      </w:r>
    </w:p>
    <w:p>
      <w:pPr>
        <w:pStyle w:val="Compact"/>
        <w:numPr>
          <w:ilvl w:val="0"/>
          <w:numId w:val="1001"/>
        </w:numPr>
      </w:pPr>
      <w:r>
        <w:rPr>
          <w:b/>
          <w:bCs/>
        </w:rPr>
        <w:t xml:space="preserve">Codebase:</w:t>
      </w:r>
      <w:r>
        <w:t xml:space="preserve"> </w:t>
      </w:r>
      <w:r>
        <w:t xml:space="preserve">One repository tracked in version control per application, with multiple deployments (dev, staging, production) originating from identical code assets.</w:t>
      </w:r>
    </w:p>
    <w:p>
      <w:pPr>
        <w:pStyle w:val="Compact"/>
        <w:numPr>
          <w:ilvl w:val="0"/>
          <w:numId w:val="1001"/>
        </w:numPr>
      </w:pPr>
      <w:r>
        <w:rPr>
          <w:b/>
          <w:bCs/>
        </w:rPr>
        <w:t xml:space="preserve">Dependencies:</w:t>
      </w:r>
      <w:r>
        <w:t xml:space="preserve"> </w:t>
      </w:r>
      <w:r>
        <w:t xml:space="preserve">Explicitly declare and isolate dependencies using explicit manifest locks (e.g., package-json.lock, Pipfile.lock) rather than relying on implicit system-level packages.</w:t>
      </w:r>
    </w:p>
    <w:p>
      <w:pPr>
        <w:pStyle w:val="Compact"/>
        <w:numPr>
          <w:ilvl w:val="0"/>
          <w:numId w:val="1001"/>
        </w:numPr>
      </w:pPr>
      <w:r>
        <w:rPr>
          <w:b/>
          <w:bCs/>
        </w:rPr>
        <w:t xml:space="preserve">Config:</w:t>
      </w:r>
      <w:r>
        <w:t xml:space="preserve"> </w:t>
      </w:r>
      <w:r>
        <w:t xml:space="preserve">Store configuration variables that vary across environments (database URIs, API tokens) strictly in environment variables, completely separated from code.</w:t>
      </w:r>
    </w:p>
    <w:p>
      <w:pPr>
        <w:pStyle w:val="Compact"/>
        <w:numPr>
          <w:ilvl w:val="0"/>
          <w:numId w:val="1001"/>
        </w:numPr>
      </w:pPr>
      <w:r>
        <w:rPr>
          <w:b/>
          <w:bCs/>
        </w:rPr>
        <w:t xml:space="preserve">Backing Services:</w:t>
      </w:r>
      <w:r>
        <w:t xml:space="preserve"> </w:t>
      </w:r>
      <w:r>
        <w:t xml:space="preserve">Treat attached resources (databases, message brokers, caching nodes) as bound remote resources consumed via URL endpoints and credentials without code modifications.</w:t>
      </w:r>
    </w:p>
    <w:p>
      <w:pPr>
        <w:pStyle w:val="Compact"/>
        <w:numPr>
          <w:ilvl w:val="0"/>
          <w:numId w:val="1001"/>
        </w:numPr>
      </w:pPr>
      <w:r>
        <w:rPr>
          <w:b/>
          <w:bCs/>
        </w:rPr>
        <w:t xml:space="preserve">Build, Release, Run:</w:t>
      </w:r>
      <w:r>
        <w:t xml:space="preserve"> </w:t>
      </w:r>
      <w:r>
        <w:t xml:space="preserve">Strictly separate execution stages. The</w:t>
      </w:r>
      <w:r>
        <w:t xml:space="preserve"> </w:t>
      </w:r>
      <w:r>
        <w:rPr>
          <w:i/>
          <w:iCs/>
        </w:rPr>
        <w:t xml:space="preserve">Build</w:t>
      </w:r>
      <w:r>
        <w:t xml:space="preserve"> </w:t>
      </w:r>
      <w:r>
        <w:t xml:space="preserve">stage converts code into an immutable executable bundle; the</w:t>
      </w:r>
      <w:r>
        <w:t xml:space="preserve"> </w:t>
      </w:r>
      <w:r>
        <w:rPr>
          <w:i/>
          <w:iCs/>
        </w:rPr>
        <w:t xml:space="preserve">Release</w:t>
      </w:r>
      <w:r>
        <w:t xml:space="preserve"> </w:t>
      </w:r>
      <w:r>
        <w:t xml:space="preserve">stage combines the build with environment configuration; the</w:t>
      </w:r>
      <w:r>
        <w:t xml:space="preserve"> </w:t>
      </w:r>
      <w:r>
        <w:rPr>
          <w:i/>
          <w:iCs/>
        </w:rPr>
        <w:t xml:space="preserve">Run</w:t>
      </w:r>
      <w:r>
        <w:t xml:space="preserve"> </w:t>
      </w:r>
      <w:r>
        <w:t xml:space="preserve">stage executes the application runtime.</w:t>
      </w:r>
      <w:r>
        <w:br/>
      </w:r>
    </w:p>
    <w:p>
      <w:pPr>
        <w:pStyle w:val="Compact"/>
        <w:numPr>
          <w:ilvl w:val="0"/>
          <w:numId w:val="1001"/>
        </w:numPr>
      </w:pPr>
      <w:r>
        <w:rPr>
          <w:b/>
          <w:bCs/>
        </w:rPr>
        <w:t xml:space="preserve">Processes:</w:t>
      </w:r>
      <w:r>
        <w:t xml:space="preserve"> </w:t>
      </w:r>
      <w:r>
        <w:t xml:space="preserve">Execute the application as one or more stateless, share-nothing processes. Persistent data must be offloaded to a backing store (e.g., PostgreSQL, Redis).</w:t>
      </w:r>
    </w:p>
    <w:p>
      <w:pPr>
        <w:pStyle w:val="Compact"/>
        <w:numPr>
          <w:ilvl w:val="0"/>
          <w:numId w:val="1001"/>
        </w:numPr>
      </w:pPr>
      <w:r>
        <w:rPr>
          <w:b/>
          <w:bCs/>
        </w:rPr>
        <w:t xml:space="preserve">Port Binding:</w:t>
      </w:r>
      <w:r>
        <w:t xml:space="preserve"> </w:t>
      </w:r>
      <w:r>
        <w:t xml:space="preserve">Applications must be fully self-contained and export services by binding directly to a network port, eliminating reliance on external web server injection.</w:t>
      </w:r>
    </w:p>
    <w:p>
      <w:pPr>
        <w:pStyle w:val="Compact"/>
        <w:numPr>
          <w:ilvl w:val="0"/>
          <w:numId w:val="1001"/>
        </w:numPr>
      </w:pPr>
      <w:r>
        <w:rPr>
          <w:b/>
          <w:bCs/>
        </w:rPr>
        <w:t xml:space="preserve">Concurrency:</w:t>
      </w:r>
      <w:r>
        <w:t xml:space="preserve"> </w:t>
      </w:r>
      <w:r>
        <w:t xml:space="preserve">Scale out horizontally by relying on the process model, distributing workloads across lightweight, discrete processes.</w:t>
      </w:r>
    </w:p>
    <w:p>
      <w:pPr>
        <w:pStyle w:val="Compact"/>
        <w:numPr>
          <w:ilvl w:val="0"/>
          <w:numId w:val="1001"/>
        </w:numPr>
      </w:pPr>
      <w:r>
        <w:rPr>
          <w:b/>
          <w:bCs/>
        </w:rPr>
        <w:t xml:space="preserve">Disposability:</w:t>
      </w:r>
      <w:r>
        <w:t xml:space="preserve"> </w:t>
      </w:r>
      <w:r>
        <w:t xml:space="preserve">Maximize robustness with fast startup routines and graceful shutdown handovers when receiving system signals (SIGTERM).</w:t>
      </w:r>
    </w:p>
    <w:p>
      <w:pPr>
        <w:pStyle w:val="Compact"/>
        <w:numPr>
          <w:ilvl w:val="0"/>
          <w:numId w:val="1001"/>
        </w:numPr>
      </w:pPr>
      <w:r>
        <w:rPr>
          <w:b/>
          <w:bCs/>
        </w:rPr>
        <w:t xml:space="preserve">Dev/Prod Parity:</w:t>
      </w:r>
      <w:r>
        <w:t xml:space="preserve"> </w:t>
      </w:r>
      <w:r>
        <w:t xml:space="preserve">Maintain dev, staging, and production environments as close to identical as possible by keeping tools, backing services, and deployment pipelines consistent.</w:t>
      </w:r>
    </w:p>
    <w:p>
      <w:pPr>
        <w:pStyle w:val="Compact"/>
        <w:numPr>
          <w:ilvl w:val="0"/>
          <w:numId w:val="1001"/>
        </w:numPr>
      </w:pPr>
      <w:r>
        <w:rPr>
          <w:b/>
          <w:bCs/>
        </w:rPr>
        <w:t xml:space="preserve">Logs:</w:t>
      </w:r>
      <w:r>
        <w:t xml:space="preserve"> </w:t>
      </w:r>
      <w:r>
        <w:t xml:space="preserve">Treat log outputs as unbuffered event streams (stdout/stderr), routing them to centralized aggregation infrastructure rather than internal log files.</w:t>
      </w:r>
    </w:p>
    <w:p>
      <w:pPr>
        <w:pStyle w:val="Compact"/>
        <w:numPr>
          <w:ilvl w:val="0"/>
          <w:numId w:val="1001"/>
        </w:numPr>
      </w:pPr>
      <w:r>
        <w:rPr>
          <w:b/>
          <w:bCs/>
        </w:rPr>
        <w:t xml:space="preserve">Admin Processes:</w:t>
      </w:r>
      <w:r>
        <w:t xml:space="preserve"> </w:t>
      </w:r>
      <w:r>
        <w:t xml:space="preserve">Run administrative or maintenance tasks (such as database migrations) as one-off processes in environments identical to long-running application tasks.</w:t>
      </w:r>
      <w:r>
        <w:t xml:space="preserve"> </w:t>
      </w:r>
      <w:r>
        <w:t xml:space="preserve">### Monolithic vs. Microservices Architectures</w:t>
      </w:r>
    </w:p>
    <w:p>
      <w:pPr>
        <w:pStyle w:val="Compact"/>
        <w:numPr>
          <w:ilvl w:val="0"/>
          <w:numId w:val="1001"/>
        </w:numPr>
      </w:pPr>
      <w:r>
        <w:rPr>
          <w:b/>
          <w:bCs/>
        </w:rPr>
        <w:t xml:space="preserve">Monolithic Architecture:</w:t>
      </w:r>
      <w:r>
        <w:t xml:space="preserve"> </w:t>
      </w:r>
      <w:r>
        <w:t xml:space="preserve">Combines business logic, data access, and UI layers into a single deployment artifact. Scales vertically; deployment requires rebuilding and redeploying the entire codebase.</w:t>
      </w:r>
    </w:p>
    <w:p>
      <w:pPr>
        <w:pStyle w:val="Compact"/>
        <w:numPr>
          <w:ilvl w:val="0"/>
          <w:numId w:val="1001"/>
        </w:numPr>
      </w:pPr>
      <w:r>
        <w:rPr>
          <w:b/>
          <w:bCs/>
        </w:rPr>
        <w:t xml:space="preserve">Microservices Architecture:</w:t>
      </w:r>
      <w:r>
        <w:t xml:space="preserve"> </w:t>
      </w:r>
      <w:r>
        <w:t xml:space="preserve">Decomposes systems into autonomous, loosely coupled services communicating via lightweight protocols (gRPC, REST/JSON). Services scale independently, support isolated technology stacks, and minimize failure blast radiuses.</w:t>
      </w:r>
    </w:p>
    <w:p>
      <w:pPr>
        <w:pStyle w:val="Compact"/>
        <w:numPr>
          <w:ilvl w:val="0"/>
          <w:numId w:val="1001"/>
        </w:numPr>
      </w:pPr>
      <w:r>
        <w:rPr>
          <w:b/>
          <w:bCs/>
        </w:rPr>
        <w:t xml:space="preserve">Migration Risks:</w:t>
      </w:r>
      <w:r>
        <w:t xml:space="preserve"> </w:t>
      </w:r>
      <w:r>
        <w:t xml:space="preserve">Breaking down monoliths risks network latency overhead, complex distributed tracing requirements, eventual consistency trade-offs (BASE vs. ACID), and service discovery management issues.</w:t>
      </w:r>
    </w:p>
    <w:bookmarkEnd w:id="23"/>
    <w:bookmarkStart w:id="24" w:name="data-persistence-state-session-handling"/>
    <w:p>
      <w:pPr>
        <w:pStyle w:val="Heading3"/>
      </w:pPr>
      <w:r>
        <w:t xml:space="preserve">Data Persistence, State &amp; Session Handling</w:t>
      </w:r>
    </w:p>
    <w:p>
      <w:pPr>
        <w:pStyle w:val="Compact"/>
        <w:numPr>
          <w:ilvl w:val="0"/>
          <w:numId w:val="1002"/>
        </w:numPr>
      </w:pPr>
      <w:r>
        <w:rPr>
          <w:b/>
          <w:bCs/>
        </w:rPr>
        <w:t xml:space="preserve">Stateless Runtimes:</w:t>
      </w:r>
      <w:r>
        <w:t xml:space="preserve"> </w:t>
      </w:r>
      <w:r>
        <w:t xml:space="preserve">Application containers must remain stateless to enable instant scaling, migration, and replacement without losing user state.</w:t>
      </w:r>
    </w:p>
    <w:p>
      <w:pPr>
        <w:pStyle w:val="Compact"/>
        <w:numPr>
          <w:ilvl w:val="0"/>
          <w:numId w:val="1002"/>
        </w:numPr>
      </w:pPr>
      <w:r>
        <w:rPr>
          <w:b/>
          <w:bCs/>
        </w:rPr>
        <w:t xml:space="preserve">Externalized Sessions:</w:t>
      </w:r>
      <w:r>
        <w:t xml:space="preserve"> </w:t>
      </w:r>
      <w:r>
        <w:t xml:space="preserve">Sticky sessions tied to specific server IP addresses hinder horizontal autoscaling. Session state should be stored in high-performance external key-value stores like Redis or Memcached.</w:t>
      </w:r>
    </w:p>
    <w:p>
      <w:pPr>
        <w:pStyle w:val="Compact"/>
        <w:numPr>
          <w:ilvl w:val="0"/>
          <w:numId w:val="1002"/>
        </w:numPr>
      </w:pPr>
      <w:r>
        <w:rPr>
          <w:b/>
          <w:bCs/>
        </w:rPr>
        <w:t xml:space="preserve">Database Schema Migrations:</w:t>
      </w:r>
      <w:r>
        <w:t xml:space="preserve"> </w:t>
      </w:r>
      <w:r>
        <w:t xml:space="preserve">Database modifications must remain backward-compatible to support zero-downtime deployments. Schema migrations must run using version-controlled, idempotent scripts executed separately from application boot cycles.</w:t>
      </w:r>
    </w:p>
    <w:bookmarkEnd w:id="24"/>
    <w:bookmarkStart w:id="25" w:name="immutable-infrastructure-gitops"/>
    <w:p>
      <w:pPr>
        <w:pStyle w:val="Heading3"/>
      </w:pPr>
      <w:r>
        <w:t xml:space="preserve">Immutable Infrastructure &amp; GitOps</w:t>
      </w:r>
    </w:p>
    <w:p>
      <w:pPr>
        <w:pStyle w:val="Compact"/>
        <w:numPr>
          <w:ilvl w:val="0"/>
          <w:numId w:val="1003"/>
        </w:numPr>
      </w:pPr>
      <w:r>
        <w:rPr>
          <w:b/>
          <w:bCs/>
        </w:rPr>
        <w:t xml:space="preserve">Immutable Infrastructure:</w:t>
      </w:r>
      <w:r>
        <w:t xml:space="preserve"> </w:t>
      </w:r>
      <w:r>
        <w:t xml:space="preserve">Server instances or container runtimes are never modified in-place post-deployment. Infrastructure updates require building a new image, deploying it alongside the old instance, and terminating the obsolete version.</w:t>
      </w:r>
    </w:p>
    <w:p>
      <w:pPr>
        <w:pStyle w:val="Compact"/>
        <w:numPr>
          <w:ilvl w:val="0"/>
          <w:numId w:val="1003"/>
        </w:numPr>
      </w:pPr>
      <w:r>
        <w:rPr>
          <w:b/>
          <w:bCs/>
        </w:rPr>
        <w:t xml:space="preserve">GitOps:</w:t>
      </w:r>
      <w:r>
        <w:t xml:space="preserve"> </w:t>
      </w:r>
      <w:r>
        <w:t xml:space="preserve">Uses Git repositories as the single source of truth for infrastructure and application declarations. Automated operators reconcile state drift between the desired architecture stored in Git and the actual runtime environment.</w:t>
      </w:r>
      <w:r>
        <w:t xml:space="preserve"> </w:t>
      </w:r>
      <w:r>
        <w:t xml:space="preserve">## 2. Real-World Production Scenario</w:t>
      </w:r>
    </w:p>
    <w:bookmarkEnd w:id="25"/>
    <w:bookmarkStart w:id="29" w:name="system-under-migration"/>
    <w:p>
      <w:pPr>
        <w:pStyle w:val="Heading3"/>
      </w:pPr>
      <w:r>
        <w:t xml:space="preserve">System Under Migration</w:t>
      </w:r>
    </w:p>
    <w:p>
      <w:pPr>
        <w:pStyle w:val="FirstParagraph"/>
      </w:pPr>
      <w:r>
        <w:t xml:space="preserve">An enterprise platform suffers from high latency, frequent deployment downtime, and deployment friction. The monolithic system uses server-bound PHP sessions and executes inline raw SQL database migrations during application startup, causing database lockups during traffic spikes.</w:t>
      </w:r>
    </w:p>
    <w:p>
      <w:pPr>
        <w:pStyle w:val="CaptionedFigure"/>
      </w:pPr>
      <w:r>
        <w:drawing>
          <wp:inline>
            <wp:extent cx="5334000" cy="2909454"/>
            <wp:effectExtent b="0" l="0" r="0" t="0"/>
            <wp:docPr descr="Legacy to Cloudnative" title="" id="27" name="Picture"/>
            <a:graphic>
              <a:graphicData uri="http://schemas.openxmlformats.org/drawingml/2006/picture">
                <pic:pic>
                  <pic:nvPicPr>
                    <pic:cNvPr descr="img/lpi-ex701-ch1-legacy-to-cloudnative.jpeg" id="28" name="Picture"/>
                    <pic:cNvPicPr>
                      <a:picLocks noChangeArrowheads="1" noChangeAspect="1"/>
                    </pic:cNvPicPr>
                  </pic:nvPicPr>
                  <pic:blipFill>
                    <a:blip r:embed="rId26"/>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Legacy to Cloudnative</w:t>
      </w:r>
    </w:p>
    <w:bookmarkEnd w:id="29"/>
    <w:bookmarkStart w:id="30" w:name="architectural-objectives"/>
    <w:p>
      <w:pPr>
        <w:pStyle w:val="Heading3"/>
      </w:pPr>
      <w:r>
        <w:t xml:space="preserve">Architectural Objectives</w:t>
      </w:r>
    </w:p>
    <w:p>
      <w:pPr>
        <w:pStyle w:val="Compact"/>
        <w:numPr>
          <w:ilvl w:val="0"/>
          <w:numId w:val="1004"/>
        </w:numPr>
      </w:pPr>
      <w:r>
        <w:t xml:space="preserve">Decouple session management into an external Redis layer.</w:t>
      </w:r>
    </w:p>
    <w:p>
      <w:pPr>
        <w:pStyle w:val="Compact"/>
        <w:numPr>
          <w:ilvl w:val="0"/>
          <w:numId w:val="1004"/>
        </w:numPr>
      </w:pPr>
      <w:r>
        <w:t xml:space="preserve">Isolate schema modifications from the application binary lifecycle using decoupled migration scripts.</w:t>
      </w:r>
    </w:p>
    <w:p>
      <w:pPr>
        <w:pStyle w:val="Compact"/>
        <w:numPr>
          <w:ilvl w:val="0"/>
          <w:numId w:val="1004"/>
        </w:numPr>
      </w:pPr>
      <w:r>
        <w:t xml:space="preserve">Enforce 12-Factor principles by passing runtime configurations strictly via environment variables.</w:t>
      </w:r>
    </w:p>
    <w:p>
      <w:pPr>
        <w:pStyle w:val="Compact"/>
        <w:numPr>
          <w:ilvl w:val="0"/>
          <w:numId w:val="1004"/>
        </w:numPr>
      </w:pPr>
      <w:r>
        <w:t xml:space="preserve">Containerize the application into stateless, immutable Docker runtimes.</w:t>
      </w:r>
    </w:p>
    <w:bookmarkEnd w:id="30"/>
    <w:bookmarkEnd w:id="31"/>
    <w:bookmarkStart w:id="37" w:name="hands-on-step-by-step-implementation-lab"/>
    <w:p>
      <w:pPr>
        <w:pStyle w:val="Heading2"/>
      </w:pPr>
      <w:r>
        <w:t xml:space="preserve">3. Hands-On Step-by-Step Implementation Lab</w:t>
      </w:r>
    </w:p>
    <w:bookmarkStart w:id="32" w:name="lab-environment-setup"/>
    <w:p>
      <w:pPr>
        <w:pStyle w:val="Heading3"/>
      </w:pPr>
      <w:r>
        <w:t xml:space="preserve">Lab Environment Setup</w:t>
      </w:r>
    </w:p>
    <w:p>
      <w:pPr>
        <w:pStyle w:val="FirstParagraph"/>
      </w:pPr>
      <w:r>
        <w:t xml:space="preserve">Create a dedicated project directory:</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devops-701-lab1 </w:t>
      </w:r>
      <w:r>
        <w:rPr>
          <w:rStyle w:val="KeywordTok"/>
        </w:rPr>
        <w:t xml:space="preserve">&amp;&amp;</w:t>
      </w:r>
      <w:r>
        <w:rPr>
          <w:rStyle w:val="NormalTok"/>
        </w:rPr>
        <w:t xml:space="preserve"> </w:t>
      </w:r>
      <w:r>
        <w:rPr>
          <w:rStyle w:val="BuiltInTok"/>
        </w:rPr>
        <w:t xml:space="preserve">cd</w:t>
      </w:r>
      <w:r>
        <w:rPr>
          <w:rStyle w:val="NormalTok"/>
        </w:rPr>
        <w:t xml:space="preserve"> devops-701-lab1</w:t>
      </w:r>
    </w:p>
    <w:bookmarkEnd w:id="32"/>
    <w:bookmarkStart w:id="33" w:name="X91e4dad30843d50eb61d150637d90b44c07540d"/>
    <w:p>
      <w:pPr>
        <w:pStyle w:val="Heading3"/>
      </w:pPr>
      <w:r>
        <w:t xml:space="preserve">Step 1: Externalizing Session State &amp; Writing Stateless Application Code</w:t>
      </w:r>
    </w:p>
    <w:p>
      <w:pPr>
        <w:pStyle w:val="FirstParagraph"/>
      </w:pPr>
      <w:r>
        <w:t xml:space="preserve">Create a stateless Python application (app.py) using Flask and Redis for decoupled session handling:</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redis</w:t>
      </w:r>
      <w:r>
        <w:br/>
      </w:r>
      <w:r>
        <w:rPr>
          <w:rStyle w:val="ImportTok"/>
        </w:rPr>
        <w:t xml:space="preserve">from</w:t>
      </w:r>
      <w:r>
        <w:rPr>
          <w:rStyle w:val="NormalTok"/>
        </w:rPr>
        <w:t xml:space="preserve"> flask </w:t>
      </w:r>
      <w:r>
        <w:rPr>
          <w:rStyle w:val="ImportTok"/>
        </w:rPr>
        <w:t xml:space="preserve">import</w:t>
      </w:r>
      <w:r>
        <w:rPr>
          <w:rStyle w:val="NormalTok"/>
        </w:rPr>
        <w:t xml:space="preserve"> Flask, session, jsonify</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CommentTok"/>
        </w:rPr>
        <w:t xml:space="preserve"># 12-Factor Configuration: Read backing service connections from environment</w:t>
      </w:r>
      <w:r>
        <w:br/>
      </w:r>
      <w:r>
        <w:br/>
      </w:r>
      <w:r>
        <w:rPr>
          <w:rStyle w:val="NormalTok"/>
        </w:rPr>
        <w:t xml:space="preserve">app.config[</w:t>
      </w:r>
      <w:r>
        <w:rPr>
          <w:rStyle w:val="StringTok"/>
        </w:rPr>
        <w:t xml:space="preserve">'SECRET_KEY'</w:t>
      </w:r>
      <w:r>
        <w:rPr>
          <w:rStyle w:val="NormalTok"/>
        </w:rPr>
        <w:t xml:space="preserve">] </w:t>
      </w:r>
      <w:r>
        <w:rPr>
          <w:rStyle w:val="OperatorTok"/>
        </w:rPr>
        <w:t xml:space="preserve">=</w:t>
      </w:r>
      <w:r>
        <w:rPr>
          <w:rStyle w:val="NormalTok"/>
        </w:rPr>
        <w:t xml:space="preserve"> os.getenv(</w:t>
      </w:r>
      <w:r>
        <w:rPr>
          <w:rStyle w:val="StringTok"/>
        </w:rPr>
        <w:t xml:space="preserve">'APP_SECRET_KEY'</w:t>
      </w:r>
      <w:r>
        <w:rPr>
          <w:rStyle w:val="NormalTok"/>
        </w:rPr>
        <w:t xml:space="preserve">, </w:t>
      </w:r>
      <w:r>
        <w:rPr>
          <w:rStyle w:val="StringTok"/>
        </w:rPr>
        <w:t xml:space="preserve">'default-dev-key-change-in-prod'</w:t>
      </w:r>
      <w:r>
        <w:rPr>
          <w:rStyle w:val="NormalTok"/>
        </w:rPr>
        <w:t xml:space="preserve">)</w:t>
      </w:r>
      <w:r>
        <w:br/>
      </w:r>
      <w:r>
        <w:rPr>
          <w:rStyle w:val="NormalTok"/>
        </w:rPr>
        <w:t xml:space="preserve">REDIS_HOST </w:t>
      </w:r>
      <w:r>
        <w:rPr>
          <w:rStyle w:val="OperatorTok"/>
        </w:rPr>
        <w:t xml:space="preserve">=</w:t>
      </w:r>
      <w:r>
        <w:rPr>
          <w:rStyle w:val="NormalTok"/>
        </w:rPr>
        <w:t xml:space="preserve"> os.getenv(</w:t>
      </w:r>
      <w:r>
        <w:rPr>
          <w:rStyle w:val="StringTok"/>
        </w:rPr>
        <w:t xml:space="preserve">'REDIS_HOST'</w:t>
      </w:r>
      <w:r>
        <w:rPr>
          <w:rStyle w:val="NormalTok"/>
        </w:rPr>
        <w:t xml:space="preserve">, </w:t>
      </w:r>
      <w:r>
        <w:rPr>
          <w:rStyle w:val="StringTok"/>
        </w:rPr>
        <w:t xml:space="preserve">'localhost'</w:t>
      </w:r>
      <w:r>
        <w:rPr>
          <w:rStyle w:val="NormalTok"/>
        </w:rPr>
        <w:t xml:space="preserve">)</w:t>
      </w:r>
      <w:r>
        <w:br/>
      </w:r>
      <w:r>
        <w:rPr>
          <w:rStyle w:val="NormalTok"/>
        </w:rPr>
        <w:t xml:space="preserve">REDIS_PORT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'REDIS_PORT'</w:t>
      </w:r>
      <w:r>
        <w:rPr>
          <w:rStyle w:val="NormalTok"/>
        </w:rPr>
        <w:t xml:space="preserve">, </w:t>
      </w:r>
      <w:r>
        <w:rPr>
          <w:rStyle w:val="DecValTok"/>
        </w:rPr>
        <w:t xml:space="preserve">6379</w:t>
      </w:r>
      <w:r>
        <w:rPr>
          <w:rStyle w:val="NormalTok"/>
        </w:rPr>
        <w:t xml:space="preserve">))</w:t>
      </w:r>
      <w:r>
        <w:br/>
      </w:r>
      <w:r>
        <w:br/>
      </w:r>
      <w:r>
        <w:rPr>
          <w:rStyle w:val="CommentTok"/>
        </w:rPr>
        <w:t xml:space="preserve"># Initialize Redis client for external session storage</w:t>
      </w:r>
      <w:r>
        <w:br/>
      </w:r>
      <w:r>
        <w:rPr>
          <w:rStyle w:val="NormalTok"/>
        </w:rPr>
        <w:t xml:space="preserve">redis_client </w:t>
      </w:r>
      <w:r>
        <w:rPr>
          <w:rStyle w:val="OperatorTok"/>
        </w:rPr>
        <w:t xml:space="preserve">=</w:t>
      </w:r>
      <w:r>
        <w:rPr>
          <w:rStyle w:val="NormalTok"/>
        </w:rPr>
        <w:t xml:space="preserve"> redis.StrictRedis(host</w:t>
      </w:r>
      <w:r>
        <w:rPr>
          <w:rStyle w:val="OperatorTok"/>
        </w:rPr>
        <w:t xml:space="preserve">=</w:t>
      </w:r>
      <w:r>
        <w:rPr>
          <w:rStyle w:val="NormalTok"/>
        </w:rPr>
        <w:t xml:space="preserve">REDIS_HOST, port</w:t>
      </w:r>
      <w:r>
        <w:rPr>
          <w:rStyle w:val="OperatorTok"/>
        </w:rPr>
        <w:t xml:space="preserve">=</w:t>
      </w:r>
      <w:r>
        <w:rPr>
          <w:rStyle w:val="NormalTok"/>
        </w:rPr>
        <w:t xml:space="preserve">REDIS_PORT, db</w:t>
      </w:r>
      <w:r>
        <w:rPr>
          <w:rStyle w:val="OperatorTok"/>
        </w:rPr>
        <w:t xml:space="preserve">=</w:t>
      </w:r>
      <w:r>
        <w:rPr>
          <w:rStyle w:val="DecValTok"/>
        </w:rPr>
        <w:t xml:space="preserve">0</w:t>
      </w:r>
      <w:r>
        <w:rPr>
          <w:rStyle w:val="NormalTok"/>
        </w:rPr>
        <w:t xml:space="preserve">, decode_responses</w:t>
      </w:r>
      <w:r>
        <w:rPr>
          <w:rStyle w:val="OperatorTok"/>
        </w:rPr>
        <w:t xml:space="preserve">=</w:t>
      </w:r>
      <w:r>
        <w:rPr>
          <w:rStyle w:val="VariableTok"/>
        </w:rPr>
        <w:t xml:space="preserve">True</w:t>
      </w:r>
      <w:r>
        <w:rPr>
          <w:rStyle w:val="NormalTok"/>
        </w:rPr>
        <w:t xml:space="preserve">)</w:t>
      </w:r>
      <w:r>
        <w:br/>
      </w:r>
      <w:r>
        <w:br/>
      </w:r>
      <w:r>
        <w:rPr>
          <w:rStyle w:val="AttributeTok"/>
        </w:rPr>
        <w:t xml:space="preserve">@app.route</w:t>
      </w:r>
      <w:r>
        <w:rPr>
          <w:rStyle w:val="NormalTok"/>
        </w:rPr>
        <w:t xml:space="preserve">(</w:t>
      </w:r>
      <w:r>
        <w:rPr>
          <w:rStyle w:val="StringTok"/>
        </w:rPr>
        <w:t xml:space="preserve">'/healthz'</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health_check():</w:t>
      </w:r>
      <w:r>
        <w:br/>
      </w:r>
      <w:r>
        <w:rPr>
          <w:rStyle w:val="NormalTok"/>
        </w:rPr>
        <w:t xml:space="preserve">    </w:t>
      </w:r>
      <w:r>
        <w:rPr>
          <w:rStyle w:val="CommentTok"/>
        </w:rPr>
        <w:t xml:space="preserve">"""Liveness probe returning application and backing service status."""</w:t>
      </w:r>
      <w:r>
        <w:br/>
      </w:r>
      <w:r>
        <w:rPr>
          <w:rStyle w:val="NormalTok"/>
        </w:rPr>
        <w:t xml:space="preserve">    </w:t>
      </w:r>
      <w:r>
        <w:rPr>
          <w:rStyle w:val="ControlFlowTok"/>
        </w:rPr>
        <w:t xml:space="preserve">try</w:t>
      </w:r>
      <w:r>
        <w:rPr>
          <w:rStyle w:val="NormalTok"/>
        </w:rPr>
        <w:t xml:space="preserve">:</w:t>
      </w:r>
      <w:r>
        <w:br/>
      </w:r>
      <w:r>
        <w:rPr>
          <w:rStyle w:val="NormalTok"/>
        </w:rPr>
        <w:t xml:space="preserve">        redis_client.ping()</w:t>
      </w:r>
      <w:r>
        <w:br/>
      </w:r>
      <w:r>
        <w:rPr>
          <w:rStyle w:val="NormalTok"/>
        </w:rPr>
        <w:t xml:space="preserve">        </w:t>
      </w:r>
      <w:r>
        <w:rPr>
          <w:rStyle w:val="ControlFlowTok"/>
        </w:rPr>
        <w:t xml:space="preserve">return</w:t>
      </w:r>
      <w:r>
        <w:rPr>
          <w:rStyle w:val="NormalTok"/>
        </w:rPr>
        <w:t xml:space="preserve"> jsonify(status</w:t>
      </w:r>
      <w:r>
        <w:rPr>
          <w:rStyle w:val="OperatorTok"/>
        </w:rPr>
        <w:t xml:space="preserve">=</w:t>
      </w:r>
      <w:r>
        <w:rPr>
          <w:rStyle w:val="StringTok"/>
        </w:rPr>
        <w:t xml:space="preserve">"HEALTHY"</w:t>
      </w:r>
      <w:r>
        <w:rPr>
          <w:rStyle w:val="NormalTok"/>
        </w:rPr>
        <w:t xml:space="preserve">, backing_services</w:t>
      </w:r>
      <w:r>
        <w:rPr>
          <w:rStyle w:val="OperatorTok"/>
        </w:rPr>
        <w:t xml:space="preserve">=</w:t>
      </w:r>
      <w:r>
        <w:rPr>
          <w:rStyle w:val="NormalTok"/>
        </w:rPr>
        <w:t xml:space="preserve">{</w:t>
      </w:r>
      <w:r>
        <w:rPr>
          <w:rStyle w:val="StringTok"/>
        </w:rPr>
        <w:t xml:space="preserve">"redis"</w:t>
      </w:r>
      <w:r>
        <w:rPr>
          <w:rStyle w:val="NormalTok"/>
        </w:rPr>
        <w:t xml:space="preserve">: </w:t>
      </w:r>
      <w:r>
        <w:rPr>
          <w:rStyle w:val="StringTok"/>
        </w:rPr>
        <w:t xml:space="preserve">"CONNECTED"</w:t>
      </w:r>
      <w:r>
        <w:rPr>
          <w:rStyle w:val="NormalTok"/>
        </w:rPr>
        <w:t xml:space="preserve">}), </w:t>
      </w:r>
      <w:r>
        <w:rPr>
          <w:rStyle w:val="DecValTok"/>
        </w:rPr>
        <w:t xml:space="preserve">200</w:t>
      </w:r>
      <w:r>
        <w:br/>
      </w:r>
      <w:r>
        <w:rPr>
          <w:rStyle w:val="NormalTok"/>
        </w:rPr>
        <w:t xml:space="preserve">    </w:t>
      </w:r>
      <w:r>
        <w:rPr>
          <w:rStyle w:val="ControlFlowTok"/>
        </w:rPr>
        <w:t xml:space="preserve">except</w:t>
      </w:r>
      <w:r>
        <w:rPr>
          <w:rStyle w:val="NormalTok"/>
        </w:rPr>
        <w:t xml:space="preserve"> redis.</w:t>
      </w:r>
      <w:r>
        <w:rPr>
          <w:rStyle w:val="PreprocessorTok"/>
        </w:rPr>
        <w:t xml:space="preserve">ConnectionError</w:t>
      </w:r>
      <w:r>
        <w:rPr>
          <w:rStyle w:val="NormalTok"/>
        </w:rPr>
        <w:t xml:space="preserve">:</w:t>
      </w:r>
      <w:r>
        <w:br/>
      </w:r>
      <w:r>
        <w:rPr>
          <w:rStyle w:val="NormalTok"/>
        </w:rPr>
        <w:t xml:space="preserve">        </w:t>
      </w:r>
      <w:r>
        <w:rPr>
          <w:rStyle w:val="ControlFlowTok"/>
        </w:rPr>
        <w:t xml:space="preserve">return</w:t>
      </w:r>
      <w:r>
        <w:rPr>
          <w:rStyle w:val="NormalTok"/>
        </w:rPr>
        <w:t xml:space="preserve"> jsonify(status</w:t>
      </w:r>
      <w:r>
        <w:rPr>
          <w:rStyle w:val="OperatorTok"/>
        </w:rPr>
        <w:t xml:space="preserve">=</w:t>
      </w:r>
      <w:r>
        <w:rPr>
          <w:rStyle w:val="StringTok"/>
        </w:rPr>
        <w:t xml:space="preserve">"UNHEALTHY"</w:t>
      </w:r>
      <w:r>
        <w:rPr>
          <w:rStyle w:val="NormalTok"/>
        </w:rPr>
        <w:t xml:space="preserve">, backing_services</w:t>
      </w:r>
      <w:r>
        <w:rPr>
          <w:rStyle w:val="OperatorTok"/>
        </w:rPr>
        <w:t xml:space="preserve">=</w:t>
      </w:r>
      <w:r>
        <w:rPr>
          <w:rStyle w:val="NormalTok"/>
        </w:rPr>
        <w:t xml:space="preserve">{</w:t>
      </w:r>
      <w:r>
        <w:rPr>
          <w:rStyle w:val="StringTok"/>
        </w:rPr>
        <w:t xml:space="preserve">"redis"</w:t>
      </w:r>
      <w:r>
        <w:rPr>
          <w:rStyle w:val="NormalTok"/>
        </w:rPr>
        <w:t xml:space="preserve">: </w:t>
      </w:r>
      <w:r>
        <w:rPr>
          <w:rStyle w:val="StringTok"/>
        </w:rPr>
        <w:t xml:space="preserve">"DISCONNECTED"</w:t>
      </w:r>
      <w:r>
        <w:rPr>
          <w:rStyle w:val="NormalTok"/>
        </w:rPr>
        <w:t xml:space="preserve">}), </w:t>
      </w:r>
      <w:r>
        <w:rPr>
          <w:rStyle w:val="DecValTok"/>
        </w:rPr>
        <w:t xml:space="preserve">500</w:t>
      </w:r>
      <w:r>
        <w:br/>
      </w:r>
      <w:r>
        <w:br/>
      </w:r>
      <w:r>
        <w:rPr>
          <w:rStyle w:val="AttributeTok"/>
        </w:rPr>
        <w:t xml:space="preserve">@app.route</w:t>
      </w:r>
      <w:r>
        <w:rPr>
          <w:rStyle w:val="NormalTok"/>
        </w:rPr>
        <w:t xml:space="preserve">(</w:t>
      </w:r>
      <w:r>
        <w:rPr>
          <w:rStyle w:val="StringTok"/>
        </w:rPr>
        <w:t xml:space="preserve">'/session/visit'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track_visit():</w:t>
      </w:r>
      <w:r>
        <w:br/>
      </w:r>
      <w:r>
        <w:rPr>
          <w:rStyle w:val="NormalTok"/>
        </w:rPr>
        <w:t xml:space="preserve">    </w:t>
      </w:r>
      <w:r>
        <w:rPr>
          <w:rStyle w:val="CommentTok"/>
        </w:rPr>
        <w:t xml:space="preserve">"""Decoupled session tracking leveraging external memory store."""</w:t>
      </w:r>
      <w:r>
        <w:br/>
      </w:r>
      <w:r>
        <w:rPr>
          <w:rStyle w:val="NormalTok"/>
        </w:rPr>
        <w:t xml:space="preserve">    user_id </w:t>
      </w:r>
      <w:r>
        <w:rPr>
          <w:rStyle w:val="OperatorTok"/>
        </w:rPr>
        <w:t xml:space="preserve">=</w:t>
      </w:r>
      <w:r>
        <w:rPr>
          <w:rStyle w:val="NormalTok"/>
        </w:rPr>
        <w:t xml:space="preserve"> os.getenv(</w:t>
      </w:r>
      <w:r>
        <w:rPr>
          <w:rStyle w:val="StringTok"/>
        </w:rPr>
        <w:t xml:space="preserve">'DEMO_USER_ID'</w:t>
      </w:r>
      <w:r>
        <w:rPr>
          <w:rStyle w:val="NormalTok"/>
        </w:rPr>
        <w:t xml:space="preserve">, </w:t>
      </w:r>
      <w:r>
        <w:rPr>
          <w:rStyle w:val="StringTok"/>
        </w:rPr>
        <w:t xml:space="preserve">'user_default'</w:t>
      </w:r>
      <w:r>
        <w:rPr>
          <w:rStyle w:val="NormalTok"/>
        </w:rPr>
        <w:t xml:space="preserve">)</w:t>
      </w:r>
      <w:r>
        <w:br/>
      </w:r>
      <w:r>
        <w:rPr>
          <w:rStyle w:val="NormalTok"/>
        </w:rPr>
        <w:t xml:space="preserve">    visits </w:t>
      </w:r>
      <w:r>
        <w:rPr>
          <w:rStyle w:val="OperatorTok"/>
        </w:rPr>
        <w:t xml:space="preserve">=</w:t>
      </w:r>
      <w:r>
        <w:rPr>
          <w:rStyle w:val="NormalTok"/>
        </w:rPr>
        <w:t xml:space="preserve"> redis_client.incr(</w:t>
      </w:r>
      <w:r>
        <w:rPr>
          <w:rStyle w:val="SpecialStringTok"/>
        </w:rPr>
        <w:t xml:space="preserve">f"session:</w:t>
      </w:r>
      <w:r>
        <w:rPr>
          <w:rStyle w:val="SpecialCharTok"/>
        </w:rPr>
        <w:t xml:space="preserve">{</w:t>
      </w:r>
      <w:r>
        <w:rPr>
          <w:rStyle w:val="NormalTok"/>
        </w:rPr>
        <w:t xml:space="preserve">user_id</w:t>
      </w:r>
      <w:r>
        <w:rPr>
          <w:rStyle w:val="SpecialCharTok"/>
        </w:rPr>
        <w:t xml:space="preserve">}</w:t>
      </w:r>
      <w:r>
        <w:rPr>
          <w:rStyle w:val="SpecialStringTok"/>
        </w:rPr>
        <w:t xml:space="preserve">:visits"</w:t>
      </w:r>
      <w:r>
        <w:rPr>
          <w:rStyle w:val="NormalTok"/>
        </w:rPr>
        <w:t xml:space="preserve">)</w:t>
      </w:r>
      <w:r>
        <w:br/>
      </w:r>
      <w:r>
        <w:rPr>
          <w:rStyle w:val="NormalTok"/>
        </w:rPr>
        <w:t xml:space="preserve">    </w:t>
      </w:r>
      <w:r>
        <w:rPr>
          <w:rStyle w:val="ControlFlowTok"/>
        </w:rPr>
        <w:t xml:space="preserve">return</w:t>
      </w:r>
      <w:r>
        <w:rPr>
          <w:rStyle w:val="NormalTok"/>
        </w:rPr>
        <w:t xml:space="preserve"> jsonify(user</w:t>
      </w:r>
      <w:r>
        <w:rPr>
          <w:rStyle w:val="OperatorTok"/>
        </w:rPr>
        <w:t xml:space="preserve">=</w:t>
      </w:r>
      <w:r>
        <w:rPr>
          <w:rStyle w:val="NormalTok"/>
        </w:rPr>
        <w:t xml:space="preserve">user_id, total_visits</w:t>
      </w:r>
      <w:r>
        <w:rPr>
          <w:rStyle w:val="OperatorTok"/>
        </w:rPr>
        <w:t xml:space="preserve">=</w:t>
      </w:r>
      <w:r>
        <w:rPr>
          <w:rStyle w:val="NormalTok"/>
        </w:rPr>
        <w:t xml:space="preserve">visits, storage</w:t>
      </w:r>
      <w:r>
        <w:rPr>
          <w:rStyle w:val="OperatorTok"/>
        </w:rPr>
        <w:t xml:space="preserve">=</w:t>
      </w:r>
      <w:r>
        <w:rPr>
          <w:rStyle w:val="StringTok"/>
        </w:rPr>
        <w:t xml:space="preserve">"redis-external"</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Port binding via app configuration</w:t>
      </w:r>
      <w:r>
        <w:br/>
      </w:r>
      <w:r>
        <w:rPr>
          <w:rStyle w:val="NormalTok"/>
        </w:rPr>
        <w:t xml:space="preserve">    port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'PORT'</w:t>
      </w:r>
      <w:r>
        <w:rPr>
          <w:rStyle w:val="NormalTok"/>
        </w:rPr>
        <w:t xml:space="preserve">, </w:t>
      </w:r>
      <w:r>
        <w:rPr>
          <w:rStyle w:val="DecValTok"/>
        </w:rPr>
        <w:t xml:space="preserve">8080</w:t>
      </w:r>
      <w:r>
        <w:rPr>
          <w:rStyle w:val="NormalTok"/>
        </w:rPr>
        <w:t xml:space="preserve">))</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NormalTok"/>
        </w:rPr>
        <w:t xml:space="preserve">port)</w:t>
      </w:r>
    </w:p>
    <w:bookmarkEnd w:id="33"/>
    <w:bookmarkStart w:id="34" w:name="X415a081b9c692ccccc5ba25e00f48ec6afb80cb"/>
    <w:p>
      <w:pPr>
        <w:pStyle w:val="Heading3"/>
      </w:pPr>
      <w:r>
        <w:t xml:space="preserve">Step 2: Decoupling Database Schema Migrations</w:t>
      </w:r>
    </w:p>
    <w:p>
      <w:pPr>
        <w:pStyle w:val="FirstParagraph"/>
      </w:pPr>
      <w:r>
        <w:t xml:space="preserve">Create an isolated, idempotent schema migration runner (migrate.py) to manage database schema updates independently:</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psycopg2</w:t>
      </w:r>
      <w:r>
        <w:br/>
      </w:r>
      <w:r>
        <w:br/>
      </w:r>
      <w:r>
        <w:rPr>
          <w:rStyle w:val="KeywordTok"/>
        </w:rPr>
        <w:t xml:space="preserve">def</w:t>
      </w:r>
      <w:r>
        <w:rPr>
          <w:rStyle w:val="NormalTok"/>
        </w:rPr>
        <w:t xml:space="preserve"> run_migrations():</w:t>
      </w:r>
      <w:r>
        <w:br/>
      </w:r>
      <w:r>
        <w:rPr>
          <w:rStyle w:val="NormalTok"/>
        </w:rPr>
        <w:t xml:space="preserve">    </w:t>
      </w:r>
      <w:r>
        <w:rPr>
          <w:rStyle w:val="CommentTok"/>
        </w:rPr>
        <w:t xml:space="preserve">"""Executes database schema updates out-of-band from application deployment."""</w:t>
      </w:r>
      <w:r>
        <w:br/>
      </w:r>
      <w:r>
        <w:rPr>
          <w:rStyle w:val="NormalTok"/>
        </w:rPr>
        <w:t xml:space="preserve">    db_uri </w:t>
      </w:r>
      <w:r>
        <w:rPr>
          <w:rStyle w:val="OperatorTok"/>
        </w:rPr>
        <w:t xml:space="preserve">=</w:t>
      </w:r>
      <w:r>
        <w:rPr>
          <w:rStyle w:val="NormalTok"/>
        </w:rPr>
        <w:t xml:space="preserve"> os.getenv(</w:t>
      </w:r>
      <w:r>
        <w:rPr>
          <w:rStyle w:val="StringTok"/>
        </w:rPr>
        <w:t xml:space="preserve">'DATABASE_URL'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db_uri:</w:t>
      </w:r>
      <w:r>
        <w:br/>
      </w:r>
      <w:r>
        <w:rPr>
          <w:rStyle w:val="NormalTok"/>
        </w:rPr>
        <w:t xml:space="preserve">        </w:t>
      </w:r>
      <w:r>
        <w:rPr>
          <w:rStyle w:val="BuiltInTok"/>
        </w:rPr>
        <w:t xml:space="preserve">print</w:t>
      </w:r>
      <w:r>
        <w:rPr>
          <w:rStyle w:val="NormalTok"/>
        </w:rPr>
        <w:t xml:space="preserve">(</w:t>
      </w:r>
      <w:r>
        <w:rPr>
          <w:rStyle w:val="StringTok"/>
        </w:rPr>
        <w:t xml:space="preserve">"CRITICAL: DATABASE_URL environment variable is missing."</w:t>
      </w:r>
      <w:r>
        <w:rPr>
          <w:rStyle w:val="NormalTok"/>
        </w:rPr>
        <w:t xml:space="preserve">)</w:t>
      </w:r>
      <w:r>
        <w:br/>
      </w:r>
      <w:r>
        <w:rPr>
          <w:rStyle w:val="NormalTok"/>
        </w:rPr>
        <w:t xml:space="preserve">        sys.exit(</w:t>
      </w:r>
      <w:r>
        <w:rPr>
          <w:rStyle w:val="DecValTok"/>
        </w:rPr>
        <w:t xml:space="preserve">1</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"Connecting to database for schema migration..."</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conn </w:t>
      </w:r>
      <w:r>
        <w:rPr>
          <w:rStyle w:val="OperatorTok"/>
        </w:rPr>
        <w:t xml:space="preserve">=</w:t>
      </w:r>
      <w:r>
        <w:rPr>
          <w:rStyle w:val="NormalTok"/>
        </w:rPr>
        <w:t xml:space="preserve"> psycopg2.</w:t>
      </w:r>
      <w:r>
        <w:rPr>
          <w:rStyle w:val="ExtensionTok"/>
        </w:rPr>
        <w:t xml:space="preserve">connect</w:t>
      </w:r>
      <w:r>
        <w:rPr>
          <w:rStyle w:val="NormalTok"/>
        </w:rPr>
        <w:t xml:space="preserve">(db_uri)</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Schema migration SQL: Idempotency via IF NOT EXISTS</w:t>
      </w:r>
      <w:r>
        <w:br/>
      </w:r>
      <w:r>
        <w:rPr>
          <w:rStyle w:val="NormalTok"/>
        </w:rPr>
        <w:t xml:space="preserve">        migration_sql </w:t>
      </w:r>
      <w:r>
        <w:rPr>
          <w:rStyle w:val="OperatorTok"/>
        </w:rPr>
        <w:t xml:space="preserve">=</w:t>
      </w:r>
      <w:r>
        <w:rPr>
          <w:rStyle w:val="NormalTok"/>
        </w:rPr>
        <w:t xml:space="preserve"> </w:t>
      </w:r>
      <w:r>
        <w:rPr>
          <w:rStyle w:val="StringTok"/>
        </w:rPr>
        <w:t xml:space="preserve">"""</w:t>
      </w:r>
      <w:r>
        <w:br/>
      </w:r>
      <w:r>
        <w:rPr>
          <w:rStyle w:val="StringTok"/>
        </w:rPr>
        <w:t xml:space="preserve">        CREATE TABLE IF NOT EXISTS schema_migrations (</w:t>
      </w:r>
      <w:r>
        <w:br/>
      </w:r>
      <w:r>
        <w:rPr>
          <w:rStyle w:val="StringTok"/>
        </w:rPr>
        <w:t xml:space="preserve">            id SERIAL PRIMARY KEY,</w:t>
      </w:r>
      <w:r>
        <w:br/>
      </w:r>
      <w:r>
        <w:rPr>
          <w:rStyle w:val="StringTok"/>
        </w:rPr>
        <w:t xml:space="preserve">            version VARCHAR(50) NOT NULL UNIQUE,</w:t>
      </w:r>
      <w:r>
        <w:br/>
      </w:r>
      <w:r>
        <w:rPr>
          <w:rStyle w:val="StringTok"/>
        </w:rPr>
        <w:t xml:space="preserve">            applied_at TIMESTAMP DEFAULT CURRENT_TIMESTAMP</w:t>
      </w:r>
      <w:r>
        <w:br/>
      </w:r>
      <w:r>
        <w:rPr>
          <w:rStyle w:val="StringTok"/>
        </w:rPr>
        <w:t xml:space="preserve">        );</w:t>
      </w:r>
      <w:r>
        <w:br/>
      </w:r>
      <w:r>
        <w:rPr>
          <w:rStyle w:val="StringTok"/>
        </w:rPr>
        <w:t xml:space="preserve">        </w:t>
      </w:r>
      <w:r>
        <w:br/>
      </w:r>
      <w:r>
        <w:rPr>
          <w:rStyle w:val="StringTok"/>
        </w:rPr>
        <w:t xml:space="preserve">        CREATE TABLE IF NOT EXISTS user_accounts (</w:t>
      </w:r>
      <w:r>
        <w:br/>
      </w:r>
      <w:r>
        <w:rPr>
          <w:rStyle w:val="StringTok"/>
        </w:rPr>
        <w:t xml:space="preserve">            user_id VARCHAR(100) PRIMARY KEY,</w:t>
      </w:r>
      <w:r>
        <w:br/>
      </w:r>
      <w:r>
        <w:rPr>
          <w:rStyle w:val="StringTok"/>
        </w:rPr>
        <w:t xml:space="preserve">            email VARCHAR(255) NOT NULL UNIQUE,</w:t>
      </w:r>
      <w:r>
        <w:br/>
      </w:r>
      <w:r>
        <w:rPr>
          <w:rStyle w:val="StringTok"/>
        </w:rPr>
        <w:t xml:space="preserve">            created_at TIMESTAMP DEFAULT CURRENT_TIMESTAMP</w:t>
      </w:r>
      <w:r>
        <w:br/>
      </w:r>
      <w:r>
        <w:rPr>
          <w:rStyle w:val="StringTok"/>
        </w:rPr>
        <w:t xml:space="preserve">        );</w:t>
      </w:r>
      <w:r>
        <w:br/>
      </w:r>
      <w:r>
        <w:rPr>
          <w:rStyle w:val="StringTok"/>
        </w:rPr>
        <w:t xml:space="preserve">       </w:t>
      </w:r>
      <w:r>
        <w:br/>
      </w:r>
      <w:r>
        <w:rPr>
          <w:rStyle w:val="StringTok"/>
        </w:rPr>
        <w:t xml:space="preserve">        cursor.execute(migration_sql)</w:t>
      </w:r>
      <w:r>
        <w:br/>
      </w:r>
      <w:r>
        <w:rPr>
          <w:rStyle w:val="StringTok"/>
        </w:rPr>
        <w:t xml:space="preserve">        conn.commit()</w:t>
      </w:r>
      <w:r>
        <w:br/>
      </w:r>
      <w:r>
        <w:rPr>
          <w:rStyle w:val="StringTok"/>
        </w:rPr>
        <w:t xml:space="preserve">        print("SUCCESS: Database schema migrations applied successfully.")</w:t>
      </w:r>
      <w:r>
        <w:br/>
      </w:r>
      <w:r>
        <w:rPr>
          <w:rStyle w:val="StringTok"/>
        </w:rPr>
        <w:t xml:space="preserve">        cursor.close()</w:t>
      </w:r>
      <w:r>
        <w:br/>
      </w:r>
      <w:r>
        <w:rPr>
          <w:rStyle w:val="StringTok"/>
        </w:rPr>
        <w:t xml:space="preserve">        conn.close()</w:t>
      </w:r>
      <w:r>
        <w:br/>
      </w:r>
      <w:r>
        <w:rPr>
          <w:rStyle w:val="StringTok"/>
        </w:rPr>
        <w:t xml:space="preserve">    except Exception as e:</w:t>
      </w:r>
      <w:r>
        <w:br/>
      </w:r>
      <w:r>
        <w:rPr>
          <w:rStyle w:val="StringTok"/>
        </w:rPr>
        <w:t xml:space="preserve">        print(f"FAILED: Database migration failed with error: </w:t>
      </w:r>
      <w:r>
        <w:rPr>
          <w:rStyle w:val="SpecialCharTok"/>
        </w:rPr>
        <w:t xml:space="preserve">{e}</w:t>
      </w:r>
      <w:r>
        <w:rPr>
          <w:rStyle w:val="StringTok"/>
        </w:rPr>
        <w:t xml:space="preserve">")</w:t>
      </w:r>
      <w:r>
        <w:br/>
      </w:r>
      <w:r>
        <w:rPr>
          <w:rStyle w:val="StringTok"/>
        </w:rPr>
        <w:t xml:space="preserve">        sys.exit(1)</w:t>
      </w:r>
      <w:r>
        <w:br/>
      </w:r>
      <w:r>
        <w:br/>
      </w:r>
      <w:r>
        <w:rPr>
          <w:rStyle w:val="StringTok"/>
        </w:rPr>
        <w:t xml:space="preserve">if __name__ == '__main__':</w:t>
      </w:r>
      <w:r>
        <w:br/>
      </w:r>
      <w:r>
        <w:rPr>
          <w:rStyle w:val="StringTok"/>
        </w:rPr>
        <w:t xml:space="preserve">    run_migrations()</w:t>
      </w:r>
    </w:p>
    <w:bookmarkEnd w:id="34"/>
    <w:bookmarkStart w:id="35" w:name="Xa71b73646870eaf8e54c8d49d27e0e9d1bf23ed"/>
    <w:p>
      <w:pPr>
        <w:pStyle w:val="Heading3"/>
      </w:pPr>
      <w:r>
        <w:t xml:space="preserve">Step 3: Containerizing for Immutable Infrastructure</w:t>
      </w:r>
    </w:p>
    <w:p>
      <w:pPr>
        <w:pStyle w:val="FirstParagraph"/>
      </w:pPr>
      <w:r>
        <w:t xml:space="preserve">Create a multi-stage Dockerfile to produce lightweight container images with minimal attack surfaces:</w:t>
      </w:r>
    </w:p>
    <w:p>
      <w:pPr>
        <w:pStyle w:val="SourceCode"/>
      </w:pPr>
      <w:r>
        <w:rPr>
          <w:rStyle w:val="CommentTok"/>
        </w:rPr>
        <w:t xml:space="preserve"># Stage 1: Build &amp; Dependencies</w:t>
      </w:r>
      <w:r>
        <w:br/>
      </w:r>
      <w:r>
        <w:rPr>
          <w:rStyle w:val="KeywordTok"/>
        </w:rPr>
        <w:t xml:space="preserve">FROM</w:t>
      </w:r>
      <w:r>
        <w:rPr>
          <w:rStyle w:val="NormalTok"/>
        </w:rPr>
        <w:t xml:space="preserve"> python:3.11-slim </w:t>
      </w:r>
      <w:r>
        <w:rPr>
          <w:rStyle w:val="KeywordTok"/>
        </w:rPr>
        <w:t xml:space="preserve">AS</w:t>
      </w:r>
      <w:r>
        <w:rPr>
          <w:rStyle w:val="NormalTok"/>
        </w:rPr>
        <w:t xml:space="preserve"> builder</w:t>
      </w:r>
      <w:r>
        <w:br/>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gcc libpq-dev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--user</w:t>
      </w:r>
      <w:r>
        <w:rPr>
          <w:rStyle w:val="NormalTok"/>
        </w:rPr>
        <w:t xml:space="preserve">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Stage 2: Immutable Runtime Image</w:t>
      </w:r>
      <w:r>
        <w:br/>
      </w:r>
      <w:r>
        <w:rPr>
          <w:rStyle w:val="KeywordTok"/>
        </w:rPr>
        <w:t xml:space="preserve">FROM</w:t>
      </w:r>
      <w:r>
        <w:rPr>
          <w:rStyle w:val="NormalTok"/>
        </w:rPr>
        <w:t xml:space="preserve"> python:3.11-slim </w:t>
      </w:r>
      <w:r>
        <w:rPr>
          <w:rStyle w:val="KeywordTok"/>
        </w:rPr>
        <w:t xml:space="preserve">AS</w:t>
      </w:r>
      <w:r>
        <w:rPr>
          <w:rStyle w:val="NormalTok"/>
        </w:rPr>
        <w:t xml:space="preserve"> runner</w:t>
      </w:r>
      <w:r>
        <w:br/>
      </w:r>
      <w:r>
        <w:br/>
      </w:r>
      <w:r>
        <w:rPr>
          <w:rStyle w:val="KeywordTok"/>
        </w:rPr>
        <w:t xml:space="preserve">WORKDIR</w:t>
      </w:r>
      <w:r>
        <w:rPr>
          <w:rStyle w:val="NormalTok"/>
        </w:rPr>
        <w:t xml:space="preserve"> /app</w:t>
      </w:r>
      <w:r>
        <w:br/>
      </w:r>
      <w:r>
        <w:br/>
      </w:r>
      <w:r>
        <w:rPr>
          <w:rStyle w:val="CommentTok"/>
        </w:rPr>
        <w:t xml:space="preserve"># Non-root user setup for secure execution</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devops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devops devops</w:t>
      </w:r>
      <w:r>
        <w:br/>
      </w:r>
      <w:r>
        <w:br/>
      </w:r>
      <w:r>
        <w:rPr>
          <w:rStyle w:val="KeywordTok"/>
        </w:rPr>
        <w:t xml:space="preserve">COPY</w:t>
      </w:r>
      <w:r>
        <w:rPr>
          <w:rStyle w:val="NormalTok"/>
        </w:rPr>
        <w:t xml:space="preserve"> </w:t>
      </w:r>
      <w:r>
        <w:rPr>
          <w:rStyle w:val="OperatorTok"/>
        </w:rPr>
        <w:t xml:space="preserve">--from=builder</w:t>
      </w:r>
      <w:r>
        <w:rPr>
          <w:rStyle w:val="NormalTok"/>
        </w:rPr>
        <w:t xml:space="preserve"> /root/.local /home/devops/.local</w:t>
      </w:r>
      <w:r>
        <w:br/>
      </w:r>
      <w:r>
        <w:rPr>
          <w:rStyle w:val="KeywordTok"/>
        </w:rPr>
        <w:t xml:space="preserve">COPY</w:t>
      </w:r>
      <w:r>
        <w:rPr>
          <w:rStyle w:val="NormalTok"/>
        </w:rPr>
        <w:t xml:space="preserve"> app.py migrate.py ./</w:t>
      </w:r>
      <w:r>
        <w:br/>
      </w:r>
      <w:r>
        <w:br/>
      </w:r>
      <w:r>
        <w:rPr>
          <w:rStyle w:val="KeywordTok"/>
        </w:rPr>
        <w:t xml:space="preserve">ENV</w:t>
      </w:r>
      <w:r>
        <w:rPr>
          <w:rStyle w:val="NormalTok"/>
        </w:rPr>
        <w:t xml:space="preserve"> PATH=/home/devops/.local/bin:$PATH </w:t>
      </w:r>
      <w:r>
        <w:rPr>
          <w:rStyle w:val="OperatorTok"/>
        </w:rPr>
        <w:t xml:space="preserve">\</w:t>
      </w:r>
      <w:r>
        <w:br/>
      </w:r>
      <w:r>
        <w:rPr>
          <w:rStyle w:val="NormalTok"/>
        </w:rPr>
        <w:t xml:space="preserve">    PYTHONUNBUFFERED=1 </w:t>
      </w:r>
      <w:r>
        <w:rPr>
          <w:rStyle w:val="OperatorTok"/>
        </w:rPr>
        <w:t xml:space="preserve">\</w:t>
      </w:r>
      <w:r>
        <w:br/>
      </w:r>
      <w:r>
        <w:rPr>
          <w:rStyle w:val="NormalTok"/>
        </w:rPr>
        <w:t xml:space="preserve">    PORT=8080</w:t>
      </w:r>
      <w:r>
        <w:br/>
      </w:r>
      <w:r>
        <w:br/>
      </w:r>
      <w:r>
        <w:rPr>
          <w:rStyle w:val="KeywordTok"/>
        </w:rPr>
        <w:t xml:space="preserve">USER</w:t>
      </w:r>
      <w:r>
        <w:rPr>
          <w:rStyle w:val="NormalTok"/>
        </w:rPr>
        <w:t xml:space="preserve"> devops</w:t>
      </w:r>
      <w:r>
        <w:br/>
      </w:r>
      <w:r>
        <w:br/>
      </w:r>
      <w:r>
        <w:rPr>
          <w:rStyle w:val="KeywordTok"/>
        </w:rPr>
        <w:t xml:space="preserve">EXPOSE</w:t>
      </w:r>
      <w:r>
        <w:rPr>
          <w:rStyle w:val="NormalTok"/>
        </w:rPr>
        <w:t xml:space="preserve"> 8080</w:t>
      </w:r>
      <w:r>
        <w:br/>
      </w:r>
      <w:r>
        <w:br/>
      </w:r>
      <w:r>
        <w:rPr>
          <w:rStyle w:val="KeywordTok"/>
        </w:rPr>
        <w:t xml:space="preserve">ENTRYPOINT</w:t>
      </w:r>
      <w:r>
        <w:rPr>
          <w:rStyle w:val="NormalTok"/>
        </w:rPr>
        <w:t xml:space="preserve"> [</w:t>
      </w:r>
      <w:r>
        <w:rPr>
          <w:rStyle w:val="StringTok"/>
        </w:rPr>
        <w:t xml:space="preserve">"python"</w:t>
      </w:r>
      <w:r>
        <w:rPr>
          <w:rStyle w:val="NormalTok"/>
        </w:rPr>
        <w:t xml:space="preserve">, </w:t>
      </w:r>
      <w:r>
        <w:rPr>
          <w:rStyle w:val="StringTok"/>
        </w:rPr>
        <w:t xml:space="preserve">"app.py"</w:t>
      </w:r>
      <w:r>
        <w:rPr>
          <w:rStyle w:val="NormalTok"/>
        </w:rPr>
        <w:t xml:space="preserve">]</w:t>
      </w:r>
    </w:p>
    <w:p>
      <w:pPr>
        <w:pStyle w:val="FirstParagraph"/>
      </w:pPr>
      <w:r>
        <w:t xml:space="preserve">Create the requirements.txt manifest:</w:t>
      </w:r>
    </w:p>
    <w:p>
      <w:pPr>
        <w:pStyle w:val="SourceCode"/>
      </w:pPr>
      <w:r>
        <w:rPr>
          <w:rStyle w:val="VerbatimChar"/>
        </w:rPr>
        <w:t xml:space="preserve">Flask==3.0.0</w:t>
      </w:r>
      <w:r>
        <w:br/>
      </w:r>
      <w:r>
        <w:rPr>
          <w:rStyle w:val="VerbatimChar"/>
        </w:rPr>
        <w:t xml:space="preserve">redis==5.0.1</w:t>
      </w:r>
      <w:r>
        <w:br/>
      </w:r>
      <w:r>
        <w:rPr>
          <w:rStyle w:val="VerbatimChar"/>
        </w:rPr>
        <w:t xml:space="preserve">psycopg2-binary==2.9.9</w:t>
      </w:r>
    </w:p>
    <w:bookmarkEnd w:id="35"/>
    <w:bookmarkStart w:id="36" w:name="X328336cf6d8b9f0555369112c9e773b87344f28"/>
    <w:p>
      <w:pPr>
        <w:pStyle w:val="Heading3"/>
      </w:pPr>
      <w:r>
        <w:t xml:space="preserve">Step 4: Orchestrating the Stateless Stack with Docker Compose</w:t>
      </w:r>
    </w:p>
    <w:p>
      <w:pPr>
        <w:pStyle w:val="FirstParagraph"/>
      </w:pPr>
      <w:r>
        <w:t xml:space="preserve">Define the multi-service deployment spec in docker-compose.yml: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CommentTok"/>
        </w:rPr>
        <w:t xml:space="preserve">  # Backing Store 1: PostgreSQL Relational Database</w:t>
      </w:r>
      <w:r>
        <w:br/>
      </w:r>
      <w:r>
        <w:rPr>
          <w:rStyle w:val="AttributeTok"/>
        </w:rPr>
        <w:t xml:space="preserve">  </w:t>
      </w:r>
      <w:r>
        <w:rPr>
          <w:rStyle w:val="FunctionTok"/>
        </w:rPr>
        <w:t xml:space="preserve">postgres-db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app_db</w:t>
      </w:r>
      <w:r>
        <w:br/>
      </w:r>
      <w:r>
        <w:rPr>
          <w:rStyle w:val="AttributeTok"/>
        </w:rPr>
        <w:t xml:space="preserve">      </w:t>
      </w:r>
      <w:r>
        <w:rPr>
          <w:rStyle w:val="FunctionTok"/>
        </w:rPr>
        <w:t xml:space="preserve">POSTGRES_USER</w:t>
      </w:r>
      <w:r>
        <w:rPr>
          <w:rStyle w:val="KeywordTok"/>
        </w:rPr>
        <w:t xml:space="preserve">:</w:t>
      </w:r>
      <w:r>
        <w:rPr>
          <w:rStyle w:val="AttributeTok"/>
        </w:rPr>
        <w:t xml:space="preserve"> db_admin</w:t>
      </w:r>
      <w:r>
        <w:br/>
      </w:r>
      <w:r>
        <w:rPr>
          <w:rStyle w:val="AttributeTok"/>
        </w:rPr>
        <w:t xml:space="preserve">      </w:t>
      </w:r>
      <w:r>
        <w:rPr>
          <w:rStyle w:val="FunctionTok"/>
        </w:rPr>
        <w:t xml:space="preserve">POSTGRES_PASSWORD</w:t>
      </w:r>
      <w:r>
        <w:rPr>
          <w:rStyle w:val="KeywordTok"/>
        </w:rPr>
        <w:t xml:space="preserve">:</w:t>
      </w:r>
      <w:r>
        <w:rPr>
          <w:rStyle w:val="AttributeTok"/>
        </w:rPr>
        <w:t xml:space="preserve"> secure_password123</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db_admin -d app_db"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CommentTok"/>
        </w:rPr>
        <w:t xml:space="preserve">  # Backing Store 2: Redis Session Cache</w:t>
      </w:r>
      <w:r>
        <w:br/>
      </w:r>
      <w:r>
        <w:rPr>
          <w:rStyle w:val="AttributeTok"/>
        </w:rPr>
        <w:t xml:space="preserve">  </w:t>
      </w:r>
      <w:r>
        <w:rPr>
          <w:rStyle w:val="FunctionTok"/>
        </w:rPr>
        <w:t xml:space="preserve">redis-cache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CommentTok"/>
        </w:rPr>
        <w:t xml:space="preserve">  # One-Off Job: Isolated Migration Runner</w:t>
      </w:r>
      <w:r>
        <w:br/>
      </w:r>
      <w:r>
        <w:rPr>
          <w:rStyle w:val="AttributeTok"/>
        </w:rPr>
        <w:t xml:space="preserve">  </w:t>
      </w:r>
      <w:r>
        <w:rPr>
          <w:rStyle w:val="FunctionTok"/>
        </w:rPr>
        <w:t xml:space="preserve">schema-migration</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"python"</w:t>
      </w:r>
      <w:r>
        <w:rPr>
          <w:rStyle w:val="KeywordTok"/>
        </w:rPr>
        <w:t xml:space="preserve">,</w:t>
      </w:r>
      <w:r>
        <w:rPr>
          <w:rStyle w:val="AttributeTok"/>
        </w:rPr>
        <w:t xml:space="preserve"> </w:t>
      </w:r>
      <w:r>
        <w:rPr>
          <w:rStyle w:val="StringTok"/>
        </w:rPr>
        <w:t xml:space="preserve">"migrate.py"</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w:t>
      </w:r>
      <w:r>
        <w:rPr>
          <w:rStyle w:val="StringTok"/>
        </w:rPr>
        <w:t xml:space="preserve">"postgres://db_admin:secure_password123@postgres-db:5432/app_db"</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br/>
      </w:r>
      <w:r>
        <w:rPr>
          <w:rStyle w:val="CommentTok"/>
        </w:rPr>
        <w:t xml:space="preserve">  # Application Tier: Scalable Stateless Runtimes</w:t>
      </w:r>
      <w:r>
        <w:br/>
      </w:r>
      <w:r>
        <w:rPr>
          <w:rStyle w:val="AttributeTok"/>
        </w:rPr>
        <w:t xml:space="preserve">  </w:t>
      </w:r>
      <w:r>
        <w:rPr>
          <w:rStyle w:val="FunctionTok"/>
        </w:rPr>
        <w:t xml:space="preserve">web-application</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APP_SECRET_KEY</w:t>
      </w:r>
      <w:r>
        <w:rPr>
          <w:rStyle w:val="KeywordTok"/>
        </w:rPr>
        <w:t xml:space="preserve">:</w:t>
      </w:r>
      <w:r>
        <w:rPr>
          <w:rStyle w:val="AttributeTok"/>
        </w:rPr>
        <w:t xml:space="preserve"> </w:t>
      </w:r>
      <w:r>
        <w:rPr>
          <w:rStyle w:val="StringTok"/>
        </w:rPr>
        <w:t xml:space="preserve">"prod-environment-secret-key"</w:t>
      </w:r>
      <w:r>
        <w:br/>
      </w:r>
      <w:r>
        <w:rPr>
          <w:rStyle w:val="AttributeTok"/>
        </w:rPr>
        <w:t xml:space="preserve">      </w:t>
      </w:r>
      <w:r>
        <w:rPr>
          <w:rStyle w:val="FunctionTok"/>
        </w:rPr>
        <w:t xml:space="preserve">REDIS_HOST</w:t>
      </w:r>
      <w:r>
        <w:rPr>
          <w:rStyle w:val="KeywordTok"/>
        </w:rPr>
        <w:t xml:space="preserve">:</w:t>
      </w:r>
      <w:r>
        <w:rPr>
          <w:rStyle w:val="AttributeTok"/>
        </w:rPr>
        <w:t xml:space="preserve"> </w:t>
      </w:r>
      <w:r>
        <w:rPr>
          <w:rStyle w:val="StringTok"/>
        </w:rPr>
        <w:t xml:space="preserve">"redis-cache"</w:t>
      </w:r>
      <w:r>
        <w:br/>
      </w:r>
      <w:r>
        <w:rPr>
          <w:rStyle w:val="AttributeTok"/>
        </w:rPr>
        <w:t xml:space="preserve">      </w:t>
      </w:r>
      <w:r>
        <w:rPr>
          <w:rStyle w:val="FunctionTok"/>
        </w:rPr>
        <w:t xml:space="preserve">REDIS_PORT</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FunctionTok"/>
        </w:rPr>
        <w:t xml:space="preserve">DATABASE_URL</w:t>
      </w:r>
      <w:r>
        <w:rPr>
          <w:rStyle w:val="KeywordTok"/>
        </w:rPr>
        <w:t xml:space="preserve">:</w:t>
      </w:r>
      <w:r>
        <w:rPr>
          <w:rStyle w:val="AttributeTok"/>
        </w:rPr>
        <w:t xml:space="preserve"> </w:t>
      </w:r>
      <w:r>
        <w:rPr>
          <w:rStyle w:val="StringTok"/>
        </w:rPr>
        <w:t xml:space="preserve">"postgres://db_admin:secure_password123@postgres-db:5432/app_db"</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redis-cache</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schema-migration</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service_completed_successfully</w:t>
      </w:r>
    </w:p>
    <w:bookmarkEnd w:id="36"/>
    <w:bookmarkEnd w:id="37"/>
    <w:bookmarkStart w:id="43" w:name="verification-validation-steps"/>
    <w:p>
      <w:pPr>
        <w:pStyle w:val="Heading2"/>
      </w:pPr>
      <w:r>
        <w:t xml:space="preserve">4. Verification &amp; Validation Steps</w:t>
      </w:r>
    </w:p>
    <w:bookmarkStart w:id="38" w:name="build-and-launch-the-stack"/>
    <w:p>
      <w:pPr>
        <w:pStyle w:val="Heading3"/>
      </w:pPr>
      <w:r>
        <w:t xml:space="preserve">1. Build and Launch the Stack</w:t>
      </w:r>
    </w:p>
    <w:p>
      <w:pPr>
        <w:pStyle w:val="FirstParagraph"/>
      </w:pPr>
      <w:r>
        <w:t xml:space="preserve">Run the container environment using Docker Compose:</w:t>
      </w:r>
    </w:p>
    <w:p>
      <w:pPr>
        <w:pStyle w:val="SourceCode"/>
      </w:pPr>
      <w:r>
        <w:rPr>
          <w:rStyle w:val="ExtensionTok"/>
        </w:rPr>
        <w:t xml:space="preserve">docker</w:t>
      </w:r>
      <w:r>
        <w:rPr>
          <w:rStyle w:val="NormalTok"/>
        </w:rPr>
        <w:t xml:space="preserve"> compose up </w:t>
      </w:r>
      <w:r>
        <w:rPr>
          <w:rStyle w:val="AttributeTok"/>
        </w:rPr>
        <w:t xml:space="preserve">--build</w:t>
      </w:r>
      <w:r>
        <w:rPr>
          <w:rStyle w:val="NormalTok"/>
        </w:rPr>
        <w:t xml:space="preserve"> </w:t>
      </w:r>
      <w:r>
        <w:rPr>
          <w:rStyle w:val="AttributeTok"/>
        </w:rPr>
        <w:t xml:space="preserve">-d</w:t>
      </w:r>
    </w:p>
    <w:bookmarkEnd w:id="38"/>
    <w:bookmarkStart w:id="39" w:name="Xceaced1c92e6003fee10afe43bb53a463a3db8c"/>
    <w:p>
      <w:pPr>
        <w:pStyle w:val="Heading3"/>
      </w:pPr>
      <w:r>
        <w:t xml:space="preserve">2. Verify Decoupled Schema Migration Execution</w:t>
      </w:r>
    </w:p>
    <w:p>
      <w:pPr>
        <w:pStyle w:val="FirstParagraph"/>
      </w:pPr>
      <w:r>
        <w:t xml:space="preserve">Confirm that the migration job ran independently to completion without disrupting application deployment:</w:t>
      </w:r>
    </w:p>
    <w:p>
      <w:pPr>
        <w:pStyle w:val="SourceCode"/>
      </w:pPr>
      <w:r>
        <w:rPr>
          <w:rStyle w:val="ExtensionTok"/>
        </w:rPr>
        <w:t xml:space="preserve">docker</w:t>
      </w:r>
      <w:r>
        <w:rPr>
          <w:rStyle w:val="NormalTok"/>
        </w:rPr>
        <w:t xml:space="preserve"> compose logs schema-migration</w:t>
      </w:r>
    </w:p>
    <w:p>
      <w:pPr>
        <w:pStyle w:val="FirstParagraph"/>
      </w:pPr>
      <w:r>
        <w:rPr>
          <w:i/>
          <w:iCs/>
        </w:rPr>
        <w:t xml:space="preserve">Expected Output:</w:t>
      </w:r>
    </w:p>
    <w:p>
      <w:pPr>
        <w:pStyle w:val="SourceCode"/>
      </w:pPr>
      <w:r>
        <w:rPr>
          <w:rStyle w:val="VerbatimChar"/>
        </w:rPr>
        <w:t xml:space="preserve">Connecting to database for schema migration...</w:t>
      </w:r>
      <w:r>
        <w:br/>
      </w:r>
      <w:r>
        <w:rPr>
          <w:rStyle w:val="VerbatimChar"/>
        </w:rPr>
        <w:t xml:space="preserve">SUCCESS: Database schema migrations applied successfully.</w:t>
      </w:r>
    </w:p>
    <w:bookmarkEnd w:id="39"/>
    <w:bookmarkStart w:id="40" w:name="test-application-health-endpoint"/>
    <w:p>
      <w:pPr>
        <w:pStyle w:val="Heading3"/>
      </w:pPr>
      <w:r>
        <w:t xml:space="preserve">3. Test Application Health Endpoint</w:t>
      </w:r>
    </w:p>
    <w:p>
      <w:pPr>
        <w:pStyle w:val="FirstParagraph"/>
      </w:pPr>
      <w:r>
        <w:t xml:space="preserve">Query the /healthz endpoint to confirm backing store connections:</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http://localhost:8080/healthz</w:t>
      </w:r>
    </w:p>
    <w:p>
      <w:pPr>
        <w:pStyle w:val="FirstParagraph"/>
      </w:pPr>
      <w:r>
        <w:rPr>
          <w:i/>
          <w:iCs/>
        </w:rPr>
        <w:t xml:space="preserve">Expected Output:</w:t>
      </w:r>
    </w:p>
    <w:p>
      <w:pPr>
        <w:pStyle w:val="SourceCode"/>
      </w:pPr>
      <w:r>
        <w:rPr>
          <w:rStyle w:val="VerbatimChar"/>
        </w:rPr>
        <w:t xml:space="preserve">HTTP/1.1 200 OK</w:t>
      </w:r>
      <w:r>
        <w:br/>
      </w:r>
      <w:r>
        <w:rPr>
          <w:rStyle w:val="VerbatimChar"/>
        </w:rPr>
        <w:t xml:space="preserve">Content-Type: application/json</w:t>
      </w:r>
      <w:r>
        <w:br/>
      </w:r>
      <w:r>
        <w:br/>
      </w:r>
      <w:r>
        <w:rPr>
          <w:rStyle w:val="VerbatimChar"/>
        </w:rPr>
        <w:t xml:space="preserve">{</w:t>
      </w:r>
      <w:r>
        <w:br/>
      </w:r>
      <w:r>
        <w:rPr>
          <w:rStyle w:val="VerbatimChar"/>
        </w:rPr>
        <w:t xml:space="preserve">  "backing_services": {</w:t>
      </w:r>
      <w:r>
        <w:br/>
      </w:r>
      <w:r>
        <w:rPr>
          <w:rStyle w:val="VerbatimChar"/>
        </w:rPr>
        <w:t xml:space="preserve">    "redis": "CONNECTED"</w:t>
      </w:r>
      <w:r>
        <w:br/>
      </w:r>
      <w:r>
        <w:rPr>
          <w:rStyle w:val="VerbatimChar"/>
        </w:rPr>
        <w:t xml:space="preserve">  },</w:t>
      </w:r>
      <w:r>
        <w:br/>
      </w:r>
      <w:r>
        <w:rPr>
          <w:rStyle w:val="VerbatimChar"/>
        </w:rPr>
        <w:t xml:space="preserve">  "status": "HEALTHY"</w:t>
      </w:r>
      <w:r>
        <w:br/>
      </w:r>
      <w:r>
        <w:rPr>
          <w:rStyle w:val="VerbatimChar"/>
        </w:rPr>
        <w:t xml:space="preserve">}</w:t>
      </w:r>
    </w:p>
    <w:bookmarkEnd w:id="40"/>
    <w:bookmarkStart w:id="41" w:name="Xbc9aefbcf3b7d53acbf96774fd5ed12b732677d"/>
    <w:p>
      <w:pPr>
        <w:pStyle w:val="Heading3"/>
      </w:pPr>
      <w:r>
        <w:t xml:space="preserve">4. Validate Session Persistence Across Containers</w:t>
      </w:r>
    </w:p>
    <w:p>
      <w:pPr>
        <w:pStyle w:val="FirstParagraph"/>
      </w:pPr>
      <w:r>
        <w:t xml:space="preserve">Simulate traffic to verify stateless session tracking in Redis: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http://localhost:8080/session/visit</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http://localhost:8080/session/visit</w:t>
      </w:r>
    </w:p>
    <w:p>
      <w:pPr>
        <w:pStyle w:val="FirstParagraph"/>
      </w:pPr>
      <w:r>
        <w:rPr>
          <w:i/>
          <w:iCs/>
        </w:rPr>
        <w:t xml:space="preserve">Expected Output:</w:t>
      </w:r>
    </w:p>
    <w:p>
      <w:pPr>
        <w:pStyle w:val="SourceCode"/>
      </w:pPr>
      <w:r>
        <w:rPr>
          <w:rStyle w:val="FunctionTok"/>
        </w:rPr>
        <w:t xml:space="preserve">{</w:t>
      </w:r>
      <w:r>
        <w:br/>
      </w:r>
      <w:r>
        <w:rPr>
          <w:rStyle w:val="NormalTok"/>
        </w:rPr>
        <w:t xml:space="preserve">  </w:t>
      </w:r>
      <w:r>
        <w:rPr>
          <w:rStyle w:val="DataTypeTok"/>
        </w:rPr>
        <w:t xml:space="preserve">"storage"</w:t>
      </w:r>
      <w:r>
        <w:rPr>
          <w:rStyle w:val="FunctionTok"/>
        </w:rPr>
        <w:t xml:space="preserve">:</w:t>
      </w:r>
      <w:r>
        <w:rPr>
          <w:rStyle w:val="NormalTok"/>
        </w:rPr>
        <w:t xml:space="preserve"> </w:t>
      </w:r>
      <w:r>
        <w:rPr>
          <w:rStyle w:val="StringTok"/>
        </w:rPr>
        <w:t xml:space="preserve">"redis-external"</w:t>
      </w:r>
      <w:r>
        <w:rPr>
          <w:rStyle w:val="FunctionTok"/>
        </w:rPr>
        <w:t xml:space="preserve">,</w:t>
      </w:r>
      <w:r>
        <w:br/>
      </w:r>
      <w:r>
        <w:rPr>
          <w:rStyle w:val="NormalTok"/>
        </w:rPr>
        <w:t xml:space="preserve">  </w:t>
      </w:r>
      <w:r>
        <w:rPr>
          <w:rStyle w:val="DataTypeTok"/>
        </w:rPr>
        <w:t xml:space="preserve">"total_visits"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StringTok"/>
        </w:rPr>
        <w:t xml:space="preserve">"user_default"</w:t>
      </w:r>
      <w:r>
        <w:br/>
      </w:r>
      <w:r>
        <w:rPr>
          <w:rStyle w:val="FunctionTok"/>
        </w:rPr>
        <w:t xml:space="preserve">}</w:t>
      </w:r>
    </w:p>
    <w:bookmarkEnd w:id="41"/>
    <w:bookmarkStart w:id="42" w:name="X818e5c426404644bb2191debf56cd49c3f10258"/>
    <w:p>
      <w:pPr>
        <w:pStyle w:val="Heading3"/>
      </w:pPr>
      <w:r>
        <w:t xml:space="preserve">5. Verify Immutability by Restarting Application Containers</w:t>
      </w:r>
    </w:p>
    <w:p>
      <w:pPr>
        <w:pStyle w:val="FirstParagraph"/>
      </w:pPr>
      <w:r>
        <w:t xml:space="preserve">Destroy and recreate the web application container:</w:t>
      </w:r>
    </w:p>
    <w:p>
      <w:pPr>
        <w:pStyle w:val="SourceCode"/>
      </w:pPr>
      <w:r>
        <w:rPr>
          <w:rStyle w:val="ExtensionTok"/>
        </w:rPr>
        <w:t xml:space="preserve">docker</w:t>
      </w:r>
      <w:r>
        <w:rPr>
          <w:rStyle w:val="NormalTok"/>
        </w:rPr>
        <w:t xml:space="preserve"> compose restart web-application</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http://localhost:8080/session/visit</w:t>
      </w:r>
    </w:p>
    <w:p>
      <w:pPr>
        <w:pStyle w:val="FirstParagraph"/>
      </w:pPr>
      <w:r>
        <w:rPr>
          <w:i/>
          <w:iCs/>
        </w:rPr>
        <w:t xml:space="preserve">Result:</w:t>
      </w:r>
      <w:r>
        <w:t xml:space="preserve"> </w:t>
      </w:r>
      <w:r>
        <w:t xml:space="preserve">The counter increments to 3, confirming that state is fully decoupled from the container runtime.</w:t>
      </w:r>
    </w:p>
    <w:bookmarkEnd w:id="42"/>
    <w:bookmarkEnd w:id="43"/>
    <w:bookmarkStart w:id="47" w:name="command-tool-quick-reference"/>
    <w:p>
      <w:pPr>
        <w:pStyle w:val="Heading2"/>
      </w:pPr>
      <w:r>
        <w:t xml:space="preserve">5. Command &amp; Tool Quick Reference</w:t>
      </w:r>
    </w:p>
    <w:p>
      <w:pPr>
        <w:pStyle w:val="CaptionedFigure"/>
      </w:pPr>
      <w:r>
        <w:drawing>
          <wp:inline>
            <wp:extent cx="4291584" cy="2340864"/>
            <wp:effectExtent b="0" l="0" r="0" t="0"/>
            <wp:docPr descr="Command &amp; Tool Quick Reference" title="" id="45" name="Picture"/>
            <a:graphic>
              <a:graphicData uri="http://schemas.openxmlformats.org/drawingml/2006/picture">
                <pic:pic>
                  <pic:nvPicPr>
                    <pic:cNvPr descr="img/lpi-ex701-ch1-Command-and-Tool-Quick-Reference.jpeg" id="46" name="Picture"/>
                    <pic:cNvPicPr>
                      <a:picLocks noChangeArrowheads="1" noChangeAspect="1"/>
                    </pic:cNvPicPr>
                  </pic:nvPicPr>
                  <pic:blipFill>
                    <a:blip r:embed="rId44"/>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t xml:space="preserve">Command &amp; Tool Quick Reference</w:t>
      </w:r>
    </w:p>
    <w:bookmarkEnd w:id="47"/>
    <w:bookmarkStart w:id="53" w:name="exam-style-self-assessment-questions"/>
    <w:p>
      <w:pPr>
        <w:pStyle w:val="Heading2"/>
      </w:pPr>
      <w:r>
        <w:t xml:space="preserve">6. Exam-Style Self-Assessment Questions</w:t>
      </w:r>
    </w:p>
    <w:bookmarkStart w:id="48" w:name="question-1"/>
    <w:p>
      <w:pPr>
        <w:pStyle w:val="Heading3"/>
      </w:pPr>
      <w:r>
        <w:t xml:space="preserve">Question 1</w:t>
      </w:r>
    </w:p>
    <w:p>
      <w:pPr>
        <w:pStyle w:val="FirstParagraph"/>
      </w:pPr>
      <w:r>
        <w:t xml:space="preserve">An organization needs to update its database schema during a deployment. Under modern DevOps practices and the 12-Factor App methodology, which approach should be implemented?</w:t>
      </w:r>
    </w:p>
    <w:p>
      <w:pPr>
        <w:pStyle w:val="BodyText"/>
      </w:pPr>
      <w:r>
        <w:t xml:space="preserve">A. Write inline code within the application startup sequence that executes database migrations on process boot.</w:t>
      </w:r>
    </w:p>
    <w:p>
      <w:pPr>
        <w:pStyle w:val="BodyText"/>
      </w:pPr>
      <w:r>
        <w:t xml:space="preserve">B. Execute database schema migrations as a decoupled, isolated administrative step prior to running the new application version.</w:t>
      </w:r>
    </w:p>
    <w:p>
      <w:pPr>
        <w:pStyle w:val="BodyText"/>
      </w:pPr>
      <w:r>
        <w:t xml:space="preserve">C. Connect directly to the production database via an SSH tunnel and manually apply DDL statements while traffic is active.</w:t>
      </w:r>
    </w:p>
    <w:p>
      <w:pPr>
        <w:pStyle w:val="BodyText"/>
      </w:pPr>
      <w:r>
        <w:t xml:space="preserve">D. Rebuild the database image with the new schema embedded and replace the production database container without persistent storage.</w:t>
      </w:r>
    </w:p>
    <w:bookmarkEnd w:id="48"/>
    <w:bookmarkStart w:id="49" w:name="question-2"/>
    <w:p>
      <w:pPr>
        <w:pStyle w:val="Heading3"/>
      </w:pPr>
      <w:r>
        <w:t xml:space="preserve">Question 2</w:t>
      </w:r>
    </w:p>
    <w:p>
      <w:pPr>
        <w:pStyle w:val="FirstParagraph"/>
      </w:pPr>
      <w:r>
        <w:t xml:space="preserve">When migrating a monolithic web application to a stateless containerized runtime, how should user session data be handled to support horizontal scaling?</w:t>
      </w:r>
    </w:p>
    <w:p>
      <w:pPr>
        <w:pStyle w:val="BodyText"/>
      </w:pPr>
      <w:r>
        <w:t xml:space="preserve">A. Enable sticky sessions on the load balancer to route each client to the same container instance.</w:t>
      </w:r>
    </w:p>
    <w:p>
      <w:pPr>
        <w:pStyle w:val="BodyText"/>
      </w:pPr>
      <w:r>
        <w:t xml:space="preserve">B. Store session data in the container’s local /tmp directory using ephemeral file storage.</w:t>
      </w:r>
    </w:p>
    <w:p>
      <w:pPr>
        <w:pStyle w:val="BodyText"/>
      </w:pPr>
      <w:r>
        <w:t xml:space="preserve">C. Offload session state to an external, high-performance backing store like Redis or Memcached.</w:t>
      </w:r>
    </w:p>
    <w:p>
      <w:pPr>
        <w:pStyle w:val="BodyText"/>
      </w:pPr>
      <w:r>
        <w:t xml:space="preserve">D. Compile session management state into the Docker container image layer.</w:t>
      </w:r>
    </w:p>
    <w:bookmarkEnd w:id="49"/>
    <w:bookmarkStart w:id="52" w:name="answer-key-explanations"/>
    <w:p>
      <w:pPr>
        <w:pStyle w:val="Heading3"/>
      </w:pPr>
      <w:r>
        <w:t xml:space="preserve">Answer Key &amp; Explanations</w:t>
      </w:r>
    </w:p>
    <w:bookmarkStart w:id="50" w:name="question-1-1"/>
    <w:p>
      <w:pPr>
        <w:pStyle w:val="Heading4"/>
      </w:pPr>
      <w:r>
        <w:t xml:space="preserve">Question 1</w:t>
      </w:r>
    </w:p>
    <w:p>
      <w:pPr>
        <w:numPr>
          <w:ilvl w:val="0"/>
          <w:numId w:val="1005"/>
        </w:numPr>
      </w:pPr>
      <w:r>
        <w:rPr>
          <w:b/>
          <w:bCs/>
        </w:rPr>
        <w:t xml:space="preserve">Correct Answer:</w:t>
      </w:r>
      <w:r>
        <w:t xml:space="preserve"> </w:t>
      </w:r>
      <w:r>
        <w:rPr>
          <w:b/>
          <w:bCs/>
        </w:rPr>
        <w:t xml:space="preserve">B</w:t>
      </w:r>
      <w:r>
        <w:t xml:space="preserve">”</w:t>
      </w:r>
    </w:p>
    <w:p>
      <w:pPr>
        <w:numPr>
          <w:ilvl w:val="0"/>
          <w:numId w:val="1005"/>
        </w:numPr>
      </w:pPr>
      <w:r>
        <w:rPr>
          <w:b/>
          <w:bCs/>
        </w:rPr>
        <w:t xml:space="preserve">Explanation:</w:t>
      </w:r>
      <w:r>
        <w:t xml:space="preserve"> </w:t>
      </w:r>
      <w:r>
        <w:t xml:space="preserve">The 12-Factor App methodology dictates that administrative tasks (such as database migrations) should run as one-off processes in an isolated container context. Running migrations directly inside application boot routines (Choice A) creates race conditions when scaling out horizontally. Manual database changes (Choice C) violate automation principles, and Choice D causes data loss.</w:t>
      </w:r>
    </w:p>
    <w:bookmarkEnd w:id="50"/>
    <w:bookmarkStart w:id="51" w:name="question-2-1"/>
    <w:p>
      <w:pPr>
        <w:pStyle w:val="Heading4"/>
      </w:pPr>
      <w:r>
        <w:t xml:space="preserve">Question 2</w:t>
      </w:r>
    </w:p>
    <w:p>
      <w:pPr>
        <w:numPr>
          <w:ilvl w:val="0"/>
          <w:numId w:val="1006"/>
        </w:numPr>
      </w:pPr>
      <w:r>
        <w:rPr>
          <w:b/>
          <w:bCs/>
        </w:rPr>
        <w:t xml:space="preserve">Correct Answer:</w:t>
      </w:r>
      <w:r>
        <w:t xml:space="preserve"> </w:t>
      </w:r>
      <w:r>
        <w:rPr>
          <w:b/>
          <w:bCs/>
        </w:rPr>
        <w:t xml:space="preserve">C</w:t>
      </w:r>
    </w:p>
    <w:p>
      <w:pPr>
        <w:numPr>
          <w:ilvl w:val="0"/>
          <w:numId w:val="1006"/>
        </w:numPr>
      </w:pPr>
      <w:r>
        <w:rPr>
          <w:b/>
          <w:bCs/>
        </w:rPr>
        <w:t xml:space="preserve">Explanation:</w:t>
      </w:r>
      <w:r>
        <w:t xml:space="preserve"> </w:t>
      </w:r>
      <w:r>
        <w:t xml:space="preserve">Stateless application containers must not store session state locally. Storing session data in an external backing store like Redis ensures any application container can serve any incoming request, enabling seamless horizontal autoscaling. Sticky sessions (Choice A) create state coupling at the network layer and reduce fault tolerance. Options B and D violate container immutability and statelessness principles.</w:t>
      </w:r>
    </w:p>
    <w:bookmarkEnd w:id="51"/>
    <w:bookmarkEnd w:id="52"/>
    <w:bookmarkEnd w:id="53"/>
    <w:bookmarkEnd w:id="54"/>
    <w:sectPr>
      <w:pgSz w:w="9978" w:h="14173"/>
      <w:pgMar w:top="1152" w:bottom="1152" w:left="1152" w:right="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mirrorMargins/>
  <w:autoHyphen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43"/>
      <w:jc w:val="both"/>
      <w:jc w:val="both"/>
    </w:pPr>
    <w:rPr>
      <w:rFonts w:ascii="Google Sans Flex" w:hAnsi="Google Sans Flex"/>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jc w:val="left"/>
    </w:pPr>
    <w:rPr>
      <w:rFonts w:ascii="Google Sans Code" w:hAnsi="Google Sans Code"/>
      <w:sz w:val="19"/>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image" Target="media/rId44.jpg"/><Relationship Id="rId20" Type="http://schemas.openxmlformats.org/officeDocument/2006/relationships/image" Target="media/rId20.jpg"/><Relationship Id="rId26" Type="http://schemas.openxmlformats.org/officeDocument/2006/relationships/image" Target="media/rId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2026-09-22T10:36:59Z</dcterms:created>
  <dcterms:modified xsi:type="dcterms:W3CDTF">2026-09-22T10:36:59Z</dcterms:modified>
</cp:coreProperties>
</file>

<file path=docProps/custom.xml><?xml version="1.0" encoding="utf-8"?>
<Properties xmlns="http://schemas.openxmlformats.org/officeDocument/2006/custom-properties" xmlns:vt="http://schemas.openxmlformats.org/officeDocument/2006/docPropsVTypes"/>
</file>