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Ultimate Handbook of DevOps Practitioner</w:t>
      </w:r>
    </w:p>
    <w:p>
      <w:pPr>
        <w:pStyle w:val="Subtitle"/>
      </w:pPr>
      <w:r>
        <w:t xml:space="preserve">The</w:t>
      </w:r>
      <w:r>
        <w:t xml:space="preserve"> </w:t>
      </w:r>
      <w:r>
        <w:t xml:space="preserve">Ultimate</w:t>
      </w:r>
      <w:r>
        <w:t xml:space="preserve"> </w:t>
      </w:r>
      <w:r>
        <w:t xml:space="preserve">Enterprise</w:t>
      </w:r>
      <w:r>
        <w:t xml:space="preserve"> </w:t>
      </w:r>
      <w:r>
        <w:t xml:space="preserve">Handbook,</w:t>
      </w:r>
      <w:r>
        <w:t xml:space="preserve"> </w:t>
      </w:r>
      <w:r>
        <w:t xml:space="preserve">Workplace</w:t>
      </w:r>
      <w:r>
        <w:t xml:space="preserve"> </w:t>
      </w:r>
      <w:r>
        <w:t xml:space="preserve">Companion</w:t>
      </w:r>
      <w:r>
        <w:t xml:space="preserve"> </w:t>
      </w:r>
      <w:r>
        <w:t xml:space="preserve">&amp;</w:t>
      </w:r>
      <w:r>
        <w:t xml:space="preserve"> </w:t>
      </w:r>
      <w:r>
        <w:t xml:space="preserve">LPI</w:t>
      </w:r>
      <w:r>
        <w:t xml:space="preserve"> </w:t>
      </w:r>
      <w:r>
        <w:t xml:space="preserve">DevOps</w:t>
      </w:r>
      <w:r>
        <w:t xml:space="preserve"> </w:t>
      </w:r>
      <w:r>
        <w:t xml:space="preserve">Tools</w:t>
      </w:r>
      <w:r>
        <w:t xml:space="preserve"> </w:t>
      </w:r>
      <w:r>
        <w:t xml:space="preserve">Engineer</w:t>
      </w:r>
      <w:r>
        <w:t xml:space="preserve"> </w:t>
      </w:r>
      <w:r>
        <w:t xml:space="preserve">(701-200)</w:t>
      </w:r>
      <w:r>
        <w:t xml:space="preserve"> </w:t>
      </w:r>
      <w:r>
        <w:t xml:space="preserve">Exam</w:t>
      </w:r>
      <w:r>
        <w:t xml:space="preserve"> </w:t>
      </w:r>
      <w:r>
        <w:t xml:space="preserve">Guide</w:t>
      </w:r>
    </w:p>
    <w:p>
      <w:pPr>
        <w:pStyle w:val="Author"/>
      </w:pPr>
      <w:r>
        <w:t xml:space="preserve">Chinthaka</w:t>
      </w:r>
      <w:r>
        <w:t xml:space="preserve"> </w:t>
      </w:r>
      <w:r>
        <w:t xml:space="preserve">Deshapriya</w:t>
      </w:r>
      <w:r>
        <w:t xml:space="preserve"> </w:t>
      </w:r>
      <w:r>
        <w:t xml:space="preserve">Gunadasa</w:t>
      </w:r>
    </w:p>
    <w:p>
      <w:pPr>
        <w:pStyle w:val="Date"/>
      </w:pPr>
      <w:r>
        <w:t xml:space="preserve">2026</w:t>
      </w:r>
      <w:r>
        <w:t xml:space="preserve"> </w:t>
      </w:r>
      <w:r>
        <w:t xml:space="preserve">October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43c682040e364e25dced624a44720e390ab45ca"/>
    <w:p>
      <w:pPr>
        <w:pStyle w:val="Heading1"/>
      </w:pPr>
      <w:r>
        <w:t xml:space="preserve">The Ultimate DevOps Practitioner’s Handbook</w:t>
      </w:r>
    </w:p>
    <w:bookmarkStart w:id="21" w:name="X7a1b1d41c574a443b9dc97206f22b6515ed0bb3"/>
    <w:p>
      <w:pPr>
        <w:pStyle w:val="Heading2"/>
      </w:pPr>
      <w:r>
        <w:t xml:space="preserve">The Ultimate Enterprise Handbook, Workplace Companion &amp; LPI DevOps Tools Engineer (701-200) Exam Guide</w:t>
      </w:r>
    </w:p>
    <w:p>
      <w:pPr>
        <w:pStyle w:val="FirstParagraph"/>
      </w:pPr>
      <w:r>
        <w:rPr>
          <w:b/>
          <w:bCs/>
        </w:rPr>
        <w:t xml:space="preserve">Published by:</w:t>
      </w:r>
      <w:r>
        <w:t xml:space="preserve"> </w:t>
      </w:r>
      <w:r>
        <w:rPr>
          <w:b/>
          <w:bCs/>
        </w:rPr>
        <w:t xml:space="preserve">CYBERGATE</w:t>
      </w:r>
    </w:p>
    <w:p>
      <w:pPr>
        <w:pStyle w:val="BodyText"/>
      </w:pPr>
      <w:r>
        <w:t xml:space="preserve">Cybergate Services Private Limited</w:t>
      </w:r>
      <w:r>
        <w:t xml:space="preserve"> </w:t>
      </w:r>
      <w:hyperlink r:id="rId20">
        <w:r>
          <w:rPr>
            <w:rStyle w:val="Hyperlink"/>
          </w:rPr>
          <w:t xml:space="preserve">www.cybergate.one</w:t>
        </w:r>
      </w:hyperlink>
    </w:p>
    <w:p>
      <w:pPr>
        <w:pStyle w:val="BodyText"/>
      </w:pPr>
      <w:r>
        <w:rPr>
          <w:i/>
          <w:iCs/>
        </w:rPr>
        <w:t xml:space="preserve">First Edition — 2026, October</w:t>
      </w:r>
    </w:p>
    <w:p>
      <w:pPr>
        <w:pStyle w:val="BodyText"/>
      </w:pPr>
      <w:r>
        <w:rPr>
          <w:i/>
          <w:iCs/>
        </w:rPr>
        <w:t xml:space="preserve">All rights reserved.</w:t>
      </w:r>
      <w:r>
        <w:t xml:space="preserve"> </w:t>
      </w:r>
      <w:r>
        <w:t xml:space="preserve">Designed for enterprise production environments and LPI 701-200 certification mastery.</w:t>
      </w:r>
    </w:p>
    <w:p>
      <w:pPr>
        <w:sectPr>
          <w:type w:val="oddPage"/>
        </w:sectPr>
      </w:pPr>
    </w:p>
    <w:p>
      <w:pPr>
        <w:sectPr>
          <w:type w:val="oddPage"/>
        </w:sectPr>
      </w:pPr>
    </w:p>
    <w:bookmarkEnd w:id="21"/>
    <w:bookmarkEnd w:id="22"/>
    <w:bookmarkStart w:id="38" w:name="introduction"/>
    <w:p>
      <w:pPr>
        <w:pStyle w:val="Heading1"/>
      </w:pPr>
      <w:r>
        <w:t xml:space="preserve">Introduction</w:t>
      </w:r>
    </w:p>
    <w:p>
      <w:pPr>
        <w:pStyle w:val="FirstParagraph"/>
      </w:pPr>
      <w:r>
        <w:t xml:space="preserve">Whether you are a system administrator looking to streamline infrastructure or a software developer aiming to bridge the gap between writing code and shipping it seamlessly, stepping into the world of DevOps can feel both exciting and fast-paced. Modern software delivery thrives on automation, continuous integration, and robust collaboration across teams.</w:t>
      </w:r>
    </w:p>
    <w:p>
      <w:pPr>
        <w:pStyle w:val="BodyText"/>
      </w:pPr>
      <w:r>
        <w:t xml:space="preserve">To help professionals navigate this evolving landscape, the Linux Professional Institute (LPI) offers the DevOps Tools Engineer certification. As outlined in the</w:t>
      </w:r>
      <w:r>
        <w:t xml:space="preserve"> </w:t>
      </w:r>
      <w:hyperlink r:id="rId23">
        <w:r>
          <w:rPr>
            <w:rStyle w:val="Hyperlink"/>
          </w:rPr>
          <w:t xml:space="preserve">LPI DevOps Overview</w:t>
        </w:r>
      </w:hyperlink>
      <w:r>
        <w:t xml:space="preserve">, this credential provides a vendor-neutral standard that focuses on practical, open-source technologies—such as containerization, orchestration, and pipeline automation—that power real-world engineering workflows. It is designed to validate the core competencies needed to build, deploy, and scale modern applications with confidence.</w:t>
      </w:r>
    </w:p>
    <w:bookmarkStart w:id="25" w:name="Xd808a78341ab2d0ab54c6d4fc5456d5c4f0b7bb"/>
    <w:p>
      <w:pPr>
        <w:pStyle w:val="Heading2"/>
      </w:pPr>
      <w:r>
        <w:t xml:space="preserve">Bridging Theory and Production: The Core Mission of This Handbook</w:t>
      </w:r>
    </w:p>
    <w:p>
      <w:pPr>
        <w:pStyle w:val="FirstParagraph"/>
      </w:pPr>
      <w:r>
        <w:t xml:space="preserve">This book is designed to serve a dual purpose: to act as an authoritative,</w:t>
      </w:r>
      <w:r>
        <w:t xml:space="preserve"> </w:t>
      </w:r>
      <w:r>
        <w:rPr>
          <w:b/>
          <w:bCs/>
        </w:rPr>
        <w:t xml:space="preserve">enterprise-ready reference handbook</w:t>
      </w:r>
      <w:r>
        <w:t xml:space="preserve"> </w:t>
      </w:r>
      <w:r>
        <w:t xml:space="preserve">for day-to-day engineering operations, and to provide a rigorous,</w:t>
      </w:r>
      <w:r>
        <w:t xml:space="preserve"> </w:t>
      </w:r>
      <w:r>
        <w:rPr>
          <w:b/>
          <w:bCs/>
        </w:rPr>
        <w:t xml:space="preserve">hands-on preparation guide</w:t>
      </w:r>
      <w:r>
        <w:t xml:space="preserve"> </w:t>
      </w:r>
      <w:r>
        <w:t xml:space="preserve">for the</w:t>
      </w:r>
      <w:r>
        <w:t xml:space="preserve"> </w:t>
      </w:r>
      <w:r>
        <w:rPr>
          <w:b/>
          <w:bCs/>
        </w:rPr>
        <w:t xml:space="preserve">Linux Professional Institute (LPI) DevOps Tools Engineer Exam (701-200)</w:t>
      </w:r>
      <w:r>
        <w:t xml:space="preserve">.</w:t>
      </w:r>
    </w:p>
    <w:p>
      <w:pPr>
        <w:pStyle w:val="BodyText"/>
      </w:pPr>
      <w:r>
        <w:t xml:space="preserve">Too often, certification guides focus solely on abstract multiple-choice theory, while enterprise manuals assume an existing mastery of foundational tools. This guide bridges that divide by merging production-grade architecture with curriculum-driven mastery.</w:t>
      </w:r>
    </w:p>
    <w:bookmarkStart w:id="24" w:name="key-pillars-of-the-handbook"/>
    <w:p>
      <w:pPr>
        <w:pStyle w:val="Heading3"/>
      </w:pPr>
      <w:r>
        <w:t xml:space="preserve">Key Pillars of the Handbook</w:t>
      </w:r>
    </w:p>
    <w:p>
      <w:pPr>
        <w:numPr>
          <w:ilvl w:val="0"/>
          <w:numId w:val="1001"/>
        </w:numPr>
      </w:pPr>
      <w:r>
        <w:rPr>
          <w:b/>
          <w:bCs/>
        </w:rPr>
        <w:t xml:space="preserve">Production-Grade Architecture &amp; Real-World Resilience:</w:t>
      </w:r>
      <w:r>
        <w:t xml:space="preserve"> </w:t>
      </w:r>
      <w:r>
        <w:t xml:space="preserve">Beyond helping you pass an exam, this text focuses on designing resilient, scalable systems that can withstand the demands of modern enterprise environments. You will learn patterns that prioritize security, data sovereignty, and high efficiency.</w:t>
      </w:r>
    </w:p>
    <w:p>
      <w:pPr>
        <w:numPr>
          <w:ilvl w:val="0"/>
          <w:numId w:val="1001"/>
        </w:numPr>
      </w:pPr>
      <w:r>
        <w:rPr>
          <w:b/>
          <w:bCs/>
        </w:rPr>
        <w:t xml:space="preserve">Complete Coverage of LPI Exam 701-200 Objectives:</w:t>
      </w:r>
      <w:r>
        <w:t xml:space="preserve"> </w:t>
      </w:r>
      <w:r>
        <w:t xml:space="preserve">Every chapter maps directly to the core domains defined by the Linux Professional Institute, ensuring complete readiness across critical technology areas:</w:t>
      </w:r>
    </w:p>
    <w:p>
      <w:pPr>
        <w:numPr>
          <w:ilvl w:val="0"/>
          <w:numId w:val="1001"/>
        </w:numPr>
      </w:pPr>
      <w:r>
        <w:rPr>
          <w:b/>
          <w:bCs/>
        </w:rPr>
        <w:t xml:space="preserve">Software Engineering &amp; Version Control:</w:t>
      </w:r>
      <w:r>
        <w:t xml:space="preserve"> </w:t>
      </w:r>
      <w:r>
        <w:t xml:space="preserve">Mastering Git workflows, branching strategies, and collaborative code management.</w:t>
      </w:r>
    </w:p>
    <w:p>
      <w:pPr>
        <w:numPr>
          <w:ilvl w:val="0"/>
          <w:numId w:val="1001"/>
        </w:numPr>
      </w:pPr>
      <w:r>
        <w:rPr>
          <w:b/>
          <w:bCs/>
        </w:rPr>
        <w:t xml:space="preserve">Continuous Integration &amp; Delivery (CI/CD):</w:t>
      </w:r>
      <w:r>
        <w:t xml:space="preserve"> </w:t>
      </w:r>
      <w:r>
        <w:t xml:space="preserve">Building robust pipelines that automate building, testing, and deployment lifecycle stages.</w:t>
      </w:r>
    </w:p>
    <w:p>
      <w:pPr>
        <w:numPr>
          <w:ilvl w:val="0"/>
          <w:numId w:val="1001"/>
        </w:numPr>
      </w:pPr>
      <w:r>
        <w:rPr>
          <w:b/>
          <w:bCs/>
        </w:rPr>
        <w:t xml:space="preserve">Application Containerization:</w:t>
      </w:r>
      <w:r>
        <w:t xml:space="preserve"> </w:t>
      </w:r>
      <w:r>
        <w:t xml:space="preserve">Operating Docker and Podman to build, configure, and publish OCI-compliant container images.</w:t>
      </w:r>
    </w:p>
    <w:p>
      <w:pPr>
        <w:numPr>
          <w:ilvl w:val="0"/>
          <w:numId w:val="1001"/>
        </w:numPr>
      </w:pPr>
      <w:r>
        <w:rPr>
          <w:b/>
          <w:bCs/>
        </w:rPr>
        <w:t xml:space="preserve">Orchestration with Kubernetes:</w:t>
      </w:r>
      <w:r>
        <w:t xml:space="preserve"> </w:t>
      </w:r>
      <w:r>
        <w:t xml:space="preserve">Managing multi-container deployments, stateful applications, and cluster configurations using native Kubernetes resources and</w:t>
      </w:r>
      <w:r>
        <w:t xml:space="preserve"> </w:t>
      </w:r>
      <w:r>
        <w:rPr>
          <w:rStyle w:val="VerbatimChar"/>
        </w:rPr>
        <w:t xml:space="preserve">kubectl</w:t>
      </w:r>
      <w:r>
        <w:t xml:space="preserve">.</w:t>
      </w:r>
    </w:p>
    <w:p>
      <w:pPr>
        <w:numPr>
          <w:ilvl w:val="0"/>
          <w:numId w:val="1001"/>
        </w:numPr>
      </w:pPr>
      <w:r>
        <w:rPr>
          <w:b/>
          <w:bCs/>
        </w:rPr>
        <w:t xml:space="preserve">Security &amp; Observability:</w:t>
      </w:r>
      <w:r>
        <w:t xml:space="preserve"> </w:t>
      </w:r>
      <w:r>
        <w:t xml:space="preserve">Implementing cloud-native security practices, configuring Prometheus for real-time metrics monitoring via PromQL, and managing centralized logging stacks.</w:t>
      </w:r>
    </w:p>
    <w:p>
      <w:pPr>
        <w:numPr>
          <w:ilvl w:val="0"/>
          <w:numId w:val="1001"/>
        </w:numPr>
      </w:pPr>
      <w:r>
        <w:rPr>
          <w:b/>
          <w:bCs/>
        </w:rPr>
        <w:t xml:space="preserve">Action-Oriented, Hands-On Labs:</w:t>
      </w:r>
      <w:r>
        <w:t xml:space="preserve"> </w:t>
      </w:r>
      <w:r>
        <w:t xml:space="preserve">Grounded in practical labs and step-by-step automation scripts, the exercises in this book ensure that you build muscle memory for the command line rather than just memorizing syntax.</w:t>
      </w:r>
    </w:p>
    <w:p>
      <w:pPr>
        <w:pStyle w:val="FirstParagraph"/>
      </w:pPr>
      <w:r>
        <w:t xml:space="preserve">Whether you are a system administrator stepping into modern automation or a software developer taking ownership of deployment pipelines, this handbook equips you with the open-source tools, practical workflows, and credentialed confidence required to excel in today’s cloud-native landscape.</w:t>
      </w:r>
    </w:p>
    <w:bookmarkEnd w:id="24"/>
    <w:bookmarkEnd w:id="25"/>
    <w:bookmarkStart w:id="29" w:name="X71b7460915c001260885c29a5ef16244fc19100"/>
    <w:p>
      <w:pPr>
        <w:pStyle w:val="Heading2"/>
      </w:pPr>
      <w:r>
        <w:t xml:space="preserve">Navigating the LPI 701-200 Certification Matrix</w:t>
      </w:r>
    </w:p>
    <w:p>
      <w:pPr>
        <w:pStyle w:val="FirstParagraph"/>
      </w:pPr>
      <w:r>
        <w:t xml:space="preserve">Welcome! Standard certification blueprints can feel dry and disconnected from real-world engineering. To fix that, this guide and accompanying matrix bridge the gap between abstract exam objectives and practical, hands-on enterprise tools.</w:t>
      </w:r>
    </w:p>
    <w:p>
      <w:pPr>
        <w:pStyle w:val="BodyText"/>
      </w:pPr>
      <w:r>
        <w:t xml:space="preserve">Whether you are preparing for the</w:t>
      </w:r>
      <w:r>
        <w:t xml:space="preserve"> </w:t>
      </w:r>
      <w:r>
        <w:rPr>
          <w:b/>
          <w:bCs/>
        </w:rPr>
        <w:t xml:space="preserve">LPI 701-200 DevOps Tools Engineer</w:t>
      </w:r>
      <w:r>
        <w:t xml:space="preserve"> </w:t>
      </w:r>
      <w:r>
        <w:t xml:space="preserve">exam, building internal training programs, or structuring a modern infrastructure stack, this resource is designed to help you connect theory directly to implementation.</w:t>
      </w:r>
    </w:p>
    <w:p>
      <w:pPr>
        <w:pStyle w:val="CaptionedFigure"/>
      </w:pPr>
      <w:r>
        <w:drawing>
          <wp:inline>
            <wp:extent cx="3131590" cy="1709530"/>
            <wp:effectExtent b="0" l="0" r="0" t="0"/>
            <wp:docPr descr="LPI 701-200 Certification Matrix" title="" id="27" name="Picture"/>
            <a:graphic>
              <a:graphicData uri="http://schemas.openxmlformats.org/drawingml/2006/picture">
                <pic:pic>
                  <pic:nvPicPr>
                    <pic:cNvPr descr="assets/images/introduction/lpi-ex701-200-objectives-and-chapter-mapping.png" id="28" name="Picture"/>
                    <pic:cNvPicPr>
                      <a:picLocks noChangeArrowheads="1" noChangeAspect="1"/>
                    </pic:cNvPicPr>
                  </pic:nvPicPr>
                  <pic:blipFill>
                    <a:blip r:embed="rId2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LPI 701-200 Certification Matrix</w:t>
      </w:r>
    </w:p>
    <w:bookmarkEnd w:id="29"/>
    <w:bookmarkStart w:id="30" w:name="how-to-use-the-matrix"/>
    <w:p>
      <w:pPr>
        <w:pStyle w:val="Heading2"/>
      </w:pPr>
      <w:r>
        <w:t xml:space="preserve">How to Use the Matrix</w:t>
      </w:r>
    </w:p>
    <w:p>
      <w:pPr>
        <w:pStyle w:val="FirstParagraph"/>
      </w:pPr>
      <w:r>
        <w:t xml:space="preserve">The matrix organizes the entire LPI 701-200 ecosystem into six core modules, breaking down complex topics into clear, manageable steps:</w:t>
      </w:r>
    </w:p>
    <w:p>
      <w:pPr>
        <w:pStyle w:val="Compact"/>
        <w:numPr>
          <w:ilvl w:val="0"/>
          <w:numId w:val="1002"/>
        </w:numPr>
      </w:pPr>
      <w:r>
        <w:rPr>
          <w:b/>
          <w:bCs/>
        </w:rPr>
        <w:t xml:space="preserve">Locate Your Core Focus Area:</w:t>
      </w:r>
      <w:r>
        <w:t xml:space="preserve"> </w:t>
      </w:r>
      <w:r>
        <w:t xml:space="preserve">Start by identifying the module relevant to your current project or learning goal—ranging from</w:t>
      </w:r>
      <w:r>
        <w:t xml:space="preserve"> </w:t>
      </w:r>
      <w:r>
        <w:rPr>
          <w:i/>
          <w:iCs/>
        </w:rPr>
        <w:t xml:space="preserve">Software Architecture</w:t>
      </w:r>
      <w:r>
        <w:t xml:space="preserve"> </w:t>
      </w:r>
      <w:r>
        <w:t xml:space="preserve">(Module 1) to</w:t>
      </w:r>
      <w:r>
        <w:t xml:space="preserve"> </w:t>
      </w:r>
      <w:r>
        <w:rPr>
          <w:i/>
          <w:iCs/>
        </w:rPr>
        <w:t xml:space="preserve">Cloud Architecture &amp; Testing</w:t>
      </w:r>
      <w:r>
        <w:t xml:space="preserve"> </w:t>
      </w:r>
      <w:r>
        <w:t xml:space="preserve">(Module 6).</w:t>
      </w:r>
    </w:p>
    <w:p>
      <w:pPr>
        <w:pStyle w:val="Compact"/>
        <w:numPr>
          <w:ilvl w:val="0"/>
          <w:numId w:val="1002"/>
        </w:numPr>
      </w:pPr>
      <w:r>
        <w:rPr>
          <w:b/>
          <w:bCs/>
        </w:rPr>
        <w:t xml:space="preserve">Review Exam Weightings:</w:t>
      </w:r>
      <w:r>
        <w:t xml:space="preserve"> </w:t>
      </w:r>
      <w:r>
        <w:t xml:space="preserve">Pay attention to the objective weightings (</w:t>
      </w:r>
      <w:r>
        <w:rPr>
          <w:rStyle w:val="VerbatimChar"/>
        </w:rPr>
        <w:t xml:space="preserve">Topic Weight</w:t>
      </w:r>
      <w:r>
        <w:t xml:space="preserve">). Higher weights (such as Kubernetes Orchestration or CI/CD Automation) signal areas that require deeper practical study.</w:t>
      </w:r>
    </w:p>
    <w:p>
      <w:pPr>
        <w:pStyle w:val="Compact"/>
        <w:numPr>
          <w:ilvl w:val="0"/>
          <w:numId w:val="1002"/>
        </w:numPr>
      </w:pPr>
      <w:r>
        <w:rPr>
          <w:b/>
          <w:bCs/>
        </w:rPr>
        <w:t xml:space="preserve">Map Tools to Concepts:</w:t>
      </w:r>
      <w:r>
        <w:t xml:space="preserve"> </w:t>
      </w:r>
      <w:r>
        <w:t xml:space="preserve">Use the</w:t>
      </w:r>
      <w:r>
        <w:t xml:space="preserve"> </w:t>
      </w:r>
      <w:r>
        <w:rPr>
          <w:b/>
          <w:bCs/>
        </w:rPr>
        <w:t xml:space="preserve">Primary Tooling Stack</w:t>
      </w:r>
      <w:r>
        <w:t xml:space="preserve"> </w:t>
      </w:r>
      <w:r>
        <w:t xml:space="preserve">column to match theoretical principles with industry-standard technology—such as associating</w:t>
      </w:r>
      <w:r>
        <w:t xml:space="preserve"> </w:t>
      </w:r>
      <w:r>
        <w:rPr>
          <w:i/>
          <w:iCs/>
        </w:rPr>
        <w:t xml:space="preserve">Infrastructure as Code</w:t>
      </w:r>
      <w:r>
        <w:t xml:space="preserve"> </w:t>
      </w:r>
      <w:r>
        <w:t xml:space="preserve">directly with Terraform or</w:t>
      </w:r>
      <w:r>
        <w:t xml:space="preserve"> </w:t>
      </w:r>
      <w:r>
        <w:rPr>
          <w:i/>
          <w:iCs/>
        </w:rPr>
        <w:t xml:space="preserve">Metrics Engineering</w:t>
      </w:r>
      <w:r>
        <w:t xml:space="preserve"> </w:t>
      </w:r>
      <w:r>
        <w:t xml:space="preserve">with Prometheus and PromQL.</w:t>
      </w:r>
    </w:p>
    <w:p>
      <w:pPr>
        <w:pStyle w:val="Compact"/>
        <w:numPr>
          <w:ilvl w:val="0"/>
          <w:numId w:val="1002"/>
        </w:numPr>
      </w:pPr>
      <w:r>
        <w:rPr>
          <w:b/>
          <w:bCs/>
        </w:rPr>
        <w:t xml:space="preserve">Follow the Chapter Structure:</w:t>
      </w:r>
      <w:r>
        <w:t xml:space="preserve"> </w:t>
      </w:r>
      <w:r>
        <w:t xml:space="preserve">Use the handbook chapter references as a sequential roadmap to build well-rounded, real-world skills.</w:t>
      </w:r>
    </w:p>
    <w:bookmarkEnd w:id="30"/>
    <w:bookmarkStart w:id="31" w:name="suggested-next-steps"/>
    <w:p>
      <w:pPr>
        <w:pStyle w:val="Heading2"/>
      </w:pPr>
      <w:r>
        <w:t xml:space="preserve">Suggested Next Steps</w:t>
      </w:r>
    </w:p>
    <w:p>
      <w:pPr>
        <w:pStyle w:val="Compact"/>
        <w:numPr>
          <w:ilvl w:val="0"/>
          <w:numId w:val="1003"/>
        </w:numPr>
      </w:pPr>
      <w:r>
        <w:rPr>
          <w:b/>
          <w:bCs/>
        </w:rPr>
        <w:t xml:space="preserve">Self-Assessment:</w:t>
      </w:r>
      <w:r>
        <w:t xml:space="preserve"> </w:t>
      </w:r>
      <w:r>
        <w:t xml:space="preserve">Identify 2–3 sub-topics where you feel least experienced and start your review there.</w:t>
      </w:r>
    </w:p>
    <w:p>
      <w:pPr>
        <w:pStyle w:val="Compact"/>
        <w:numPr>
          <w:ilvl w:val="0"/>
          <w:numId w:val="1003"/>
        </w:numPr>
      </w:pPr>
      <w:r>
        <w:rPr>
          <w:b/>
          <w:bCs/>
        </w:rPr>
        <w:t xml:space="preserve">Hands-On Labs:</w:t>
      </w:r>
      <w:r>
        <w:t xml:space="preserve"> </w:t>
      </w:r>
      <w:r>
        <w:t xml:space="preserve">Pair each tooling stack entry with a local sandbox environment (e.g., setting up a local</w:t>
      </w:r>
      <w:r>
        <w:t xml:space="preserve"> </w:t>
      </w:r>
      <w:r>
        <w:rPr>
          <w:rStyle w:val="VerbatimChar"/>
        </w:rPr>
        <w:t xml:space="preserve">minikube</w:t>
      </w:r>
      <w:r>
        <w:t xml:space="preserve"> </w:t>
      </w:r>
      <w:r>
        <w:t xml:space="preserve">cluster for Module 2 or writing playbooks for Module 3).</w:t>
      </w:r>
    </w:p>
    <w:p>
      <w:pPr>
        <w:pStyle w:val="Compact"/>
        <w:numPr>
          <w:ilvl w:val="0"/>
          <w:numId w:val="1003"/>
        </w:numPr>
      </w:pPr>
      <w:r>
        <w:rPr>
          <w:b/>
          <w:bCs/>
        </w:rPr>
        <w:t xml:space="preserve">Study Track Creation:</w:t>
      </w:r>
      <w:r>
        <w:t xml:space="preserve"> </w:t>
      </w:r>
      <w:r>
        <w:t xml:space="preserve">Group chapters into weekly milestones based on topic weight and complexity.</w:t>
      </w:r>
    </w:p>
    <w:bookmarkEnd w:id="31"/>
    <w:bookmarkStart w:id="33" w:name="about-the-author"/>
    <w:p>
      <w:pPr>
        <w:pStyle w:val="Heading2"/>
      </w:pPr>
      <w:r>
        <w:t xml:space="preserve">About the Author</w:t>
      </w:r>
    </w:p>
    <w:p>
      <w:pPr>
        <w:pStyle w:val="FirstParagraph"/>
      </w:pPr>
      <w:r>
        <w:rPr>
          <w:b/>
          <w:bCs/>
        </w:rPr>
        <w:t xml:space="preserve">Chinthaka Deshapriya Gunadasa</w:t>
      </w:r>
      <w:r>
        <w:t xml:space="preserve"> </w:t>
      </w:r>
      <w:r>
        <w:t xml:space="preserve">serves as the Chief Technology Officer (CTO) and Chief Strategic Innovator (CSI) at Cybergate Services Private Limited. As a veteran Linux Operating System Engineer with over 25 years of hands-on industry expertise, he specializes in Red Hat Enterprise Linux (RHEL), Debian, and enterprise-grade open-source infrastructure.</w:t>
      </w:r>
    </w:p>
    <w:p>
      <w:pPr>
        <w:pStyle w:val="BodyText"/>
      </w:pPr>
      <w:r>
        <w:t xml:space="preserve">Holding the prestigious Red Hat Certified Architect (RHCA) credential, he is widely regarded as a pioneer and the foundational figure of RHCA certification in Sri Lanka, having driven open-source adoption and technical education across the regional tech ecosystem. He earned his B.Sc. in Special Degree in Mathematics from the University of Sri Jayewardenepura (USJP), applying a disciplined, analytical mindset to modern systems architecture, high-efficiency engineering, and automated DevOps workflows.</w:t>
      </w:r>
    </w:p>
    <w:p>
      <w:pPr>
        <w:pStyle w:val="BodyText"/>
      </w:pPr>
      <w:r>
        <w:t xml:space="preserve">An open-source evangelist at heart, his broader research and professional interests encompass data sovereignty, thermal systems engineering, and bridging historical engineering paradigms with modern software engineering. Through this handbook, he shares decades of battle-tested operational wisdom to help engineers master resilient cloud-native deployment strategies.</w:t>
      </w:r>
    </w:p>
    <w:p>
      <w:pPr>
        <w:pStyle w:val="BodyText"/>
      </w:pPr>
      <w:hyperlink r:id="rId32">
        <w:r>
          <w:rPr>
            <w:rStyle w:val="Hyperlink"/>
          </w:rPr>
          <w:t xml:space="preserve">Drop Windows - Go Linux Presentation</w:t>
        </w:r>
      </w:hyperlink>
    </w:p>
    <w:p>
      <w:pPr>
        <w:pStyle w:val="BodyText"/>
      </w:pPr>
      <w:r>
        <w:t xml:space="preserve">This video is relevant because it features the author sharing his extensive expertise and early advocacy for adopting open-source Linux systems.</w:t>
      </w:r>
    </w:p>
    <w:bookmarkEnd w:id="33"/>
    <w:bookmarkStart w:id="35" w:name="about-the-publisher-cybergate.one"/>
    <w:p>
      <w:pPr>
        <w:pStyle w:val="Heading2"/>
      </w:pPr>
      <w:r>
        <w:t xml:space="preserve">About the Publisher: CYBERGATE.ONE</w:t>
      </w:r>
    </w:p>
    <w:p>
      <w:pPr>
        <w:pStyle w:val="FirstParagraph"/>
      </w:pPr>
      <w:hyperlink r:id="rId34">
        <w:r>
          <w:rPr>
            <w:rStyle w:val="Hyperlink"/>
          </w:rPr>
          <w:t xml:space="preserve">Cybergate Services Private Limited</w:t>
        </w:r>
      </w:hyperlink>
      <w:r>
        <w:t xml:space="preserve"> </w:t>
      </w:r>
      <w:r>
        <w:t xml:space="preserve">is a premium technology agency dedicated to a customer-centric approach, delivering innovative, tailor-made solutions designed to meet the unique needs of every client. By bridging advanced technical engineering with robust enterprise operations, Cybergate provides a comprehensive ecosystem of products and services spanning multiple high-tech domains:</w:t>
      </w:r>
    </w:p>
    <w:p>
      <w:pPr>
        <w:pStyle w:val="Compact"/>
        <w:numPr>
          <w:ilvl w:val="0"/>
          <w:numId w:val="1004"/>
        </w:numPr>
      </w:pPr>
      <w:r>
        <w:rPr>
          <w:b/>
          <w:bCs/>
        </w:rPr>
        <w:t xml:space="preserve">IT Infrastructure &amp; Linux Expertise:</w:t>
      </w:r>
      <w:r>
        <w:t xml:space="preserve"> </w:t>
      </w:r>
      <w:r>
        <w:t xml:space="preserve">Designing and maintaining robust organizational backbones through professional Linux server management, application installation, troubleshooting, and public/private cloud implementations.</w:t>
      </w:r>
    </w:p>
    <w:p>
      <w:pPr>
        <w:pStyle w:val="Compact"/>
        <w:numPr>
          <w:ilvl w:val="0"/>
          <w:numId w:val="1004"/>
        </w:numPr>
      </w:pPr>
      <w:r>
        <w:rPr>
          <w:b/>
          <w:bCs/>
        </w:rPr>
        <w:t xml:space="preserve">Professional Training &amp; Certification:</w:t>
      </w:r>
      <w:r>
        <w:t xml:space="preserve"> </w:t>
      </w:r>
      <w:r>
        <w:t xml:space="preserve">Operating as an official partner for both Red Hat and the Linux Foundation in Sri Lanka, delivering comprehensive training programs for key certifications including RHCSA, RHCE, OpenShift, Ansible, and RHEL performance tuning.</w:t>
      </w:r>
    </w:p>
    <w:p>
      <w:pPr>
        <w:pStyle w:val="Compact"/>
        <w:numPr>
          <w:ilvl w:val="0"/>
          <w:numId w:val="1004"/>
        </w:numPr>
      </w:pPr>
      <w:r>
        <w:rPr>
          <w:b/>
          <w:bCs/>
        </w:rPr>
        <w:t xml:space="preserve">Business Process Automation (BPA):</w:t>
      </w:r>
      <w:r>
        <w:t xml:space="preserve"> </w:t>
      </w:r>
      <w:r>
        <w:t xml:space="preserve">Streamlining operations and enhancing workplace productivity via customized ERP, CRM, and HRIS platforms, workflow automation, and document management systems.</w:t>
      </w:r>
    </w:p>
    <w:p>
      <w:pPr>
        <w:pStyle w:val="Compact"/>
        <w:numPr>
          <w:ilvl w:val="0"/>
          <w:numId w:val="1004"/>
        </w:numPr>
      </w:pPr>
      <w:r>
        <w:rPr>
          <w:b/>
          <w:bCs/>
        </w:rPr>
        <w:t xml:space="preserve">Cybersecurity Solutions:</w:t>
      </w:r>
      <w:r>
        <w:t xml:space="preserve"> </w:t>
      </w:r>
      <w:r>
        <w:t xml:space="preserve">Protecting critical digital assets through advanced server security, penetration testing, vulnerability mitigation, and comprehensive security audits.</w:t>
      </w:r>
    </w:p>
    <w:p>
      <w:pPr>
        <w:pStyle w:val="Compact"/>
        <w:numPr>
          <w:ilvl w:val="0"/>
          <w:numId w:val="1004"/>
        </w:numPr>
      </w:pPr>
      <w:r>
        <w:rPr>
          <w:b/>
          <w:bCs/>
        </w:rPr>
        <w:t xml:space="preserve">Telecommunications &amp; IoT Integration:</w:t>
      </w:r>
      <w:r>
        <w:t xml:space="preserve"> </w:t>
      </w:r>
      <w:r>
        <w:t xml:space="preserve">Providing seamless connectivity through Cloud, Hardware, and Mobile PBX platforms alongside custom Internet of Things (IoT) applications and industrial smart solutions.</w:t>
      </w:r>
    </w:p>
    <w:p>
      <w:pPr>
        <w:pStyle w:val="Compact"/>
        <w:numPr>
          <w:ilvl w:val="0"/>
          <w:numId w:val="1004"/>
        </w:numPr>
      </w:pPr>
      <w:r>
        <w:rPr>
          <w:b/>
          <w:bCs/>
        </w:rPr>
        <w:t xml:space="preserve">Sustainable Energy &amp; Specialized Technologies:</w:t>
      </w:r>
      <w:r>
        <w:t xml:space="preserve"> </w:t>
      </w:r>
      <w:r>
        <w:t xml:space="preserve">Driving environmental sustainability with solar power implementations, energy efficiency consulting, and advanced precision agriculture tech solutions.</w:t>
      </w:r>
    </w:p>
    <w:p>
      <w:pPr>
        <w:pStyle w:val="FirstParagraph"/>
      </w:pPr>
      <w:r>
        <w:t xml:space="preserve">As the publisher of this handbook, Cybergate leverages its deep industry knowledge, open-source advocacy, and dedication to digital transformation to empower engineers with enterprise-ready insights and battle-tested operational guidance.</w:t>
      </w:r>
    </w:p>
    <w:bookmarkEnd w:id="35"/>
    <w:bookmarkStart w:id="37" w:name="X27c2706d5ca4c02b9074dc365d46bed21d59237"/>
    <w:p>
      <w:pPr>
        <w:pStyle w:val="Heading2"/>
      </w:pPr>
      <w:r>
        <w:t xml:space="preserve">Interactive Hands-On Lab Environment with Killercoda</w:t>
      </w:r>
    </w:p>
    <w:p>
      <w:pPr>
        <w:pStyle w:val="FirstParagraph"/>
      </w:pPr>
      <w:r>
        <w:t xml:space="preserve">To truly master the</w:t>
      </w:r>
      <w:r>
        <w:t xml:space="preserve"> </w:t>
      </w:r>
      <w:r>
        <w:rPr>
          <w:b/>
          <w:bCs/>
        </w:rPr>
        <w:t xml:space="preserve">LPI 701-200 DevOps Tools Engineer</w:t>
      </w:r>
      <w:r>
        <w:t xml:space="preserve"> </w:t>
      </w:r>
      <w:r>
        <w:t xml:space="preserve">syllabus, theoretical knowledge must be paired with immediate, reproducible hands-on execution.</w:t>
      </w:r>
      <w:r>
        <w:t xml:space="preserve"> </w:t>
      </w:r>
      <w:hyperlink r:id="rId36">
        <w:r>
          <w:rPr>
            <w:rStyle w:val="Hyperlink"/>
          </w:rPr>
          <w:t xml:space="preserve">Killercoda</w:t>
        </w:r>
      </w:hyperlink>
      <w:r>
        <w:t xml:space="preserve"> </w:t>
      </w:r>
      <w:r>
        <w:t xml:space="preserve">provides an ideal browser-based platform for running interactive, multi-node Linux and Kubernetes environments without requiring local resource provisioning.</w:t>
      </w:r>
    </w:p>
    <w:p>
      <w:pPr>
        <w:sectPr>
          <w:type w:val="oddPage"/>
        </w:sectPr>
      </w:pPr>
    </w:p>
    <w:bookmarkEnd w:id="37"/>
    <w:bookmarkEnd w:id="38"/>
    <w:bookmarkStart w:id="71" w:name="Xef387e91f6c2444b9f54f60a78c6f95ca11b41d"/>
    <w:p>
      <w:pPr>
        <w:pStyle w:val="Heading1"/>
      </w:pPr>
      <w:r>
        <w:t xml:space="preserve">Chapter 1: Cloud-Native Architecture Patterns</w:t>
      </w:r>
    </w:p>
    <w:p>
      <w:pPr>
        <w:pStyle w:val="FirstParagraph"/>
      </w:pPr>
      <w:r>
        <w:t xml:space="preserve">This chapter covers foundational cloud-native architectural patterns for the</w:t>
      </w:r>
      <w:r>
        <w:t xml:space="preserve"> </w:t>
      </w:r>
      <w:r>
        <w:rPr>
          <w:b/>
          <w:bCs/>
        </w:rPr>
        <w:t xml:space="preserve">DevOps Tools Engineer (LPI 701-200)</w:t>
      </w:r>
      <w:r>
        <w:t xml:space="preserve"> </w:t>
      </w:r>
      <w:r>
        <w:t xml:space="preserve">certification. It provides enterprise-grade architectural analysis, hands-on configuration examples, protocol comparisons, and reliability patterns.</w:t>
      </w:r>
    </w:p>
    <w:bookmarkStart w:id="46" w:name="X4a5e31bfff8b846b82311781ef281db25db905d"/>
    <w:p>
      <w:pPr>
        <w:pStyle w:val="Heading2"/>
      </w:pPr>
      <w:r>
        <w:t xml:space="preserve">1.1 Monolithic vs. Microservices vs. Serverless Paradigms</w:t>
      </w:r>
    </w:p>
    <w:p>
      <w:pPr>
        <w:pStyle w:val="FirstParagraph"/>
      </w:pPr>
      <w:r>
        <w:t xml:space="preserve">Selecting an application architecture requires evaluating operational complexity, deployment velocity, fault isolation, and resource consumption. Enterprise environments often transition from monolithic codebases to microservices or serverless architectures to increase velocity and scalability.</w:t>
      </w:r>
    </w:p>
    <w:p>
      <w:pPr>
        <w:pStyle w:val="CaptionedFigure"/>
      </w:pPr>
      <w:r>
        <w:drawing>
          <wp:inline>
            <wp:extent cx="3131590" cy="1709530"/>
            <wp:effectExtent b="0" l="0" r="0" t="0"/>
            <wp:docPr descr="Architectural Evolution Paradigms" title="" id="40" name="Picture"/>
            <a:graphic>
              <a:graphicData uri="http://schemas.openxmlformats.org/drawingml/2006/picture">
                <pic:pic>
                  <pic:nvPicPr>
                    <pic:cNvPr descr="./assets/images/chapter1/1-1-Architectural-Evolution-Paradigms.png" id="41" name="Picture"/>
                    <pic:cNvPicPr>
                      <a:picLocks noChangeArrowheads="1" noChangeAspect="1"/>
                    </pic:cNvPicPr>
                  </pic:nvPicPr>
                  <pic:blipFill>
                    <a:blip r:embed="rId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45" w:name="paradigm-comparison-matrix"/>
    <w:p>
      <w:pPr>
        <w:pStyle w:val="Heading3"/>
      </w:pPr>
      <w:r>
        <w:t xml:space="preserve">Paradigm Comparison Matrix</w:t>
      </w:r>
    </w:p>
    <w:p>
      <w:pPr>
        <w:pStyle w:val="CaptionedFigure"/>
      </w:pPr>
      <w:r>
        <w:drawing>
          <wp:inline>
            <wp:extent cx="3131590" cy="1709530"/>
            <wp:effectExtent b="0" l="0" r="0" t="0"/>
            <wp:docPr descr="Architectural Paradigms Matrix" title="" id="43" name="Picture"/>
            <a:graphic>
              <a:graphicData uri="http://schemas.openxmlformats.org/drawingml/2006/picture">
                <pic:pic>
                  <pic:nvPicPr>
                    <pic:cNvPr descr="./assets/images/chapter1/1-1-Architectural-Paradigms-Matrix.png" id="44" name="Picture"/>
                    <pic:cNvPicPr>
                      <a:picLocks noChangeArrowheads="1" noChangeAspect="1"/>
                    </pic:cNvPicPr>
                  </pic:nvPicPr>
                  <pic:blipFill>
                    <a:blip r:embed="rId4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45"/>
    <w:bookmarkEnd w:id="46"/>
    <w:bookmarkStart w:id="52" w:name="X56a575c5b9ab69c92c80768f5b7e0293b47890d"/>
    <w:p>
      <w:pPr>
        <w:pStyle w:val="Heading2"/>
      </w:pPr>
      <w:r>
        <w:t xml:space="preserve">1.2 API-First Architectures: RESTful APIs, gRPC, and GraphQL</w:t>
      </w:r>
    </w:p>
    <w:p>
      <w:pPr>
        <w:pStyle w:val="FirstParagraph"/>
      </w:pPr>
      <w:r>
        <w:t xml:space="preserve">API-First architecture establishes contract-driven interfaces before implementation begins. This ensures seamless cross-team integration and contract testing.</w:t>
      </w:r>
    </w:p>
    <w:bookmarkStart w:id="51" w:name="protocol-analysis-and-configuration"/>
    <w:p>
      <w:pPr>
        <w:pStyle w:val="Heading3"/>
      </w:pPr>
      <w:r>
        <w:t xml:space="preserve">Protocol Analysis and Configuration</w:t>
      </w:r>
    </w:p>
    <w:p>
      <w:pPr>
        <w:numPr>
          <w:ilvl w:val="0"/>
          <w:numId w:val="1005"/>
        </w:numPr>
      </w:pPr>
      <w:r>
        <w:rPr>
          <w:b/>
          <w:bCs/>
        </w:rPr>
        <w:t xml:space="preserve">REST (OpenAPI/Swagger):</w:t>
      </w:r>
      <w:r>
        <w:t xml:space="preserve"> </w:t>
      </w:r>
      <w:r>
        <w:t xml:space="preserve">Standardized over HTTP/1.1 or HTTP/2 using JSON payloads and standard HTTP methods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w:t>
      </w:r>
    </w:p>
    <w:p>
      <w:pPr>
        <w:numPr>
          <w:ilvl w:val="0"/>
          <w:numId w:val="1005"/>
        </w:numPr>
      </w:pPr>
      <w:r>
        <w:rPr>
          <w:b/>
          <w:bCs/>
        </w:rPr>
        <w:t xml:space="preserve">gRPC (Protocol Buffers):</w:t>
      </w:r>
      <w:r>
        <w:t xml:space="preserve"> </w:t>
      </w:r>
      <w:r>
        <w:t xml:space="preserve">High-performance, low-latency framework using HTTP/2 transport and binary protocol buffers for schema definitions and multiplexing.</w:t>
      </w:r>
    </w:p>
    <w:p>
      <w:pPr>
        <w:numPr>
          <w:ilvl w:val="0"/>
          <w:numId w:val="1005"/>
        </w:numPr>
      </w:pPr>
      <w:r>
        <w:rPr>
          <w:b/>
          <w:bCs/>
        </w:rPr>
        <w:t xml:space="preserve">GraphQL:</w:t>
      </w:r>
      <w:r>
        <w:t xml:space="preserve"> </w:t>
      </w:r>
      <w:r>
        <w:t xml:space="preserve">Query language for APIs enabling clients to request exactly the payload fields required, eliminating over-fetching and under-fetching.</w:t>
      </w:r>
    </w:p>
    <w:bookmarkStart w:id="50" w:name="X6e3d1ab630f0cac6052c79e5f1b1935996598dc"/>
    <w:p>
      <w:pPr>
        <w:pStyle w:val="Heading4"/>
      </w:pPr>
      <w:r>
        <w:t xml:space="preserve">Protocol Buffers Interface Definition (</w:t>
      </w:r>
      <w:r>
        <w:rPr>
          <w:rStyle w:val="VerbatimChar"/>
        </w:rPr>
        <w:t xml:space="preserve">user_service.proto</w:t>
      </w:r>
      <w:r>
        <w:t xml:space="preserve">)</w:t>
      </w:r>
    </w:p>
    <w:p>
      <w:pPr>
        <w:pStyle w:val="SourceCode"/>
      </w:pPr>
      <w:r>
        <w:rPr>
          <w:rStyle w:val="NormalTok"/>
        </w:rPr>
        <w:t xml:space="preserve">syntax = </w:t>
      </w:r>
      <w:r>
        <w:rPr>
          <w:rStyle w:val="StringTok"/>
        </w:rPr>
        <w:t xml:space="preserve">"proto3"</w:t>
      </w:r>
      <w:r>
        <w:rPr>
          <w:rStyle w:val="NormalTok"/>
        </w:rPr>
        <w:t xml:space="preserve">;</w:t>
      </w:r>
      <w:r>
        <w:br/>
      </w:r>
      <w:r>
        <w:br/>
      </w:r>
      <w:r>
        <w:rPr>
          <w:rStyle w:val="KeywordTok"/>
        </w:rPr>
        <w:t xml:space="preserve">package</w:t>
      </w:r>
      <w:r>
        <w:rPr>
          <w:rStyle w:val="NormalTok"/>
        </w:rPr>
        <w:t xml:space="preserve"> enterprise.users.v1;</w:t>
      </w:r>
      <w:r>
        <w:br/>
      </w:r>
      <w:r>
        <w:br/>
      </w:r>
      <w:r>
        <w:rPr>
          <w:rStyle w:val="KeywordTok"/>
        </w:rPr>
        <w:t xml:space="preserve">option</w:t>
      </w:r>
      <w:r>
        <w:rPr>
          <w:rStyle w:val="NormalTok"/>
        </w:rPr>
        <w:t xml:space="preserve"> go_package = </w:t>
      </w:r>
      <w:r>
        <w:rPr>
          <w:rStyle w:val="StringTok"/>
        </w:rPr>
        <w:t xml:space="preserve">"github.com/enterprise/pkg/api/v1/userv1"</w:t>
      </w:r>
      <w:r>
        <w:rPr>
          <w:rStyle w:val="NormalTok"/>
        </w:rPr>
        <w:t xml:space="preserve">;</w:t>
      </w:r>
      <w:r>
        <w:br/>
      </w:r>
      <w:r>
        <w:br/>
      </w:r>
      <w:r>
        <w:rPr>
          <w:rStyle w:val="CommentTok"/>
        </w:rPr>
        <w:t xml:space="preserve">// UserManagement service provides user lifecycle operations.</w:t>
      </w:r>
      <w:r>
        <w:br/>
      </w:r>
      <w:r>
        <w:rPr>
          <w:rStyle w:val="NormalTok"/>
        </w:rPr>
        <w:t xml:space="preserve">service UserManagement {</w:t>
      </w:r>
      <w:r>
        <w:br/>
      </w:r>
      <w:r>
        <w:rPr>
          <w:rStyle w:val="NormalTok"/>
        </w:rPr>
        <w:t xml:space="preserve">  rpc GetUserByID (GetUserRequest) returns (UserResponse);</w:t>
      </w:r>
      <w:r>
        <w:br/>
      </w:r>
      <w:r>
        <w:rPr>
          <w:rStyle w:val="NormalTok"/>
        </w:rPr>
        <w:t xml:space="preserve">  rpc StreamUserAuditLogs (AuditLogRequest) returns (stream AuditLogResponse);</w:t>
      </w:r>
      <w:r>
        <w:br/>
      </w:r>
      <w:r>
        <w:rPr>
          <w:rStyle w:val="NormalTok"/>
        </w:rPr>
        <w:t xml:space="preserve">}</w:t>
      </w:r>
      <w:r>
        <w:br/>
      </w:r>
      <w:r>
        <w:br/>
      </w:r>
      <w:r>
        <w:rPr>
          <w:rStyle w:val="KeywordTok"/>
        </w:rPr>
        <w:t xml:space="preserve">message</w:t>
      </w:r>
      <w:r>
        <w:rPr>
          <w:rStyle w:val="NormalTok"/>
        </w:rPr>
        <w:t xml:space="preserve"> GetUserRequest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w:t>
      </w:r>
      <w:r>
        <w:br/>
      </w:r>
      <w:r>
        <w:br/>
      </w:r>
      <w:r>
        <w:rPr>
          <w:rStyle w:val="KeywordTok"/>
        </w:rPr>
        <w:t xml:space="preserve">message</w:t>
      </w:r>
      <w:r>
        <w:rPr>
          <w:rStyle w:val="NormalTok"/>
        </w:rPr>
        <w:t xml:space="preserve"> UserResponse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email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full_name = </w:t>
      </w:r>
      <w:r>
        <w:rPr>
          <w:rStyle w:val="DecValTok"/>
        </w:rPr>
        <w:t xml:space="preserve">3</w:t>
      </w:r>
      <w:r>
        <w:rPr>
          <w:rStyle w:val="NormalTok"/>
        </w:rPr>
        <w:t xml:space="preserve">;</w:t>
      </w:r>
      <w:r>
        <w:br/>
      </w:r>
      <w:r>
        <w:rPr>
          <w:rStyle w:val="NormalTok"/>
        </w:rPr>
        <w:t xml:space="preserve">  </w:t>
      </w:r>
      <w:r>
        <w:rPr>
          <w:rStyle w:val="DataTypeTok"/>
        </w:rPr>
        <w:t xml:space="preserve">bool</w:t>
      </w:r>
      <w:r>
        <w:rPr>
          <w:rStyle w:val="NormalTok"/>
        </w:rPr>
        <w:t xml:space="preserve"> is_active = </w:t>
      </w:r>
      <w:r>
        <w:rPr>
          <w:rStyle w:val="DecValTok"/>
        </w:rPr>
        <w:t xml:space="preserve">4</w:t>
      </w:r>
      <w:r>
        <w:rPr>
          <w:rStyle w:val="NormalTok"/>
        </w:rPr>
        <w:t xml:space="preserve">;</w:t>
      </w:r>
      <w:r>
        <w:br/>
      </w:r>
      <w:r>
        <w:rPr>
          <w:rStyle w:val="NormalTok"/>
        </w:rPr>
        <w:t xml:space="preserve">  </w:t>
      </w:r>
      <w:r>
        <w:rPr>
          <w:rStyle w:val="DataTypeTok"/>
        </w:rPr>
        <w:t xml:space="preserve">int64</w:t>
      </w:r>
      <w:r>
        <w:rPr>
          <w:rStyle w:val="NormalTok"/>
        </w:rPr>
        <w:t xml:space="preserve"> created_at_unix = </w:t>
      </w:r>
      <w:r>
        <w:rPr>
          <w:rStyle w:val="DecValTok"/>
        </w:rPr>
        <w:t xml:space="preserve">5</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int64</w:t>
      </w:r>
      <w:r>
        <w:rPr>
          <w:rStyle w:val="NormalTok"/>
        </w:rPr>
        <w:t xml:space="preserve"> start_time_unix =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AuditLogResponse {</w:t>
      </w:r>
      <w:r>
        <w:br/>
      </w:r>
      <w:r>
        <w:rPr>
          <w:rStyle w:val="NormalTok"/>
        </w:rPr>
        <w:t xml:space="preserve">  </w:t>
      </w:r>
      <w:r>
        <w:rPr>
          <w:rStyle w:val="DataTypeTok"/>
        </w:rPr>
        <w:t xml:space="preserve">string</w:t>
      </w:r>
      <w:r>
        <w:rPr>
          <w:rStyle w:val="NormalTok"/>
        </w:rPr>
        <w:t xml:space="preserve"> log_id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action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timestamp = </w:t>
      </w:r>
      <w:r>
        <w:rPr>
          <w:rStyle w:val="DecValTok"/>
        </w:rPr>
        <w:t xml:space="preserve">3</w:t>
      </w:r>
      <w:r>
        <w:rPr>
          <w:rStyle w:val="NormalTok"/>
        </w:rPr>
        <w:t xml:space="preserve">;</w:t>
      </w:r>
      <w:r>
        <w:br/>
      </w:r>
      <w:r>
        <w:rPr>
          <w:rStyle w:val="NormalTok"/>
        </w:rPr>
        <w:t xml:space="preserve">}</w:t>
      </w:r>
    </w:p>
    <w:p>
      <w:pPr>
        <w:pStyle w:val="CaptionedFigure"/>
      </w:pPr>
      <w:r>
        <w:drawing>
          <wp:inline>
            <wp:extent cx="3131590" cy="1709530"/>
            <wp:effectExtent b="0" l="0" r="0" t="0"/>
            <wp:docPr descr="API Protocol Interaction Patterns" title="" id="48" name="Picture"/>
            <a:graphic>
              <a:graphicData uri="http://schemas.openxmlformats.org/drawingml/2006/picture">
                <pic:pic>
                  <pic:nvPicPr>
                    <pic:cNvPr descr="assets/images/chapter1/1-2-API-Protocol-Interaction-Patterns.png" id="49" name="Picture"/>
                    <pic:cNvPicPr>
                      <a:picLocks noChangeArrowheads="1" noChangeAspect="1"/>
                    </pic:cNvPicPr>
                  </pic:nvPicPr>
                  <pic:blipFill>
                    <a:blip r:embed="rId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50"/>
    <w:bookmarkEnd w:id="51"/>
    <w:bookmarkEnd w:id="52"/>
    <w:bookmarkStart w:id="57" w:name="X76a8da416edcbeb87fc329fdac96dbc078e0f68"/>
    <w:p>
      <w:pPr>
        <w:pStyle w:val="Heading2"/>
      </w:pPr>
      <w:r>
        <w:t xml:space="preserve">1.3 Event-Driven Architecture &amp; Message Queuing</w:t>
      </w:r>
    </w:p>
    <w:p>
      <w:pPr>
        <w:pStyle w:val="FirstParagraph"/>
      </w:pPr>
      <w:r>
        <w:t xml:space="preserve">Event-Driven Architecture (EDA) decouples producers and consumers using event brokers, providing asynchronous execution, buffering, and message replay capabilities.</w:t>
      </w:r>
    </w:p>
    <w:bookmarkStart w:id="56" w:name="event-processing-patterns"/>
    <w:p>
      <w:pPr>
        <w:pStyle w:val="Heading3"/>
      </w:pPr>
      <w:r>
        <w:t xml:space="preserve">Event Processing Patterns</w:t>
      </w:r>
    </w:p>
    <w:p>
      <w:pPr>
        <w:numPr>
          <w:ilvl w:val="0"/>
          <w:numId w:val="1006"/>
        </w:numPr>
      </w:pPr>
      <w:r>
        <w:rPr>
          <w:b/>
          <w:bCs/>
        </w:rPr>
        <w:t xml:space="preserve">Pub/Sub (Publish/Subscribe):</w:t>
      </w:r>
      <w:r>
        <w:t xml:space="preserve"> </w:t>
      </w:r>
      <w:r>
        <w:t xml:space="preserve">Events are broadcast to all subscribed consumers (e.g., Kafka Topics, SNS).</w:t>
      </w:r>
    </w:p>
    <w:p>
      <w:pPr>
        <w:numPr>
          <w:ilvl w:val="0"/>
          <w:numId w:val="1006"/>
        </w:numPr>
      </w:pPr>
      <w:r>
        <w:rPr>
          <w:b/>
          <w:bCs/>
        </w:rPr>
        <w:t xml:space="preserve">Point-to-Point (Queue):</w:t>
      </w:r>
      <w:r>
        <w:t xml:space="preserve"> </w:t>
      </w:r>
      <w:r>
        <w:t xml:space="preserve">Messages are consumed by exactly one consumer worker from a shared pool (e.g., SQS, RabbitMQ Queues).</w:t>
      </w:r>
    </w:p>
    <w:p>
      <w:pPr>
        <w:numPr>
          <w:ilvl w:val="0"/>
          <w:numId w:val="1006"/>
        </w:numPr>
      </w:pPr>
      <w:r>
        <w:rPr>
          <w:b/>
          <w:bCs/>
        </w:rPr>
        <w:t xml:space="preserve">Event Sourcing:</w:t>
      </w:r>
      <w:r>
        <w:t xml:space="preserve"> </w:t>
      </w:r>
      <w:r>
        <w:t xml:space="preserve">State changes are logged as an immutable sequence of events, allowing point-in-time reconstruction.</w:t>
      </w:r>
    </w:p>
    <w:p>
      <w:pPr>
        <w:pStyle w:val="CaptionedFigure"/>
      </w:pPr>
      <w:r>
        <w:drawing>
          <wp:inline>
            <wp:extent cx="3131590" cy="1709530"/>
            <wp:effectExtent b="0" l="0" r="0" t="0"/>
            <wp:docPr descr="Event Routing and DLX Processing Workflow" title="" id="54" name="Picture"/>
            <a:graphic>
              <a:graphicData uri="http://schemas.openxmlformats.org/drawingml/2006/picture">
                <pic:pic>
                  <pic:nvPicPr>
                    <pic:cNvPr descr="./assets/images/chapter1/1-3-Event-Routing-and-DLX-Processing-Workflow.png" id="55" name="Picture"/>
                    <pic:cNvPicPr>
                      <a:picLocks noChangeArrowheads="1" noChangeAspect="1"/>
                    </pic:cNvPicPr>
                  </pic:nvPicPr>
                  <pic:blipFill>
                    <a:blip r:embed="rId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56"/>
    <w:bookmarkEnd w:id="57"/>
    <w:bookmarkStart w:id="62" w:name="X3cd578f92dcd68224f788814bdbb301653ab906"/>
    <w:p>
      <w:pPr>
        <w:pStyle w:val="Heading2"/>
      </w:pPr>
      <w:r>
        <w:t xml:space="preserve">1.4 Enterprise Scalability, Fault Tolerance, and High Availability</w:t>
      </w:r>
    </w:p>
    <w:p>
      <w:pPr>
        <w:pStyle w:val="FirstParagraph"/>
      </w:pPr>
      <w:r>
        <w:t xml:space="preserve">Building resilient systems requires engineering for failure at every layer of the enterprise stack.</w:t>
      </w:r>
    </w:p>
    <w:bookmarkStart w:id="61" w:name="resiliency-patterns"/>
    <w:p>
      <w:pPr>
        <w:pStyle w:val="Heading3"/>
      </w:pPr>
      <w:r>
        <w:t xml:space="preserve">Resiliency Patterns</w:t>
      </w:r>
    </w:p>
    <w:p>
      <w:pPr>
        <w:numPr>
          <w:ilvl w:val="0"/>
          <w:numId w:val="1007"/>
        </w:numPr>
      </w:pPr>
      <w:r>
        <w:rPr>
          <w:b/>
          <w:bCs/>
        </w:rPr>
        <w:t xml:space="preserve">Circuit Breaker:</w:t>
      </w:r>
      <w:r>
        <w:t xml:space="preserve"> </w:t>
      </w:r>
      <w:r>
        <w:t xml:space="preserve">Prevents cascading failures by stopping requests to a struggling service once an error threshold is reached (States:</w:t>
      </w:r>
      <w:r>
        <w:t xml:space="preserve"> </w:t>
      </w:r>
      <w:r>
        <w:rPr>
          <w:i/>
          <w:iCs/>
        </w:rPr>
        <w:t xml:space="preserve">Closed</w:t>
      </w:r>
      <w:r>
        <w:t xml:space="preserve">,</w:t>
      </w:r>
      <w:r>
        <w:t xml:space="preserve"> </w:t>
      </w:r>
      <w:r>
        <w:rPr>
          <w:i/>
          <w:iCs/>
        </w:rPr>
        <w:t xml:space="preserve">Open</w:t>
      </w:r>
      <w:r>
        <w:t xml:space="preserve">,</w:t>
      </w:r>
      <w:r>
        <w:t xml:space="preserve"> </w:t>
      </w:r>
      <w:r>
        <w:rPr>
          <w:i/>
          <w:iCs/>
        </w:rPr>
        <w:t xml:space="preserve">Half-Open</w:t>
      </w:r>
      <w:r>
        <w:t xml:space="preserve">).</w:t>
      </w:r>
    </w:p>
    <w:p>
      <w:pPr>
        <w:numPr>
          <w:ilvl w:val="0"/>
          <w:numId w:val="1007"/>
        </w:numPr>
      </w:pPr>
      <w:r>
        <w:rPr>
          <w:b/>
          <w:bCs/>
        </w:rPr>
        <w:t xml:space="preserve">Bulkhead:</w:t>
      </w:r>
      <w:r>
        <w:t xml:space="preserve"> </w:t>
      </w:r>
      <w:r>
        <w:t xml:space="preserve">Isolates critical resource pools (e.g., separate thread pools per downstream dependency) so that an outage in one pool does not starve others.</w:t>
      </w:r>
    </w:p>
    <w:p>
      <w:pPr>
        <w:numPr>
          <w:ilvl w:val="0"/>
          <w:numId w:val="1007"/>
        </w:numPr>
      </w:pPr>
      <w:r>
        <w:rPr>
          <w:b/>
          <w:bCs/>
        </w:rPr>
        <w:t xml:space="preserve">Rate Limiting &amp; Throttling:</w:t>
      </w:r>
      <w:r>
        <w:t xml:space="preserve"> </w:t>
      </w:r>
      <w:r>
        <w:t xml:space="preserve">Protects services from overload by enforcing upper limits on incoming request rates using algorithms like token bucket or leaky bucket.</w:t>
      </w:r>
    </w:p>
    <w:p>
      <w:pPr>
        <w:pStyle w:val="CaptionedFigure"/>
      </w:pPr>
      <w:r>
        <w:drawing>
          <wp:inline>
            <wp:extent cx="3131590" cy="1709530"/>
            <wp:effectExtent b="0" l="0" r="0" t="0"/>
            <wp:docPr descr="Circuit Breaker State Machine Topology" title="" id="59" name="Picture"/>
            <a:graphic>
              <a:graphicData uri="http://schemas.openxmlformats.org/drawingml/2006/picture">
                <pic:pic>
                  <pic:nvPicPr>
                    <pic:cNvPr descr="./assets/images/chapter1/1-4-Circuit-Breaker-State-Machine-Topology.png" id="60" name="Picture"/>
                    <pic:cNvPicPr>
                      <a:picLocks noChangeArrowheads="1" noChangeAspect="1"/>
                    </pic:cNvPicPr>
                  </pic:nvPicPr>
                  <pic:blipFill>
                    <a:blip r:embed="rId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61"/>
    <w:bookmarkEnd w:id="62"/>
    <w:bookmarkStart w:id="70" w:name="X2881b11b206c29e74d5e9a2be8be093522aa1db"/>
    <w:p>
      <w:pPr>
        <w:pStyle w:val="Heading2"/>
      </w:pPr>
      <w:r>
        <w:t xml:space="preserve">1.5 Hands-On Lab: Decoupling a Monolithic Application into Event-Driven Microservices</w:t>
      </w:r>
    </w:p>
    <w:p>
      <w:pPr>
        <w:pStyle w:val="FirstParagraph"/>
      </w:pPr>
      <w:r>
        <w:t xml:space="preserve">This lab demonstrates decoupling a synchronous monolithic processing path into an asynchronous event-driven workflow using Docker Compose, NGINX, RabbitMQ, Python application services, and Redis.</w:t>
      </w:r>
    </w:p>
    <w:bookmarkStart w:id="66" w:name="lab-topology-schematic"/>
    <w:p>
      <w:pPr>
        <w:pStyle w:val="Heading3"/>
      </w:pPr>
      <w:r>
        <w:t xml:space="preserve">Lab Topology Schematic</w:t>
      </w:r>
    </w:p>
    <w:p>
      <w:pPr>
        <w:pStyle w:val="CaptionedFigure"/>
      </w:pPr>
      <w:r>
        <w:drawing>
          <wp:inline>
            <wp:extent cx="3131590" cy="1709530"/>
            <wp:effectExtent b="0" l="0" r="0" t="0"/>
            <wp:docPr descr="Hands-On Decoupled Lab Infrastructur" title="" id="64" name="Picture"/>
            <a:graphic>
              <a:graphicData uri="http://schemas.openxmlformats.org/drawingml/2006/picture">
                <pic:pic>
                  <pic:nvPicPr>
                    <pic:cNvPr descr="./assets/images/chapter1/1-5-Hands-On-Decoupled-Lab-Infrastructure.png" id="65" name="Picture"/>
                    <pic:cNvPicPr>
                      <a:picLocks noChangeArrowheads="1" noChangeAspect="1"/>
                    </pic:cNvPicPr>
                  </pic:nvPicPr>
                  <pic:blipFill>
                    <a:blip r:embed="rId6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w:t>
      </w:r>
    </w:p>
    <w:bookmarkEnd w:id="66"/>
    <w:bookmarkStart w:id="67" w:name="X181093ea21adab8288cc9d509d35bb2846b5d26"/>
    <w:p>
      <w:pPr>
        <w:pStyle w:val="Heading3"/>
      </w:pPr>
      <w:r>
        <w:t xml:space="preserve">Deployment Orchestration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172.30.0.0/16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lab_gateway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172.30.0.10</w:t>
      </w:r>
      <w:r>
        <w:br/>
      </w:r>
      <w:r>
        <w:br/>
      </w:r>
      <w:r>
        <w:rPr>
          <w:rStyle w:val="AttributeTok"/>
        </w:rPr>
        <w:t xml:space="preserve">  </w:t>
      </w:r>
      <w:r>
        <w:rPr>
          <w:rStyle w:val="FunctionTok"/>
        </w:rPr>
        <w:t xml:space="preserve">order_service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./order_service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lab_order_service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172.30.0.20</w:t>
      </w:r>
      <w:r>
        <w:br/>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lab_message_broker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CloudNative2026!</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172.30.0.30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"rabbitmq-diagnostics"</w:t>
      </w:r>
      <w:r>
        <w:rPr>
          <w:rStyle w:val="KeywordTok"/>
        </w:rPr>
        <w:t xml:space="preserve">,</w:t>
      </w:r>
      <w:r>
        <w:rPr>
          <w:rStyle w:val="AttributeTok"/>
        </w:rPr>
        <w:t xml:space="preserve"> </w:t>
      </w:r>
      <w:r>
        <w:rPr>
          <w:rStyle w:val="StringTok"/>
        </w:rPr>
        <w:t xml:space="preserve">"check_running"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payment_worker</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./payment_worker</w:t>
      </w:r>
      <w:r>
        <w:br/>
      </w:r>
      <w:r>
        <w:rPr>
          <w:rStyle w:val="AttributeTok"/>
        </w:rPr>
        <w:t xml:space="preserve">    </w:t>
      </w:r>
      <w:r>
        <w:rPr>
          <w:rStyle w:val="FunctionTok"/>
        </w:rPr>
        <w:t xml:space="preserve">container_name</w:t>
      </w:r>
      <w:r>
        <w:rPr>
          <w:rStyle w:val="KeywordTok"/>
        </w:rPr>
        <w:t xml:space="preserve">:</w:t>
      </w:r>
      <w:r>
        <w:rPr>
          <w:rStyle w:val="AttributeTok"/>
        </w:rPr>
        <w:t xml:space="preserve"> lab_payment_worker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REDIS_URL</w:t>
      </w:r>
      <w:r>
        <w:rPr>
          <w:rStyle w:val="KeywordTok"/>
        </w:rPr>
        <w:t xml:space="preserve">:</w:t>
      </w:r>
      <w:r>
        <w:rPr>
          <w:rStyle w:val="AttributeTok"/>
        </w:rPr>
        <w:t xml:space="preserve"> </w:t>
      </w:r>
      <w:r>
        <w:rPr>
          <w:rStyle w:val="StringTok"/>
        </w:rPr>
        <w:t xml:space="preserve">"redis://:CacheSecure2026!@state_cache:6379/0"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172.30.0.40</w:t>
      </w:r>
      <w:r>
        <w:br/>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lab_state_cache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CacheSecure2026!</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172.30.0.50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"redis-cli"</w:t>
      </w:r>
      <w:r>
        <w:rPr>
          <w:rStyle w:val="KeywordTok"/>
        </w:rPr>
        <w:t xml:space="preserve">,</w:t>
      </w:r>
      <w:r>
        <w:rPr>
          <w:rStyle w:val="AttributeTok"/>
        </w:rPr>
        <w:t xml:space="preserve"> </w:t>
      </w:r>
      <w:r>
        <w:rPr>
          <w:rStyle w:val="StringTok"/>
        </w:rPr>
        <w:t xml:space="preserve">"-a"</w:t>
      </w:r>
      <w:r>
        <w:rPr>
          <w:rStyle w:val="KeywordTok"/>
        </w:rPr>
        <w:t xml:space="preserve">,</w:t>
      </w:r>
      <w:r>
        <w:rPr>
          <w:rStyle w:val="AttributeTok"/>
        </w:rPr>
        <w:t xml:space="preserve"> </w:t>
      </w:r>
      <w:r>
        <w:rPr>
          <w:rStyle w:val="StringTok"/>
        </w:rPr>
        <w:t xml:space="preserve">"CacheSecure2026!"</w:t>
      </w:r>
      <w:r>
        <w:rPr>
          <w:rStyle w:val="KeywordTok"/>
        </w:rPr>
        <w:t xml:space="preserve">,</w:t>
      </w:r>
      <w:r>
        <w:rPr>
          <w:rStyle w:val="AttributeTok"/>
        </w:rPr>
        <w:t xml:space="preserve"> </w:t>
      </w:r>
      <w:r>
        <w:rPr>
          <w:rStyle w:val="StringTok"/>
        </w:rPr>
        <w:t xml:space="preserve">"ping"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w:t>
      </w:r>
    </w:p>
    <w:bookmarkEnd w:id="67"/>
    <w:bookmarkStart w:id="68" w:name="X493cc99e3a64c85291125bf6ec5e881a0e07627"/>
    <w:p>
      <w:pPr>
        <w:pStyle w:val="Heading3"/>
      </w:pPr>
      <w:r>
        <w:t xml:space="preserve">Order Ingestion Publisher (</w:t>
      </w:r>
      <w:r>
        <w:rPr>
          <w:rStyle w:val="VerbatimChar"/>
        </w:rPr>
        <w:t xml:space="preserve">order_service/app.py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json</w:t>
      </w:r>
      <w:r>
        <w:br/>
      </w:r>
      <w:r>
        <w:rPr>
          <w:rStyle w:val="ImportTok"/>
        </w:rPr>
        <w:t xml:space="preserve">import</w:t>
      </w:r>
      <w:r>
        <w:rPr>
          <w:rStyle w:val="NormalTok"/>
        </w:rPr>
        <w:t xml:space="preserve"> pika</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AMQP_URL </w:t>
      </w:r>
      <w:r>
        <w:rPr>
          <w:rStyle w:val="OperatorTok"/>
        </w:rPr>
        <w:t xml:space="preserve">=</w:t>
      </w:r>
      <w:r>
        <w:rPr>
          <w:rStyle w:val="NormalTok"/>
        </w:rPr>
        <w:t xml:space="preserve"> os.getenv(</w:t>
      </w:r>
      <w:r>
        <w:rPr>
          <w:rStyle w:val="StringTok"/>
        </w:rPr>
        <w:t xml:space="preserve">"AMQP_URL"</w:t>
      </w:r>
      <w:r>
        <w:rPr>
          <w:rStyle w:val="NormalTok"/>
        </w:rPr>
        <w:t xml:space="preserve">, </w:t>
      </w:r>
      <w:r>
        <w:rPr>
          <w:rStyle w:val="StringTok"/>
        </w:rPr>
        <w:t xml:space="preserve">"amqp://admin:CloudNative2026!@localhost:5672/"</w:t>
      </w:r>
      <w:r>
        <w:rPr>
          <w:rStyle w:val="NormalTok"/>
        </w:rPr>
        <w:t xml:space="preserve">)</w:t>
      </w:r>
      <w:r>
        <w:br/>
      </w:r>
      <w:r>
        <w:br/>
      </w:r>
      <w:r>
        <w:rPr>
          <w:rStyle w:val="KeywordTok"/>
        </w:rPr>
        <w:t xml:space="preserve">def</w:t>
      </w:r>
      <w:r>
        <w:rPr>
          <w:rStyle w:val="NormalTok"/>
        </w:rPr>
        <w:t xml:space="preserve"> publish_event(routing_key, payload):</w:t>
      </w:r>
      <w:r>
        <w:br/>
      </w:r>
      <w:r>
        <w:rPr>
          <w:rStyle w:val="NormalTok"/>
        </w:rPr>
        <w:t xml:space="preserve">    params </w:t>
      </w:r>
      <w:r>
        <w:rPr>
          <w:rStyle w:val="OperatorTok"/>
        </w:rPr>
        <w:t xml:space="preserve">=</w:t>
      </w:r>
      <w:r>
        <w:rPr>
          <w:rStyle w:val="NormalTok"/>
        </w:rPr>
        <w:t xml:space="preserve"> pika.URLParameters(AMQP_URL)</w:t>
      </w:r>
      <w:r>
        <w:br/>
      </w:r>
      <w:r>
        <w:rPr>
          <w:rStyle w:val="NormalTok"/>
        </w:rPr>
        <w:t xml:space="preserve">    connection </w:t>
      </w:r>
      <w:r>
        <w:rPr>
          <w:rStyle w:val="OperatorTok"/>
        </w:rPr>
        <w:t xml:space="preserve">=</w:t>
      </w:r>
      <w:r>
        <w:rPr>
          <w:rStyle w:val="NormalTok"/>
        </w:rPr>
        <w:t xml:space="preserve"> pika.BlockingConnection(params)</w:t>
      </w:r>
      <w:r>
        <w:br/>
      </w:r>
      <w:r>
        <w:rPr>
          <w:rStyle w:val="NormalTok"/>
        </w:rPr>
        <w:t xml:space="preserve">    channel </w:t>
      </w:r>
      <w:r>
        <w:rPr>
          <w:rStyle w:val="OperatorTok"/>
        </w:rPr>
        <w:t xml:space="preserve">=</w:t>
      </w:r>
      <w:r>
        <w:rPr>
          <w:rStyle w:val="NormalTok"/>
        </w:rPr>
        <w:t xml:space="preserve"> connection.channel()</w:t>
      </w:r>
      <w:r>
        <w:br/>
      </w:r>
      <w:r>
        <w:rPr>
          <w:rStyle w:val="NormalTok"/>
        </w:rPr>
        <w:t xml:space="preserve">    </w:t>
      </w:r>
      <w:r>
        <w:br/>
      </w:r>
      <w:r>
        <w:rPr>
          <w:rStyle w:val="NormalTok"/>
        </w:rPr>
        <w:t xml:space="preserve">    </w:t>
      </w:r>
      <w:r>
        <w:rPr>
          <w:rStyle w:val="CommentTok"/>
        </w:rPr>
        <w:t xml:space="preserve"># Declare resilient topic exchange</w:t>
      </w:r>
      <w:r>
        <w:br/>
      </w:r>
      <w:r>
        <w:rPr>
          <w:rStyle w:val="NormalTok"/>
        </w:rPr>
        <w:t xml:space="preserve">    channel.exchange_declare(exchange</w:t>
      </w:r>
      <w:r>
        <w:rPr>
          <w:rStyle w:val="OperatorTok"/>
        </w:rPr>
        <w:t xml:space="preserve">=</w:t>
      </w:r>
      <w:r>
        <w:rPr>
          <w:rStyle w:val="StringTok"/>
        </w:rPr>
        <w:t xml:space="preserve">'orders_exchange'</w:t>
      </w:r>
      <w:r>
        <w:rPr>
          <w:rStyle w:val="NormalTok"/>
        </w:rPr>
        <w:t xml:space="preserve">, exchange_type</w:t>
      </w:r>
      <w:r>
        <w:rPr>
          <w:rStyle w:val="OperatorTok"/>
        </w:rPr>
        <w:t xml:space="preserve">=</w:t>
      </w:r>
      <w:r>
        <w:rPr>
          <w:rStyle w:val="StringTok"/>
        </w:rPr>
        <w:t xml:space="preserve">'topic'</w:t>
      </w:r>
      <w:r>
        <w:rPr>
          <w:rStyle w:val="NormalTok"/>
        </w:rPr>
        <w:t xml:space="preserve">, durable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channel.basic_publish(</w:t>
      </w:r>
      <w:r>
        <w:br/>
      </w:r>
      <w:r>
        <w:rPr>
          <w:rStyle w:val="NormalTok"/>
        </w:rPr>
        <w:t xml:space="preserve">        exchange</w:t>
      </w:r>
      <w:r>
        <w:rPr>
          <w:rStyle w:val="OperatorTok"/>
        </w:rPr>
        <w:t xml:space="preserve">=</w:t>
      </w:r>
      <w:r>
        <w:rPr>
          <w:rStyle w:val="StringTok"/>
        </w:rPr>
        <w:t xml:space="preserve">'orders_exchange'</w:t>
      </w:r>
      <w:r>
        <w:rPr>
          <w:rStyle w:val="NormalTok"/>
        </w:rPr>
        <w:t xml:space="preserve">,</w:t>
      </w:r>
      <w:r>
        <w:br/>
      </w:r>
      <w:r>
        <w:rPr>
          <w:rStyle w:val="NormalTok"/>
        </w:rPr>
        <w:t xml:space="preserve">        routing_key</w:t>
      </w:r>
      <w:r>
        <w:rPr>
          <w:rStyle w:val="OperatorTok"/>
        </w:rPr>
        <w:t xml:space="preserve">=</w:t>
      </w:r>
      <w:r>
        <w:rPr>
          <w:rStyle w:val="NormalTok"/>
        </w:rPr>
        <w:t xml:space="preserve">routing_key,</w:t>
      </w:r>
      <w:r>
        <w:br/>
      </w:r>
      <w:r>
        <w:rPr>
          <w:rStyle w:val="NormalTok"/>
        </w:rPr>
        <w:t xml:space="preserve">        body</w:t>
      </w:r>
      <w:r>
        <w:rPr>
          <w:rStyle w:val="OperatorTok"/>
        </w:rPr>
        <w:t xml:space="preserve">=</w:t>
      </w:r>
      <w:r>
        <w:rPr>
          <w:rStyle w:val="NormalTok"/>
        </w:rPr>
        <w:t xml:space="preserve">json.dumps(payload),</w:t>
      </w:r>
      <w:r>
        <w:br/>
      </w:r>
      <w:r>
        <w:rPr>
          <w:rStyle w:val="NormalTok"/>
        </w:rPr>
        <w:t xml:space="preserve">        properties</w:t>
      </w:r>
      <w:r>
        <w:rPr>
          <w:rStyle w:val="OperatorTok"/>
        </w:rPr>
        <w:t xml:space="preserve">=</w:t>
      </w:r>
      <w:r>
        <w:rPr>
          <w:rStyle w:val="NormalTok"/>
        </w:rPr>
        <w:t xml:space="preserve">pika.BasicProperties(</w:t>
      </w:r>
      <w:r>
        <w:br/>
      </w:r>
      <w:r>
        <w:rPr>
          <w:rStyle w:val="NormalTok"/>
        </w:rPr>
        <w:t xml:space="preserve">            delivery_mode</w:t>
      </w:r>
      <w:r>
        <w:rPr>
          <w:rStyle w:val="OperatorTok"/>
        </w:rPr>
        <w:t xml:space="preserve">=</w:t>
      </w:r>
      <w:r>
        <w:rPr>
          <w:rStyle w:val="DecValTok"/>
        </w:rPr>
        <w:t xml:space="preserve">2</w:t>
      </w:r>
      <w:r>
        <w:rPr>
          <w:rStyle w:val="NormalTok"/>
        </w:rPr>
        <w:t xml:space="preserve">,  </w:t>
      </w:r>
      <w:r>
        <w:rPr>
          <w:rStyle w:val="CommentTok"/>
        </w:rPr>
        <w:t xml:space="preserve"># Persistent message on disk</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br/>
      </w:r>
      <w:r>
        <w:rPr>
          <w:rStyle w:val="NormalTok"/>
        </w:rPr>
        <w:t xml:space="preserve">    connection.close()</w:t>
      </w:r>
      <w:r>
        <w:br/>
      </w:r>
      <w:r>
        <w:br/>
      </w:r>
      <w:r>
        <w:rPr>
          <w:rStyle w:val="AttributeTok"/>
        </w:rPr>
        <w:t xml:space="preserve">@app.route</w:t>
      </w:r>
      <w:r>
        <w:rPr>
          <w:rStyle w:val="NormalTok"/>
        </w:rPr>
        <w:t xml:space="preserve">(</w:t>
      </w:r>
      <w:r>
        <w:rPr>
          <w:rStyle w:val="StringTok"/>
        </w:rPr>
        <w:t xml:space="preserve">'/api/v1/orders'</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create_order():</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KeywordTok"/>
        </w:rPr>
        <w:t xml:space="preserve">or</w:t>
      </w:r>
      <w:r>
        <w:rPr>
          <w:rStyle w:val="NormalTok"/>
        </w:rPr>
        <w:t xml:space="preserve"> </w:t>
      </w:r>
      <w:r>
        <w:rPr>
          <w:rStyle w:val="StringTok"/>
        </w:rPr>
        <w:t xml:space="preserve">'order_id'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"Invalid order payload"</w:t>
      </w:r>
      <w:r>
        <w:rPr>
          <w:rStyle w:val="NormalTok"/>
        </w:rPr>
        <w:t xml:space="preserve">}), </w:t>
      </w:r>
      <w:r>
        <w:rPr>
          <w:rStyle w:val="DecValTok"/>
        </w:rPr>
        <w:t xml:space="preserve">400</w:t>
      </w:r>
      <w:r>
        <w:br/>
      </w:r>
      <w:r>
        <w:rPr>
          <w:rStyle w:val="NormalTok"/>
        </w:rPr>
        <w:t xml:space="preserve">    </w:t>
      </w:r>
      <w:r>
        <w:br/>
      </w:r>
      <w:r>
        <w:rPr>
          <w:rStyle w:val="NormalTok"/>
        </w:rPr>
        <w:t xml:space="preserve">    </w:t>
      </w:r>
      <w:r>
        <w:rPr>
          <w:rStyle w:val="CommentTok"/>
        </w:rPr>
        <w:t xml:space="preserve"># Publish event asynchronously</w:t>
      </w:r>
      <w:r>
        <w:br/>
      </w:r>
      <w:r>
        <w:rPr>
          <w:rStyle w:val="NormalTok"/>
        </w:rPr>
        <w:t xml:space="preserve">    publish_event(</w:t>
      </w:r>
      <w:r>
        <w:rPr>
          <w:rStyle w:val="StringTok"/>
        </w:rPr>
        <w:t xml:space="preserve">'order.created'</w:t>
      </w:r>
      <w:r>
        <w:rPr>
          <w:rStyle w:val="NormalTok"/>
        </w:rPr>
        <w:t xml:space="preserve">, data)</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"Accepted"</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"Order queued for processing"</w:t>
      </w:r>
      <w:r>
        <w:rPr>
          <w:rStyle w:val="NormalTok"/>
        </w:rPr>
        <w:t xml:space="preserve">,</w:t>
      </w:r>
      <w:r>
        <w:br/>
      </w:r>
      <w:r>
        <w:rPr>
          <w:rStyle w:val="NormalTok"/>
        </w:rPr>
        <w:t xml:space="preserve">        </w:t>
      </w:r>
      <w:r>
        <w:rPr>
          <w:rStyle w:val="StringTok"/>
        </w:rPr>
        <w:t xml:space="preserve">"order_id"</w:t>
      </w:r>
      <w:r>
        <w:rPr>
          <w:rStyle w:val="NormalTok"/>
        </w:rPr>
        <w:t xml:space="preserve">: data[</w:t>
      </w:r>
      <w:r>
        <w:rPr>
          <w:rStyle w:val="StringTok"/>
        </w:rPr>
        <w:t xml:space="preserve">'order_id'</w:t>
      </w:r>
      <w:r>
        <w:rPr>
          <w:rStyle w:val="NormalTok"/>
        </w:rPr>
        <w:t xml:space="preserve">]</w:t>
      </w:r>
      <w:r>
        <w:br/>
      </w:r>
      <w:r>
        <w:rPr>
          <w:rStyle w:val="NormalTok"/>
        </w:rPr>
        <w:t xml:space="preserve">    }), </w:t>
      </w:r>
      <w:r>
        <w:rPr>
          <w:rStyle w:val="DecValTok"/>
        </w:rPr>
        <w:t xml:space="preserve">202</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68"/>
    <w:bookmarkStart w:id="69" w:name="lab-verification-steps"/>
    <w:p>
      <w:pPr>
        <w:pStyle w:val="Heading3"/>
      </w:pPr>
      <w:r>
        <w:t xml:space="preserve">Lab Verification Steps</w:t>
      </w:r>
    </w:p>
    <w:p>
      <w:pPr>
        <w:numPr>
          <w:ilvl w:val="0"/>
          <w:numId w:val="1008"/>
        </w:numPr>
      </w:pPr>
      <w:r>
        <w:rPr>
          <w:b/>
          <w:bCs/>
        </w:rPr>
        <w:t xml:space="preserve">Spin up the decoupled microservice stack:</w:t>
      </w:r>
    </w:p>
    <w:p>
      <w:pPr>
        <w:pStyle w:val="SourceCode"/>
        <w:numPr>
          <w:ilvl w:val="0"/>
          <w:numId w:val="1000"/>
        </w:numPr>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numPr>
          <w:ilvl w:val="0"/>
          <w:numId w:val="1008"/>
        </w:numPr>
      </w:pPr>
      <w:r>
        <w:rPr>
          <w:b/>
          <w:bCs/>
        </w:rPr>
        <w:t xml:space="preserve">Verify container health and network connectivity:</w:t>
      </w:r>
    </w:p>
    <w:p>
      <w:pPr>
        <w:pStyle w:val="SourceCode"/>
        <w:numPr>
          <w:ilvl w:val="0"/>
          <w:numId w:val="1000"/>
        </w:numPr>
      </w:pPr>
      <w:r>
        <w:rPr>
          <w:rStyle w:val="ExtensionTok"/>
        </w:rPr>
        <w:t xml:space="preserve">docker</w:t>
      </w:r>
      <w:r>
        <w:rPr>
          <w:rStyle w:val="NormalTok"/>
        </w:rPr>
        <w:t xml:space="preserve"> compose ps</w:t>
      </w:r>
    </w:p>
    <w:p>
      <w:pPr>
        <w:numPr>
          <w:ilvl w:val="0"/>
          <w:numId w:val="1008"/>
        </w:numPr>
      </w:pPr>
      <w:r>
        <w:rPr>
          <w:b/>
          <w:bCs/>
        </w:rPr>
        <w:t xml:space="preserve">Dispatch a test order via the HAProxy endpoint:</w:t>
      </w:r>
    </w:p>
    <w:p>
      <w:pPr>
        <w:pStyle w:val="SourceCode"/>
        <w:numPr>
          <w:ilvl w:val="0"/>
          <w:numId w:val="1000"/>
        </w:numPr>
      </w:pP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'{"order_id": "ORD-2026-8891", "user_id": "USR-402", "amount": 249.99}'</w:t>
      </w:r>
    </w:p>
    <w:p>
      <w:pPr>
        <w:numPr>
          <w:ilvl w:val="0"/>
          <w:numId w:val="1008"/>
        </w:numPr>
      </w:pPr>
      <w:r>
        <w:rPr>
          <w:b/>
          <w:bCs/>
        </w:rPr>
        <w:t xml:space="preserve">Confirm worker event processing in Redis:</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lab_state_cache redis-cli </w:t>
      </w:r>
      <w:r>
        <w:rPr>
          <w:rStyle w:val="AttributeTok"/>
        </w:rPr>
        <w:t xml:space="preserve">-a</w:t>
      </w:r>
      <w:r>
        <w:rPr>
          <w:rStyle w:val="NormalTok"/>
        </w:rPr>
        <w:t xml:space="preserve"> CacheSecure2026! GET </w:t>
      </w:r>
      <w:r>
        <w:rPr>
          <w:rStyle w:val="StringTok"/>
        </w:rPr>
        <w:t xml:space="preserve">"order:ORD-2026-8891:status"</w:t>
      </w:r>
    </w:p>
    <w:p>
      <w:pPr>
        <w:sectPr>
          <w:type w:val="oddPage"/>
        </w:sectPr>
      </w:pPr>
    </w:p>
    <w:bookmarkEnd w:id="69"/>
    <w:bookmarkEnd w:id="70"/>
    <w:bookmarkEnd w:id="71"/>
    <w:bookmarkStart w:id="138" w:name="X25df79fa69fc6411eb3d57c7ea62dbd933b8416"/>
    <w:p>
      <w:pPr>
        <w:pStyle w:val="Heading1"/>
      </w:pPr>
      <w:r>
        <w:t xml:space="preserve">Chapter 2: Enterprise Cloud-Native Architecture &amp; Microservices Implementation</w:t>
      </w:r>
    </w:p>
    <w:bookmarkStart w:id="80" w:name="X84c88fe58eee23094a3f387cd373dd957189c82"/>
    <w:p>
      <w:pPr>
        <w:pStyle w:val="Heading2"/>
      </w:pPr>
      <w:r>
        <w:t xml:space="preserve">2.1 Architectural Paradigms &amp; System Deconstruction</w:t>
      </w:r>
    </w:p>
    <w:bookmarkStart w:id="79" w:name="X073bc73bca278d55cc959382941e34920570302"/>
    <w:p>
      <w:pPr>
        <w:pStyle w:val="Heading3"/>
      </w:pPr>
      <w:r>
        <w:t xml:space="preserve">Monolithic vs. Microservices vs. Serverless Architectural Paradigms</w:t>
      </w:r>
    </w:p>
    <w:p>
      <w:pPr>
        <w:pStyle w:val="CaptionedFigure"/>
      </w:pPr>
      <w:r>
        <w:drawing>
          <wp:inline>
            <wp:extent cx="3131590" cy="1709530"/>
            <wp:effectExtent b="0" l="0" r="0" t="0"/>
            <wp:docPr descr="Architectural Evolution Paradigms" title="" id="73" name="Picture"/>
            <a:graphic>
              <a:graphicData uri="http://schemas.openxmlformats.org/drawingml/2006/picture">
                <pic:pic>
                  <pic:nvPicPr>
                    <pic:cNvPr descr="assets/images/chapter2/2-1-Architectural-Evolution-Paradigms.png" id="74" name="Picture"/>
                    <pic:cNvPicPr>
                      <a:picLocks noChangeArrowheads="1" noChangeAspect="1"/>
                    </pic:cNvPicPr>
                  </pic:nvPicPr>
                  <pic:blipFill>
                    <a:blip r:embed="rId7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78" w:name="enterprise-trade-off-matrix"/>
    <w:p>
      <w:pPr>
        <w:pStyle w:val="Heading4"/>
      </w:pPr>
      <w:r>
        <w:t xml:space="preserve">Enterprise Trade-Off Matrix</w:t>
      </w:r>
    </w:p>
    <w:p>
      <w:pPr>
        <w:pStyle w:val="CaptionedFigure"/>
      </w:pPr>
      <w:r>
        <w:drawing>
          <wp:inline>
            <wp:extent cx="3131590" cy="1709530"/>
            <wp:effectExtent b="0" l="0" r="0" t="0"/>
            <wp:docPr descr="Architectural Paradigms Matrix" title="" id="76" name="Picture"/>
            <a:graphic>
              <a:graphicData uri="http://schemas.openxmlformats.org/drawingml/2006/picture">
                <pic:pic>
                  <pic:nvPicPr>
                    <pic:cNvPr descr="assets/images/chapter2/2-1-Architectural-Paradigms-Matrix.png" id="77" name="Picture"/>
                    <pic:cNvPicPr>
                      <a:picLocks noChangeArrowheads="1" noChangeAspect="1"/>
                    </pic:cNvPicPr>
                  </pic:nvPicPr>
                  <pic:blipFill>
                    <a:blip r:embed="rId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78"/>
    <w:bookmarkEnd w:id="79"/>
    <w:bookmarkEnd w:id="80"/>
    <w:bookmarkStart w:id="85" w:name="enterprise-inter-service-communication"/>
    <w:p>
      <w:pPr>
        <w:pStyle w:val="Heading2"/>
      </w:pPr>
      <w:r>
        <w:t xml:space="preserve">2.2 Enterprise Inter-Service Communication</w:t>
      </w:r>
    </w:p>
    <w:bookmarkStart w:id="84" w:name="X27660ef76aa5b22b1a5a041a4bf1b4fa69ab2d4"/>
    <w:p>
      <w:pPr>
        <w:pStyle w:val="Heading3"/>
      </w:pPr>
      <w:r>
        <w:t xml:space="preserve">API Design: REST, GraphQL, and gRPC Protocols</w:t>
      </w:r>
    </w:p>
    <w:p>
      <w:pPr>
        <w:pStyle w:val="CaptionedFigure"/>
      </w:pPr>
      <w:r>
        <w:drawing>
          <wp:inline>
            <wp:extent cx="3131590" cy="1709530"/>
            <wp:effectExtent b="0" l="0" r="0" t="0"/>
            <wp:docPr descr="API Protocol Interaction Patterns" title="" id="82" name="Picture"/>
            <a:graphic>
              <a:graphicData uri="http://schemas.openxmlformats.org/drawingml/2006/picture">
                <pic:pic>
                  <pic:nvPicPr>
                    <pic:cNvPr descr="assets/images/chapter2/2-2-API-Protocol-Interaction-Patterns.png" id="83" name="Picture"/>
                    <pic:cNvPicPr>
                      <a:picLocks noChangeArrowheads="1" noChangeAspect="1"/>
                    </pic:cNvPicPr>
                  </pic:nvPicPr>
                  <pic:blipFill>
                    <a:blip r:embed="rId8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84"/>
    <w:bookmarkEnd w:id="85"/>
    <w:bookmarkStart w:id="90" w:name="event-driven-messaging-infrastructure"/>
    <w:p>
      <w:pPr>
        <w:pStyle w:val="Heading2"/>
      </w:pPr>
      <w:r>
        <w:t xml:space="preserve">2.3 Event-Driven Messaging Infrastructure</w:t>
      </w:r>
    </w:p>
    <w:bookmarkStart w:id="89" w:name="Xd6eb4e2c4bc89c06e387bbfd132fd23804a80fd"/>
    <w:p>
      <w:pPr>
        <w:pStyle w:val="Heading3"/>
      </w:pPr>
      <w:r>
        <w:t xml:space="preserve">Message Queuing Systems &amp; Dead-Letter Processing</w:t>
      </w:r>
    </w:p>
    <w:p>
      <w:pPr>
        <w:pStyle w:val="CaptionedFigure"/>
      </w:pPr>
      <w:r>
        <w:drawing>
          <wp:inline>
            <wp:extent cx="3131590" cy="1709530"/>
            <wp:effectExtent b="0" l="0" r="0" t="0"/>
            <wp:docPr descr="Event Routing and DLX Processing Workflow" title="" id="87" name="Picture"/>
            <a:graphic>
              <a:graphicData uri="http://schemas.openxmlformats.org/drawingml/2006/picture">
                <pic:pic>
                  <pic:nvPicPr>
                    <pic:cNvPr descr="assets/images/chapter2/2-3-Event-Routing-and-DLX-Processing-Workflow.png" id="88" name="Picture"/>
                    <pic:cNvPicPr>
                      <a:picLocks noChangeArrowheads="1" noChangeAspect="1"/>
                    </pic:cNvPicPr>
                  </pic:nvPicPr>
                  <pic:blipFill>
                    <a:blip r:embed="rId8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89"/>
    <w:bookmarkEnd w:id="90"/>
    <w:bookmarkStart w:id="95" w:name="resiliency-architecture-patterns"/>
    <w:p>
      <w:pPr>
        <w:pStyle w:val="Heading2"/>
      </w:pPr>
      <w:r>
        <w:t xml:space="preserve">2.4 Resiliency Architecture Patterns</w:t>
      </w:r>
    </w:p>
    <w:bookmarkStart w:id="94" w:name="X404f4ac349c6a93082691f26c42da8e1cec1b87"/>
    <w:p>
      <w:pPr>
        <w:pStyle w:val="Heading3"/>
      </w:pPr>
      <w:r>
        <w:t xml:space="preserve">Circuit Breaker Pattern State Transitions</w:t>
      </w:r>
    </w:p>
    <w:p>
      <w:pPr>
        <w:pStyle w:val="CaptionedFigure"/>
      </w:pPr>
      <w:r>
        <w:drawing>
          <wp:inline>
            <wp:extent cx="3131590" cy="1709530"/>
            <wp:effectExtent b="0" l="0" r="0" t="0"/>
            <wp:docPr descr="Circuit Breaker State Machine Topology" title="" id="92" name="Picture"/>
            <a:graphic>
              <a:graphicData uri="http://schemas.openxmlformats.org/drawingml/2006/picture">
                <pic:pic>
                  <pic:nvPicPr>
                    <pic:cNvPr descr="assets/images/chapter2/2-4-Circuit-Breaker-State-Machine-Topology.png" id="93" name="Picture"/>
                    <pic:cNvPicPr>
                      <a:picLocks noChangeArrowheads="1" noChangeAspect="1"/>
                    </pic:cNvPicPr>
                  </pic:nvPicPr>
                  <pic:blipFill>
                    <a:blip r:embed="rId9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94"/>
    <w:bookmarkEnd w:id="95"/>
    <w:bookmarkStart w:id="103" w:name="X784626d57e4baa3954c5ed2ef3878b3f253e0f0"/>
    <w:p>
      <w:pPr>
        <w:pStyle w:val="Heading2"/>
      </w:pPr>
      <w:r>
        <w:t xml:space="preserve">2.5 Enterprise Implementation Lab: Decoupled Order System</w:t>
      </w:r>
    </w:p>
    <w:p>
      <w:pPr>
        <w:pStyle w:val="CaptionedFigure"/>
      </w:pPr>
      <w:r>
        <w:drawing>
          <wp:inline>
            <wp:extent cx="3131590" cy="1709530"/>
            <wp:effectExtent b="0" l="0" r="0" t="0"/>
            <wp:docPr descr="Hands-On Decoupled Lab Infrastructure" title="" id="97" name="Picture"/>
            <a:graphic>
              <a:graphicData uri="http://schemas.openxmlformats.org/drawingml/2006/picture">
                <pic:pic>
                  <pic:nvPicPr>
                    <pic:cNvPr descr="assets/images/chapter2/2-5-Hands-On-Decoupled-Lab-Infrastructure.png" id="98" name="Picture"/>
                    <pic:cNvPicPr>
                      <a:picLocks noChangeArrowheads="1" noChangeAspect="1"/>
                    </pic:cNvPicPr>
                  </pic:nvPicPr>
                  <pic:blipFill>
                    <a:blip r:embed="rId9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Start w:id="102" w:name="hands-on-lab-instructions"/>
    <w:p>
      <w:pPr>
        <w:pStyle w:val="Heading3"/>
      </w:pPr>
      <w:r>
        <w:t xml:space="preserve">Hands-On Lab Instructions</w:t>
      </w:r>
    </w:p>
    <w:bookmarkStart w:id="99" w:name="Xe126c11cd323489c2e6599a3785baad27690931"/>
    <w:p>
      <w:pPr>
        <w:pStyle w:val="Heading4"/>
      </w:pPr>
      <w:r>
        <w:t xml:space="preserve">1. Deployment Specification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edge-gateway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nginx:1.25-alpine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./nginx.conf:/etc/nginx/nginx.conf:ro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ingestion-service</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enterprise_user</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SecurePass123!</w:t>
      </w:r>
      <w:r>
        <w:br/>
      </w:r>
      <w:r>
        <w:br/>
      </w:r>
      <w:r>
        <w:rPr>
          <w:rStyle w:val="AttributeTok"/>
        </w:rPr>
        <w:t xml:space="preserve">  </w:t>
      </w:r>
      <w:r>
        <w:rPr>
          <w:rStyle w:val="FunctionTok"/>
        </w:rPr>
        <w:t xml:space="preserve">redis-cache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--appendonly yes</w:t>
      </w:r>
      <w:r>
        <w:br/>
      </w:r>
      <w:r>
        <w:br/>
      </w:r>
      <w:r>
        <w:rPr>
          <w:rStyle w:val="AttributeTok"/>
        </w:rPr>
        <w:t xml:space="preserve">  </w:t>
      </w:r>
      <w:r>
        <w:rPr>
          <w:rStyle w:val="FunctionTok"/>
        </w:rPr>
        <w:t xml:space="preserve">ingestion-service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./ingestion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br/>
      </w:r>
      <w:r>
        <w:rPr>
          <w:rStyle w:val="AttributeTok"/>
        </w:rPr>
        <w:t xml:space="preserve">  </w:t>
      </w:r>
      <w:r>
        <w:rPr>
          <w:rStyle w:val="FunctionTok"/>
        </w:rPr>
        <w:t xml:space="preserve">worker-service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./worker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REDIS_URL</w:t>
      </w:r>
      <w:r>
        <w:rPr>
          <w:rStyle w:val="KeywordTok"/>
        </w:rPr>
        <w:t xml:space="preserve">:</w:t>
      </w:r>
      <w:r>
        <w:rPr>
          <w:rStyle w:val="AttributeTok"/>
        </w:rPr>
        <w:t xml:space="preserve"> redis://:RedisSecurePass123!@redis-cache:6379</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rPr>
          <w:rStyle w:val="AttributeTok"/>
        </w:rPr>
        <w:t xml:space="preserve">      </w:t>
      </w:r>
      <w:r>
        <w:rPr>
          <w:rStyle w:val="KeywordTok"/>
        </w:rPr>
        <w:t xml:space="preserve">-</w:t>
      </w:r>
      <w:r>
        <w:rPr>
          <w:rStyle w:val="AttributeTok"/>
        </w:rPr>
        <w:t xml:space="preserve"> redis-cache</w:t>
      </w:r>
    </w:p>
    <w:bookmarkEnd w:id="99"/>
    <w:bookmarkStart w:id="100" w:name="nginx-gateway-configuration-nginx.conf"/>
    <w:p>
      <w:pPr>
        <w:pStyle w:val="Heading4"/>
      </w:pPr>
      <w:r>
        <w:t xml:space="preserve">2. NGINX Gateway Configuration (</w:t>
      </w:r>
      <w:r>
        <w:rPr>
          <w:rStyle w:val="VerbatimChar"/>
        </w:rPr>
        <w:t xml:space="preserve">nginx.conf</w:t>
      </w:r>
      <w:r>
        <w:t xml:space="preserve">)</w:t>
      </w:r>
    </w:p>
    <w:p>
      <w:pPr>
        <w:pStyle w:val="SourceCode"/>
      </w:pPr>
      <w:r>
        <w:rPr>
          <w:rStyle w:val="VerbatimChar"/>
        </w:rPr>
        <w:t xml:space="preserve">events { worker_connections 1024; }</w:t>
      </w:r>
      <w:r>
        <w:br/>
      </w:r>
      <w:r>
        <w:br/>
      </w:r>
      <w:r>
        <w:rPr>
          <w:rStyle w:val="VerbatimChar"/>
        </w:rPr>
        <w:t xml:space="preserve">http {</w:t>
      </w:r>
      <w:r>
        <w:br/>
      </w:r>
      <w:r>
        <w:rPr>
          <w:rStyle w:val="VerbatimChar"/>
        </w:rPr>
        <w:t xml:space="preserve">    upstream ingestion_cluster {</w:t>
      </w:r>
      <w:r>
        <w:br/>
      </w:r>
      <w:r>
        <w:rPr>
          <w:rStyle w:val="VerbatimChar"/>
        </w:rPr>
        <w:t xml:space="preserve">        server ingestion-service:8080 max_fails=3 fail_timeout=10s;</w:t>
      </w:r>
      <w:r>
        <w:br/>
      </w:r>
      <w:r>
        <w:rPr>
          <w:rStyle w:val="VerbatimChar"/>
        </w:rPr>
        <w:t xml:space="preserve">    }</w:t>
      </w:r>
      <w:r>
        <w:br/>
      </w:r>
      <w:r>
        <w:br/>
      </w:r>
      <w:r>
        <w:rPr>
          <w:rStyle w:val="VerbatimChar"/>
        </w:rPr>
        <w:t xml:space="preserve">    server {</w:t>
      </w:r>
      <w:r>
        <w:br/>
      </w:r>
      <w:r>
        <w:rPr>
          <w:rStyle w:val="VerbatimChar"/>
        </w:rPr>
        <w:t xml:space="preserve">        listen 80;</w:t>
      </w:r>
      <w:r>
        <w:br/>
      </w:r>
      <w:r>
        <w:br/>
      </w:r>
      <w:r>
        <w:rPr>
          <w:rStyle w:val="VerbatimChar"/>
        </w:rPr>
        <w:t xml:space="preserve">        location /api/v1/orders {</w:t>
      </w:r>
      <w:r>
        <w:br/>
      </w:r>
      <w:r>
        <w:rPr>
          <w:rStyle w:val="VerbatimChar"/>
        </w:rPr>
        <w:t xml:space="preserve">            proxy_pass http://ingestion_cluster;</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proxy_connect_timeout 5s;</w:t>
      </w:r>
      <w:r>
        <w:br/>
      </w:r>
      <w:r>
        <w:rPr>
          <w:rStyle w:val="VerbatimChar"/>
        </w:rPr>
        <w:t xml:space="preserve">            proxy_read_timeout 10s;</w:t>
      </w:r>
      <w:r>
        <w:br/>
      </w:r>
      <w:r>
        <w:rPr>
          <w:rStyle w:val="VerbatimChar"/>
        </w:rPr>
        <w:t xml:space="preserve">        }</w:t>
      </w:r>
      <w:r>
        <w:br/>
      </w:r>
      <w:r>
        <w:rPr>
          <w:rStyle w:val="VerbatimChar"/>
        </w:rPr>
        <w:t xml:space="preserve">    }</w:t>
      </w:r>
      <w:r>
        <w:br/>
      </w:r>
      <w:r>
        <w:rPr>
          <w:rStyle w:val="VerbatimChar"/>
        </w:rPr>
        <w:t xml:space="preserve">}</w:t>
      </w:r>
    </w:p>
    <w:bookmarkEnd w:id="100"/>
    <w:bookmarkStart w:id="101" w:name="execution-verification-testing-commands"/>
    <w:p>
      <w:pPr>
        <w:pStyle w:val="Heading4"/>
      </w:pPr>
      <w:r>
        <w:t xml:space="preserve">3. Execution Verification &amp; Testing Commands</w:t>
      </w:r>
    </w:p>
    <w:p>
      <w:pPr>
        <w:pStyle w:val="SourceCode"/>
      </w:pPr>
      <w:r>
        <w:rPr>
          <w:rStyle w:val="CommentTok"/>
        </w:rPr>
        <w:t xml:space="preserve"># 1. Provision environment</w:t>
      </w:r>
      <w:r>
        <w:br/>
      </w:r>
      <w:r>
        <w:rPr>
          <w:rStyle w:val="ExtensionTok"/>
        </w:rPr>
        <w:t xml:space="preserve">docker-compose</w:t>
      </w:r>
      <w:r>
        <w:rPr>
          <w:rStyle w:val="NormalTok"/>
        </w:rPr>
        <w:t xml:space="preserve"> up </w:t>
      </w:r>
      <w:r>
        <w:rPr>
          <w:rStyle w:val="AttributeTok"/>
        </w:rPr>
        <w:t xml:space="preserve">-d</w:t>
      </w:r>
      <w:r>
        <w:rPr>
          <w:rStyle w:val="NormalTok"/>
        </w:rPr>
        <w:t xml:space="preserve"> </w:t>
      </w:r>
      <w:r>
        <w:rPr>
          <w:rStyle w:val="AttributeTok"/>
        </w:rPr>
        <w:t xml:space="preserve">--build</w:t>
      </w:r>
      <w:r>
        <w:br/>
      </w:r>
      <w:r>
        <w:br/>
      </w:r>
      <w:r>
        <w:rPr>
          <w:rStyle w:val="CommentTok"/>
        </w:rPr>
        <w:t xml:space="preserve"># 2. Check cluster readiness</w:t>
      </w:r>
      <w:r>
        <w:br/>
      </w:r>
      <w:r>
        <w:rPr>
          <w:rStyle w:val="ExtensionTok"/>
        </w:rPr>
        <w:t xml:space="preserve">docker-compose</w:t>
      </w:r>
      <w:r>
        <w:rPr>
          <w:rStyle w:val="NormalTok"/>
        </w:rPr>
        <w:t xml:space="preserve"> ps</w:t>
      </w:r>
      <w:r>
        <w:br/>
      </w:r>
      <w:r>
        <w:br/>
      </w:r>
      <w:r>
        <w:rPr>
          <w:rStyle w:val="CommentTok"/>
        </w:rPr>
        <w:t xml:space="preserve"># 3. Simulate high-volume order ingestion</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br/>
      </w:r>
      <w:r>
        <w:rPr>
          <w:rStyle w:val="CommentTok"/>
        </w:rPr>
        <w:t xml:space="preserve"># 4. Verify message queue delivery and consumption</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rabbitmq</w:t>
      </w:r>
      <w:r>
        <w:rPr>
          <w:rStyle w:val="VariableTok"/>
        </w:rPr>
        <w:t xml:space="preserve">)</w:t>
      </w:r>
      <w:r>
        <w:rPr>
          <w:rStyle w:val="NormalTok"/>
        </w:rPr>
        <w:t xml:space="preserve"> rabbitmqctl list_queues</w:t>
      </w:r>
      <w:r>
        <w:br/>
      </w:r>
      <w:r>
        <w:br/>
      </w:r>
      <w:r>
        <w:rPr>
          <w:rStyle w:val="CommentTok"/>
        </w:rPr>
        <w:t xml:space="preserve"># 5. Query Redis persistent state store</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redis-cache</w:t>
      </w:r>
      <w:r>
        <w:rPr>
          <w:rStyle w:val="VariableTok"/>
        </w:rPr>
        <w:t xml:space="preserve">)</w:t>
      </w:r>
      <w:r>
        <w:rPr>
          <w:rStyle w:val="NormalTok"/>
        </w:rPr>
        <w:t xml:space="preserve"> redis-cli </w:t>
      </w:r>
      <w:r>
        <w:rPr>
          <w:rStyle w:val="AttributeTok"/>
        </w:rPr>
        <w:t xml:space="preserve">-a</w:t>
      </w:r>
      <w:r>
        <w:rPr>
          <w:rStyle w:val="NormalTok"/>
        </w:rPr>
        <w:t xml:space="preserve"> RedisSecurePass123! GET </w:t>
      </w:r>
      <w:r>
        <w:rPr>
          <w:rStyle w:val="StringTok"/>
        </w:rPr>
        <w:t xml:space="preserve">"order:ORD-9921"</w:t>
      </w:r>
    </w:p>
    <w:p>
      <w:pPr>
        <w:sectPr>
          <w:type w:val="oddPage"/>
        </w:sectPr>
      </w:pPr>
    </w:p>
    <w:bookmarkEnd w:id="101"/>
    <w:bookmarkEnd w:id="102"/>
    <w:bookmarkEnd w:id="103"/>
    <w:bookmarkStart w:id="108" w:name="X62dd4378afb8ed2c3266f770ad1a9a682aaff92"/>
    <w:p>
      <w:pPr>
        <w:pStyle w:val="Heading2"/>
      </w:pPr>
      <w:r>
        <w:t xml:space="preserve">3.1 Shift-Left Security Principles in CI/CD Pipelines</w:t>
      </w:r>
    </w:p>
    <w:p>
      <w:pPr>
        <w:pStyle w:val="FirstParagraph"/>
      </w:pPr>
      <w:r>
        <w:t xml:space="preserve">Shift-left security incorporates security practices, checks, and compliance audits early into the Software Development Life Cycle (SDLC) rather than treating security as an afterthought prior to production release. In enterprise CI/CD workflows, shifting left shifts vulnerability detection from late-stage manual penetration testing to automated pipeline stages.</w:t>
      </w:r>
    </w:p>
    <w:p>
      <w:pPr>
        <w:pStyle w:val="CaptionedFigure"/>
      </w:pPr>
      <w:r>
        <w:drawing>
          <wp:inline>
            <wp:extent cx="3131590" cy="1709530"/>
            <wp:effectExtent b="0" l="0" r="0" t="0"/>
            <wp:docPr descr="Shift-Left Security Pipeline Integration" title="" id="105" name="Picture"/>
            <a:graphic>
              <a:graphicData uri="http://schemas.openxmlformats.org/drawingml/2006/picture">
                <pic:pic>
                  <pic:nvPicPr>
                    <pic:cNvPr descr="assets/images/chapter3/3-1-Shift-Left-Security-Pipeline-Integration.png" id="106" name="Picture"/>
                    <pic:cNvPicPr>
                      <a:picLocks noChangeArrowheads="1" noChangeAspect="1"/>
                    </pic:cNvPicPr>
                  </pic:nvPicPr>
                  <pic:blipFill>
                    <a:blip r:embed="rId1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Shift-Left Security Pipeline Integration</w:t>
      </w:r>
    </w:p>
    <w:bookmarkStart w:id="107" w:name="X043418d55e831ac6afb639c380335f79615c3c8"/>
    <w:p>
      <w:pPr>
        <w:pStyle w:val="Heading3"/>
      </w:pPr>
      <w:r>
        <w:t xml:space="preserve">Enterprise Security Gates and Automated Controls</w:t>
      </w:r>
    </w:p>
    <w:p>
      <w:pPr>
        <w:pStyle w:val="FirstParagraph"/>
      </w:pPr>
      <w:r>
        <w:t xml:space="preserve">Automated quality gates fail pipeline builds if predefined security baselines are breached. Key components include:</w:t>
      </w:r>
    </w:p>
    <w:p>
      <w:pPr>
        <w:numPr>
          <w:ilvl w:val="0"/>
          <w:numId w:val="1009"/>
        </w:numPr>
      </w:pPr>
      <w:r>
        <w:rPr>
          <w:b/>
          <w:bCs/>
        </w:rPr>
        <w:t xml:space="preserve">Pre-commit Hooks:</w:t>
      </w:r>
      <w:r>
        <w:t xml:space="preserve"> </w:t>
      </w:r>
      <w:r>
        <w:t xml:space="preserve">Prevent sensitive information (API tokens, private keys) from entering git version history.</w:t>
      </w:r>
    </w:p>
    <w:p>
      <w:pPr>
        <w:numPr>
          <w:ilvl w:val="0"/>
          <w:numId w:val="1009"/>
        </w:numPr>
      </w:pPr>
      <w:r>
        <w:rPr>
          <w:b/>
          <w:bCs/>
        </w:rPr>
        <w:t xml:space="preserve">Static Analysis Gates:</w:t>
      </w:r>
      <w:r>
        <w:t xml:space="preserve"> </w:t>
      </w:r>
      <w:r>
        <w:t xml:space="preserve">Enforce static analysis execution; fail builds on</w:t>
      </w:r>
      <w:r>
        <w:t xml:space="preserve"> </w:t>
      </w:r>
      <w:r>
        <w:rPr>
          <w:rStyle w:val="VerbatimChar"/>
        </w:rPr>
        <w:t xml:space="preserve">CRITICAL</w:t>
      </w:r>
      <w:r>
        <w:t xml:space="preserve"> </w:t>
      </w:r>
      <w:r>
        <w:t xml:space="preserve">or</w:t>
      </w:r>
      <w:r>
        <w:t xml:space="preserve"> </w:t>
      </w:r>
      <w:r>
        <w:rPr>
          <w:rStyle w:val="VerbatimChar"/>
        </w:rPr>
        <w:t xml:space="preserve">HIGH</w:t>
      </w:r>
      <w:r>
        <w:t xml:space="preserve"> </w:t>
      </w:r>
      <w:r>
        <w:t xml:space="preserve">Severity Vulnerability Findings.</w:t>
      </w:r>
    </w:p>
    <w:p>
      <w:pPr>
        <w:numPr>
          <w:ilvl w:val="0"/>
          <w:numId w:val="1009"/>
        </w:numPr>
      </w:pPr>
      <w:r>
        <w:rPr>
          <w:b/>
          <w:bCs/>
        </w:rPr>
        <w:t xml:space="preserve">Software Bill of Materials (SBOM) Attestation:</w:t>
      </w:r>
      <w:r>
        <w:t xml:space="preserve"> </w:t>
      </w:r>
      <w:r>
        <w:t xml:space="preserve">Generate signed SBOMs during build time to guarantee package integrity.</w:t>
      </w:r>
    </w:p>
    <w:p>
      <w:pPr>
        <w:numPr>
          <w:ilvl w:val="0"/>
          <w:numId w:val="1009"/>
        </w:numPr>
      </w:pPr>
      <w:r>
        <w:rPr>
          <w:b/>
          <w:bCs/>
        </w:rPr>
        <w:t xml:space="preserve">Automated Compliance Verification:</w:t>
      </w:r>
      <w:r>
        <w:t xml:space="preserve"> </w:t>
      </w:r>
      <w:r>
        <w:t xml:space="preserve">Use Infrastructure as Code (IaC) scanners like Checkov or Trivy to evaluate Terraform/Kubernetes manifests against CIS Benchmarks before deployment.</w:t>
      </w:r>
    </w:p>
    <w:bookmarkEnd w:id="107"/>
    <w:bookmarkEnd w:id="108"/>
    <w:bookmarkStart w:id="114" w:name="X80dd446a3949f50b0813b3fe9d2f77617200d9f"/>
    <w:p>
      <w:pPr>
        <w:pStyle w:val="Heading2"/>
      </w:pPr>
      <w:r>
        <w:t xml:space="preserve">3.2 Static Application Security Testing (SAST) and Dynamic Scanning (DAST)</w:t>
      </w:r>
    </w:p>
    <w:p>
      <w:pPr>
        <w:pStyle w:val="FirstParagraph"/>
      </w:pPr>
      <w:r>
        <w:t xml:space="preserve">Securing modern application pipelines requires combining</w:t>
      </w:r>
      <w:r>
        <w:t xml:space="preserve"> </w:t>
      </w:r>
      <w:r>
        <w:rPr>
          <w:b/>
          <w:bCs/>
        </w:rPr>
        <w:t xml:space="preserve">Static Application Security Testing (SAST)</w:t>
      </w:r>
      <w:r>
        <w:t xml:space="preserve"> </w:t>
      </w:r>
      <w:r>
        <w:t xml:space="preserve">and</w:t>
      </w:r>
      <w:r>
        <w:t xml:space="preserve"> </w:t>
      </w:r>
      <w:r>
        <w:rPr>
          <w:b/>
          <w:bCs/>
        </w:rPr>
        <w:t xml:space="preserve">Dynamic Application Security Testing (DAST)</w:t>
      </w:r>
      <w:r>
        <w:t xml:space="preserve">.</w:t>
      </w:r>
    </w:p>
    <w:p>
      <w:pPr>
        <w:pStyle w:val="CaptionedFigure"/>
      </w:pPr>
      <w:r>
        <w:drawing>
          <wp:inline>
            <wp:extent cx="3131590" cy="1709530"/>
            <wp:effectExtent b="0" l="0" r="0" t="0"/>
            <wp:docPr descr="SAST and DAST Execution Paradigms" title="" id="110" name="Picture"/>
            <a:graphic>
              <a:graphicData uri="http://schemas.openxmlformats.org/drawingml/2006/picture">
                <pic:pic>
                  <pic:nvPicPr>
                    <pic:cNvPr descr="assets/images/chapter3/3-2-Shift-Left-Security-Pipeline-Integration.png" id="111" name="Picture"/>
                    <pic:cNvPicPr>
                      <a:picLocks noChangeArrowheads="1" noChangeAspect="1"/>
                    </pic:cNvPicPr>
                  </pic:nvPicPr>
                  <pic:blipFill>
                    <a:blip r:embed="rId10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SAST and DAST Execution Paradigms</w:t>
      </w:r>
    </w:p>
    <w:bookmarkStart w:id="112" w:name="implementing-sast-with-sonarqube-semgrep"/>
    <w:p>
      <w:pPr>
        <w:pStyle w:val="Heading3"/>
      </w:pPr>
      <w:r>
        <w:t xml:space="preserve">Implementing SAST with SonarQube &amp; Semgrep</w:t>
      </w:r>
    </w:p>
    <w:p>
      <w:pPr>
        <w:pStyle w:val="FirstParagraph"/>
      </w:pPr>
      <w:r>
        <w:t xml:space="preserve">Semgrep enables custom security rule enforcement using pattern-matching on abstract syntax trees (ASTs).</w:t>
      </w:r>
    </w:p>
    <w:p>
      <w:pPr>
        <w:pStyle w:val="SourceCode"/>
      </w:pPr>
      <w:r>
        <w:rPr>
          <w:rStyle w:val="CommentTok"/>
        </w:rPr>
        <w:t xml:space="preserve"># semgrep-rules/sql-injection.yaml</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custom-python-sqli-check</w:t>
      </w:r>
      <w:r>
        <w:br/>
      </w:r>
      <w:r>
        <w:rPr>
          <w:rStyle w:val="AttributeTok"/>
        </w:rPr>
        <w:t xml:space="preserve">    </w:t>
      </w:r>
      <w:r>
        <w:rPr>
          <w:rStyle w:val="FunctionTok"/>
        </w:rPr>
        <w:t xml:space="preserve">patterns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w:t>
      </w:r>
      <w:r>
        <w:br/>
      </w:r>
      <w:r>
        <w:rPr>
          <w:rStyle w:val="AttributeTok"/>
        </w:rPr>
        <w:t xml:space="preserve">      </w:t>
      </w:r>
      <w:r>
        <w:rPr>
          <w:rStyle w:val="KeywordTok"/>
        </w:rPr>
        <w:t xml:space="preserve">-</w:t>
      </w:r>
      <w:r>
        <w:rPr>
          <w:rStyle w:val="AttributeTok"/>
        </w:rPr>
        <w:t xml:space="preserve"> </w:t>
      </w:r>
      <w:r>
        <w:rPr>
          <w:rStyle w:val="FunctionTok"/>
        </w:rPr>
        <w:t xml:space="preserve">pattern-either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cursor.execute(f"...{$VAR}...")</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 + $VAR)</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"Potential SQL Injection detected. Use parameterized queries instead."</w:t>
      </w:r>
      <w:r>
        <w:br/>
      </w:r>
      <w:r>
        <w:rPr>
          <w:rStyle w:val="AttributeTok"/>
        </w:rPr>
        <w:t xml:space="preserve">    </w:t>
      </w:r>
      <w:r>
        <w:rPr>
          <w:rStyle w:val="FunctionTok"/>
        </w:rPr>
        <w:t xml:space="preserve">languages</w:t>
      </w:r>
      <w:r>
        <w:rPr>
          <w:rStyle w:val="KeywordTok"/>
        </w:rPr>
        <w:t xml:space="preserve">:</w:t>
      </w:r>
      <w:r>
        <w:rPr>
          <w:rStyle w:val="AttributeTok"/>
        </w:rPr>
        <w:t xml:space="preserve"> </w:t>
      </w:r>
      <w:r>
        <w:rPr>
          <w:rStyle w:val="KeywordTok"/>
        </w:rPr>
        <w:t xml:space="preserve">[</w:t>
      </w:r>
      <w:r>
        <w:rPr>
          <w:rStyle w:val="AttributeTok"/>
        </w:rPr>
        <w:t xml:space="preserve">python</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ERROR</w:t>
      </w:r>
    </w:p>
    <w:bookmarkEnd w:id="112"/>
    <w:bookmarkStart w:id="113" w:name="dynamic-scanning-with-owasp-zap"/>
    <w:p>
      <w:pPr>
        <w:pStyle w:val="Heading3"/>
      </w:pPr>
      <w:r>
        <w:t xml:space="preserve">Dynamic Scanning with OWASP ZAP</w:t>
      </w:r>
    </w:p>
    <w:p>
      <w:pPr>
        <w:pStyle w:val="FirstParagraph"/>
      </w:pPr>
      <w:r>
        <w:t xml:space="preserve">OWASP ZAP (Zed Attack Proxy) performs dynamic vulnerability scanning against exposed enterprise endpoints. ZAP runs in automation mode via CLI or Docker container during staging verification.</w:t>
      </w:r>
    </w:p>
    <w:p>
      <w:pPr>
        <w:pStyle w:val="SourceCode"/>
      </w:pPr>
      <w:r>
        <w:rPr>
          <w:rStyle w:val="CommentTok"/>
        </w:rPr>
        <w:t xml:space="preserve"># Execute ZAP Baseline Scan against staging target</w:t>
      </w:r>
      <w:r>
        <w:br/>
      </w:r>
      <w:r>
        <w:rPr>
          <w:rStyle w:val="ExtensionTok"/>
        </w:rPr>
        <w:t xml:space="preserve">docker</w:t>
      </w:r>
      <w:r>
        <w:rPr>
          <w:rStyle w:val="NormalTok"/>
        </w:rPr>
        <w:t xml:space="preserve"> run </w:t>
      </w:r>
      <w:r>
        <w:rPr>
          <w:rStyle w:val="AttributeTok"/>
        </w:rPr>
        <w:t xml:space="preserve">-v</w:t>
      </w:r>
      <w:r>
        <w:rPr>
          <w:rStyle w:val="NormalTok"/>
        </w:rPr>
        <w:t xml:space="preserve"> </w:t>
      </w:r>
      <w:r>
        <w:rPr>
          <w:rStyle w:val="VariableTok"/>
        </w:rPr>
        <w:t xml:space="preserve">$(</w:t>
      </w:r>
      <w:r>
        <w:rPr>
          <w:rStyle w:val="BuiltInTok"/>
        </w:rPr>
        <w:t xml:space="preserve">pwd</w:t>
      </w:r>
      <w:r>
        <w:rPr>
          <w:rStyle w:val="VariableTok"/>
        </w:rPr>
        <w:t xml:space="preserve">)</w:t>
      </w:r>
      <w:r>
        <w:rPr>
          <w:rStyle w:val="NormalTok"/>
        </w:rPr>
        <w:t xml:space="preserve">:/zap/wrk/:rw </w:t>
      </w:r>
      <w:r>
        <w:rPr>
          <w:rStyle w:val="AttributeTok"/>
        </w:rPr>
        <w:t xml:space="preserve">-t</w:t>
      </w:r>
      <w:r>
        <w:rPr>
          <w:rStyle w:val="NormalTok"/>
        </w:rPr>
        <w:t xml:space="preserve"> zaproxy/zap-stable zap-baseline.py </w:t>
      </w:r>
      <w:r>
        <w:rPr>
          <w:rStyle w:val="DataTypeTok"/>
        </w:rPr>
        <w:t xml:space="preserve">\</w:t>
      </w:r>
      <w:r>
        <w:br/>
      </w:r>
      <w:r>
        <w:rPr>
          <w:rStyle w:val="NormalTok"/>
        </w:rPr>
        <w:t xml:space="preserve">  </w:t>
      </w:r>
      <w:r>
        <w:rPr>
          <w:rStyle w:val="AttributeTok"/>
        </w:rPr>
        <w:t xml:space="preserve">-t</w:t>
      </w:r>
      <w:r>
        <w:rPr>
          <w:rStyle w:val="NormalTok"/>
        </w:rPr>
        <w:t xml:space="preserve"> https://staging-api.internal.net </w:t>
      </w:r>
      <w:r>
        <w:rPr>
          <w:rStyle w:val="DataTypeTok"/>
        </w:rPr>
        <w:t xml:space="preserve">\</w:t>
      </w:r>
      <w:r>
        <w:br/>
      </w:r>
      <w:r>
        <w:rPr>
          <w:rStyle w:val="NormalTok"/>
        </w:rPr>
        <w:t xml:space="preserve">  </w:t>
      </w:r>
      <w:r>
        <w:rPr>
          <w:rStyle w:val="AttributeTok"/>
        </w:rPr>
        <w:t xml:space="preserve">-g</w:t>
      </w:r>
      <w:r>
        <w:rPr>
          <w:rStyle w:val="NormalTok"/>
        </w:rPr>
        <w:t xml:space="preserve"> gen.conf </w:t>
      </w:r>
      <w:r>
        <w:rPr>
          <w:rStyle w:val="DataTypeTok"/>
        </w:rPr>
        <w:t xml:space="preserve">\</w:t>
      </w:r>
      <w:r>
        <w:br/>
      </w:r>
      <w:r>
        <w:rPr>
          <w:rStyle w:val="NormalTok"/>
        </w:rPr>
        <w:t xml:space="preserve">  </w:t>
      </w:r>
      <w:r>
        <w:rPr>
          <w:rStyle w:val="AttributeTok"/>
        </w:rPr>
        <w:t xml:space="preserve">-r</w:t>
      </w:r>
      <w:r>
        <w:rPr>
          <w:rStyle w:val="NormalTok"/>
        </w:rPr>
        <w:t xml:space="preserve"> zap_report.html </w:t>
      </w:r>
      <w:r>
        <w:rPr>
          <w:rStyle w:val="DataTypeTok"/>
        </w:rPr>
        <w:t xml:space="preserve">\</w:t>
      </w:r>
      <w:r>
        <w:br/>
      </w:r>
      <w:r>
        <w:rPr>
          <w:rStyle w:val="NormalTok"/>
        </w:rPr>
        <w:t xml:space="preserve">  </w:t>
      </w:r>
      <w:r>
        <w:rPr>
          <w:rStyle w:val="AttributeTok"/>
        </w:rPr>
        <w:t xml:space="preserve">-x</w:t>
      </w:r>
      <w:r>
        <w:rPr>
          <w:rStyle w:val="NormalTok"/>
        </w:rPr>
        <w:t xml:space="preserve"> zap_report.xml</w:t>
      </w:r>
    </w:p>
    <w:bookmarkEnd w:id="113"/>
    <w:bookmarkEnd w:id="114"/>
    <w:bookmarkStart w:id="120" w:name="X5d7102d16a7ecb3b98f7fb672ed82827e0328a5"/>
    <w:p>
      <w:pPr>
        <w:pStyle w:val="Heading2"/>
      </w:pPr>
      <w:r>
        <w:t xml:space="preserve">3.3 Software Supply Chain Security &amp; Dependency Vulnerability Scanning</w:t>
      </w:r>
    </w:p>
    <w:p>
      <w:pPr>
        <w:pStyle w:val="FirstParagraph"/>
      </w:pPr>
      <w:r>
        <w:t xml:space="preserve">Modern application frameworks rely heavily on third-party dependencies, creating a large attack surface across the software supply chain. Software Supply Chain Security focuses on tracking, validating, and auditing every external library and base container image.</w:t>
      </w:r>
    </w:p>
    <w:p>
      <w:pPr>
        <w:pStyle w:val="CaptionedFigure"/>
      </w:pPr>
      <w:r>
        <w:drawing>
          <wp:inline>
            <wp:extent cx="3131590" cy="1709530"/>
            <wp:effectExtent b="0" l="0" r="0" t="0"/>
            <wp:docPr descr="Supply Chain Verification and Container Attestation" title="" id="116" name="Picture"/>
            <a:graphic>
              <a:graphicData uri="http://schemas.openxmlformats.org/drawingml/2006/picture">
                <pic:pic>
                  <pic:nvPicPr>
                    <pic:cNvPr descr="assets/images/chapter3/3-3-Supply-Chain-Verification-and-Container-Attestation.png" id="117" name="Picture"/>
                    <pic:cNvPicPr>
                      <a:picLocks noChangeArrowheads="1" noChangeAspect="1"/>
                    </pic:cNvPicPr>
                  </pic:nvPicPr>
                  <pic:blipFill>
                    <a:blip r:embed="rId1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Supply Chain Verification and Container Attestation</w:t>
      </w:r>
    </w:p>
    <w:bookmarkStart w:id="118" w:name="Xfa1543cb4beb89566f1b412bf81eef2a7319b68"/>
    <w:p>
      <w:pPr>
        <w:pStyle w:val="Heading3"/>
      </w:pPr>
      <w:r>
        <w:t xml:space="preserve">Software Composition Analysis (SCA) &amp; SBOM Generation</w:t>
      </w:r>
    </w:p>
    <w:p>
      <w:pPr>
        <w:pStyle w:val="FirstParagraph"/>
      </w:pPr>
      <w:r>
        <w:t xml:space="preserve">Generating a Software Bill of Materials (SBOM) provides visibility into nested dependencies and open-source licenses. Syft is widely used to generate industry-standard SPDX and CycloneDX formats.</w:t>
      </w:r>
    </w:p>
    <w:p>
      <w:pPr>
        <w:pStyle w:val="SourceCode"/>
      </w:pPr>
      <w:r>
        <w:rPr>
          <w:rStyle w:val="CommentTok"/>
        </w:rPr>
        <w:t xml:space="preserve"># Generate CycloneDX SBOM for an application repository</w:t>
      </w:r>
      <w:r>
        <w:br/>
      </w:r>
      <w:r>
        <w:rPr>
          <w:rStyle w:val="ExtensionTok"/>
        </w:rPr>
        <w:t xml:space="preserve">syft</w:t>
      </w:r>
      <w:r>
        <w:rPr>
          <w:rStyle w:val="NormalTok"/>
        </w:rPr>
        <w:t xml:space="preserve"> dir:. </w:t>
      </w:r>
      <w:r>
        <w:rPr>
          <w:rStyle w:val="AttributeTok"/>
        </w:rPr>
        <w:t xml:space="preserve">-o</w:t>
      </w:r>
      <w:r>
        <w:rPr>
          <w:rStyle w:val="NormalTok"/>
        </w:rPr>
        <w:t xml:space="preserve"> cyclonedx-json=sbom.json</w:t>
      </w:r>
      <w:r>
        <w:br/>
      </w:r>
      <w:r>
        <w:br/>
      </w:r>
      <w:r>
        <w:rPr>
          <w:rStyle w:val="CommentTok"/>
        </w:rPr>
        <w:t xml:space="preserve"># Scan container image for OS and application dependencies using Trivy</w:t>
      </w:r>
      <w:r>
        <w:br/>
      </w:r>
      <w:r>
        <w:rPr>
          <w:rStyle w:val="ExtensionTok"/>
        </w:rPr>
        <w:t xml:space="preserve">trivy</w:t>
      </w:r>
      <w:r>
        <w:rPr>
          <w:rStyle w:val="NormalTok"/>
        </w:rPr>
        <w:t xml:space="preserve"> image </w:t>
      </w:r>
      <w:r>
        <w:rPr>
          <w:rStyle w:val="AttributeTok"/>
        </w:rPr>
        <w:t xml:space="preserve">--severity</w:t>
      </w:r>
      <w:r>
        <w:rPr>
          <w:rStyle w:val="NormalTok"/>
        </w:rPr>
        <w:t xml:space="preserve"> HIGH,CRITICAL </w:t>
      </w:r>
      <w:r>
        <w:rPr>
          <w:rStyle w:val="AttributeTok"/>
        </w:rPr>
        <w:t xml:space="preserve">--format</w:t>
      </w:r>
      <w:r>
        <w:rPr>
          <w:rStyle w:val="NormalTok"/>
        </w:rPr>
        <w:t xml:space="preserve"> table app-service:v1.2.0</w:t>
      </w:r>
    </w:p>
    <w:bookmarkEnd w:id="118"/>
    <w:bookmarkStart w:id="119" w:name="container-image-attestation-with-cosign"/>
    <w:p>
      <w:pPr>
        <w:pStyle w:val="Heading3"/>
      </w:pPr>
      <w:r>
        <w:t xml:space="preserve">Container Image Attestation with Cosign</w:t>
      </w:r>
    </w:p>
    <w:p>
      <w:pPr>
        <w:pStyle w:val="FirstParagraph"/>
      </w:pPr>
      <w:r>
        <w:t xml:space="preserve">Cosign (part of the Sigstore project) cryptographically signs container images to prevent unauthorized or tampered artifacts from running in production environments.</w:t>
      </w:r>
    </w:p>
    <w:p>
      <w:pPr>
        <w:pStyle w:val="SourceCode"/>
      </w:pPr>
      <w:r>
        <w:rPr>
          <w:rStyle w:val="CommentTok"/>
        </w:rPr>
        <w:t xml:space="preserve"># Generate keypair for container signing</w:t>
      </w:r>
      <w:r>
        <w:br/>
      </w:r>
      <w:r>
        <w:rPr>
          <w:rStyle w:val="ExtensionTok"/>
        </w:rPr>
        <w:t xml:space="preserve">cosign</w:t>
      </w:r>
      <w:r>
        <w:rPr>
          <w:rStyle w:val="NormalTok"/>
        </w:rPr>
        <w:t xml:space="preserve"> generate-key-pair</w:t>
      </w:r>
      <w:r>
        <w:br/>
      </w:r>
      <w:r>
        <w:br/>
      </w:r>
      <w:r>
        <w:rPr>
          <w:rStyle w:val="CommentTok"/>
        </w:rPr>
        <w:t xml:space="preserve"># Sign container image digest in registry</w:t>
      </w:r>
      <w:r>
        <w:br/>
      </w:r>
      <w:r>
        <w:rPr>
          <w:rStyle w:val="ExtensionTok"/>
        </w:rPr>
        <w:t xml:space="preserve">cosign</w:t>
      </w:r>
      <w:r>
        <w:rPr>
          <w:rStyle w:val="NormalTok"/>
        </w:rPr>
        <w:t xml:space="preserve"> sign </w:t>
      </w:r>
      <w:r>
        <w:rPr>
          <w:rStyle w:val="AttributeTok"/>
        </w:rPr>
        <w:t xml:space="preserve">--key</w:t>
      </w:r>
      <w:r>
        <w:rPr>
          <w:rStyle w:val="NormalTok"/>
        </w:rPr>
        <w:t xml:space="preserve"> cosign.key registry.internal.net/apps/order-service@sha256:d82e1c98a31...</w:t>
      </w:r>
      <w:r>
        <w:br/>
      </w:r>
      <w:r>
        <w:br/>
      </w:r>
      <w:r>
        <w:rPr>
          <w:rStyle w:val="CommentTok"/>
        </w:rPr>
        <w:t xml:space="preserve"># Verify image signature prior to deployment</w:t>
      </w:r>
      <w:r>
        <w:br/>
      </w:r>
      <w:r>
        <w:rPr>
          <w:rStyle w:val="ExtensionTok"/>
        </w:rPr>
        <w:t xml:space="preserve">cosign</w:t>
      </w:r>
      <w:r>
        <w:rPr>
          <w:rStyle w:val="NormalTok"/>
        </w:rPr>
        <w:t xml:space="preserve"> verify </w:t>
      </w:r>
      <w:r>
        <w:rPr>
          <w:rStyle w:val="AttributeTok"/>
        </w:rPr>
        <w:t xml:space="preserve">--key</w:t>
      </w:r>
      <w:r>
        <w:rPr>
          <w:rStyle w:val="NormalTok"/>
        </w:rPr>
        <w:t xml:space="preserve"> cosign.pub registry.internal.net/apps/order-service@sha256:d82e1c98a31...</w:t>
      </w:r>
    </w:p>
    <w:bookmarkEnd w:id="119"/>
    <w:bookmarkEnd w:id="120"/>
    <w:bookmarkStart w:id="127" w:name="enterprise-secrets-management-standards"/>
    <w:p>
      <w:pPr>
        <w:pStyle w:val="Heading2"/>
      </w:pPr>
      <w:r>
        <w:t xml:space="preserve">3.4 Enterprise Secrets Management Standards</w:t>
      </w:r>
    </w:p>
    <w:p>
      <w:pPr>
        <w:pStyle w:val="FirstParagraph"/>
      </w:pPr>
      <w:r>
        <w:t xml:space="preserve">Hardcoding API keys, passwords, database credentials, or certificates in source code repository commits introduces severe security vulnerabilities. Enterprise secrets management replaces static credentials with dynamic, short-lived secrets stored in dedicated secret management systems (e.g., HashiCorp Vault).</w:t>
      </w:r>
    </w:p>
    <w:p>
      <w:pPr>
        <w:pStyle w:val="CaptionedFigure"/>
      </w:pPr>
      <w:r>
        <w:drawing>
          <wp:inline>
            <wp:extent cx="3131590" cy="1709530"/>
            <wp:effectExtent b="0" l="0" r="0" t="0"/>
            <wp:docPr descr="HashiCorp Vault Dynamic Secret Injection Topology" title="" id="122" name="Picture"/>
            <a:graphic>
              <a:graphicData uri="http://schemas.openxmlformats.org/drawingml/2006/picture">
                <pic:pic>
                  <pic:nvPicPr>
                    <pic:cNvPr descr="assets/images/chapter3/3-4-HashiCorp-Vault-Dynamic-Secret-Injection-Topology.png" id="123" name="Picture"/>
                    <pic:cNvPicPr>
                      <a:picLocks noChangeArrowheads="1" noChangeAspect="1"/>
                    </pic:cNvPicPr>
                  </pic:nvPicPr>
                  <pic:blipFill>
                    <a:blip r:embed="rId12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HashiCorp Vault Dynamic Secret Injection Topology</w:t>
      </w:r>
    </w:p>
    <w:bookmarkStart w:id="126" w:name="hashicorp-vault-integration-workflow"/>
    <w:p>
      <w:pPr>
        <w:pStyle w:val="Heading3"/>
      </w:pPr>
      <w:r>
        <w:t xml:space="preserve">HashiCorp Vault Integration Workflow</w:t>
      </w:r>
    </w:p>
    <w:bookmarkStart w:id="124" w:name="configure-k8s-auth-method-in-vault"/>
    <w:p>
      <w:pPr>
        <w:pStyle w:val="Heading4"/>
      </w:pPr>
      <w:r>
        <w:t xml:space="preserve">1. Configure K8s Auth Method in Vault</w:t>
      </w:r>
    </w:p>
    <w:p>
      <w:pPr>
        <w:pStyle w:val="SourceCode"/>
      </w:pPr>
      <w:r>
        <w:rPr>
          <w:rStyle w:val="CommentTok"/>
        </w:rPr>
        <w:t xml:space="preserve"># Enable K8s authentication backend in HashiCorp Vault</w:t>
      </w:r>
      <w:r>
        <w:br/>
      </w:r>
      <w:r>
        <w:rPr>
          <w:rStyle w:val="ExtensionTok"/>
        </w:rPr>
        <w:t xml:space="preserve">vault</w:t>
      </w:r>
      <w:r>
        <w:rPr>
          <w:rStyle w:val="NormalTok"/>
        </w:rPr>
        <w:t xml:space="preserve"> auth enable kubernetes</w:t>
      </w:r>
      <w:r>
        <w:br/>
      </w:r>
      <w:r>
        <w:br/>
      </w:r>
      <w:r>
        <w:rPr>
          <w:rStyle w:val="CommentTok"/>
        </w:rPr>
        <w:t xml:space="preserve"># Configure Vault to communicate with local Kubernetes cluster API</w:t>
      </w:r>
      <w:r>
        <w:br/>
      </w:r>
      <w:r>
        <w:rPr>
          <w:rStyle w:val="ExtensionTok"/>
        </w:rPr>
        <w:t xml:space="preserve">vault</w:t>
      </w:r>
      <w:r>
        <w:rPr>
          <w:rStyle w:val="NormalTok"/>
        </w:rPr>
        <w:t xml:space="preserve"> write auth/kubernetes/config </w:t>
      </w:r>
      <w:r>
        <w:rPr>
          <w:rStyle w:val="DataTypeTok"/>
        </w:rPr>
        <w:t xml:space="preserve">\</w:t>
      </w:r>
      <w:r>
        <w:br/>
      </w:r>
      <w:r>
        <w:rPr>
          <w:rStyle w:val="NormalTok"/>
        </w:rPr>
        <w:t xml:space="preserve">    kubernetes_host=</w:t>
      </w:r>
      <w:r>
        <w:rPr>
          <w:rStyle w:val="StringTok"/>
        </w:rPr>
        <w:t xml:space="preserve">"https://</w:t>
      </w:r>
      <w:r>
        <w:rPr>
          <w:rStyle w:val="VariableTok"/>
        </w:rPr>
        <w:t xml:space="preserve">$KUBERNETES_PORT_443_TCP_ADDR</w:t>
      </w:r>
      <w:r>
        <w:rPr>
          <w:rStyle w:val="StringTok"/>
        </w:rPr>
        <w:t xml:space="preserve">:443"</w:t>
      </w:r>
      <w:r>
        <w:rPr>
          <w:rStyle w:val="NormalTok"/>
        </w:rPr>
        <w:t xml:space="preserve"> </w:t>
      </w:r>
      <w:r>
        <w:rPr>
          <w:rStyle w:val="DataTypeTok"/>
        </w:rPr>
        <w:t xml:space="preserve">\</w:t>
      </w:r>
      <w:r>
        <w:br/>
      </w:r>
      <w:r>
        <w:rPr>
          <w:rStyle w:val="NormalTok"/>
        </w:rPr>
        <w:t xml:space="preserve">    kubernetes_ca_cert=@/var/run/secrets/kubernetes.io/serviceaccount/ca.crt</w:t>
      </w:r>
    </w:p>
    <w:bookmarkEnd w:id="124"/>
    <w:bookmarkStart w:id="125" w:name="define-policy-and-role"/>
    <w:p>
      <w:pPr>
        <w:pStyle w:val="Heading4"/>
      </w:pPr>
      <w:r>
        <w:t xml:space="preserve">2. Define Policy and Role</w:t>
      </w:r>
    </w:p>
    <w:p>
      <w:pPr>
        <w:pStyle w:val="SourceCode"/>
      </w:pPr>
      <w:r>
        <w:rPr>
          <w:rStyle w:val="VerbatimChar"/>
        </w:rPr>
        <w:t xml:space="preserve"># policy-app.hcl</w:t>
      </w:r>
      <w:r>
        <w:br/>
      </w:r>
      <w:r>
        <w:rPr>
          <w:rStyle w:val="VerbatimChar"/>
        </w:rPr>
        <w:t xml:space="preserve">path "secret/data/production/database" {</w:t>
      </w:r>
      <w:r>
        <w:br/>
      </w:r>
      <w:r>
        <w:rPr>
          <w:rStyle w:val="VerbatimChar"/>
        </w:rPr>
        <w:t xml:space="preserve">  capabilities = ["read"]</w:t>
      </w:r>
      <w:r>
        <w:br/>
      </w:r>
      <w:r>
        <w:rPr>
          <w:rStyle w:val="VerbatimChar"/>
        </w:rPr>
        <w:t xml:space="preserve">}</w:t>
      </w:r>
    </w:p>
    <w:p>
      <w:pPr>
        <w:pStyle w:val="SourceCode"/>
      </w:pPr>
      <w:r>
        <w:rPr>
          <w:rStyle w:val="CommentTok"/>
        </w:rPr>
        <w:t xml:space="preserve"># Register policy and bind to Kubernetes service account</w:t>
      </w:r>
      <w:r>
        <w:br/>
      </w:r>
      <w:r>
        <w:rPr>
          <w:rStyle w:val="ExtensionTok"/>
        </w:rPr>
        <w:t xml:space="preserve">vault</w:t>
      </w:r>
      <w:r>
        <w:rPr>
          <w:rStyle w:val="NormalTok"/>
        </w:rPr>
        <w:t xml:space="preserve"> policy write app-policy policy-app.hcl</w:t>
      </w:r>
      <w:r>
        <w:br/>
      </w:r>
      <w:r>
        <w:br/>
      </w:r>
      <w:r>
        <w:rPr>
          <w:rStyle w:val="ExtensionTok"/>
        </w:rPr>
        <w:t xml:space="preserve">vault</w:t>
      </w:r>
      <w:r>
        <w:rPr>
          <w:rStyle w:val="NormalTok"/>
        </w:rPr>
        <w:t xml:space="preserve"> write auth/kubernetes/role/app-role </w:t>
      </w:r>
      <w:r>
        <w:rPr>
          <w:rStyle w:val="DataTypeTok"/>
        </w:rPr>
        <w:t xml:space="preserve">\</w:t>
      </w:r>
      <w:r>
        <w:br/>
      </w:r>
      <w:r>
        <w:rPr>
          <w:rStyle w:val="NormalTok"/>
        </w:rPr>
        <w:t xml:space="preserve">    bound_service_account_names=payment-api-sa </w:t>
      </w:r>
      <w:r>
        <w:rPr>
          <w:rStyle w:val="DataTypeTok"/>
        </w:rPr>
        <w:t xml:space="preserve">\</w:t>
      </w:r>
      <w:r>
        <w:br/>
      </w:r>
      <w:r>
        <w:rPr>
          <w:rStyle w:val="NormalTok"/>
        </w:rPr>
        <w:t xml:space="preserve">    bound_service_account_namespaces=production </w:t>
      </w:r>
      <w:r>
        <w:rPr>
          <w:rStyle w:val="DataTypeTok"/>
        </w:rPr>
        <w:t xml:space="preserve">\</w:t>
      </w:r>
      <w:r>
        <w:br/>
      </w:r>
      <w:r>
        <w:rPr>
          <w:rStyle w:val="NormalTok"/>
        </w:rPr>
        <w:t xml:space="preserve">    policies=app-policy </w:t>
      </w:r>
      <w:r>
        <w:rPr>
          <w:rStyle w:val="DataTypeTok"/>
        </w:rPr>
        <w:t xml:space="preserve">\</w:t>
      </w:r>
      <w:r>
        <w:br/>
      </w:r>
      <w:r>
        <w:rPr>
          <w:rStyle w:val="NormalTok"/>
        </w:rPr>
        <w:t xml:space="preserve">    ttl=1h</w:t>
      </w:r>
    </w:p>
    <w:bookmarkEnd w:id="125"/>
    <w:bookmarkEnd w:id="126"/>
    <w:bookmarkEnd w:id="127"/>
    <w:bookmarkStart w:id="137" w:name="Xbc811f776796c9f5d04d47981254b4af05b2d57"/>
    <w:p>
      <w:pPr>
        <w:pStyle w:val="Heading2"/>
      </w:pPr>
      <w:r>
        <w:t xml:space="preserve">3.5 Hands-On Lab: Building a Complete SAST/DAST Vulnerability Scanning Pipeline</w:t>
      </w:r>
    </w:p>
    <w:bookmarkStart w:id="131" w:name="lab-scenario"/>
    <w:p>
      <w:pPr>
        <w:pStyle w:val="Heading3"/>
      </w:pPr>
      <w:r>
        <w:t xml:space="preserve">Lab Scenario</w:t>
      </w:r>
    </w:p>
    <w:p>
      <w:pPr>
        <w:pStyle w:val="FirstParagraph"/>
      </w:pPr>
      <w:r>
        <w:t xml:space="preserve">You are assigned to build an automated DevSecOps security pipeline for a critical microservice. The pipeline must enforce strict security controls: detect hardcoded secrets using Gitleaks, perform SAST analysis via Semgrep, verify container dependencies with Trivy, sign the built artifact using Cosign, and execute a DAST baseline security scan against the staging application endpoint.</w:t>
      </w:r>
    </w:p>
    <w:p>
      <w:pPr>
        <w:pStyle w:val="CaptionedFigure"/>
      </w:pPr>
      <w:r>
        <w:drawing>
          <wp:inline>
            <wp:extent cx="3131590" cy="1709530"/>
            <wp:effectExtent b="0" l="0" r="0" t="0"/>
            <wp:docPr descr="Hands-On DevSecOps Pipeline Security Architecture" title="" id="129" name="Picture"/>
            <a:graphic>
              <a:graphicData uri="http://schemas.openxmlformats.org/drawingml/2006/picture">
                <pic:pic>
                  <pic:nvPicPr>
                    <pic:cNvPr descr="assets/images/chapter3/3-5-Hands-On-DevSecOps-Pipeline-Security-Architecture.png" id="130" name="Picture"/>
                    <pic:cNvPicPr>
                      <a:picLocks noChangeArrowheads="1" noChangeAspect="1"/>
                    </pic:cNvPicPr>
                  </pic:nvPicPr>
                  <pic:blipFill>
                    <a:blip r:embed="rId12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DevSecOps Pipeline Security Architecture</w:t>
      </w:r>
    </w:p>
    <w:bookmarkEnd w:id="131"/>
    <w:bookmarkStart w:id="135" w:name="step-by-step-implementation"/>
    <w:p>
      <w:pPr>
        <w:pStyle w:val="Heading3"/>
      </w:pPr>
      <w:r>
        <w:t xml:space="preserve">Step-by-Step Implementation</w:t>
      </w:r>
    </w:p>
    <w:bookmarkStart w:id="132" w:name="Xe5d554f58293b7d1fb9f837ee4583ec16ab1f5c"/>
    <w:p>
      <w:pPr>
        <w:pStyle w:val="Heading4"/>
      </w:pPr>
      <w:r>
        <w:t xml:space="preserve">Step 1: Pre-commit Secret Scanning Configuration (</w:t>
      </w:r>
      <w:r>
        <w:rPr>
          <w:rStyle w:val="VerbatimChar"/>
        </w:rPr>
        <w:t xml:space="preserve">.gitleaks.toml</w:t>
      </w:r>
      <w:r>
        <w:t xml:space="preserve">)</w:t>
      </w:r>
    </w:p>
    <w:p>
      <w:pPr>
        <w:pStyle w:val="SourceCode"/>
      </w:pPr>
      <w:r>
        <w:rPr>
          <w:rStyle w:val="CommentTok"/>
        </w:rPr>
        <w:t xml:space="preserve"># .gitleaks.toml - Custom Secret Detection Rules</w:t>
      </w:r>
      <w:r>
        <w:br/>
      </w:r>
      <w:r>
        <w:rPr>
          <w:rStyle w:val="DataTypeTok"/>
        </w:rPr>
        <w:t xml:space="preserve">title</w:t>
      </w:r>
      <w:r>
        <w:rPr>
          <w:rStyle w:val="NormalTok"/>
        </w:rPr>
        <w:t xml:space="preserve"> </w:t>
      </w:r>
      <w:r>
        <w:rPr>
          <w:rStyle w:val="OperatorTok"/>
        </w:rPr>
        <w:t xml:space="preserve">=</w:t>
      </w:r>
      <w:r>
        <w:rPr>
          <w:rStyle w:val="NormalTok"/>
        </w:rPr>
        <w:t xml:space="preserve"> </w:t>
      </w:r>
      <w:r>
        <w:rPr>
          <w:rStyle w:val="StringTok"/>
        </w:rPr>
        <w:t xml:space="preserve">"Enterprise Secret Scanner Configuration"</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"generic-api-key"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"Generic API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(?i)(api_key|apikey|secret|token)\s*[:=]\s*["']([A-Za-z0-9_\-]{16,64})["']</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"generic"</w:t>
      </w:r>
      <w:r>
        <w:rPr>
          <w:rStyle w:val="OperatorTok"/>
        </w:rPr>
        <w:t xml:space="preserve">]</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"private-key"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"Unencrypted Private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-----BEGIN PRIVATE KEY-----</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"crypto"</w:t>
      </w:r>
      <w:r>
        <w:rPr>
          <w:rStyle w:val="OperatorTok"/>
        </w:rPr>
        <w:t xml:space="preserve">]</w:t>
      </w:r>
    </w:p>
    <w:bookmarkEnd w:id="132"/>
    <w:bookmarkStart w:id="133" w:name="Xdb88cbffa17234012fb5dd4b3a425fad3c5b4ef"/>
    <w:p>
      <w:pPr>
        <w:pStyle w:val="Heading4"/>
      </w:pPr>
      <w:r>
        <w:t xml:space="preserve">Step 2: Complete DevSecOps Pipeline Definition (</w:t>
      </w:r>
      <w:r>
        <w:rPr>
          <w:rStyle w:val="VerbatimChar"/>
        </w:rPr>
        <w:t xml:space="preserve">.gitlab-ci.yml</w:t>
      </w:r>
      <w:r>
        <w:t xml:space="preserve"> </w:t>
      </w:r>
      <w:r>
        <w:t xml:space="preserve">/ GitHub Actions equivalent)</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secret-scan</w:t>
      </w:r>
      <w:r>
        <w:br/>
      </w:r>
      <w:r>
        <w:rPr>
          <w:rStyle w:val="AttributeTok"/>
        </w:rPr>
        <w:t xml:space="preserve">  </w:t>
      </w:r>
      <w:r>
        <w:rPr>
          <w:rStyle w:val="KeywordTok"/>
        </w:rPr>
        <w:t xml:space="preserve">-</w:t>
      </w:r>
      <w:r>
        <w:rPr>
          <w:rStyle w:val="AttributeTok"/>
        </w:rPr>
        <w:t xml:space="preserve"> sast</w:t>
      </w:r>
      <w:r>
        <w:br/>
      </w:r>
      <w:r>
        <w:rPr>
          <w:rStyle w:val="AttributeTok"/>
        </w:rPr>
        <w:t xml:space="preserve">  </w:t>
      </w:r>
      <w:r>
        <w:rPr>
          <w:rStyle w:val="KeywordTok"/>
        </w:rPr>
        <w:t xml:space="preserve">-</w:t>
      </w:r>
      <w:r>
        <w:rPr>
          <w:rStyle w:val="AttributeTok"/>
        </w:rPr>
        <w:t xml:space="preserve"> build-and-sca</w:t>
      </w:r>
      <w:r>
        <w:br/>
      </w:r>
      <w:r>
        <w:rPr>
          <w:rStyle w:val="AttributeTok"/>
        </w:rPr>
        <w:t xml:space="preserve">  </w:t>
      </w:r>
      <w:r>
        <w:rPr>
          <w:rStyle w:val="KeywordTok"/>
        </w:rPr>
        <w:t xml:space="preserve">-</w:t>
      </w:r>
      <w:r>
        <w:rPr>
          <w:rStyle w:val="AttributeTok"/>
        </w:rPr>
        <w:t xml:space="preserve"> sign</w:t>
      </w:r>
      <w:r>
        <w:br/>
      </w:r>
      <w:r>
        <w:rPr>
          <w:rStyle w:val="AttributeTok"/>
        </w:rPr>
        <w:t xml:space="preserve">  </w:t>
      </w:r>
      <w:r>
        <w:rPr>
          <w:rStyle w:val="KeywordTok"/>
        </w:rPr>
        <w:t xml:space="preserve">-</w:t>
      </w:r>
      <w:r>
        <w:rPr>
          <w:rStyle w:val="AttributeTok"/>
        </w:rPr>
        <w:t xml:space="preserve"> dast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"registry.internal.net/devsecops/payment-service"</w:t>
      </w:r>
      <w:r>
        <w:br/>
      </w:r>
      <w:r>
        <w:rPr>
          <w:rStyle w:val="AttributeTok"/>
        </w:rPr>
        <w:t xml:space="preserve">  </w:t>
      </w:r>
      <w:r>
        <w:rPr>
          <w:rStyle w:val="FunctionTok"/>
        </w:rPr>
        <w:t xml:space="preserve">IMAGE_TAG</w:t>
      </w:r>
      <w:r>
        <w:rPr>
          <w:rStyle w:val="KeywordTok"/>
        </w:rPr>
        <w:t xml:space="preserve">:</w:t>
      </w:r>
      <w:r>
        <w:rPr>
          <w:rStyle w:val="AttributeTok"/>
        </w:rPr>
        <w:t xml:space="preserve"> </w:t>
      </w:r>
      <w:r>
        <w:rPr>
          <w:rStyle w:val="StringTok"/>
        </w:rPr>
        <w:t xml:space="preserve">"$CI_COMMIT_SHA"</w:t>
      </w:r>
      <w:r>
        <w:br/>
      </w:r>
      <w:r>
        <w:br/>
      </w:r>
      <w:r>
        <w:rPr>
          <w:rStyle w:val="CommentTok"/>
        </w:rPr>
        <w:t xml:space="preserve"># STAGE 1: Secret Scanning</w:t>
      </w:r>
      <w:r>
        <w:br/>
      </w:r>
      <w:r>
        <w:rPr>
          <w:rStyle w:val="FunctionTok"/>
        </w:rPr>
        <w:t xml:space="preserve">secret_detection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secret-scan</w:t>
      </w:r>
      <w:r>
        <w:br/>
      </w:r>
      <w:r>
        <w:rPr>
          <w:rStyle w:val="AttributeTok"/>
        </w:rPr>
        <w:t xml:space="preserve">  </w:t>
      </w:r>
      <w:r>
        <w:rPr>
          <w:rStyle w:val="FunctionTok"/>
        </w:rPr>
        <w:t xml:space="preserve">image</w:t>
      </w:r>
      <w:r>
        <w:rPr>
          <w:rStyle w:val="KeywordTok"/>
        </w:rPr>
        <w:t xml:space="preserve">:</w:t>
      </w:r>
      <w:r>
        <w:rPr>
          <w:rStyle w:val="AttributeTok"/>
        </w:rPr>
        <w:t xml:space="preserve"> zricethezav/gitleaks:latest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gitleaks detect --source=. --verbose --config=.gitleaks.toml</w:t>
      </w:r>
      <w:r>
        <w:br/>
      </w:r>
      <w:r>
        <w:br/>
      </w:r>
      <w:r>
        <w:rPr>
          <w:rStyle w:val="CommentTok"/>
        </w:rPr>
        <w:t xml:space="preserve"># STAGE 2: Static Application Security Testing</w:t>
      </w:r>
      <w:r>
        <w:br/>
      </w:r>
      <w:r>
        <w:rPr>
          <w:rStyle w:val="FunctionTok"/>
        </w:rPr>
        <w:t xml:space="preserve">sast_semgrep</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sast</w:t>
      </w:r>
      <w:r>
        <w:br/>
      </w:r>
      <w:r>
        <w:rPr>
          <w:rStyle w:val="AttributeTok"/>
        </w:rPr>
        <w:t xml:space="preserve">  </w:t>
      </w:r>
      <w:r>
        <w:rPr>
          <w:rStyle w:val="FunctionTok"/>
        </w:rPr>
        <w:t xml:space="preserve">image</w:t>
      </w:r>
      <w:r>
        <w:rPr>
          <w:rStyle w:val="KeywordTok"/>
        </w:rPr>
        <w:t xml:space="preserve">:</w:t>
      </w:r>
      <w:r>
        <w:rPr>
          <w:rStyle w:val="AttributeTok"/>
        </w:rPr>
        <w:t xml:space="preserve"> returntocorp/semgrep:latest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semgrep scan --config=auto --error --output=semgrep-results.json --json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semgrep-results.json</w:t>
      </w:r>
      <w:r>
        <w:br/>
      </w:r>
      <w:r>
        <w:br/>
      </w:r>
      <w:r>
        <w:rPr>
          <w:rStyle w:val="CommentTok"/>
        </w:rPr>
        <w:t xml:space="preserve"># STAGE 3: Build &amp; Container Vulnerability Scanning</w:t>
      </w:r>
      <w:r>
        <w:br/>
      </w:r>
      <w:r>
        <w:rPr>
          <w:rStyle w:val="FunctionTok"/>
        </w:rPr>
        <w:t xml:space="preserve">container_sca</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build-and-sca</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build -t $IMAGE_NAME:$IMAGE_TAG .</w:t>
      </w:r>
      <w:r>
        <w:br/>
      </w:r>
      <w:r>
        <w:rPr>
          <w:rStyle w:val="AttributeTok"/>
        </w:rPr>
        <w:t xml:space="preserve">    </w:t>
      </w:r>
      <w:r>
        <w:rPr>
          <w:rStyle w:val="KeywordTok"/>
        </w:rPr>
        <w:t xml:space="preserve">-</w:t>
      </w:r>
      <w:r>
        <w:rPr>
          <w:rStyle w:val="AttributeTok"/>
        </w:rPr>
        <w:t xml:space="preserve"> wget https://github.com/aquasecurity/trivy/releases/download/v0.45.0/trivy_0.45.0_Linux-64bit.tar.gz</w:t>
      </w:r>
      <w:r>
        <w:br/>
      </w:r>
      <w:r>
        <w:rPr>
          <w:rStyle w:val="AttributeTok"/>
        </w:rPr>
        <w:t xml:space="preserve">    </w:t>
      </w:r>
      <w:r>
        <w:rPr>
          <w:rStyle w:val="KeywordTok"/>
        </w:rPr>
        <w:t xml:space="preserve">-</w:t>
      </w:r>
      <w:r>
        <w:rPr>
          <w:rStyle w:val="AttributeTok"/>
        </w:rPr>
        <w:t xml:space="preserve"> tar -zxvf trivy_0.45.0_Linux-64bit.tar.gz &amp;&amp; mv trivy /usr/local/bin/</w:t>
      </w:r>
      <w:r>
        <w:br/>
      </w:r>
      <w:r>
        <w:rPr>
          <w:rStyle w:val="AttributeTok"/>
        </w:rPr>
        <w:t xml:space="preserve">    </w:t>
      </w:r>
      <w:r>
        <w:rPr>
          <w:rStyle w:val="KeywordTok"/>
        </w:rPr>
        <w:t xml:space="preserve">-</w:t>
      </w:r>
      <w:r>
        <w:rPr>
          <w:rStyle w:val="AttributeTok"/>
        </w:rPr>
        <w:t xml:space="preserve"> trivy image --exit-code 1 --severity CRITICAL $IMAGE_NAME:$IMAGE_TAG</w:t>
      </w:r>
      <w:r>
        <w:br/>
      </w:r>
      <w:r>
        <w:rPr>
          <w:rStyle w:val="AttributeTok"/>
        </w:rPr>
        <w:t xml:space="preserve">    </w:t>
      </w:r>
      <w:r>
        <w:rPr>
          <w:rStyle w:val="KeywordTok"/>
        </w:rPr>
        <w:t xml:space="preserve">-</w:t>
      </w:r>
      <w:r>
        <w:rPr>
          <w:rStyle w:val="AttributeTok"/>
        </w:rPr>
        <w:t xml:space="preserve"> docker push $IMAGE_NAME:$IMAGE_TAG</w:t>
      </w:r>
      <w:r>
        <w:br/>
      </w:r>
      <w:r>
        <w:br/>
      </w:r>
      <w:r>
        <w:rPr>
          <w:rStyle w:val="CommentTok"/>
        </w:rPr>
        <w:t xml:space="preserve"># STAGE 4: Image Attestation / Signing</w:t>
      </w:r>
      <w:r>
        <w:br/>
      </w:r>
      <w:r>
        <w:rPr>
          <w:rStyle w:val="FunctionTok"/>
        </w:rPr>
        <w:t xml:space="preserve">cosign_signing</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sign</w:t>
      </w:r>
      <w:r>
        <w:br/>
      </w:r>
      <w:r>
        <w:rPr>
          <w:rStyle w:val="AttributeTok"/>
        </w:rPr>
        <w:t xml:space="preserve">  </w:t>
      </w:r>
      <w:r>
        <w:rPr>
          <w:rStyle w:val="FunctionTok"/>
        </w:rPr>
        <w:t xml:space="preserve">image</w:t>
      </w:r>
      <w:r>
        <w:rPr>
          <w:rStyle w:val="KeywordTok"/>
        </w:rPr>
        <w:t xml:space="preserve">:</w:t>
      </w:r>
      <w:r>
        <w:rPr>
          <w:rStyle w:val="AttributeTok"/>
        </w:rPr>
        <w:t xml:space="preserve"> bitnami/cosign:latest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"$COSIGN_PRIVATE_KEY" &gt; cosign.key</w:t>
      </w:r>
      <w:r>
        <w:br/>
      </w:r>
      <w:r>
        <w:rPr>
          <w:rStyle w:val="AttributeTok"/>
        </w:rPr>
        <w:t xml:space="preserve">    </w:t>
      </w:r>
      <w:r>
        <w:rPr>
          <w:rStyle w:val="KeywordTok"/>
        </w:rPr>
        <w:t xml:space="preserve">-</w:t>
      </w:r>
      <w:r>
        <w:rPr>
          <w:rStyle w:val="AttributeTok"/>
        </w:rPr>
        <w:t xml:space="preserve"> cosign sign --key cosign.key -y $IMAGE_NAME:$IMAGE_TAG</w:t>
      </w:r>
      <w:r>
        <w:br/>
      </w:r>
      <w:r>
        <w:br/>
      </w:r>
      <w:r>
        <w:rPr>
          <w:rStyle w:val="CommentTok"/>
        </w:rPr>
        <w:t xml:space="preserve"># STAGE 5: Dynamic Application Security Testing</w:t>
      </w:r>
      <w:r>
        <w:br/>
      </w:r>
      <w:r>
        <w:rPr>
          <w:rStyle w:val="FunctionTok"/>
        </w:rPr>
        <w:t xml:space="preserve">dast_zap_scan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dast</w:t>
      </w:r>
      <w:r>
        <w:br/>
      </w:r>
      <w:r>
        <w:rPr>
          <w:rStyle w:val="AttributeTok"/>
        </w:rPr>
        <w:t xml:space="preserve">  </w:t>
      </w:r>
      <w:r>
        <w:rPr>
          <w:rStyle w:val="FunctionTok"/>
        </w:rPr>
        <w:t xml:space="preserve">image</w:t>
      </w:r>
      <w:r>
        <w:rPr>
          <w:rStyle w:val="KeywordTok"/>
        </w:rPr>
        <w:t xml:space="preserve">:</w:t>
      </w:r>
      <w:r>
        <w:rPr>
          <w:rStyle w:val="AttributeTok"/>
        </w:rPr>
        <w:t xml:space="preserve"> zaproxy/zap-stable:latest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mkdir -p /zap/wrk</w:t>
      </w:r>
      <w:r>
        <w:br/>
      </w:r>
      <w:r>
        <w:rPr>
          <w:rStyle w:val="AttributeTok"/>
        </w:rPr>
        <w:t xml:space="preserve">    </w:t>
      </w:r>
      <w:r>
        <w:rPr>
          <w:rStyle w:val="KeywordTok"/>
        </w:rPr>
        <w:t xml:space="preserve">-</w:t>
      </w:r>
      <w:r>
        <w:rPr>
          <w:rStyle w:val="AttributeTok"/>
        </w:rPr>
        <w:t xml:space="preserve"> zap-baseline.py -t http://staging-payment.internal.net -g gen.conf -r zap_report.html || true</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zap_report.html</w:t>
      </w:r>
    </w:p>
    <w:bookmarkEnd w:id="133"/>
    <w:bookmarkStart w:id="134" w:name="X7ceea59a3527645ad110b5890ca0d12b571d606"/>
    <w:p>
      <w:pPr>
        <w:pStyle w:val="Heading4"/>
      </w:pPr>
      <w:r>
        <w:t xml:space="preserve">Step 3: Verification &amp; Pipeline Execution Results</w:t>
      </w:r>
    </w:p>
    <w:p>
      <w:pPr>
        <w:numPr>
          <w:ilvl w:val="0"/>
          <w:numId w:val="1010"/>
        </w:numPr>
      </w:pPr>
      <w:r>
        <w:t xml:space="preserve">Trigger pipeline execution by submitting a commit containing a test payload or pull request.</w:t>
      </w:r>
    </w:p>
    <w:p>
      <w:pPr>
        <w:numPr>
          <w:ilvl w:val="0"/>
          <w:numId w:val="1010"/>
        </w:numPr>
      </w:pPr>
      <w:r>
        <w:t xml:space="preserve">Monitor stage logs to ensure Gitleaks blocks any committed plain-text credentials.</w:t>
      </w:r>
    </w:p>
    <w:p>
      <w:pPr>
        <w:numPr>
          <w:ilvl w:val="0"/>
          <w:numId w:val="1010"/>
        </w:numPr>
      </w:pPr>
      <w:r>
        <w:t xml:space="preserve">Validate that Semgrep parses ASTs to flag insecure code constructs before image compilation.</w:t>
      </w:r>
    </w:p>
    <w:p>
      <w:pPr>
        <w:numPr>
          <w:ilvl w:val="0"/>
          <w:numId w:val="1010"/>
        </w:numPr>
      </w:pPr>
      <w:r>
        <w:t xml:space="preserve">Verify that Trivy halts deployment if base OS layers contain unpatched</w:t>
      </w:r>
      <w:r>
        <w:t xml:space="preserve"> </w:t>
      </w:r>
      <w:r>
        <w:rPr>
          <w:rStyle w:val="VerbatimChar"/>
        </w:rPr>
        <w:t xml:space="preserve">CRITICAL</w:t>
      </w:r>
      <w:r>
        <w:t xml:space="preserve"> </w:t>
      </w:r>
      <w:r>
        <w:t xml:space="preserve">Common Vulnerabilities and Exposures (CVEs).</w:t>
      </w:r>
    </w:p>
    <w:p>
      <w:pPr>
        <w:numPr>
          <w:ilvl w:val="0"/>
          <w:numId w:val="1010"/>
        </w:numPr>
      </w:pPr>
      <w:r>
        <w:t xml:space="preserve">Inspect the generated OWASP ZAP HTML report (</w:t>
      </w:r>
      <w:r>
        <w:rPr>
          <w:rStyle w:val="VerbatimChar"/>
        </w:rPr>
        <w:t xml:space="preserve">zap_report.html</w:t>
      </w:r>
      <w:r>
        <w:t xml:space="preserve">) for dynamic HTTP security header gaps, missing anti-CSRF tokens, or permissive CORS configurations.</w:t>
      </w:r>
    </w:p>
    <w:bookmarkEnd w:id="134"/>
    <w:bookmarkEnd w:id="135"/>
    <w:bookmarkStart w:id="136" w:name="key-exam-takeaways-lpi-701-200"/>
    <w:p>
      <w:pPr>
        <w:pStyle w:val="Heading3"/>
      </w:pPr>
      <w:r>
        <w:t xml:space="preserve">Key Exam Takeaways (LPI 701-200)</w:t>
      </w:r>
    </w:p>
    <w:p>
      <w:pPr>
        <w:numPr>
          <w:ilvl w:val="0"/>
          <w:numId w:val="1011"/>
        </w:numPr>
      </w:pPr>
      <w:r>
        <w:rPr>
          <w:b/>
          <w:bCs/>
        </w:rPr>
        <w:t xml:space="preserve">Shift-Left Paradigm:</w:t>
      </w:r>
      <w:r>
        <w:t xml:space="preserve"> </w:t>
      </w:r>
      <w:r>
        <w:t xml:space="preserve">Security checks must be integrated into early stages of development (IDE, pre-commit, pull requests) to lower remediation overhead and limit risk exposure.</w:t>
      </w:r>
    </w:p>
    <w:p>
      <w:pPr>
        <w:numPr>
          <w:ilvl w:val="0"/>
          <w:numId w:val="1011"/>
        </w:numPr>
      </w:pPr>
      <w:r>
        <w:rPr>
          <w:b/>
          <w:bCs/>
        </w:rPr>
        <w:t xml:space="preserve">SAST vs. DAST:</w:t>
      </w:r>
      <w:r>
        <w:t xml:space="preserve"> </w:t>
      </w:r>
      <w:r>
        <w:t xml:space="preserve">SAST analyzes source code without executing it (White-Box, early CI), whereas DAST evaluates running application binaries/endpoints (Black-Box, staging runtime).</w:t>
      </w:r>
    </w:p>
    <w:p>
      <w:pPr>
        <w:numPr>
          <w:ilvl w:val="0"/>
          <w:numId w:val="1011"/>
        </w:numPr>
      </w:pPr>
      <w:r>
        <w:rPr>
          <w:b/>
          <w:bCs/>
        </w:rPr>
        <w:t xml:space="preserve">Supply Chain Security:</w:t>
      </w:r>
      <w:r>
        <w:t xml:space="preserve"> </w:t>
      </w:r>
      <w:r>
        <w:t xml:space="preserve">Requires tracking dependencies with software composition analysis (SCA), enforcing Software Bill of Materials (SBOM) generation, and signing artifacts with tools like Cosign.</w:t>
      </w:r>
    </w:p>
    <w:p>
      <w:pPr>
        <w:numPr>
          <w:ilvl w:val="0"/>
          <w:numId w:val="1011"/>
        </w:numPr>
      </w:pPr>
      <w:r>
        <w:rPr>
          <w:b/>
          <w:bCs/>
        </w:rPr>
        <w:t xml:space="preserve">Secrets Management:</w:t>
      </w:r>
      <w:r>
        <w:t xml:space="preserve"> </w:t>
      </w:r>
      <w:r>
        <w:t xml:space="preserve">Enterprise environments must avoid static file-based secrets, using dynamic injection and lease management via centralized secret engines like HashiCorp Vault.</w:t>
      </w:r>
    </w:p>
    <w:p>
      <w:pPr>
        <w:sectPr>
          <w:type w:val="oddPage"/>
        </w:sectPr>
      </w:pPr>
    </w:p>
    <w:bookmarkEnd w:id="136"/>
    <w:bookmarkEnd w:id="137"/>
    <w:bookmarkEnd w:id="138"/>
    <w:bookmarkStart w:id="166" w:name="X448e11d3105f83e6a0c7bf0eb906c624f136761"/>
    <w:p>
      <w:pPr>
        <w:pStyle w:val="Heading1"/>
      </w:pPr>
      <w:r>
        <w:t xml:space="preserve">Chapter 4: Enterprise Middleware &amp; Application Services</w:t>
      </w:r>
    </w:p>
    <w:bookmarkStart w:id="142" w:name="X2d40b4678b2b3cb970c4a570f5cbcb8bf09dc89"/>
    <w:p>
      <w:pPr>
        <w:pStyle w:val="Heading2"/>
      </w:pPr>
      <w:r>
        <w:t xml:space="preserve">4.1 Reverse Proxies and Web Application Firewalls (NGINX, HAProxy)</w:t>
      </w:r>
    </w:p>
    <w:p>
      <w:pPr>
        <w:pStyle w:val="FirstParagraph"/>
      </w:pPr>
      <w:r>
        <w:t xml:space="preserve">In enterprise infrastructure, reverse proxies and Web Application Firewalls (WAF) sit at the edge of network zones. They act as front-line gateways, handling TLS termination, load balancing across application pools, enforcing rate limits, and protecting internal services from malicious payloads.</w:t>
      </w:r>
    </w:p>
    <w:p>
      <w:pPr>
        <w:pStyle w:val="CaptionedFigure"/>
      </w:pPr>
      <w:r>
        <w:drawing>
          <wp:inline>
            <wp:extent cx="3131590" cy="1709530"/>
            <wp:effectExtent b="0" l="0" r="0" t="0"/>
            <wp:docPr descr="Enterprise Reverse Proxy and WAF Infrastructure”" title="" id="140" name="Picture"/>
            <a:graphic>
              <a:graphicData uri="http://schemas.openxmlformats.org/drawingml/2006/picture">
                <pic:pic>
                  <pic:nvPicPr>
                    <pic:cNvPr descr="assets/images/chapter4/4-1-Enterprise-Reverse-Proxy-and-WAF-Infrastructure.png" id="141" name="Picture"/>
                    <pic:cNvPicPr>
                      <a:picLocks noChangeArrowheads="1" noChangeAspect="1"/>
                    </pic:cNvPicPr>
                  </pic:nvPicPr>
                  <pic:blipFill>
                    <a:blip r:embed="rId1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End w:id="142"/>
    <w:bookmarkStart w:id="147" w:name="X5fc9354ee89e1451774f4dbfc901eb4f571d27a"/>
    <w:p>
      <w:pPr>
        <w:pStyle w:val="Heading2"/>
      </w:pPr>
      <w:r>
        <w:t xml:space="preserve">4.2 Enterprise Messaging Brokers (RabbitMQ, Apache Kafka)</w:t>
      </w:r>
    </w:p>
    <w:p>
      <w:pPr>
        <w:pStyle w:val="FirstParagraph"/>
      </w:pPr>
      <w:r>
        <w:t xml:space="preserve">Asynchronous messaging decouples application tiers, preventing cascade failures and allowing services to process spikes in traffic without degrading user experience.</w:t>
      </w:r>
    </w:p>
    <w:p>
      <w:pPr>
        <w:pStyle w:val="CaptionedFigure"/>
      </w:pPr>
      <w:r>
        <w:drawing>
          <wp:inline>
            <wp:extent cx="3131590" cy="1709530"/>
            <wp:effectExtent b="0" l="0" r="0" t="0"/>
            <wp:docPr descr="Enterprise Reverse Proxy and WAF Infrastructure”" title="" id="144" name="Picture"/>
            <a:graphic>
              <a:graphicData uri="http://schemas.openxmlformats.org/drawingml/2006/picture">
                <pic:pic>
                  <pic:nvPicPr>
                    <pic:cNvPr descr="assets/images/chapter4/4-2-AMQP-Broker-vs-Distributed-Log-Architecture.png" id="145" name="Picture"/>
                    <pic:cNvPicPr>
                      <a:picLocks noChangeArrowheads="1" noChangeAspect="1"/>
                    </pic:cNvPicPr>
                  </pic:nvPicPr>
                  <pic:blipFill>
                    <a:blip r:embed="rId1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Start w:id="146" w:name="X9af6530000ff858c47f59da6d420468871d1910"/>
    <w:p>
      <w:pPr>
        <w:pStyle w:val="Heading3"/>
      </w:pPr>
      <w:r>
        <w:t xml:space="preserve">Advanced RabbitMQ Exchange Topology &amp; Dead Lettering</w:t>
      </w:r>
    </w:p>
    <w:p>
      <w:pPr>
        <w:pStyle w:val="FirstParagraph"/>
      </w:pPr>
      <w:r>
        <w:t xml:space="preserve">RabbitMQ routes messages through exchanges using bindings. Dead Letter Exchanges (DLX) handle unprocessed or rejected messages to ensure zero data loss.</w:t>
      </w:r>
    </w:p>
    <w:p>
      <w:pPr>
        <w:pStyle w:val="SourceCode"/>
      </w:pPr>
      <w:r>
        <w:rPr>
          <w:rStyle w:val="CommentTok"/>
        </w:rPr>
        <w:t xml:space="preserve"># Set up a Dead Letter Exchange and Queue via RabbitMQ CLI</w:t>
      </w:r>
      <w:r>
        <w:br/>
      </w:r>
      <w:r>
        <w:rPr>
          <w:rStyle w:val="ExtensionTok"/>
        </w:rPr>
        <w:t xml:space="preserve">rabbitmqadmin</w:t>
      </w:r>
      <w:r>
        <w:rPr>
          <w:rStyle w:val="NormalTok"/>
        </w:rPr>
        <w:t xml:space="preserve"> declare exchange name=dlx.exchange type=direct</w:t>
      </w:r>
      <w:r>
        <w:br/>
      </w:r>
      <w:r>
        <w:br/>
      </w:r>
      <w:r>
        <w:rPr>
          <w:rStyle w:val="ExtensionTok"/>
        </w:rPr>
        <w:t xml:space="preserve">rabbitmqadmin</w:t>
      </w:r>
      <w:r>
        <w:rPr>
          <w:rStyle w:val="NormalTok"/>
        </w:rPr>
        <w:t xml:space="preserve"> declare queue name=orders.dlq durable=true</w:t>
      </w:r>
      <w:r>
        <w:br/>
      </w:r>
      <w:r>
        <w:rPr>
          <w:rStyle w:val="ExtensionTok"/>
        </w:rPr>
        <w:t xml:space="preserve">rabbitmqadmin</w:t>
      </w:r>
      <w:r>
        <w:rPr>
          <w:rStyle w:val="NormalTok"/>
        </w:rPr>
        <w:t xml:space="preserve"> declare binding source=dlx.exchange destination=orders.dlq routing_key=dead-letter</w:t>
      </w:r>
      <w:r>
        <w:br/>
      </w:r>
      <w:r>
        <w:br/>
      </w:r>
      <w:r>
        <w:rPr>
          <w:rStyle w:val="CommentTok"/>
        </w:rPr>
        <w:t xml:space="preserve"># Declare primary queue with DLX arguments</w:t>
      </w:r>
      <w:r>
        <w:br/>
      </w:r>
      <w:r>
        <w:rPr>
          <w:rStyle w:val="ExtensionTok"/>
        </w:rPr>
        <w:t xml:space="preserve">rabbitmqadmin</w:t>
      </w:r>
      <w:r>
        <w:rPr>
          <w:rStyle w:val="NormalTok"/>
        </w:rPr>
        <w:t xml:space="preserve"> declare queue name=orders.primary durable=true arguments=</w:t>
      </w:r>
      <w:r>
        <w:rPr>
          <w:rStyle w:val="StringTok"/>
        </w:rPr>
        <w:t xml:space="preserve">'{</w:t>
      </w:r>
      <w:r>
        <w:br/>
      </w:r>
      <w:r>
        <w:rPr>
          <w:rStyle w:val="StringTok"/>
        </w:rPr>
        <w:t xml:space="preserve">  "x-dead-letter-exchange": "dlx.exchange",</w:t>
      </w:r>
      <w:r>
        <w:br/>
      </w:r>
      <w:r>
        <w:rPr>
          <w:rStyle w:val="StringTok"/>
        </w:rPr>
        <w:t xml:space="preserve">  "x-dead-letter-routing-key": "dead-letter",</w:t>
      </w:r>
      <w:r>
        <w:br/>
      </w:r>
      <w:r>
        <w:rPr>
          <w:rStyle w:val="StringTok"/>
        </w:rPr>
        <w:t xml:space="preserve">  "x-message-ttl": 60000</w:t>
      </w:r>
      <w:r>
        <w:br/>
      </w:r>
      <w:r>
        <w:rPr>
          <w:rStyle w:val="StringTok"/>
        </w:rPr>
        <w:t xml:space="preserve">}'</w:t>
      </w:r>
    </w:p>
    <w:bookmarkEnd w:id="146"/>
    <w:bookmarkEnd w:id="147"/>
    <w:bookmarkStart w:id="151" w:name="Xfd0cb3f331b337edd594f3b3d0ef1b09eb2f084"/>
    <w:p>
      <w:pPr>
        <w:pStyle w:val="Heading2"/>
      </w:pPr>
      <w:r>
        <w:t xml:space="preserve">4.3 In-Memory Caching Strategies (Redis, Memcached)</w:t>
      </w:r>
    </w:p>
    <w:p>
      <w:pPr>
        <w:pStyle w:val="FirstParagraph"/>
      </w:pPr>
      <w:r>
        <w:t xml:space="preserve">In-memory data stores drastically decrease database read pressure and reduce endpoint response latency from milliseconds to microseconds.</w:t>
      </w:r>
    </w:p>
    <w:p>
      <w:pPr>
        <w:pStyle w:val="CaptionedFigure"/>
      </w:pPr>
      <w:r>
        <w:drawing>
          <wp:inline>
            <wp:extent cx="3131590" cy="1709530"/>
            <wp:effectExtent b="0" l="0" r="0" t="0"/>
            <wp:docPr descr="Enterprise Caching Strategies and Redis Cluster Topology" title="" id="149" name="Picture"/>
            <a:graphic>
              <a:graphicData uri="http://schemas.openxmlformats.org/drawingml/2006/picture">
                <pic:pic>
                  <pic:nvPicPr>
                    <pic:cNvPr descr="assets/images/chapter4/4-3-Enterprise-Caching-Strategies-and-Redis-Cluster-Topology.png" id="150" name="Picture"/>
                    <pic:cNvPicPr>
                      <a:picLocks noChangeArrowheads="1" noChangeAspect="1"/>
                    </pic:cNvPicPr>
                  </pic:nvPicPr>
                  <pic:blipFill>
                    <a:blip r:embed="rId14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Caching Strategies and Redis Cluster Topology</w:t>
      </w:r>
    </w:p>
    <w:bookmarkEnd w:id="151"/>
    <w:bookmarkStart w:id="155" w:name="X7ad9e90820d86243b5fd57e83e42d417a04f78a"/>
    <w:p>
      <w:pPr>
        <w:pStyle w:val="Heading2"/>
      </w:pPr>
      <w:r>
        <w:t xml:space="preserve">4.4 Database Connection Pooling and Read/Write Splitting</w:t>
      </w:r>
    </w:p>
    <w:p>
      <w:pPr>
        <w:pStyle w:val="FirstParagraph"/>
      </w:pPr>
      <w:r>
        <w:t xml:space="preserve">Direct application database connections can deplete database connection limits under heavy traffic. Connection proxies and read/write splitters maximize database throughput and protect database servers.</w:t>
      </w:r>
    </w:p>
    <w:p>
      <w:pPr>
        <w:pStyle w:val="CaptionedFigure"/>
      </w:pPr>
      <w:r>
        <w:drawing>
          <wp:inline>
            <wp:extent cx="3131590" cy="1709530"/>
            <wp:effectExtent b="0" l="0" r="0" t="0"/>
            <wp:docPr descr="Database Connection Pooling and Read/Write Splitting Topology" title="" id="153" name="Picture"/>
            <a:graphic>
              <a:graphicData uri="http://schemas.openxmlformats.org/drawingml/2006/picture">
                <pic:pic>
                  <pic:nvPicPr>
                    <pic:cNvPr descr="assets/images/chapter4/4-4-Database-Connection-Pooling-and-Read-Write-Splitting-Topology.png" id="154" name="Picture"/>
                    <pic:cNvPicPr>
                      <a:picLocks noChangeArrowheads="1" noChangeAspect="1"/>
                    </pic:cNvPicPr>
                  </pic:nvPicPr>
                  <pic:blipFill>
                    <a:blip r:embed="rId1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Database Connection Pooling and Read/Write Splitting Topology</w:t>
      </w:r>
    </w:p>
    <w:bookmarkEnd w:id="155"/>
    <w:bookmarkStart w:id="165" w:name="X7f975d413c336d7698cf81a0701015a9024fc2a"/>
    <w:p>
      <w:pPr>
        <w:pStyle w:val="Heading2"/>
      </w:pPr>
      <w:r>
        <w:t xml:space="preserve">4.5 Hands-On Lab: Provisioning an HAProxy, Redis, and RabbitMQ Application Stack</w:t>
      </w:r>
    </w:p>
    <w:bookmarkStart w:id="159" w:name="lab-scenario-1"/>
    <w:p>
      <w:pPr>
        <w:pStyle w:val="Heading3"/>
      </w:pPr>
      <w:r>
        <w:t xml:space="preserve">Lab Scenario</w:t>
      </w:r>
    </w:p>
    <w:p>
      <w:pPr>
        <w:pStyle w:val="FirstParagraph"/>
      </w:pPr>
      <w:r>
        <w:t xml:space="preserve">You are tasked with building a resilient enterprise middleware tier. The application stack requires HAProxy to act as an edge load balancer, routing incoming traffic to an ingestion service. This service publishes order events to a RabbitMQ message broker, which worker instances consume and cache in a high-availability Redis instance.</w:t>
      </w:r>
    </w:p>
    <w:p>
      <w:pPr>
        <w:pStyle w:val="CaptionedFigure"/>
      </w:pPr>
      <w:r>
        <w:drawing>
          <wp:inline>
            <wp:extent cx="3131590" cy="1709530"/>
            <wp:effectExtent b="0" l="0" r="0" t="0"/>
            <wp:docPr descr="Hands-On Decoupled Lab Infrastructure" title="" id="157" name="Picture"/>
            <a:graphic>
              <a:graphicData uri="http://schemas.openxmlformats.org/drawingml/2006/picture">
                <pic:pic>
                  <pic:nvPicPr>
                    <pic:cNvPr descr="assets/images/chapter4/4-5-Hands-On-Decoupled-Lab-Infrastructure.png" id="158" name="Picture"/>
                    <pic:cNvPicPr>
                      <a:picLocks noChangeArrowheads="1" noChangeAspect="1"/>
                    </pic:cNvPicPr>
                  </pic:nvPicPr>
                  <pic:blipFill>
                    <a:blip r:embed="rId15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End w:id="159"/>
    <w:bookmarkStart w:id="163" w:name="step-by-step-implementation-1"/>
    <w:p>
      <w:pPr>
        <w:pStyle w:val="Heading3"/>
      </w:pPr>
      <w:r>
        <w:t xml:space="preserve">Step-by-Step Implementation</w:t>
      </w:r>
    </w:p>
    <w:bookmarkStart w:id="160" w:name="X7a2c95e29184145f69a67a4f7cf4530679a2767"/>
    <w:p>
      <w:pPr>
        <w:pStyle w:val="Heading4"/>
      </w:pPr>
      <w:r>
        <w:t xml:space="preserve">Step 1: Define Stack via Docker Compose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haproxy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lab_haproxy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"7000:7000"</w:t>
      </w:r>
      <w:r>
        <w:rPr>
          <w:rStyle w:val="CommentTok"/>
        </w:rPr>
        <w:t xml:space="preserve"> # Stats Page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app_service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app_service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lab_app</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lab_rabbitmq</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rPr>
          <w:rStyle w:val="CommentTok"/>
        </w:rPr>
        <w:t xml:space="preserve">   # AMQP Protocol</w:t>
      </w:r>
      <w:r>
        <w:br/>
      </w:r>
      <w:r>
        <w:rPr>
          <w:rStyle w:val="AttributeTok"/>
        </w:rPr>
        <w:t xml:space="preserve">      </w:t>
      </w:r>
      <w:r>
        <w:rPr>
          <w:rStyle w:val="KeywordTok"/>
        </w:rPr>
        <w:t xml:space="preserve">-</w:t>
      </w:r>
      <w:r>
        <w:rPr>
          <w:rStyle w:val="AttributeTok"/>
        </w:rPr>
        <w:t xml:space="preserve"> </w:t>
      </w:r>
      <w:r>
        <w:rPr>
          <w:rStyle w:val="StringTok"/>
        </w:rPr>
        <w:t xml:space="preserve">"15672:15672"</w:t>
      </w:r>
      <w:r>
        <w:rPr>
          <w:rStyle w:val="CommentTok"/>
        </w:rPr>
        <w:t xml:space="preserve"> # Management Dashboard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EnterprisePass123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lab_redis</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RedisSecurePass123 --maxmemory 256mb --maxmemory-policy allkeys-lru</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app_net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bookmarkEnd w:id="160"/>
    <w:bookmarkStart w:id="161" w:name="X6b5cd3247ffdc2961d42725ececd865ef5d4aa9"/>
    <w:p>
      <w:pPr>
        <w:pStyle w:val="Heading4"/>
      </w:pPr>
      <w:r>
        <w:t xml:space="preserve">Step 2: Configure HAProxy Load Balancer (</w:t>
      </w:r>
      <w:r>
        <w:rPr>
          <w:rStyle w:val="VerbatimChar"/>
        </w:rPr>
        <w:t xml:space="preserve">haproxy.cfg</w:t>
      </w:r>
      <w:r>
        <w:t xml:space="preserve">)</w:t>
      </w:r>
    </w:p>
    <w:p>
      <w:pPr>
        <w:pStyle w:val="SourceCode"/>
      </w:pPr>
      <w:r>
        <w:rPr>
          <w:rStyle w:val="VerbatimChar"/>
        </w:rPr>
        <w:t xml:space="preserve">global</w:t>
      </w:r>
      <w:r>
        <w:br/>
      </w:r>
      <w:r>
        <w:rPr>
          <w:rStyle w:val="VerbatimChar"/>
        </w:rPr>
        <w:t xml:space="preserve">    log stdout format raw local0</w:t>
      </w:r>
      <w:r>
        <w:br/>
      </w:r>
      <w:r>
        <w:br/>
      </w:r>
      <w:r>
        <w:rPr>
          <w:rStyle w:val="VerbatimChar"/>
        </w:rPr>
        <w:t xml:space="preserve">defaults</w:t>
      </w:r>
      <w:r>
        <w:br/>
      </w:r>
      <w:r>
        <w:rPr>
          <w:rStyle w:val="VerbatimChar"/>
        </w:rPr>
        <w:t xml:space="preserve">    mode http</w:t>
      </w:r>
      <w:r>
        <w:br/>
      </w:r>
      <w:r>
        <w:rPr>
          <w:rStyle w:val="VerbatimChar"/>
        </w:rPr>
        <w:t xml:space="preserve">    timeout connect 5000ms</w:t>
      </w:r>
      <w:r>
        <w:br/>
      </w:r>
      <w:r>
        <w:rPr>
          <w:rStyle w:val="VerbatimChar"/>
        </w:rPr>
        <w:t xml:space="preserve">    timeout client 50000ms</w:t>
      </w:r>
      <w:r>
        <w:br/>
      </w:r>
      <w:r>
        <w:rPr>
          <w:rStyle w:val="VerbatimChar"/>
        </w:rPr>
        <w:t xml:space="preserve">    timeout server 50000ms</w:t>
      </w:r>
      <w:r>
        <w:br/>
      </w:r>
      <w:r>
        <w:br/>
      </w:r>
      <w:r>
        <w:rPr>
          <w:rStyle w:val="VerbatimChar"/>
        </w:rPr>
        <w:t xml:space="preserve">frontend http_front</w:t>
      </w:r>
      <w:r>
        <w:br/>
      </w:r>
      <w:r>
        <w:rPr>
          <w:rStyle w:val="VerbatimChar"/>
        </w:rPr>
        <w:t xml:space="preserve">    bind *:80</w:t>
      </w:r>
      <w:r>
        <w:br/>
      </w:r>
      <w:r>
        <w:rPr>
          <w:rStyle w:val="VerbatimChar"/>
        </w:rPr>
        <w:t xml:space="preserve">    default_backend app_back</w:t>
      </w:r>
      <w:r>
        <w:br/>
      </w:r>
      <w:r>
        <w:br/>
      </w:r>
      <w:r>
        <w:rPr>
          <w:rStyle w:val="VerbatimChar"/>
        </w:rPr>
        <w:t xml:space="preserve">frontend stats_front</w:t>
      </w:r>
      <w:r>
        <w:br/>
      </w:r>
      <w:r>
        <w:rPr>
          <w:rStyle w:val="VerbatimChar"/>
        </w:rPr>
        <w:t xml:space="preserve">    bind *:7000</w:t>
      </w:r>
      <w:r>
        <w:br/>
      </w:r>
      <w:r>
        <w:rPr>
          <w:rStyle w:val="VerbatimChar"/>
        </w:rPr>
        <w:t xml:space="preserve">    stats enable</w:t>
      </w:r>
      <w:r>
        <w:br/>
      </w:r>
      <w:r>
        <w:rPr>
          <w:rStyle w:val="VerbatimChar"/>
        </w:rPr>
        <w:t xml:space="preserve">    stats uri /</w:t>
      </w:r>
      <w:r>
        <w:br/>
      </w:r>
      <w:r>
        <w:rPr>
          <w:rStyle w:val="VerbatimChar"/>
        </w:rPr>
        <w:t xml:space="preserve">    stats refresh 5s</w:t>
      </w:r>
      <w:r>
        <w:br/>
      </w:r>
      <w:r>
        <w:br/>
      </w:r>
      <w:r>
        <w:rPr>
          <w:rStyle w:val="VerbatimChar"/>
        </w:rPr>
        <w:t xml:space="preserve">backend app_back</w:t>
      </w:r>
      <w:r>
        <w:br/>
      </w:r>
      <w:r>
        <w:rPr>
          <w:rStyle w:val="VerbatimChar"/>
        </w:rPr>
        <w:t xml:space="preserve">    balance roundrobin</w:t>
      </w:r>
      <w:r>
        <w:br/>
      </w:r>
      <w:r>
        <w:rPr>
          <w:rStyle w:val="VerbatimChar"/>
        </w:rPr>
        <w:t xml:space="preserve">    server app1 lab_app:80 check</w:t>
      </w:r>
    </w:p>
    <w:bookmarkEnd w:id="161"/>
    <w:bookmarkStart w:id="162" w:name="X740313717dcb18b7d0658f8407da9cc8cc1db1c"/>
    <w:p>
      <w:pPr>
        <w:pStyle w:val="Heading4"/>
      </w:pPr>
      <w:r>
        <w:t xml:space="preserve">Step 3: Verification and Functional Testing</w:t>
      </w:r>
    </w:p>
    <w:p>
      <w:pPr>
        <w:numPr>
          <w:ilvl w:val="0"/>
          <w:numId w:val="1012"/>
        </w:numPr>
      </w:pPr>
      <w:r>
        <w:rPr>
          <w:b/>
          <w:bCs/>
        </w:rPr>
        <w:t xml:space="preserve">Deploy Stack:</w:t>
      </w:r>
    </w:p>
    <w:p>
      <w:pPr>
        <w:pStyle w:val="SourceCode"/>
        <w:numPr>
          <w:ilvl w:val="0"/>
          <w:numId w:val="1000"/>
        </w:numPr>
      </w:pPr>
      <w:r>
        <w:rPr>
          <w:rStyle w:val="ExtensionTok"/>
        </w:rPr>
        <w:t xml:space="preserve">docker-compose</w:t>
      </w:r>
      <w:r>
        <w:rPr>
          <w:rStyle w:val="NormalTok"/>
        </w:rPr>
        <w:t xml:space="preserve"> up </w:t>
      </w:r>
      <w:r>
        <w:rPr>
          <w:rStyle w:val="AttributeTok"/>
        </w:rPr>
        <w:t xml:space="preserve">-d</w:t>
      </w:r>
    </w:p>
    <w:p>
      <w:pPr>
        <w:numPr>
          <w:ilvl w:val="0"/>
          <w:numId w:val="1012"/>
        </w:numPr>
      </w:pPr>
      <w:r>
        <w:rPr>
          <w:b/>
          <w:bCs/>
        </w:rPr>
        <w:t xml:space="preserve">Verify Broker Connectivity:</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lab_rabbitmq rabbitmqctl status</w:t>
      </w:r>
    </w:p>
    <w:p>
      <w:pPr>
        <w:numPr>
          <w:ilvl w:val="0"/>
          <w:numId w:val="1012"/>
        </w:numPr>
      </w:pPr>
      <w:r>
        <w:rPr>
          <w:b/>
          <w:bCs/>
        </w:rPr>
        <w:t xml:space="preserve">Verify Redis Eviction &amp; Authentication:</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lab_redis redis-cli </w:t>
      </w:r>
      <w:r>
        <w:rPr>
          <w:rStyle w:val="AttributeTok"/>
        </w:rPr>
        <w:t xml:space="preserve">-a</w:t>
      </w:r>
      <w:r>
        <w:rPr>
          <w:rStyle w:val="NormalTok"/>
        </w:rPr>
        <w:t xml:space="preserve"> RedisSecurePass123 INFO memory</w:t>
      </w:r>
    </w:p>
    <w:p>
      <w:pPr>
        <w:numPr>
          <w:ilvl w:val="0"/>
          <w:numId w:val="1012"/>
        </w:numPr>
      </w:pPr>
      <w:r>
        <w:rPr>
          <w:b/>
          <w:bCs/>
        </w:rPr>
        <w:t xml:space="preserve">Test HAProxy Gateway:</w:t>
      </w:r>
    </w:p>
    <w:p>
      <w:pPr>
        <w:pStyle w:val="SourceCode"/>
        <w:numPr>
          <w:ilvl w:val="0"/>
          <w:numId w:val="1000"/>
        </w:numPr>
      </w:pPr>
      <w:r>
        <w:rPr>
          <w:rStyle w:val="ExtensionTok"/>
        </w:rPr>
        <w:t xml:space="preserve">curl</w:t>
      </w:r>
      <w:r>
        <w:rPr>
          <w:rStyle w:val="NormalTok"/>
        </w:rPr>
        <w:t xml:space="preserve"> </w:t>
      </w:r>
      <w:r>
        <w:rPr>
          <w:rStyle w:val="AttributeTok"/>
        </w:rPr>
        <w:t xml:space="preserve">-I</w:t>
      </w:r>
      <w:r>
        <w:rPr>
          <w:rStyle w:val="NormalTok"/>
        </w:rPr>
        <w:t xml:space="preserve"> http://localhost:80</w:t>
      </w:r>
    </w:p>
    <w:bookmarkEnd w:id="162"/>
    <w:bookmarkEnd w:id="163"/>
    <w:bookmarkStart w:id="164" w:name="key-exam-takeaways-lpi-701-200-1"/>
    <w:p>
      <w:pPr>
        <w:pStyle w:val="Heading3"/>
      </w:pPr>
      <w:r>
        <w:t xml:space="preserve">Key Exam Takeaways (LPI 701-200)</w:t>
      </w:r>
    </w:p>
    <w:p>
      <w:pPr>
        <w:numPr>
          <w:ilvl w:val="0"/>
          <w:numId w:val="1013"/>
        </w:numPr>
      </w:pPr>
      <w:r>
        <w:rPr>
          <w:b/>
          <w:bCs/>
        </w:rPr>
        <w:t xml:space="preserve">Reverse Proxies vs. Load Balancers:</w:t>
      </w:r>
      <w:r>
        <w:t xml:space="preserve"> </w:t>
      </w:r>
      <w:r>
        <w:t xml:space="preserve">Reverse proxies like NGINX manage HTTP headers, TLS termination, and request routing, while dedicated load balancers like HAProxy excel at high-performance traffic distribution across layers 4 and 7.</w:t>
      </w:r>
    </w:p>
    <w:p>
      <w:pPr>
        <w:pStyle w:val="Compact"/>
        <w:numPr>
          <w:ilvl w:val="0"/>
          <w:numId w:val="1013"/>
        </w:numPr>
      </w:pPr>
    </w:p>
    <w:p>
      <w:pPr>
        <w:pStyle w:val="Compact"/>
        <w:numPr>
          <w:ilvl w:val="1"/>
          <w:numId w:val="1014"/>
        </w:numPr>
      </w:pPr>
      <w:r>
        <w:rPr>
          <w:b/>
          <w:bCs/>
        </w:rPr>
        <w:t xml:space="preserve">Message Decoupling:</w:t>
      </w:r>
      <w:r>
        <w:t xml:space="preserve"> </w:t>
      </w:r>
      <w:r>
        <w:t xml:space="preserve">RabbitMQ provides complex routing through AMQP bindings and queues, whereas Apache Kafka acts as a high-throughput, log-based event streaming platform.</w:t>
      </w:r>
    </w:p>
    <w:p>
      <w:pPr>
        <w:numPr>
          <w:ilvl w:val="0"/>
          <w:numId w:val="1013"/>
        </w:numPr>
      </w:pPr>
      <w:r>
        <w:rPr>
          <w:b/>
          <w:bCs/>
        </w:rPr>
        <w:t xml:space="preserve">Caching Eviction Policies:</w:t>
      </w:r>
      <w:r>
        <w:t xml:space="preserve"> </w:t>
      </w:r>
      <w:r>
        <w:t xml:space="preserve">Redis supports robust eviction policies (</w:t>
      </w:r>
      <w:r>
        <w:rPr>
          <w:rStyle w:val="VerbatimChar"/>
        </w:rPr>
        <w:t xml:space="preserve">allkeys-lru</w:t>
      </w:r>
      <w:r>
        <w:t xml:space="preserve">,</w:t>
      </w:r>
      <w:r>
        <w:t xml:space="preserve"> </w:t>
      </w:r>
      <w:r>
        <w:rPr>
          <w:rStyle w:val="VerbatimChar"/>
        </w:rPr>
        <w:t xml:space="preserve">volatile-lru</w:t>
      </w:r>
      <w:r>
        <w:t xml:space="preserve">) to maintain performance when memory limits are reached.</w:t>
      </w:r>
    </w:p>
    <w:p>
      <w:pPr>
        <w:numPr>
          <w:ilvl w:val="0"/>
          <w:numId w:val="1013"/>
        </w:numPr>
      </w:pPr>
      <w:r>
        <w:rPr>
          <w:b/>
          <w:bCs/>
        </w:rPr>
        <w:t xml:space="preserve">Connection Pooling:</w:t>
      </w:r>
      <w:r>
        <w:t xml:space="preserve"> </w:t>
      </w:r>
      <w:r>
        <w:t xml:space="preserve">PgBouncer prevents database resource exhaustion by re-using connection pools and managing transaction states efficiently.</w:t>
      </w:r>
    </w:p>
    <w:p>
      <w:pPr>
        <w:sectPr>
          <w:type w:val="oddPage"/>
        </w:sectPr>
      </w:pPr>
    </w:p>
    <w:bookmarkEnd w:id="164"/>
    <w:bookmarkEnd w:id="165"/>
    <w:bookmarkEnd w:id="166"/>
    <w:bookmarkStart w:id="199" w:name="Xebc635dff4d9c760247012bfa1664eede6a2fe3"/>
    <w:p>
      <w:pPr>
        <w:pStyle w:val="Heading1"/>
      </w:pPr>
      <w:r>
        <w:t xml:space="preserve">Chapter 5: Docker Containerization Architecture &amp; Core Operations</w:t>
      </w:r>
    </w:p>
    <w:bookmarkStart w:id="173" w:name="X4d807796dc7eaabdb8232865ed8d040385837d0"/>
    <w:p>
      <w:pPr>
        <w:pStyle w:val="Heading2"/>
      </w:pPr>
      <w:r>
        <w:t xml:space="preserve">5.1 Container Internals: Namespaces, cgroups, and OverlayFS</w:t>
      </w:r>
    </w:p>
    <w:p>
      <w:pPr>
        <w:pStyle w:val="FirstParagraph"/>
      </w:pPr>
      <w:r>
        <w:t xml:space="preserve">Unlike full hardware virtualization provided by hypervisors, containers leverage Linux kernel primitives to achieve isolate processes. Understanding these core Linux kernel mechanics—Linux Namespaces, Control Groups (cgroups), and OverlayFS—is fundamental for troubleshooting and securing enterprise container environments.</w:t>
      </w:r>
    </w:p>
    <w:p>
      <w:pPr>
        <w:pStyle w:val="CaptionedFigure"/>
      </w:pPr>
      <w:r>
        <w:drawing>
          <wp:inline>
            <wp:extent cx="3131590" cy="1709530"/>
            <wp:effectExtent b="0" l="0" r="0" t="0"/>
            <wp:docPr descr="Linux Kernel Container Isolation Primitives" title="" id="168" name="Picture"/>
            <a:graphic>
              <a:graphicData uri="http://schemas.openxmlformats.org/drawingml/2006/picture">
                <pic:pic>
                  <pic:nvPicPr>
                    <pic:cNvPr descr="assets/images/chapter5/5-1-Linux-Kernel-Container-Isolation-Primitives.png" id="169" name="Picture"/>
                    <pic:cNvPicPr>
                      <a:picLocks noChangeArrowheads="1" noChangeAspect="1"/>
                    </pic:cNvPicPr>
                  </pic:nvPicPr>
                  <pic:blipFill>
                    <a:blip r:embed="rId1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Container Isolation Primitives</w:t>
      </w:r>
    </w:p>
    <w:bookmarkStart w:id="170" w:name="X7bfe61e4ffa1905e54012986594356968081814"/>
    <w:p>
      <w:pPr>
        <w:pStyle w:val="Heading3"/>
      </w:pPr>
      <w:r>
        <w:t xml:space="preserve">Deep Dive: Kernel Namespaces and Isolation</w:t>
      </w:r>
    </w:p>
    <w:p>
      <w:pPr>
        <w:pStyle w:val="FirstParagraph"/>
      </w:pPr>
      <w:r>
        <w:t xml:space="preserve">Namespaces wrap global system resources in abstractions. A process within a namespace sees only its isolated instance of that resource:</w:t>
      </w:r>
    </w:p>
    <w:p>
      <w:pPr>
        <w:numPr>
          <w:ilvl w:val="0"/>
          <w:numId w:val="1015"/>
        </w:numPr>
      </w:pPr>
      <w:r>
        <w:rPr>
          <w:b/>
          <w:bCs/>
        </w:rPr>
        <w:t xml:space="preserve">PID Namespace (</w:t>
      </w:r>
      <w:r>
        <w:rPr>
          <w:rStyle w:val="VerbatimChar"/>
          <w:b/>
          <w:bCs/>
        </w:rPr>
        <w:t xml:space="preserve">clone</w:t>
      </w:r>
      <w:r>
        <w:rPr>
          <w:b/>
          <w:bCs/>
        </w:rPr>
        <w:t xml:space="preserve"> </w:t>
      </w:r>
      <w:r>
        <w:rPr>
          <w:b/>
          <w:bCs/>
        </w:rPr>
        <w:t xml:space="preserve">flag</w:t>
      </w:r>
      <w:r>
        <w:rPr>
          <w:b/>
          <w:bCs/>
        </w:rPr>
        <w:t xml:space="preserve"> </w:t>
      </w:r>
      <w:r>
        <w:rPr>
          <w:rStyle w:val="VerbatimChar"/>
          <w:b/>
          <w:bCs/>
        </w:rPr>
        <w:t xml:space="preserve">CLONE_NEWPID</w:t>
      </w:r>
      <w:r>
        <w:rPr>
          <w:b/>
          <w:bCs/>
        </w:rPr>
        <w:t xml:space="preserve">):</w:t>
      </w:r>
      <w:r>
        <w:t xml:space="preserve"> </w:t>
      </w:r>
      <w:r>
        <w:t xml:space="preserve">Isolates process IDs. The main process inside a container becomes PID 1, while maintaining a standard PID on the host system.</w:t>
      </w:r>
    </w:p>
    <w:p>
      <w:pPr>
        <w:numPr>
          <w:ilvl w:val="0"/>
          <w:numId w:val="1015"/>
        </w:numPr>
      </w:pPr>
      <w:r>
        <w:rPr>
          <w:b/>
          <w:bCs/>
        </w:rPr>
        <w:t xml:space="preserve">NET Namespace (</w:t>
      </w:r>
      <w:r>
        <w:rPr>
          <w:rStyle w:val="VerbatimChar"/>
          <w:b/>
          <w:bCs/>
        </w:rPr>
        <w:t xml:space="preserve">CLONE_NEWNET</w:t>
      </w:r>
      <w:r>
        <w:rPr>
          <w:b/>
          <w:bCs/>
        </w:rPr>
        <w:t xml:space="preserve">):</w:t>
      </w:r>
      <w:r>
        <w:t xml:space="preserve"> </w:t>
      </w:r>
      <w:r>
        <w:t xml:space="preserve">Provides isolated network devices, IP routing tables, port bindings, and firewall rules.</w:t>
      </w:r>
    </w:p>
    <w:p>
      <w:pPr>
        <w:numPr>
          <w:ilvl w:val="0"/>
          <w:numId w:val="1015"/>
        </w:numPr>
      </w:pPr>
      <w:r>
        <w:rPr>
          <w:b/>
          <w:bCs/>
        </w:rPr>
        <w:t xml:space="preserve">MNT Namespace (</w:t>
      </w:r>
      <w:r>
        <w:rPr>
          <w:rStyle w:val="VerbatimChar"/>
          <w:b/>
          <w:bCs/>
        </w:rPr>
        <w:t xml:space="preserve">CLONE_NEWNS</w:t>
      </w:r>
      <w:r>
        <w:rPr>
          <w:b/>
          <w:bCs/>
        </w:rPr>
        <w:t xml:space="preserve">):</w:t>
      </w:r>
      <w:r>
        <w:t xml:space="preserve"> </w:t>
      </w:r>
      <w:r>
        <w:t xml:space="preserve">Isolates file system mount points, ensuring process file system operations do not leak into the host.</w:t>
      </w:r>
    </w:p>
    <w:p>
      <w:pPr>
        <w:numPr>
          <w:ilvl w:val="0"/>
          <w:numId w:val="1015"/>
        </w:numPr>
      </w:pPr>
      <w:r>
        <w:rPr>
          <w:b/>
          <w:bCs/>
        </w:rPr>
        <w:t xml:space="preserve">IPC Namespace (</w:t>
      </w:r>
      <w:r>
        <w:rPr>
          <w:rStyle w:val="VerbatimChar"/>
          <w:b/>
          <w:bCs/>
        </w:rPr>
        <w:t xml:space="preserve">CLONE_NEWIPC</w:t>
      </w:r>
      <w:r>
        <w:rPr>
          <w:b/>
          <w:bCs/>
        </w:rPr>
        <w:t xml:space="preserve">):</w:t>
      </w:r>
      <w:r>
        <w:t xml:space="preserve"> </w:t>
      </w:r>
      <w:r>
        <w:t xml:space="preserve">Isolates System V IPC and POSIX message queues.</w:t>
      </w:r>
    </w:p>
    <w:p>
      <w:pPr>
        <w:numPr>
          <w:ilvl w:val="0"/>
          <w:numId w:val="1015"/>
        </w:numPr>
      </w:pPr>
      <w:r>
        <w:rPr>
          <w:b/>
          <w:bCs/>
        </w:rPr>
        <w:t xml:space="preserve">UTS Namespace (</w:t>
      </w:r>
      <w:r>
        <w:rPr>
          <w:rStyle w:val="VerbatimChar"/>
          <w:b/>
          <w:bCs/>
        </w:rPr>
        <w:t xml:space="preserve">CLONE_NEWUTS</w:t>
      </w:r>
      <w:r>
        <w:rPr>
          <w:b/>
          <w:bCs/>
        </w:rPr>
        <w:t xml:space="preserve">):</w:t>
      </w:r>
      <w:r>
        <w:t xml:space="preserve"> </w:t>
      </w:r>
      <w:r>
        <w:t xml:space="preserve">Isolates hostnames and NIS domain names.</w:t>
      </w:r>
    </w:p>
    <w:p>
      <w:pPr>
        <w:numPr>
          <w:ilvl w:val="0"/>
          <w:numId w:val="1015"/>
        </w:numPr>
      </w:pPr>
      <w:r>
        <w:rPr>
          <w:b/>
          <w:bCs/>
        </w:rPr>
        <w:t xml:space="preserve">USER Namespace (</w:t>
      </w:r>
      <w:r>
        <w:rPr>
          <w:rStyle w:val="VerbatimChar"/>
          <w:b/>
          <w:bCs/>
        </w:rPr>
        <w:t xml:space="preserve">CLONE_NEWUSER</w:t>
      </w:r>
      <w:r>
        <w:rPr>
          <w:b/>
          <w:bCs/>
        </w:rPr>
        <w:t xml:space="preserve">):</w:t>
      </w:r>
      <w:r>
        <w:t xml:space="preserve"> </w:t>
      </w:r>
      <w:r>
        <w:t xml:space="preserve">Maps container root users (UID 0) to non-privileged UIDs on the host system for enhanced security.</w:t>
      </w:r>
    </w:p>
    <w:p>
      <w:pPr>
        <w:pStyle w:val="FirstParagraph"/>
      </w:pPr>
      <w:r>
        <w:t xml:space="preserve">To inspect namespaces of running processes on an enterprise host:</w:t>
      </w:r>
    </w:p>
    <w:p>
      <w:pPr>
        <w:pStyle w:val="SourceCode"/>
      </w:pPr>
      <w:r>
        <w:rPr>
          <w:rStyle w:val="CommentTok"/>
        </w:rPr>
        <w:t xml:space="preserve"># Obtain PID of a containerized application process</w:t>
      </w:r>
      <w:r>
        <w:br/>
      </w:r>
      <w:r>
        <w:rPr>
          <w:rStyle w:val="VariableTok"/>
        </w:rPr>
        <w:t xml:space="preserve">CONTAINER_PID</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--format</w:t>
      </w:r>
      <w:r>
        <w:rPr>
          <w:rStyle w:val="NormalTok"/>
        </w:rPr>
        <w:t xml:space="preserve"> </w:t>
      </w:r>
      <w:r>
        <w:rPr>
          <w:rStyle w:val="StringTok"/>
        </w:rPr>
        <w:t xml:space="preserve">'{{ .State.Pid }}'</w:t>
      </w:r>
      <w:r>
        <w:rPr>
          <w:rStyle w:val="NormalTok"/>
        </w:rPr>
        <w:t xml:space="preserve"> enterprise_app</w:t>
      </w:r>
      <w:r>
        <w:rPr>
          <w:rStyle w:val="VariableTok"/>
        </w:rPr>
        <w:t xml:space="preserve">)</w:t>
      </w:r>
      <w:r>
        <w:br/>
      </w:r>
      <w:r>
        <w:br/>
      </w:r>
      <w:r>
        <w:rPr>
          <w:rStyle w:val="CommentTok"/>
        </w:rPr>
        <w:t xml:space="preserve"># Inspect namespace associations for the container PID</w:t>
      </w:r>
      <w:r>
        <w:br/>
      </w:r>
      <w:r>
        <w:rPr>
          <w:rStyle w:val="FunctionTok"/>
        </w:rPr>
        <w:t xml:space="preserve">ls</w:t>
      </w:r>
      <w:r>
        <w:rPr>
          <w:rStyle w:val="NormalTok"/>
        </w:rPr>
        <w:t xml:space="preserve"> </w:t>
      </w:r>
      <w:r>
        <w:rPr>
          <w:rStyle w:val="AttributeTok"/>
        </w:rPr>
        <w:t xml:space="preserve">-l</w:t>
      </w:r>
      <w:r>
        <w:rPr>
          <w:rStyle w:val="NormalTok"/>
        </w:rPr>
        <w:t xml:space="preserve"> /proc/</w:t>
      </w:r>
      <w:r>
        <w:rPr>
          <w:rStyle w:val="VariableTok"/>
        </w:rPr>
        <w:t xml:space="preserve">$CONTAINER_PID</w:t>
      </w:r>
      <w:r>
        <w:rPr>
          <w:rStyle w:val="NormalTok"/>
        </w:rPr>
        <w:t xml:space="preserve">/ns</w:t>
      </w:r>
      <w:r>
        <w:br/>
      </w:r>
      <w:r>
        <w:br/>
      </w:r>
      <w:r>
        <w:rPr>
          <w:rStyle w:val="CommentTok"/>
        </w:rPr>
        <w:t xml:space="preserve"># Execute a command inside a specific namespace without entering the container runtime</w:t>
      </w:r>
      <w:r>
        <w:br/>
      </w:r>
      <w:r>
        <w:rPr>
          <w:rStyle w:val="FunctionTok"/>
        </w:rPr>
        <w:t xml:space="preserve">sudo</w:t>
      </w:r>
      <w:r>
        <w:rPr>
          <w:rStyle w:val="NormalTok"/>
        </w:rPr>
        <w:t xml:space="preserve"> nsenter </w:t>
      </w:r>
      <w:r>
        <w:rPr>
          <w:rStyle w:val="AttributeTok"/>
        </w:rPr>
        <w:t xml:space="preserve">--target</w:t>
      </w:r>
      <w:r>
        <w:rPr>
          <w:rStyle w:val="NormalTok"/>
        </w:rPr>
        <w:t xml:space="preserve"> </w:t>
      </w:r>
      <w:r>
        <w:rPr>
          <w:rStyle w:val="VariableTok"/>
        </w:rPr>
        <w:t xml:space="preserve">$CONTAINER_PID</w:t>
      </w:r>
      <w:r>
        <w:rPr>
          <w:rStyle w:val="NormalTok"/>
        </w:rPr>
        <w:t xml:space="preserve"> </w:t>
      </w:r>
      <w:r>
        <w:rPr>
          <w:rStyle w:val="AttributeTok"/>
        </w:rPr>
        <w:t xml:space="preserve">--net</w:t>
      </w:r>
      <w:r>
        <w:rPr>
          <w:rStyle w:val="NormalTok"/>
        </w:rPr>
        <w:t xml:space="preserve"> </w:t>
      </w:r>
      <w:r>
        <w:rPr>
          <w:rStyle w:val="AttributeTok"/>
        </w:rPr>
        <w:t xml:space="preserve">--pid</w:t>
      </w:r>
      <w:r>
        <w:rPr>
          <w:rStyle w:val="NormalTok"/>
        </w:rPr>
        <w:t xml:space="preserve"> ip addr show</w:t>
      </w:r>
    </w:p>
    <w:bookmarkEnd w:id="170"/>
    <w:bookmarkStart w:id="171" w:name="control-groups-v2-cgroups"/>
    <w:p>
      <w:pPr>
        <w:pStyle w:val="Heading3"/>
      </w:pPr>
      <w:r>
        <w:t xml:space="preserve">Control Groups v2 (cgroups)</w:t>
      </w:r>
    </w:p>
    <w:p>
      <w:pPr>
        <w:pStyle w:val="FirstParagraph"/>
      </w:pPr>
      <w:r>
        <w:t xml:space="preserve">Control groups restrict and account for system resource consumption. Under cgroups v2, resource tracking uses a unified hierarchy, preventing resource starvation attacks.</w:t>
      </w:r>
    </w:p>
    <w:p>
      <w:pPr>
        <w:pStyle w:val="SourceCode"/>
      </w:pPr>
      <w:r>
        <w:rPr>
          <w:rStyle w:val="CommentTok"/>
        </w:rPr>
        <w:t xml:space="preserve"># Creating a custom cgroup v2 slice for an application under systemd</w:t>
      </w:r>
      <w:r>
        <w:br/>
      </w:r>
      <w:r>
        <w:rPr>
          <w:rStyle w:val="CommentTok"/>
        </w:rPr>
        <w:t xml:space="preserve"># /etc/systemd/system/enterprise-app.slice</w:t>
      </w:r>
      <w:r>
        <w:br/>
      </w:r>
      <w:r>
        <w:rPr>
          <w:rStyle w:val="ExtensionTok"/>
        </w:rPr>
        <w:t xml:space="preserve">[Slice]</w:t>
      </w:r>
      <w:r>
        <w:br/>
      </w:r>
      <w:r>
        <w:rPr>
          <w:rStyle w:val="VariableTok"/>
        </w:rPr>
        <w:t xml:space="preserve">MemoryAccounting</w:t>
      </w:r>
      <w:r>
        <w:rPr>
          <w:rStyle w:val="OperatorTok"/>
        </w:rPr>
        <w:t xml:space="preserve">=</w:t>
      </w:r>
      <w:r>
        <w:rPr>
          <w:rStyle w:val="NormalTok"/>
        </w:rPr>
        <w:t xml:space="preserve">true</w:t>
      </w:r>
      <w:r>
        <w:br/>
      </w:r>
      <w:r>
        <w:rPr>
          <w:rStyle w:val="VariableTok"/>
        </w:rPr>
        <w:t xml:space="preserve">MemoryHigh</w:t>
      </w:r>
      <w:r>
        <w:rPr>
          <w:rStyle w:val="OperatorTok"/>
        </w:rPr>
        <w:t xml:space="preserve">=</w:t>
      </w:r>
      <w:r>
        <w:rPr>
          <w:rStyle w:val="NormalTok"/>
        </w:rPr>
        <w:t xml:space="preserve">1G</w:t>
      </w:r>
      <w:r>
        <w:br/>
      </w:r>
      <w:r>
        <w:rPr>
          <w:rStyle w:val="VariableTok"/>
        </w:rPr>
        <w:t xml:space="preserve">MemoryMax</w:t>
      </w:r>
      <w:r>
        <w:rPr>
          <w:rStyle w:val="OperatorTok"/>
        </w:rPr>
        <w:t xml:space="preserve">=</w:t>
      </w:r>
      <w:r>
        <w:rPr>
          <w:rStyle w:val="NormalTok"/>
        </w:rPr>
        <w:t xml:space="preserve">1.5G</w:t>
      </w:r>
      <w:r>
        <w:br/>
      </w:r>
      <w:r>
        <w:rPr>
          <w:rStyle w:val="VariableTok"/>
        </w:rPr>
        <w:t xml:space="preserve">CPUAccounting</w:t>
      </w:r>
      <w:r>
        <w:rPr>
          <w:rStyle w:val="OperatorTok"/>
        </w:rPr>
        <w:t xml:space="preserve">=</w:t>
      </w:r>
      <w:r>
        <w:rPr>
          <w:rStyle w:val="NormalTok"/>
        </w:rPr>
        <w:t xml:space="preserve">true</w:t>
      </w:r>
      <w:r>
        <w:br/>
      </w:r>
      <w:r>
        <w:rPr>
          <w:rStyle w:val="VariableTok"/>
        </w:rPr>
        <w:t xml:space="preserve">CPUQuota</w:t>
      </w:r>
      <w:r>
        <w:rPr>
          <w:rStyle w:val="OperatorTok"/>
        </w:rPr>
        <w:t xml:space="preserve">=</w:t>
      </w:r>
      <w:r>
        <w:rPr>
          <w:rStyle w:val="NormalTok"/>
        </w:rPr>
        <w:t xml:space="preserve">200%</w:t>
      </w:r>
      <w:r>
        <w:br/>
      </w:r>
      <w:r>
        <w:rPr>
          <w:rStyle w:val="VariableTok"/>
        </w:rPr>
        <w:t xml:space="preserve">IOAccounting</w:t>
      </w:r>
      <w:r>
        <w:rPr>
          <w:rStyle w:val="OperatorTok"/>
        </w:rPr>
        <w:t xml:space="preserve">=</w:t>
      </w:r>
      <w:r>
        <w:rPr>
          <w:rStyle w:val="NormalTok"/>
        </w:rPr>
        <w:t xml:space="preserve">true</w:t>
      </w:r>
      <w:r>
        <w:br/>
      </w:r>
      <w:r>
        <w:rPr>
          <w:rStyle w:val="VariableTok"/>
        </w:rPr>
        <w:t xml:space="preserve">IOWeight</w:t>
      </w:r>
      <w:r>
        <w:rPr>
          <w:rStyle w:val="OperatorTok"/>
        </w:rPr>
        <w:t xml:space="preserve">=</w:t>
      </w:r>
      <w:r>
        <w:rPr>
          <w:rStyle w:val="NormalTok"/>
        </w:rPr>
        <w:t xml:space="preserve">100</w:t>
      </w:r>
    </w:p>
    <w:bookmarkEnd w:id="171"/>
    <w:bookmarkStart w:id="172" w:name="overlayfs-storage-driver"/>
    <w:p>
      <w:pPr>
        <w:pStyle w:val="Heading3"/>
      </w:pPr>
      <w:r>
        <w:t xml:space="preserve">OverlayFS Storage Driver</w:t>
      </w:r>
    </w:p>
    <w:p>
      <w:pPr>
        <w:pStyle w:val="FirstParagraph"/>
      </w:pPr>
      <w:r>
        <w:t xml:space="preserve">OverlayFS combines two directories on a single host host into a single merged view using Copy-on-Write (CoW):</w:t>
      </w:r>
    </w:p>
    <w:p>
      <w:pPr>
        <w:pStyle w:val="Compact"/>
        <w:numPr>
          <w:ilvl w:val="0"/>
          <w:numId w:val="1016"/>
        </w:numPr>
      </w:pPr>
      <w:r>
        <w:rPr>
          <w:rStyle w:val="VerbatimChar"/>
          <w:b/>
          <w:bCs/>
        </w:rPr>
        <w:t xml:space="preserve">lowerdir</w:t>
      </w:r>
      <w:r>
        <w:rPr>
          <w:b/>
          <w:bCs/>
        </w:rPr>
        <w:t xml:space="preserve">:</w:t>
      </w:r>
      <w:r>
        <w:t xml:space="preserve"> </w:t>
      </w:r>
      <w:r>
        <w:t xml:space="preserve">Read-only image layers stacked sequentially.</w:t>
      </w:r>
    </w:p>
    <w:p>
      <w:pPr>
        <w:pStyle w:val="Compact"/>
        <w:numPr>
          <w:ilvl w:val="0"/>
          <w:numId w:val="1016"/>
        </w:numPr>
      </w:pPr>
      <w:r>
        <w:rPr>
          <w:rStyle w:val="VerbatimChar"/>
          <w:b/>
          <w:bCs/>
        </w:rPr>
        <w:t xml:space="preserve">upperdir</w:t>
      </w:r>
      <w:r>
        <w:rPr>
          <w:b/>
          <w:bCs/>
        </w:rPr>
        <w:t xml:space="preserve">:</w:t>
      </w:r>
      <w:r>
        <w:t xml:space="preserve"> </w:t>
      </w:r>
      <w:r>
        <w:t xml:space="preserve">Read-write container layer storing file modifications, additions, and deletions.</w:t>
      </w:r>
    </w:p>
    <w:p>
      <w:pPr>
        <w:pStyle w:val="Compact"/>
        <w:numPr>
          <w:ilvl w:val="0"/>
          <w:numId w:val="1016"/>
        </w:numPr>
      </w:pPr>
      <w:r>
        <w:rPr>
          <w:rStyle w:val="VerbatimChar"/>
          <w:b/>
          <w:bCs/>
        </w:rPr>
        <w:t xml:space="preserve">workdir</w:t>
      </w:r>
      <w:r>
        <w:rPr>
          <w:b/>
          <w:bCs/>
        </w:rPr>
        <w:t xml:space="preserve">:</w:t>
      </w:r>
      <w:r>
        <w:t xml:space="preserve"> </w:t>
      </w:r>
      <w:r>
        <w:t xml:space="preserve">Internal staging directory used by OverlayFS to prepare files before committing to</w:t>
      </w:r>
      <w:r>
        <w:t xml:space="preserve"> </w:t>
      </w:r>
      <w:r>
        <w:rPr>
          <w:rStyle w:val="VerbatimChar"/>
        </w:rPr>
        <w:t xml:space="preserve">upperdir</w:t>
      </w:r>
      <w:r>
        <w:t xml:space="preserve">.</w:t>
      </w:r>
    </w:p>
    <w:p>
      <w:pPr>
        <w:pStyle w:val="Compact"/>
        <w:numPr>
          <w:ilvl w:val="0"/>
          <w:numId w:val="1016"/>
        </w:numPr>
      </w:pPr>
      <w:r>
        <w:rPr>
          <w:rStyle w:val="VerbatimChar"/>
          <w:b/>
          <w:bCs/>
        </w:rPr>
        <w:t xml:space="preserve">merged</w:t>
      </w:r>
      <w:r>
        <w:rPr>
          <w:b/>
          <w:bCs/>
        </w:rPr>
        <w:t xml:space="preserve">:</w:t>
      </w:r>
      <w:r>
        <w:t xml:space="preserve"> </w:t>
      </w:r>
      <w:r>
        <w:t xml:space="preserve">The unified view presented to the containerized application process.</w:t>
      </w:r>
    </w:p>
    <w:p>
      <w:pPr>
        <w:pStyle w:val="SourceCode"/>
      </w:pPr>
      <w:r>
        <w:rPr>
          <w:rStyle w:val="CommentTok"/>
        </w:rPr>
        <w:t xml:space="preserve"># Inspecting OverlayFS mount details of an active container</w:t>
      </w:r>
      <w:r>
        <w:br/>
      </w:r>
      <w:r>
        <w:rPr>
          <w:rStyle w:val="ExtensionTok"/>
        </w:rPr>
        <w:t xml:space="preserve">docker</w:t>
      </w:r>
      <w:r>
        <w:rPr>
          <w:rStyle w:val="NormalTok"/>
        </w:rPr>
        <w:t xml:space="preserve"> inspect enterprise_app </w:t>
      </w:r>
      <w:r>
        <w:rPr>
          <w:rStyle w:val="AttributeTok"/>
        </w:rPr>
        <w:t xml:space="preserve">--format</w:t>
      </w:r>
      <w:r>
        <w:rPr>
          <w:rStyle w:val="NormalTok"/>
        </w:rPr>
        <w:t xml:space="preserve"> </w:t>
      </w:r>
      <w:r>
        <w:rPr>
          <w:rStyle w:val="StringTok"/>
        </w:rPr>
        <w:t xml:space="preserve">'{{ json .GraphDriver.Data }}'</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p>
    <w:bookmarkEnd w:id="172"/>
    <w:bookmarkEnd w:id="173"/>
    <w:bookmarkStart w:id="178" w:name="X2ae3d84eb4a90c01fe64ff2f2af4f5fe8b6cfaf"/>
    <w:p>
      <w:pPr>
        <w:pStyle w:val="Heading2"/>
      </w:pPr>
      <w:r>
        <w:t xml:space="preserve">5.2 Docker Engine Architecture: Docker Daemon, containerd, and runc</w:t>
      </w:r>
    </w:p>
    <w:p>
      <w:pPr>
        <w:pStyle w:val="FirstParagraph"/>
      </w:pPr>
      <w:r>
        <w:t xml:space="preserve">Modern Docker uses a modular, decoupled architecture rather than a single monolithic daemon. This structure adheres to Open Container Initiative (OCI) standards for runtime and image specifications.</w:t>
      </w:r>
    </w:p>
    <w:p>
      <w:pPr>
        <w:pStyle w:val="CaptionedFigure"/>
      </w:pPr>
      <w:r>
        <w:drawing>
          <wp:inline>
            <wp:extent cx="3131590" cy="1709530"/>
            <wp:effectExtent b="0" l="0" r="0" t="0"/>
            <wp:docPr descr="Docker Engine &amp; OCI Runtime Component Topology" title="" id="175" name="Picture"/>
            <a:graphic>
              <a:graphicData uri="http://schemas.openxmlformats.org/drawingml/2006/picture">
                <pic:pic>
                  <pic:nvPicPr>
                    <pic:cNvPr descr="assets/images/chapter5/5-2-Docker-Engine-and-OCI-Runtime-Component-Topology.png" id="176" name="Picture"/>
                    <pic:cNvPicPr>
                      <a:picLocks noChangeArrowheads="1" noChangeAspect="1"/>
                    </pic:cNvPicPr>
                  </pic:nvPicPr>
                  <pic:blipFill>
                    <a:blip r:embed="rId17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Engine &amp; OCI Runtime Component Topology</w:t>
      </w:r>
    </w:p>
    <w:bookmarkStart w:id="177" w:name="component-breakdown-execution-lifecycle"/>
    <w:p>
      <w:pPr>
        <w:pStyle w:val="Heading3"/>
      </w:pPr>
      <w:r>
        <w:t xml:space="preserve">Component Breakdown &amp; Execution Lifecycle</w:t>
      </w:r>
    </w:p>
    <w:p>
      <w:pPr>
        <w:numPr>
          <w:ilvl w:val="0"/>
          <w:numId w:val="1017"/>
        </w:numPr>
      </w:pPr>
      <w:r>
        <w:rPr>
          <w:b/>
          <w:bCs/>
        </w:rPr>
        <w:t xml:space="preserve">Docker Daemon (</w:t>
      </w:r>
      <w:r>
        <w:rPr>
          <w:rStyle w:val="VerbatimChar"/>
          <w:b/>
          <w:bCs/>
        </w:rPr>
        <w:t xml:space="preserve">dockerd</w:t>
      </w:r>
      <w:r>
        <w:rPr>
          <w:b/>
          <w:bCs/>
        </w:rPr>
        <w:t xml:space="preserve">):</w:t>
      </w:r>
      <w:r>
        <w:t xml:space="preserve"> </w:t>
      </w:r>
      <w:r>
        <w:t xml:space="preserve">Exposes the REST API, manages Docker networks, volumes, image builds, and orchestrates calls to</w:t>
      </w:r>
      <w:r>
        <w:t xml:space="preserve"> </w:t>
      </w:r>
      <w:r>
        <w:rPr>
          <w:rStyle w:val="VerbatimChar"/>
        </w:rPr>
        <w:t xml:space="preserve">containerd</w:t>
      </w:r>
      <w:r>
        <w:t xml:space="preserve">.</w:t>
      </w:r>
    </w:p>
    <w:p>
      <w:pPr>
        <w:numPr>
          <w:ilvl w:val="0"/>
          <w:numId w:val="1017"/>
        </w:numPr>
      </w:pPr>
      <w:r>
        <w:rPr>
          <w:rStyle w:val="VerbatimChar"/>
          <w:b/>
          <w:bCs/>
        </w:rPr>
        <w:t xml:space="preserve">containerd</w:t>
      </w:r>
      <w:r>
        <w:rPr>
          <w:b/>
          <w:bCs/>
        </w:rPr>
        <w:t xml:space="preserve">:</w:t>
      </w:r>
      <w:r>
        <w:t xml:space="preserve"> </w:t>
      </w:r>
      <w:r>
        <w:t xml:space="preserve">An industry-standard container runtime manager. It handles image distribution, storage management, container execution lifecycle, and supervisor operations.</w:t>
      </w:r>
    </w:p>
    <w:p>
      <w:pPr>
        <w:numPr>
          <w:ilvl w:val="0"/>
          <w:numId w:val="1017"/>
        </w:numPr>
      </w:pPr>
      <w:r>
        <w:rPr>
          <w:rStyle w:val="VerbatimChar"/>
          <w:b/>
          <w:bCs/>
        </w:rPr>
        <w:t xml:space="preserve">containerd-shim</w:t>
      </w:r>
      <w:r>
        <w:rPr>
          <w:b/>
          <w:bCs/>
        </w:rPr>
        <w:t xml:space="preserve">:</w:t>
      </w:r>
      <w:r>
        <w:t xml:space="preserve"> </w:t>
      </w:r>
      <w:r>
        <w:t xml:space="preserve">A lightweight daemon process spawned for each container. It allows daemonless containers—enabling</w:t>
      </w:r>
      <w:r>
        <w:t xml:space="preserve"> </w:t>
      </w:r>
      <w:r>
        <w:rPr>
          <w:rStyle w:val="VerbatimChar"/>
        </w:rPr>
        <w:t xml:space="preserve">dockerd</w:t>
      </w:r>
      <w:r>
        <w:t xml:space="preserve"> </w:t>
      </w:r>
      <w:r>
        <w:t xml:space="preserve">or</w:t>
      </w:r>
      <w:r>
        <w:t xml:space="preserve"> </w:t>
      </w:r>
      <w:r>
        <w:rPr>
          <w:rStyle w:val="VerbatimChar"/>
        </w:rPr>
        <w:t xml:space="preserve">containerd</w:t>
      </w:r>
      <w:r>
        <w:t xml:space="preserve"> </w:t>
      </w:r>
      <w:r>
        <w:t xml:space="preserve">to be restarted or upgraded without stopping running containers.</w:t>
      </w:r>
    </w:p>
    <w:p>
      <w:pPr>
        <w:numPr>
          <w:ilvl w:val="0"/>
          <w:numId w:val="1017"/>
        </w:numPr>
      </w:pPr>
      <w:r>
        <w:rPr>
          <w:rStyle w:val="VerbatimChar"/>
          <w:b/>
          <w:bCs/>
        </w:rPr>
        <w:t xml:space="preserve">runc</w:t>
      </w:r>
      <w:r>
        <w:rPr>
          <w:b/>
          <w:bCs/>
        </w:rPr>
        <w:t xml:space="preserve">:</w:t>
      </w:r>
      <w:r>
        <w:t xml:space="preserve"> </w:t>
      </w:r>
      <w:r>
        <w:t xml:space="preserve">The lightweight CLI tool built according to OCI specifications. It interacts directly with the kernel to configure namespaces and cgroups, starts the container process, and then terminates.</w:t>
      </w:r>
    </w:p>
    <w:p>
      <w:pPr>
        <w:pStyle w:val="FirstParagraph"/>
      </w:pPr>
      <w:r>
        <w:t xml:space="preserve">To directly monitor</w:t>
      </w:r>
      <w:r>
        <w:t xml:space="preserve"> </w:t>
      </w:r>
      <w:r>
        <w:rPr>
          <w:rStyle w:val="VerbatimChar"/>
        </w:rPr>
        <w:t xml:space="preserve">containerd</w:t>
      </w:r>
      <w:r>
        <w:t xml:space="preserve"> </w:t>
      </w:r>
      <w:r>
        <w:t xml:space="preserve">activities bypassing the Docker daemon:</w:t>
      </w:r>
    </w:p>
    <w:p>
      <w:pPr>
        <w:pStyle w:val="SourceCode"/>
      </w:pPr>
      <w:r>
        <w:rPr>
          <w:rStyle w:val="CommentTok"/>
        </w:rPr>
        <w:t xml:space="preserve"># List active containers via containerd CLI tool (ctr)</w:t>
      </w:r>
      <w:r>
        <w:br/>
      </w:r>
      <w:r>
        <w:rPr>
          <w:rStyle w:val="FunctionTok"/>
        </w:rPr>
        <w:t xml:space="preserve">sudo</w:t>
      </w:r>
      <w:r>
        <w:rPr>
          <w:rStyle w:val="NormalTok"/>
        </w:rPr>
        <w:t xml:space="preserve"> ctr </w:t>
      </w:r>
      <w:r>
        <w:rPr>
          <w:rStyle w:val="AttributeTok"/>
        </w:rPr>
        <w:t xml:space="preserve">--namespace</w:t>
      </w:r>
      <w:r>
        <w:rPr>
          <w:rStyle w:val="NormalTok"/>
        </w:rPr>
        <w:t xml:space="preserve"> moby containers list</w:t>
      </w:r>
      <w:r>
        <w:br/>
      </w:r>
      <w:r>
        <w:br/>
      </w:r>
      <w:r>
        <w:rPr>
          <w:rStyle w:val="CommentTok"/>
        </w:rPr>
        <w:t xml:space="preserve"># Pull image directly using containerd</w:t>
      </w:r>
      <w:r>
        <w:br/>
      </w:r>
      <w:r>
        <w:rPr>
          <w:rStyle w:val="FunctionTok"/>
        </w:rPr>
        <w:t xml:space="preserve">sudo</w:t>
      </w:r>
      <w:r>
        <w:rPr>
          <w:rStyle w:val="NormalTok"/>
        </w:rPr>
        <w:t xml:space="preserve"> ctr images pull docker.io/library/alpine:latest</w:t>
      </w:r>
    </w:p>
    <w:bookmarkEnd w:id="177"/>
    <w:bookmarkEnd w:id="178"/>
    <w:bookmarkStart w:id="183" w:name="Xdc578b9039f991f9187ec22d5f8c6ff78cfd461"/>
    <w:p>
      <w:pPr>
        <w:pStyle w:val="Heading2"/>
      </w:pPr>
      <w:r>
        <w:t xml:space="preserve">5.3 Writing Enterprise Dockerfiles &amp; Multi-Stage Builds</w:t>
      </w:r>
    </w:p>
    <w:p>
      <w:pPr>
        <w:pStyle w:val="FirstParagraph"/>
      </w:pPr>
      <w:r>
        <w:t xml:space="preserve">Enterprise container build pipelines must produce secure, minimal, and deterministic images. Multi-stage builds decouple the compilation toolchain from the final operational runtime image, dramatically shrinking the attack surface and image size.</w:t>
      </w:r>
    </w:p>
    <w:p>
      <w:pPr>
        <w:pStyle w:val="CaptionedFigure"/>
      </w:pPr>
      <w:r>
        <w:drawing>
          <wp:inline>
            <wp:extent cx="3131590" cy="1709530"/>
            <wp:effectExtent b="0" l="0" r="0" t="0"/>
            <wp:docPr descr="Enterprise Multi-Stage Container Build Workflow" title="" id="180" name="Picture"/>
            <a:graphic>
              <a:graphicData uri="http://schemas.openxmlformats.org/drawingml/2006/picture">
                <pic:pic>
                  <pic:nvPicPr>
                    <pic:cNvPr descr="assets/images/chapter5/5-3-Enterprise-Multi-Stage-Container-Build-Workflow.png" id="181" name="Picture"/>
                    <pic:cNvPicPr>
                      <a:picLocks noChangeArrowheads="1" noChangeAspect="1"/>
                    </pic:cNvPicPr>
                  </pic:nvPicPr>
                  <pic:blipFill>
                    <a:blip r:embed="rId17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Multi-Stage Container Build Workflow</w:t>
      </w:r>
    </w:p>
    <w:bookmarkStart w:id="182" w:name="X33807bcc82910482e678aa59d0a32df856669ed"/>
    <w:p>
      <w:pPr>
        <w:pStyle w:val="Heading3"/>
      </w:pPr>
      <w:r>
        <w:t xml:space="preserve">Enterprise Multi-Stage</w:t>
      </w:r>
      <w:r>
        <w:t xml:space="preserve"> </w:t>
      </w:r>
      <w:r>
        <w:rPr>
          <w:rStyle w:val="VerbatimChar"/>
        </w:rPr>
        <w:t xml:space="preserve">Dockerfile</w:t>
      </w:r>
      <w:r>
        <w:t xml:space="preserve"> </w:t>
      </w:r>
      <w:r>
        <w:t xml:space="preserve">Example</w:t>
      </w:r>
    </w:p>
    <w:p>
      <w:pPr>
        <w:pStyle w:val="FirstParagraph"/>
      </w:pPr>
      <w:r>
        <w:t xml:space="preserve">The following Dockerfile demonstrates a production-grade build for a Go application using non-root execution and minimal dependencies.</w:t>
      </w:r>
    </w:p>
    <w:p>
      <w:pPr>
        <w:pStyle w:val="SourceCode"/>
      </w:pPr>
      <w:r>
        <w:rPr>
          <w:rStyle w:val="CommentTok"/>
        </w:rPr>
        <w:t xml:space="preserve"># =================----------------=============================================</w:t>
      </w:r>
      <w:r>
        <w:br/>
      </w:r>
      <w:r>
        <w:rPr>
          <w:rStyle w:val="CommentTok"/>
        </w:rPr>
        <w:t xml:space="preserve"># STAGE 1: Build &amp; Compilation Environment</w:t>
      </w:r>
      <w:r>
        <w:br/>
      </w:r>
      <w:r>
        <w:rPr>
          <w:rStyle w:val="CommentTok"/>
        </w:rPr>
        <w:t xml:space="preserve"># =================----------------=============================================</w:t>
      </w:r>
      <w:r>
        <w:br/>
      </w:r>
      <w:r>
        <w:rPr>
          <w:rStyle w:val="KeywordTok"/>
        </w:rPr>
        <w:t xml:space="preserve">FROM</w:t>
      </w:r>
      <w:r>
        <w:rPr>
          <w:rStyle w:val="NormalTok"/>
        </w:rPr>
        <w:t xml:space="preserve"> golang:1.22-alpine </w:t>
      </w:r>
      <w:r>
        <w:rPr>
          <w:rStyle w:val="KeywordTok"/>
        </w:rPr>
        <w:t xml:space="preserve">AS</w:t>
      </w:r>
      <w:r>
        <w:rPr>
          <w:rStyle w:val="NormalTok"/>
        </w:rPr>
        <w:t xml:space="preserve"> builder</w:t>
      </w:r>
      <w:r>
        <w:br/>
      </w:r>
      <w:r>
        <w:br/>
      </w:r>
      <w:r>
        <w:rPr>
          <w:rStyle w:val="CommentTok"/>
        </w:rPr>
        <w:t xml:space="preserve"># Install security certificates and build tools</w:t>
      </w:r>
      <w:r>
        <w:br/>
      </w:r>
      <w:r>
        <w:rPr>
          <w:rStyle w:val="KeywordTok"/>
        </w:rPr>
        <w:t xml:space="preserve">RUN</w:t>
      </w:r>
      <w:r>
        <w:rPr>
          <w:rStyle w:val="NormalTok"/>
        </w:rPr>
        <w:t xml:space="preserve"> </w:t>
      </w:r>
      <w:r>
        <w:rPr>
          <w:rStyle w:val="ExtensionTok"/>
        </w:rPr>
        <w:t xml:space="preserve">apk</w:t>
      </w:r>
      <w:r>
        <w:rPr>
          <w:rStyle w:val="NormalTok"/>
        </w:rPr>
        <w:t xml:space="preserve"> add </w:t>
      </w:r>
      <w:r>
        <w:rPr>
          <w:rStyle w:val="AttributeTok"/>
        </w:rPr>
        <w:t xml:space="preserve">--no-cache</w:t>
      </w:r>
      <w:r>
        <w:rPr>
          <w:rStyle w:val="NormalTok"/>
        </w:rPr>
        <w:t xml:space="preserve"> ca-certificates git</w:t>
      </w:r>
      <w:r>
        <w:br/>
      </w:r>
      <w:r>
        <w:br/>
      </w:r>
      <w:r>
        <w:rPr>
          <w:rStyle w:val="KeywordTok"/>
        </w:rPr>
        <w:t xml:space="preserve">WORKDIR</w:t>
      </w:r>
      <w:r>
        <w:rPr>
          <w:rStyle w:val="NormalTok"/>
        </w:rPr>
        <w:t xml:space="preserve"> /src</w:t>
      </w:r>
      <w:r>
        <w:br/>
      </w:r>
      <w:r>
        <w:br/>
      </w:r>
      <w:r>
        <w:rPr>
          <w:rStyle w:val="CommentTok"/>
        </w:rPr>
        <w:t xml:space="preserve"># Leverage layer caching by copying dependency manifests first</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 </w:t>
      </w:r>
      <w:r>
        <w:rPr>
          <w:rStyle w:val="KeywordTok"/>
        </w:rPr>
        <w:t xml:space="preserve">&amp;&amp;</w:t>
      </w:r>
      <w:r>
        <w:rPr>
          <w:rStyle w:val="NormalTok"/>
        </w:rPr>
        <w:t xml:space="preserve"> </w:t>
      </w:r>
      <w:r>
        <w:rPr>
          <w:rStyle w:val="ExtensionTok"/>
        </w:rPr>
        <w:t xml:space="preserve">go</w:t>
      </w:r>
      <w:r>
        <w:rPr>
          <w:rStyle w:val="NormalTok"/>
        </w:rPr>
        <w:t xml:space="preserve"> mod verify</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Compile static binary (CGO_ENABLED=0 prevents dynamic glibc binding)</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 -extldflags '-static'"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/bin/enterprise-service ./cmd/api</w:t>
      </w:r>
      <w:r>
        <w:br/>
      </w:r>
      <w:r>
        <w:br/>
      </w:r>
      <w:r>
        <w:rPr>
          <w:rStyle w:val="CommentTok"/>
        </w:rPr>
        <w:t xml:space="preserve"># =================----------------=============================================</w:t>
      </w:r>
      <w:r>
        <w:br/>
      </w:r>
      <w:r>
        <w:rPr>
          <w:rStyle w:val="CommentTok"/>
        </w:rPr>
        <w:t xml:space="preserve"># STAGE 2: Hardened Runtime Environment</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KeywordTok"/>
        </w:rPr>
        <w:t xml:space="preserve">LABEL</w:t>
      </w:r>
      <w:r>
        <w:rPr>
          <w:rStyle w:val="NormalTok"/>
        </w:rPr>
        <w:t xml:space="preserve"> org.opencontainers.image.title=</w:t>
      </w:r>
      <w:r>
        <w:rPr>
          <w:rStyle w:val="StringTok"/>
        </w:rPr>
        <w:t xml:space="preserve">"Enterprise Core API"</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"Enterprise IT Ops"</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"1.4.0"</w:t>
      </w:r>
      <w:r>
        <w:br/>
      </w:r>
      <w:r>
        <w:br/>
      </w:r>
      <w:r>
        <w:rPr>
          <w:rStyle w:val="KeywordTok"/>
        </w:rPr>
        <w:t xml:space="preserve">WORKDIR</w:t>
      </w:r>
      <w:r>
        <w:rPr>
          <w:rStyle w:val="NormalTok"/>
        </w:rPr>
        <w:t xml:space="preserve"> /app</w:t>
      </w:r>
      <w:r>
        <w:br/>
      </w:r>
      <w:r>
        <w:br/>
      </w:r>
      <w:r>
        <w:rPr>
          <w:rStyle w:val="CommentTok"/>
        </w:rPr>
        <w:t xml:space="preserve"># Import compiled static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/bin/enterprise-service /app/enterprise-service</w:t>
      </w:r>
      <w:r>
        <w:br/>
      </w:r>
      <w:r>
        <w:br/>
      </w:r>
      <w:r>
        <w:rPr>
          <w:rStyle w:val="CommentTok"/>
        </w:rPr>
        <w:t xml:space="preserve"># Import system CA certificates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/etc/ssl/certs/ca-certificates.crt /etc/ssl/certs/</w:t>
      </w:r>
      <w:r>
        <w:br/>
      </w:r>
      <w:r>
        <w:br/>
      </w:r>
      <w:r>
        <w:rPr>
          <w:rStyle w:val="CommentTok"/>
        </w:rPr>
        <w:t xml:space="preserve"># Expose internal service port</w:t>
      </w:r>
      <w:r>
        <w:br/>
      </w:r>
      <w:r>
        <w:rPr>
          <w:rStyle w:val="KeywordTok"/>
        </w:rPr>
        <w:t xml:space="preserve">EXPOSE</w:t>
      </w:r>
      <w:r>
        <w:rPr>
          <w:rStyle w:val="NormalTok"/>
        </w:rPr>
        <w:t xml:space="preserve"> 8080</w:t>
      </w:r>
      <w:r>
        <w:br/>
      </w:r>
      <w:r>
        <w:br/>
      </w:r>
      <w:r>
        <w:rPr>
          <w:rStyle w:val="CommentTok"/>
        </w:rPr>
        <w:t xml:space="preserve"># Enforce non-root execution (UID 65532 is built-in distroless nonroot user)</w:t>
      </w:r>
      <w:r>
        <w:br/>
      </w:r>
      <w:r>
        <w:rPr>
          <w:rStyle w:val="KeywordTok"/>
        </w:rPr>
        <w:t xml:space="preserve">USER</w:t>
      </w:r>
      <w:r>
        <w:rPr>
          <w:rStyle w:val="NormalTok"/>
        </w:rPr>
        <w:t xml:space="preserve"> 65532:65532</w:t>
      </w:r>
      <w:r>
        <w:br/>
      </w:r>
      <w:r>
        <w:br/>
      </w:r>
      <w:r>
        <w:rPr>
          <w:rStyle w:val="CommentTok"/>
        </w:rPr>
        <w:t xml:space="preserve"># Set entrypoint execution</w:t>
      </w:r>
      <w:r>
        <w:br/>
      </w:r>
      <w:r>
        <w:rPr>
          <w:rStyle w:val="KeywordTok"/>
        </w:rPr>
        <w:t xml:space="preserve">ENTRYPOINT</w:t>
      </w:r>
      <w:r>
        <w:rPr>
          <w:rStyle w:val="NormalTok"/>
        </w:rPr>
        <w:t xml:space="preserve"> [</w:t>
      </w:r>
      <w:r>
        <w:rPr>
          <w:rStyle w:val="StringTok"/>
        </w:rPr>
        <w:t xml:space="preserve">"/app/enterprise-service"</w:t>
      </w:r>
      <w:r>
        <w:rPr>
          <w:rStyle w:val="NormalTok"/>
        </w:rPr>
        <w:t xml:space="preserve">]</w:t>
      </w:r>
    </w:p>
    <w:bookmarkEnd w:id="182"/>
    <w:bookmarkEnd w:id="183"/>
    <w:bookmarkStart w:id="188" w:name="X6b59900769caa3485beac3c1cfcffcb99c96d6c"/>
    <w:p>
      <w:pPr>
        <w:pStyle w:val="Heading2"/>
      </w:pPr>
      <w:r>
        <w:t xml:space="preserve">5.4 Image Optimization, Layer Caching, and Security Hardening</w:t>
      </w:r>
    </w:p>
    <w:p>
      <w:pPr>
        <w:pStyle w:val="FirstParagraph"/>
      </w:pPr>
      <w:r>
        <w:t xml:space="preserve">Securing enterprise container images requires a defense-in-depth approach. Every statement in a Dockerfile creates an immutable layer. Optimizing these layers speeds up build times, minimizes network bandwidth usage, and limits security exposure.</w:t>
      </w:r>
    </w:p>
    <w:p>
      <w:pPr>
        <w:pStyle w:val="CaptionedFigure"/>
      </w:pPr>
      <w:r>
        <w:drawing>
          <wp:inline>
            <wp:extent cx="3131590" cy="1709530"/>
            <wp:effectExtent b="0" l="0" r="0" t="0"/>
            <wp:docPr descr="Container Layer Optimization &amp; Runtime Hardening" title="" id="185" name="Picture"/>
            <a:graphic>
              <a:graphicData uri="http://schemas.openxmlformats.org/drawingml/2006/picture">
                <pic:pic>
                  <pic:nvPicPr>
                    <pic:cNvPr descr="assets/images/chapter5/5-4-Container-Layer-Optimization-and-Runtime-Hardening.png" id="186" name="Picture"/>
                    <pic:cNvPicPr>
                      <a:picLocks noChangeArrowheads="1" noChangeAspect="1"/>
                    </pic:cNvPicPr>
                  </pic:nvPicPr>
                  <pic:blipFill>
                    <a:blip r:embed="rId1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Layer Optimization &amp; Runtime Hardening</w:t>
      </w:r>
    </w:p>
    <w:bookmarkStart w:id="187" w:name="secrets-handling-with-docker-buildkit"/>
    <w:p>
      <w:pPr>
        <w:pStyle w:val="Heading3"/>
      </w:pPr>
      <w:r>
        <w:t xml:space="preserve">Secrets Handling with Docker BuildKit</w:t>
      </w:r>
    </w:p>
    <w:p>
      <w:pPr>
        <w:pStyle w:val="FirstParagraph"/>
      </w:pPr>
      <w:r>
        <w:t xml:space="preserve">Never hardcode or pass sensitive credentials using build arguments (</w:t>
      </w:r>
      <w:r>
        <w:rPr>
          <w:rStyle w:val="VerbatimChar"/>
        </w:rPr>
        <w:t xml:space="preserve">ARG</w:t>
      </w:r>
      <w:r>
        <w:t xml:space="preserve">), as they persist in the image metadata. Instead, utilize BuildKit secret mounts.</w:t>
      </w:r>
    </w:p>
    <w:p>
      <w:pPr>
        <w:pStyle w:val="SourceCode"/>
      </w:pPr>
      <w:r>
        <w:rPr>
          <w:rStyle w:val="CommentTok"/>
        </w:rPr>
        <w:t xml:space="preserve"># Dockerfile leveraging BuildKit secret mounts</w:t>
      </w:r>
      <w:r>
        <w:br/>
      </w:r>
      <w:r>
        <w:rPr>
          <w:rStyle w:val="CommentTok"/>
        </w:rPr>
        <w:t xml:space="preserve"># syntax=docker/dockerfile:1.4</w:t>
      </w:r>
      <w:r>
        <w:br/>
      </w:r>
      <w:r>
        <w:rPr>
          <w:rStyle w:val="ExtensionTok"/>
        </w:rPr>
        <w:t xml:space="preserve">FROM</w:t>
      </w:r>
      <w:r>
        <w:rPr>
          <w:rStyle w:val="NormalTok"/>
        </w:rPr>
        <w:t xml:space="preserve"> alpine:3.19</w:t>
      </w:r>
      <w:r>
        <w:br/>
      </w:r>
      <w:r>
        <w:br/>
      </w:r>
      <w:r>
        <w:rPr>
          <w:rStyle w:val="ExtensionTok"/>
        </w:rPr>
        <w:t xml:space="preserve">RUN</w:t>
      </w:r>
      <w:r>
        <w:rPr>
          <w:rStyle w:val="NormalTok"/>
        </w:rPr>
        <w:t xml:space="preserve"> </w:t>
      </w:r>
      <w:r>
        <w:rPr>
          <w:rStyle w:val="AttributeTok"/>
        </w:rPr>
        <w:t xml:space="preserve">--mount</w:t>
      </w:r>
      <w:r>
        <w:rPr>
          <w:rStyle w:val="OperatorTok"/>
        </w:rPr>
        <w:t xml:space="preserve">=</w:t>
      </w:r>
      <w:r>
        <w:rPr>
          <w:rStyle w:val="NormalTok"/>
        </w:rPr>
        <w:t xml:space="preserve">type=secret,id=api_token </w:t>
      </w:r>
      <w:r>
        <w:rPr>
          <w:rStyle w:val="DataTypeTok"/>
        </w:rPr>
        <w:t xml:space="preserve">\</w:t>
      </w:r>
      <w:r>
        <w:br/>
      </w:r>
      <w:r>
        <w:rPr>
          <w:rStyle w:val="NormalTok"/>
        </w:rPr>
        <w:t xml:space="preserve">    TOKEN=</w:t>
      </w:r>
      <w:r>
        <w:rPr>
          <w:rStyle w:val="VariableTok"/>
        </w:rPr>
        <w:t xml:space="preserve">$(</w:t>
      </w:r>
      <w:r>
        <w:rPr>
          <w:rStyle w:val="FunctionTok"/>
        </w:rPr>
        <w:t xml:space="preserve">cat</w:t>
      </w:r>
      <w:r>
        <w:rPr>
          <w:rStyle w:val="NormalTok"/>
        </w:rPr>
        <w:t xml:space="preserve"> /run/secrets/api_token</w:t>
      </w:r>
      <w:r>
        <w:rPr>
          <w:rStyle w:val="VariableTok"/>
        </w:rPr>
        <w:t xml:space="preserve">)</w:t>
      </w:r>
      <w:r>
        <w:rPr>
          <w:rStyle w:val="NormalTok"/>
        </w:rPr>
        <w:t xml:space="preserve">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https://internal.repo/config </w:t>
      </w:r>
      <w:r>
        <w:rPr>
          <w:rStyle w:val="AttributeTok"/>
        </w:rPr>
        <w:t xml:space="preserve">-o</w:t>
      </w:r>
      <w:r>
        <w:rPr>
          <w:rStyle w:val="NormalTok"/>
        </w:rPr>
        <w:t xml:space="preserve"> /app/config.json</w:t>
      </w:r>
    </w:p>
    <w:p>
      <w:pPr>
        <w:pStyle w:val="FirstParagraph"/>
      </w:pPr>
      <w:r>
        <w:t xml:space="preserve">Execute the secure build command:</w:t>
      </w:r>
    </w:p>
    <w:p>
      <w:pPr>
        <w:pStyle w:val="SourceCode"/>
      </w:pPr>
      <w:r>
        <w:rPr>
          <w:rStyle w:val="CommentTok"/>
        </w:rPr>
        <w:t xml:space="preserve"># Execute build mounting the secret securely without persisting it in layer history</w:t>
      </w:r>
      <w:r>
        <w:br/>
      </w: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--secret</w:t>
      </w:r>
      <w:r>
        <w:rPr>
          <w:rStyle w:val="NormalTok"/>
        </w:rPr>
        <w:t xml:space="preserve"> id=api_token,src=./tokens/prod_token.txt </w:t>
      </w:r>
      <w:r>
        <w:rPr>
          <w:rStyle w:val="AttributeTok"/>
        </w:rPr>
        <w:t xml:space="preserve">-t</w:t>
      </w:r>
      <w:r>
        <w:rPr>
          <w:rStyle w:val="NormalTok"/>
        </w:rPr>
        <w:t xml:space="preserve"> enterprise-app:v1 .</w:t>
      </w:r>
    </w:p>
    <w:bookmarkEnd w:id="187"/>
    <w:bookmarkEnd w:id="188"/>
    <w:bookmarkStart w:id="198" w:name="Xb28a8a8378ff67dc8e219cb751c378425943003"/>
    <w:p>
      <w:pPr>
        <w:pStyle w:val="Heading2"/>
      </w:pPr>
      <w:r>
        <w:t xml:space="preserve">5.5 Hands-On Lab: Constructing Minimalistic, Hardened Multi-Stage Container Images</w:t>
      </w:r>
    </w:p>
    <w:bookmarkStart w:id="192" w:name="lab-scenario-2"/>
    <w:p>
      <w:pPr>
        <w:pStyle w:val="Heading3"/>
      </w:pPr>
      <w:r>
        <w:t xml:space="preserve">Lab Scenario</w:t>
      </w:r>
    </w:p>
    <w:p>
      <w:pPr>
        <w:pStyle w:val="FirstParagraph"/>
      </w:pPr>
      <w:r>
        <w:t xml:space="preserve">You are tasked with refactoring an insecure, legacy Node.js application container configuration into an enterprise-ready, hardened multi-stage image. You will write the optimized</w:t>
      </w:r>
      <w:r>
        <w:t xml:space="preserve"> </w:t>
      </w:r>
      <w:r>
        <w:rPr>
          <w:rStyle w:val="VerbatimChar"/>
        </w:rPr>
        <w:t xml:space="preserve">Dockerfile</w:t>
      </w:r>
      <w:r>
        <w:t xml:space="preserve">, construct a custom</w:t>
      </w:r>
      <w:r>
        <w:t xml:space="preserve"> </w:t>
      </w:r>
      <w:r>
        <w:rPr>
          <w:rStyle w:val="VerbatimChar"/>
        </w:rPr>
        <w:t xml:space="preserve">.dockerignore</w:t>
      </w:r>
      <w:r>
        <w:t xml:space="preserve"> </w:t>
      </w:r>
      <w:r>
        <w:t xml:space="preserve">file, enforce non-root execution, and scan the final artifact for vulnerability compliance using Trivy.</w:t>
      </w:r>
    </w:p>
    <w:p>
      <w:pPr>
        <w:pStyle w:val="CaptionedFigure"/>
      </w:pPr>
      <w:r>
        <w:drawing>
          <wp:inline>
            <wp:extent cx="3131590" cy="1709530"/>
            <wp:effectExtent b="0" l="0" r="0" t="0"/>
            <wp:docPr descr="Hands-On Hardened Build &amp; Scanning Pipeline" title="" id="190" name="Picture"/>
            <a:graphic>
              <a:graphicData uri="http://schemas.openxmlformats.org/drawingml/2006/picture">
                <pic:pic>
                  <pic:nvPicPr>
                    <pic:cNvPr descr="assets/images/chapter5/5-5-Hands-On-Hardened-Build-Scanning-Pipeline.png" id="191" name="Picture"/>
                    <pic:cNvPicPr>
                      <a:picLocks noChangeArrowheads="1" noChangeAspect="1"/>
                    </pic:cNvPicPr>
                  </pic:nvPicPr>
                  <pic:blipFill>
                    <a:blip r:embed="rId1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Hardened Build &amp; Scanning Pipeline</w:t>
      </w:r>
    </w:p>
    <w:bookmarkEnd w:id="192"/>
    <w:bookmarkStart w:id="196" w:name="step-by-step-implementation-2"/>
    <w:p>
      <w:pPr>
        <w:pStyle w:val="Heading3"/>
      </w:pPr>
      <w:r>
        <w:t xml:space="preserve">Step-by-Step Implementation</w:t>
      </w:r>
    </w:p>
    <w:bookmarkStart w:id="193" w:name="step-1-create-.dockerignore"/>
    <w:p>
      <w:pPr>
        <w:pStyle w:val="Heading4"/>
      </w:pPr>
      <w:r>
        <w:t xml:space="preserve">Step 1: Create</w:t>
      </w:r>
      <w:r>
        <w:t xml:space="preserve"> </w:t>
      </w:r>
      <w:r>
        <w:rPr>
          <w:rStyle w:val="VerbatimChar"/>
        </w:rPr>
        <w:t xml:space="preserve">.dockerignore</w:t>
      </w:r>
    </w:p>
    <w:p>
      <w:pPr>
        <w:pStyle w:val="FirstParagraph"/>
      </w:pPr>
      <w:r>
        <w:t xml:space="preserve">Exclude unnecessary files to accelerate build contexts and prevent sensitive leakages into the daemon.</w:t>
      </w:r>
    </w:p>
    <w:p>
      <w:pPr>
        <w:pStyle w:val="SourceCode"/>
      </w:pPr>
      <w:r>
        <w:rPr>
          <w:rStyle w:val="VerbatimChar"/>
        </w:rPr>
        <w:t xml:space="preserve"># .dockerignore</w:t>
      </w:r>
      <w:r>
        <w:br/>
      </w:r>
      <w:r>
        <w:rPr>
          <w:rStyle w:val="VerbatimChar"/>
        </w:rPr>
        <w:t xml:space="preserve">.git</w:t>
      </w:r>
      <w:r>
        <w:br/>
      </w:r>
      <w:r>
        <w:rPr>
          <w:rStyle w:val="VerbatimChar"/>
        </w:rPr>
        <w:t xml:space="preserve">.gitignore</w:t>
      </w:r>
      <w:r>
        <w:br/>
      </w:r>
      <w:r>
        <w:rPr>
          <w:rStyle w:val="VerbatimChar"/>
        </w:rPr>
        <w:t xml:space="preserve">node_modules</w:t>
      </w:r>
      <w:r>
        <w:br/>
      </w:r>
      <w:r>
        <w:rPr>
          <w:rStyle w:val="VerbatimChar"/>
        </w:rPr>
        <w:t xml:space="preserve">npm-debug.log</w:t>
      </w:r>
      <w:r>
        <w:br/>
      </w:r>
      <w:r>
        <w:rPr>
          <w:rStyle w:val="VerbatimChar"/>
        </w:rPr>
        <w:t xml:space="preserve">Dockerfile</w:t>
      </w:r>
      <w:r>
        <w:br/>
      </w:r>
      <w:r>
        <w:rPr>
          <w:rStyle w:val="VerbatimChar"/>
        </w:rPr>
        <w:t xml:space="preserve">README.md</w:t>
      </w:r>
      <w:r>
        <w:br/>
      </w:r>
      <w:r>
        <w:rPr>
          <w:rStyle w:val="VerbatimChar"/>
        </w:rPr>
        <w:t xml:space="preserve">.env*</w:t>
      </w:r>
      <w:r>
        <w:br/>
      </w:r>
      <w:r>
        <w:rPr>
          <w:rStyle w:val="VerbatimChar"/>
        </w:rPr>
        <w:t xml:space="preserve">coverage/</w:t>
      </w:r>
      <w:r>
        <w:br/>
      </w:r>
      <w:r>
        <w:rPr>
          <w:rStyle w:val="VerbatimChar"/>
        </w:rPr>
        <w:t xml:space="preserve">dist/</w:t>
      </w:r>
    </w:p>
    <w:bookmarkEnd w:id="193"/>
    <w:bookmarkStart w:id="194" w:name="step-2-author-the-hardened-dockerfile"/>
    <w:p>
      <w:pPr>
        <w:pStyle w:val="Heading4"/>
      </w:pPr>
      <w:r>
        <w:t xml:space="preserve">Step 2: Author the Hardened</w:t>
      </w:r>
      <w:r>
        <w:t xml:space="preserve"> </w:t>
      </w:r>
      <w:r>
        <w:rPr>
          <w:rStyle w:val="VerbatimChar"/>
        </w:rPr>
        <w:t xml:space="preserve">Dockerfile</w:t>
      </w:r>
    </w:p>
    <w:p>
      <w:pPr>
        <w:pStyle w:val="FirstParagraph"/>
      </w:pPr>
      <w:r>
        <w:t xml:space="preserve">Create an optimized multi-stage</w:t>
      </w:r>
      <w:r>
        <w:t xml:space="preserve"> </w:t>
      </w:r>
      <w:r>
        <w:rPr>
          <w:rStyle w:val="VerbatimChar"/>
        </w:rPr>
        <w:t xml:space="preserve">Dockerfile</w:t>
      </w:r>
      <w:r>
        <w:t xml:space="preserve"> </w:t>
      </w:r>
      <w:r>
        <w:t xml:space="preserve">leveraging Node.js Alpine base images.</w:t>
      </w:r>
    </w:p>
    <w:p>
      <w:pPr>
        <w:pStyle w:val="SourceCode"/>
      </w:pPr>
      <w:r>
        <w:rPr>
          <w:rStyle w:val="CommentTok"/>
        </w:rPr>
        <w:t xml:space="preserve"># =================----------------=============================================</w:t>
      </w:r>
      <w:r>
        <w:br/>
      </w:r>
      <w:r>
        <w:rPr>
          <w:rStyle w:val="CommentTok"/>
        </w:rPr>
        <w:t xml:space="preserve"># STAGE 1: Build Dependencies and Transpile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build-stage</w:t>
      </w:r>
      <w:r>
        <w:br/>
      </w:r>
      <w:r>
        <w:br/>
      </w:r>
      <w:r>
        <w:rPr>
          <w:rStyle w:val="KeywordTok"/>
        </w:rPr>
        <w:t xml:space="preserve">WORKDIR</w:t>
      </w:r>
      <w:r>
        <w:rPr>
          <w:rStyle w:val="NormalTok"/>
        </w:rPr>
        <w:t xml:space="preserve"> /usr/src/app</w:t>
      </w:r>
      <w:r>
        <w:br/>
      </w:r>
      <w:r>
        <w:br/>
      </w:r>
      <w:r>
        <w:rPr>
          <w:rStyle w:val="CommentTok"/>
        </w:rPr>
        <w:t xml:space="preserve"># Install package manifests</w:t>
      </w:r>
      <w:r>
        <w:br/>
      </w:r>
      <w:r>
        <w:rPr>
          <w:rStyle w:val="KeywordTok"/>
        </w:rPr>
        <w:t xml:space="preserve">COPY</w:t>
      </w:r>
      <w:r>
        <w:rPr>
          <w:rStyle w:val="NormalTok"/>
        </w:rPr>
        <w:t xml:space="preserve"> package*.json ./</w:t>
      </w:r>
      <w:r>
        <w:br/>
      </w:r>
      <w:r>
        <w:br/>
      </w:r>
      <w:r>
        <w:rPr>
          <w:rStyle w:val="CommentTok"/>
        </w:rPr>
        <w:t xml:space="preserve"># Clean install all dependencies (including devDependencies)</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Transpile/Build application artifacts</w:t>
      </w:r>
      <w:r>
        <w:br/>
      </w:r>
      <w:r>
        <w:rPr>
          <w:rStyle w:val="KeywordTok"/>
        </w:rPr>
        <w:t xml:space="preserve">RUN</w:t>
      </w:r>
      <w:r>
        <w:rPr>
          <w:rStyle w:val="NormalTok"/>
        </w:rPr>
        <w:t xml:space="preserve"> </w:t>
      </w:r>
      <w:r>
        <w:rPr>
          <w:rStyle w:val="ExtensionTok"/>
        </w:rPr>
        <w:t xml:space="preserve">npm</w:t>
      </w:r>
      <w:r>
        <w:rPr>
          <w:rStyle w:val="NormalTok"/>
        </w:rPr>
        <w:t xml:space="preserve"> run build</w:t>
      </w:r>
      <w:r>
        <w:br/>
      </w:r>
      <w:r>
        <w:br/>
      </w:r>
      <w:r>
        <w:rPr>
          <w:rStyle w:val="CommentTok"/>
        </w:rPr>
        <w:t xml:space="preserve"># Prune development dependencies to retain only production packages</w:t>
      </w:r>
      <w:r>
        <w:br/>
      </w:r>
      <w:r>
        <w:rPr>
          <w:rStyle w:val="KeywordTok"/>
        </w:rPr>
        <w:t xml:space="preserve">RUN</w:t>
      </w:r>
      <w:r>
        <w:rPr>
          <w:rStyle w:val="NormalTok"/>
        </w:rPr>
        <w:t xml:space="preserve"> </w:t>
      </w:r>
      <w:r>
        <w:rPr>
          <w:rStyle w:val="ExtensionTok"/>
        </w:rPr>
        <w:t xml:space="preserve">npm</w:t>
      </w:r>
      <w:r>
        <w:rPr>
          <w:rStyle w:val="NormalTok"/>
        </w:rPr>
        <w:t xml:space="preserve"> prune </w:t>
      </w:r>
      <w:r>
        <w:rPr>
          <w:rStyle w:val="AttributeTok"/>
        </w:rPr>
        <w:t xml:space="preserve">--production</w:t>
      </w:r>
      <w:r>
        <w:br/>
      </w:r>
      <w:r>
        <w:br/>
      </w:r>
      <w:r>
        <w:rPr>
          <w:rStyle w:val="CommentTok"/>
        </w:rPr>
        <w:t xml:space="preserve"># =================----------------=============================================</w:t>
      </w:r>
      <w:r>
        <w:br/>
      </w:r>
      <w:r>
        <w:rPr>
          <w:rStyle w:val="CommentTok"/>
        </w:rPr>
        <w:t xml:space="preserve"># STAGE 2: Hardened Production Runtime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production-stage</w:t>
      </w:r>
      <w:r>
        <w:br/>
      </w:r>
      <w:r>
        <w:br/>
      </w:r>
      <w:r>
        <w:rPr>
          <w:rStyle w:val="KeywordTok"/>
        </w:rPr>
        <w:t xml:space="preserve">ENV</w:t>
      </w:r>
      <w:r>
        <w:rPr>
          <w:rStyle w:val="NormalTok"/>
        </w:rPr>
        <w:t xml:space="preserve"> NODE_ENV=production</w:t>
      </w:r>
      <w:r>
        <w:br/>
      </w:r>
      <w:r>
        <w:br/>
      </w:r>
      <w:r>
        <w:rPr>
          <w:rStyle w:val="KeywordTok"/>
        </w:rPr>
        <w:t xml:space="preserve">WORKDIR</w:t>
      </w:r>
      <w:r>
        <w:rPr>
          <w:rStyle w:val="NormalTok"/>
        </w:rPr>
        <w:t xml:space="preserve"> /usr/src/app</w:t>
      </w:r>
      <w:r>
        <w:br/>
      </w:r>
      <w:r>
        <w:br/>
      </w:r>
      <w:r>
        <w:rPr>
          <w:rStyle w:val="CommentTok"/>
        </w:rPr>
        <w:t xml:space="preserve"># Create a explicit system user and group for non-root execution</w:t>
      </w:r>
      <w:r>
        <w:br/>
      </w:r>
      <w:r>
        <w:rPr>
          <w:rStyle w:val="KeywordTok"/>
        </w:rPr>
        <w:t xml:space="preserve">RUN</w:t>
      </w:r>
      <w:r>
        <w:rPr>
          <w:rStyle w:val="NormalTok"/>
        </w:rPr>
        <w:t xml:space="preserve"> </w:t>
      </w:r>
      <w:r>
        <w:rPr>
          <w:rStyle w:val="ExtensionTok"/>
        </w:rPr>
        <w:t xml:space="preserve">addgroup</w:t>
      </w:r>
      <w:r>
        <w:rPr>
          <w:rStyle w:val="NormalTok"/>
        </w:rPr>
        <w:t xml:space="preserve"> </w:t>
      </w:r>
      <w:r>
        <w:rPr>
          <w:rStyle w:val="AttributeTok"/>
        </w:rPr>
        <w:t xml:space="preserve">-g</w:t>
      </w:r>
      <w:r>
        <w:rPr>
          <w:rStyle w:val="NormalTok"/>
        </w:rPr>
        <w:t xml:space="preserve"> 10001 </w:t>
      </w:r>
      <w:r>
        <w:rPr>
          <w:rStyle w:val="AttributeTok"/>
        </w:rPr>
        <w:t xml:space="preserve">-S</w:t>
      </w:r>
      <w:r>
        <w:rPr>
          <w:rStyle w:val="NormalTok"/>
        </w:rPr>
        <w:t xml:space="preserve"> appgroup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adduser</w:t>
      </w:r>
      <w:r>
        <w:rPr>
          <w:rStyle w:val="NormalTok"/>
        </w:rPr>
        <w:t xml:space="preserve"> </w:t>
      </w:r>
      <w:r>
        <w:rPr>
          <w:rStyle w:val="AttributeTok"/>
        </w:rPr>
        <w:t xml:space="preserve">-u</w:t>
      </w:r>
      <w:r>
        <w:rPr>
          <w:rStyle w:val="NormalTok"/>
        </w:rPr>
        <w:t xml:space="preserve"> 10001 </w:t>
      </w:r>
      <w:r>
        <w:rPr>
          <w:rStyle w:val="AttributeTok"/>
        </w:rPr>
        <w:t xml:space="preserve">-S</w:t>
      </w:r>
      <w:r>
        <w:rPr>
          <w:rStyle w:val="NormalTok"/>
        </w:rPr>
        <w:t xml:space="preserve"> appuser </w:t>
      </w:r>
      <w:r>
        <w:rPr>
          <w:rStyle w:val="AttributeTok"/>
        </w:rPr>
        <w:t xml:space="preserve">-G</w:t>
      </w:r>
      <w:r>
        <w:rPr>
          <w:rStyle w:val="NormalTok"/>
        </w:rPr>
        <w:t xml:space="preserve"> appgroup</w:t>
      </w:r>
      <w:r>
        <w:br/>
      </w:r>
      <w:r>
        <w:br/>
      </w:r>
      <w:r>
        <w:rPr>
          <w:rStyle w:val="CommentTok"/>
        </w:rPr>
        <w:t xml:space="preserve"># Copy production node_modules and built code from build-stage</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/usr/src/app/node_modules ./node_modules</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/usr/src/app/dist ./dist</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/usr/src/app/package.json ./</w:t>
      </w:r>
      <w:r>
        <w:br/>
      </w:r>
      <w:r>
        <w:br/>
      </w:r>
      <w:r>
        <w:rPr>
          <w:rStyle w:val="CommentTok"/>
        </w:rPr>
        <w:t xml:space="preserve"># Switch execution context to non-root user</w:t>
      </w:r>
      <w:r>
        <w:br/>
      </w:r>
      <w:r>
        <w:rPr>
          <w:rStyle w:val="KeywordTok"/>
        </w:rPr>
        <w:t xml:space="preserve">USER</w:t>
      </w:r>
      <w:r>
        <w:rPr>
          <w:rStyle w:val="NormalTok"/>
        </w:rPr>
        <w:t xml:space="preserve"> appuser</w:t>
      </w:r>
      <w:r>
        <w:br/>
      </w:r>
      <w:r>
        <w:br/>
      </w:r>
      <w:r>
        <w:rPr>
          <w:rStyle w:val="KeywordTok"/>
        </w:rPr>
        <w:t xml:space="preserve">EXPOSE</w:t>
      </w:r>
      <w:r>
        <w:rPr>
          <w:rStyle w:val="NormalTok"/>
        </w:rPr>
        <w:t xml:space="preserve"> 3000</w:t>
      </w:r>
      <w:r>
        <w:br/>
      </w:r>
      <w:r>
        <w:br/>
      </w:r>
      <w:r>
        <w:rPr>
          <w:rStyle w:val="CommentTok"/>
        </w:rPr>
        <w:t xml:space="preserve"># Set health check for container health monitoring</w:t>
      </w:r>
      <w:r>
        <w:br/>
      </w:r>
      <w:r>
        <w:rPr>
          <w:rStyle w:val="KeywordTok"/>
        </w:rPr>
        <w:t xml:space="preserve">HEALTHCHECK</w:t>
      </w:r>
      <w:r>
        <w:rPr>
          <w:rStyle w:val="NormalTok"/>
        </w:rPr>
        <w:t xml:space="preserve"> </w:t>
      </w:r>
      <w:r>
        <w:rPr>
          <w:rStyle w:val="OperatorTok"/>
        </w:rPr>
        <w:t xml:space="preserve">--interval=30s</w:t>
      </w:r>
      <w:r>
        <w:rPr>
          <w:rStyle w:val="NormalTok"/>
        </w:rPr>
        <w:t xml:space="preserve"> </w:t>
      </w:r>
      <w:r>
        <w:rPr>
          <w:rStyle w:val="OperatorTok"/>
        </w:rPr>
        <w:t xml:space="preserve">--timeout=3s</w:t>
      </w:r>
      <w:r>
        <w:rPr>
          <w:rStyle w:val="NormalTok"/>
        </w:rPr>
        <w:t xml:space="preserve"> </w:t>
      </w:r>
      <w:r>
        <w:rPr>
          <w:rStyle w:val="OperatorTok"/>
        </w:rPr>
        <w:t xml:space="preserve">--start-period=5s</w:t>
      </w:r>
      <w:r>
        <w:rPr>
          <w:rStyle w:val="NormalTok"/>
        </w:rPr>
        <w:t xml:space="preserve"> </w:t>
      </w:r>
      <w:r>
        <w:rPr>
          <w:rStyle w:val="OperatorTok"/>
        </w:rPr>
        <w:t xml:space="preserve">--retries=3</w:t>
      </w:r>
      <w:r>
        <w:rPr>
          <w:rStyle w:val="NormalTok"/>
        </w:rPr>
        <w:t xml:space="preserve"> \</w:t>
      </w:r>
      <w:r>
        <w:br/>
      </w:r>
      <w:r>
        <w:rPr>
          <w:rStyle w:val="NormalTok"/>
        </w:rPr>
        <w:t xml:space="preserve">  </w:t>
      </w:r>
      <w:r>
        <w:rPr>
          <w:rStyle w:val="KeywordTok"/>
        </w:rPr>
        <w:t xml:space="preserve">CMD</w:t>
      </w:r>
      <w:r>
        <w:rPr>
          <w:rStyle w:val="NormalTok"/>
        </w:rPr>
        <w:t xml:space="preserve"> </w:t>
      </w:r>
      <w:r>
        <w:rPr>
          <w:rStyle w:val="FunctionTok"/>
        </w:rPr>
        <w:t xml:space="preserve">wget</w:t>
      </w:r>
      <w:r>
        <w:rPr>
          <w:rStyle w:val="NormalTok"/>
        </w:rPr>
        <w:t xml:space="preserve"> </w:t>
      </w:r>
      <w:r>
        <w:rPr>
          <w:rStyle w:val="AttributeTok"/>
        </w:rPr>
        <w:t xml:space="preserve">--no-verbose</w:t>
      </w:r>
      <w:r>
        <w:rPr>
          <w:rStyle w:val="NormalTok"/>
        </w:rPr>
        <w:t xml:space="preserve"> </w:t>
      </w:r>
      <w:r>
        <w:rPr>
          <w:rStyle w:val="AttributeTok"/>
        </w:rPr>
        <w:t xml:space="preserve">--tries</w:t>
      </w:r>
      <w:r>
        <w:rPr>
          <w:rStyle w:val="OperatorTok"/>
        </w:rPr>
        <w:t xml:space="preserve">=</w:t>
      </w:r>
      <w:r>
        <w:rPr>
          <w:rStyle w:val="NormalTok"/>
        </w:rPr>
        <w:t xml:space="preserve">1 </w:t>
      </w:r>
      <w:r>
        <w:rPr>
          <w:rStyle w:val="AttributeTok"/>
        </w:rPr>
        <w:t xml:space="preserve">--spider</w:t>
      </w:r>
      <w:r>
        <w:rPr>
          <w:rStyle w:val="NormalTok"/>
        </w:rPr>
        <w:t xml:space="preserve"> http://localhost:3000/healthz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"dist/server.js"</w:t>
      </w:r>
      <w:r>
        <w:rPr>
          <w:rStyle w:val="NormalTok"/>
        </w:rPr>
        <w:t xml:space="preserve">]</w:t>
      </w:r>
    </w:p>
    <w:bookmarkEnd w:id="194"/>
    <w:bookmarkStart w:id="195" w:name="X18ecf671c80e004e8f40f8fff084a605c0bc6e7"/>
    <w:p>
      <w:pPr>
        <w:pStyle w:val="Heading4"/>
      </w:pPr>
      <w:r>
        <w:t xml:space="preserve">Step 3: Build, Verify Layer History, and Validate Security</w:t>
      </w:r>
    </w:p>
    <w:p>
      <w:pPr>
        <w:numPr>
          <w:ilvl w:val="0"/>
          <w:numId w:val="1018"/>
        </w:numPr>
      </w:pPr>
      <w:r>
        <w:rPr>
          <w:b/>
          <w:bCs/>
        </w:rPr>
        <w:t xml:space="preserve">Build the container using Docker BuildKit:</w:t>
      </w:r>
    </w:p>
    <w:p>
      <w:pPr>
        <w:pStyle w:val="SourceCode"/>
        <w:numPr>
          <w:ilvl w:val="0"/>
          <w:numId w:val="1000"/>
        </w:numPr>
      </w:pP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-t</w:t>
      </w:r>
      <w:r>
        <w:rPr>
          <w:rStyle w:val="NormalTok"/>
        </w:rPr>
        <w:t xml:space="preserve"> enterprise/node-app:1.0.0 .</w:t>
      </w:r>
    </w:p>
    <w:p>
      <w:pPr>
        <w:numPr>
          <w:ilvl w:val="0"/>
          <w:numId w:val="1018"/>
        </w:numPr>
      </w:pPr>
      <w:r>
        <w:rPr>
          <w:b/>
          <w:bCs/>
        </w:rPr>
        <w:t xml:space="preserve">Inspect Layer Sizes and Metadata:</w:t>
      </w:r>
    </w:p>
    <w:p>
      <w:pPr>
        <w:pStyle w:val="SourceCode"/>
        <w:numPr>
          <w:ilvl w:val="0"/>
          <w:numId w:val="1000"/>
        </w:numPr>
      </w:pPr>
      <w:r>
        <w:rPr>
          <w:rStyle w:val="ExtensionTok"/>
        </w:rPr>
        <w:t xml:space="preserve">docker</w:t>
      </w:r>
      <w:r>
        <w:rPr>
          <w:rStyle w:val="NormalTok"/>
        </w:rPr>
        <w:t xml:space="preserve"> history enterprise/node-app:1.0.0</w:t>
      </w:r>
    </w:p>
    <w:p>
      <w:pPr>
        <w:numPr>
          <w:ilvl w:val="0"/>
          <w:numId w:val="1018"/>
        </w:numPr>
      </w:pPr>
      <w:r>
        <w:rPr>
          <w:b/>
          <w:bCs/>
        </w:rPr>
        <w:t xml:space="preserve">Verify Non-Root Process Isolation at Runtime:</w:t>
      </w:r>
    </w:p>
    <w:p>
      <w:pPr>
        <w:pStyle w:val="SourceCode"/>
        <w:numPr>
          <w:ilvl w:val="0"/>
          <w:numId w:val="1000"/>
        </w:numPr>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--name</w:t>
      </w:r>
      <w:r>
        <w:rPr>
          <w:rStyle w:val="NormalTok"/>
        </w:rPr>
        <w:t xml:space="preserve"> test-hardened </w:t>
      </w:r>
      <w:r>
        <w:rPr>
          <w:rStyle w:val="AttributeTok"/>
        </w:rPr>
        <w:t xml:space="preserve">-p</w:t>
      </w:r>
      <w:r>
        <w:rPr>
          <w:rStyle w:val="NormalTok"/>
        </w:rPr>
        <w:t xml:space="preserve"> 3000:3000 enterprise/node-app:1.0.0</w:t>
      </w:r>
      <w:r>
        <w:br/>
      </w:r>
      <w:r>
        <w:rPr>
          <w:rStyle w:val="ExtensionTok"/>
        </w:rPr>
        <w:t xml:space="preserve">docker</w:t>
      </w:r>
      <w:r>
        <w:rPr>
          <w:rStyle w:val="NormalTok"/>
        </w:rPr>
        <w:t xml:space="preserve"> exec test-hardened id</w:t>
      </w:r>
    </w:p>
    <w:p>
      <w:pPr>
        <w:numPr>
          <w:ilvl w:val="0"/>
          <w:numId w:val="1000"/>
        </w:numPr>
      </w:pPr>
      <w:r>
        <w:rPr>
          <w:i/>
          <w:iCs/>
        </w:rPr>
        <w:t xml:space="preserve">Expected Output:</w:t>
      </w:r>
      <w:r>
        <w:t xml:space="preserve"> </w:t>
      </w:r>
      <w:r>
        <w:rPr>
          <w:rStyle w:val="VerbatimChar"/>
        </w:rPr>
        <w:t xml:space="preserve">uid=10001(appuser) gid=10001(appgroup) groups=10001(appgroup)</w:t>
      </w:r>
    </w:p>
    <w:p>
      <w:pPr>
        <w:numPr>
          <w:ilvl w:val="0"/>
          <w:numId w:val="1018"/>
        </w:numPr>
      </w:pPr>
      <w:r>
        <w:rPr>
          <w:b/>
          <w:bCs/>
        </w:rPr>
        <w:t xml:space="preserve">Execute Security Vulnerability Scan using Trivy:</w:t>
      </w:r>
    </w:p>
    <w:p>
      <w:pPr>
        <w:pStyle w:val="SourceCode"/>
        <w:numPr>
          <w:ilvl w:val="0"/>
          <w:numId w:val="1000"/>
        </w:numPr>
      </w:pPr>
      <w:r>
        <w:rPr>
          <w:rStyle w:val="ExtensionTok"/>
        </w:rPr>
        <w:t xml:space="preserve">trivy</w:t>
      </w:r>
      <w:r>
        <w:rPr>
          <w:rStyle w:val="NormalTok"/>
        </w:rPr>
        <w:t xml:space="preserve"> image </w:t>
      </w:r>
      <w:r>
        <w:rPr>
          <w:rStyle w:val="AttributeTok"/>
        </w:rPr>
        <w:t xml:space="preserve">--severity</w:t>
      </w:r>
      <w:r>
        <w:rPr>
          <w:rStyle w:val="NormalTok"/>
        </w:rPr>
        <w:t xml:space="preserve"> HIGH,CRITICAL enterprise/node-app:1.0.0</w:t>
      </w:r>
    </w:p>
    <w:bookmarkEnd w:id="195"/>
    <w:bookmarkEnd w:id="196"/>
    <w:bookmarkStart w:id="197" w:name="key-exam-takeaways-lpi-701-200-2"/>
    <w:p>
      <w:pPr>
        <w:pStyle w:val="Heading3"/>
      </w:pPr>
      <w:r>
        <w:t xml:space="preserve">Key Exam Takeaways (LPI 701-200)</w:t>
      </w:r>
    </w:p>
    <w:p>
      <w:pPr>
        <w:numPr>
          <w:ilvl w:val="0"/>
          <w:numId w:val="1019"/>
        </w:numPr>
      </w:pPr>
      <w:r>
        <w:rPr>
          <w:b/>
          <w:bCs/>
        </w:rPr>
        <w:t xml:space="preserve">Linux Namespaces vs cgroups:</w:t>
      </w:r>
      <w:r>
        <w:t xml:space="preserve"> </w:t>
      </w:r>
      <w:r>
        <w:t xml:space="preserve">Namespaces provide</w:t>
      </w:r>
      <w:r>
        <w:t xml:space="preserve"> </w:t>
      </w:r>
      <w:r>
        <w:rPr>
          <w:b/>
          <w:bCs/>
        </w:rPr>
        <w:t xml:space="preserve">isolation</w:t>
      </w:r>
      <w:r>
        <w:t xml:space="preserve"> </w:t>
      </w:r>
      <w:r>
        <w:t xml:space="preserve">(what a process can see), whereas Control Groups (cgroups) provide</w:t>
      </w:r>
      <w:r>
        <w:t xml:space="preserve"> </w:t>
      </w:r>
      <w:r>
        <w:rPr>
          <w:b/>
          <w:bCs/>
        </w:rPr>
        <w:t xml:space="preserve">resource limits</w:t>
      </w:r>
      <w:r>
        <w:t xml:space="preserve"> </w:t>
      </w:r>
      <w:r>
        <w:t xml:space="preserve">(what a process can use).</w:t>
      </w:r>
    </w:p>
    <w:p>
      <w:pPr>
        <w:numPr>
          <w:ilvl w:val="0"/>
          <w:numId w:val="1019"/>
        </w:numPr>
      </w:pPr>
      <w:r>
        <w:rPr>
          <w:b/>
          <w:bCs/>
        </w:rPr>
        <w:t xml:space="preserve">Decoupled Architecture:</w:t>
      </w:r>
      <w:r>
        <w:t xml:space="preserve"> </w:t>
      </w:r>
      <w:r>
        <w:t xml:space="preserve">The Docker CLI communicates via REST API to</w:t>
      </w:r>
      <w:r>
        <w:t xml:space="preserve"> </w:t>
      </w:r>
      <w:r>
        <w:rPr>
          <w:rStyle w:val="VerbatimChar"/>
        </w:rPr>
        <w:t xml:space="preserve">dockerd</w:t>
      </w:r>
      <w:r>
        <w:t xml:space="preserve">, which delegates container life-cycle operations to</w:t>
      </w:r>
      <w:r>
        <w:t xml:space="preserve"> </w:t>
      </w:r>
      <w:r>
        <w:rPr>
          <w:rStyle w:val="VerbatimChar"/>
        </w:rPr>
        <w:t xml:space="preserve">containerd</w:t>
      </w:r>
      <w:r>
        <w:t xml:space="preserve"> </w:t>
      </w:r>
      <w:r>
        <w:t xml:space="preserve">via gRPC.</w:t>
      </w:r>
      <w:r>
        <w:t xml:space="preserve"> </w:t>
      </w:r>
      <w:r>
        <w:rPr>
          <w:rStyle w:val="VerbatimChar"/>
        </w:rPr>
        <w:t xml:space="preserve">containerd</w:t>
      </w:r>
      <w:r>
        <w:t xml:space="preserve"> </w:t>
      </w:r>
      <w:r>
        <w:t xml:space="preserve">relies on</w:t>
      </w:r>
      <w:r>
        <w:t xml:space="preserve"> </w:t>
      </w:r>
      <w:r>
        <w:rPr>
          <w:rStyle w:val="VerbatimChar"/>
        </w:rPr>
        <w:t xml:space="preserve">containerd-shim</w:t>
      </w:r>
      <w:r>
        <w:t xml:space="preserve"> </w:t>
      </w:r>
      <w:r>
        <w:t xml:space="preserve">to execute containers via</w:t>
      </w:r>
      <w:r>
        <w:t xml:space="preserve"> </w:t>
      </w:r>
      <w:r>
        <w:rPr>
          <w:rStyle w:val="VerbatimChar"/>
        </w:rPr>
        <w:t xml:space="preserve">runc</w:t>
      </w:r>
      <w:r>
        <w:t xml:space="preserve">.</w:t>
      </w:r>
    </w:p>
    <w:p>
      <w:pPr>
        <w:numPr>
          <w:ilvl w:val="0"/>
          <w:numId w:val="1019"/>
        </w:numPr>
      </w:pPr>
      <w:r>
        <w:rPr>
          <w:b/>
          <w:bCs/>
        </w:rPr>
        <w:t xml:space="preserve">Multi-Stage Build Efficiency:</w:t>
      </w:r>
      <w:r>
        <w:t xml:space="preserve"> </w:t>
      </w:r>
      <w:r>
        <w:t xml:space="preserve">Multi-stage builds reduce total container image size and eliminate security vulnerabilities by keeping compilers, SDKs, and source code out of the production layer.</w:t>
      </w:r>
    </w:p>
    <w:p>
      <w:pPr>
        <w:numPr>
          <w:ilvl w:val="0"/>
          <w:numId w:val="1019"/>
        </w:numPr>
      </w:pPr>
      <w:r>
        <w:rPr>
          <w:b/>
          <w:bCs/>
        </w:rPr>
        <w:t xml:space="preserve">Security Controls:</w:t>
      </w:r>
      <w:r>
        <w:t xml:space="preserve"> </w:t>
      </w:r>
      <w:r>
        <w:t xml:space="preserve">Production containers must avoid running as</w:t>
      </w:r>
      <w:r>
        <w:t xml:space="preserve"> </w:t>
      </w:r>
      <w:r>
        <w:rPr>
          <w:rStyle w:val="VerbatimChar"/>
        </w:rPr>
        <w:t xml:space="preserve">root</w:t>
      </w:r>
      <w:r>
        <w:t xml:space="preserve"> </w:t>
      </w:r>
      <w:r>
        <w:t xml:space="preserve">(UID 0), utilize read-only root filesystems where possible, drop unneeded Linux capabilities (</w:t>
      </w:r>
      <w:r>
        <w:rPr>
          <w:rStyle w:val="VerbatimChar"/>
        </w:rPr>
        <w:t xml:space="preserve">--cap-drop=ALL</w:t>
      </w:r>
      <w:r>
        <w:t xml:space="preserve">), and mount secrets dynamically via BuildKit rather than storing them in environment variables or layers.</w:t>
      </w:r>
    </w:p>
    <w:p>
      <w:pPr>
        <w:sectPr>
          <w:type w:val="oddPage"/>
        </w:sectPr>
      </w:pPr>
    </w:p>
    <w:bookmarkEnd w:id="197"/>
    <w:bookmarkEnd w:id="198"/>
    <w:bookmarkEnd w:id="199"/>
    <w:bookmarkStart w:id="237" w:name="Xa33248c3d82b63640307faf0332442c698761c9"/>
    <w:p>
      <w:pPr>
        <w:pStyle w:val="Heading1"/>
      </w:pPr>
      <w:r>
        <w:t xml:space="preserve">Chapter 6: Advanced Container Storage &amp; Overlay Networking</w:t>
      </w:r>
    </w:p>
    <w:p>
      <w:pPr>
        <w:pStyle w:val="FirstParagraph"/>
      </w:pPr>
      <w:r>
        <w:t xml:space="preserve">When deploying containerized workloads at enterprise scale, state management and network connectivity present the most critical operational challenges. While stateless microservices are easy to deploy, real-world architectures require durable data persistence, high-performance storage backends, and secure, cross-host network communication. To pass the LPI 701-200 exam and manage production environments effectively, system engineers must understand the low-level Linux kernel abstractions—such as Copy-on-Write (CoW) filesystems, network namespaces, virtual Ethernet pairs, and VXLAN tunnels—that make modern container storage and networking possible.</w:t>
      </w:r>
    </w:p>
    <w:bookmarkStart w:id="206" w:name="X598af2ee2949e9224f3266e5f76e4846d575815"/>
    <w:p>
      <w:pPr>
        <w:pStyle w:val="Heading2"/>
      </w:pPr>
      <w:r>
        <w:t xml:space="preserve">6.1 Docker Storage Drivers (Overlay2, btrfs, zfs)</w:t>
      </w:r>
    </w:p>
    <w:p>
      <w:pPr>
        <w:pStyle w:val="FirstParagraph"/>
      </w:pPr>
      <w:r>
        <w:t xml:space="preserve">Docker uses storage drivers to manage the image layers and the writable container layer. Understanding how these drivers handle storage allocation, layer stacking, and Copy-on-Write (CoW) operations is essential for tuning high-throughput enterprise systems.</w:t>
      </w:r>
    </w:p>
    <w:p>
      <w:pPr>
        <w:pStyle w:val="CaptionedFigure"/>
      </w:pPr>
      <w:r>
        <w:drawing>
          <wp:inline>
            <wp:extent cx="3131590" cy="1709530"/>
            <wp:effectExtent b="0" l="0" r="0" t="0"/>
            <wp:docPr descr="Docker Storage Driver Architecture &amp; Layer Stacking" title="" id="201" name="Picture"/>
            <a:graphic>
              <a:graphicData uri="http://schemas.openxmlformats.org/drawingml/2006/picture">
                <pic:pic>
                  <pic:nvPicPr>
                    <pic:cNvPr descr="assets/images/chapter6/6-1-Docker-Storage-Driver-Architecture-and-Layer-Stacking.png" id="202" name="Picture"/>
                    <pic:cNvPicPr>
                      <a:picLocks noChangeArrowheads="1" noChangeAspect="1"/>
                    </pic:cNvPicPr>
                  </pic:nvPicPr>
                  <pic:blipFill>
                    <a:blip r:embed="rId2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Driver Architecture &amp; Layer Stacking</w:t>
      </w:r>
    </w:p>
    <w:bookmarkStart w:id="205" w:name="deep-dive-storage-driver-mechanics"/>
    <w:p>
      <w:pPr>
        <w:pStyle w:val="Heading3"/>
      </w:pPr>
      <w:r>
        <w:t xml:space="preserve">Deep Dive: Storage Driver Mechanics</w:t>
      </w:r>
    </w:p>
    <w:bookmarkStart w:id="203" w:name="overlay2"/>
    <w:p>
      <w:pPr>
        <w:pStyle w:val="Heading4"/>
      </w:pPr>
      <w:r>
        <w:t xml:space="preserve">1.</w:t>
      </w:r>
      <w:r>
        <w:t xml:space="preserve"> </w:t>
      </w:r>
      <w:r>
        <w:rPr>
          <w:rStyle w:val="VerbatimChar"/>
        </w:rPr>
        <w:t xml:space="preserve">overlay2</w:t>
      </w:r>
    </w:p>
    <w:p>
      <w:pPr>
        <w:pStyle w:val="FirstParagraph"/>
      </w:pPr>
      <w:r>
        <w:rPr>
          <w:rStyle w:val="VerbatimChar"/>
        </w:rPr>
        <w:t xml:space="preserve">overlay2</w:t>
      </w:r>
      <w:r>
        <w:t xml:space="preserve"> </w:t>
      </w:r>
      <w:r>
        <w:t xml:space="preserve">is the recommended default storage driver for Docker on modern Linux distributions. It operates at the directory level rather than the block level, union-mounting multiple directories into a single unified view.</w:t>
      </w:r>
    </w:p>
    <w:p>
      <w:pPr>
        <w:numPr>
          <w:ilvl w:val="0"/>
          <w:numId w:val="1020"/>
        </w:numPr>
      </w:pPr>
      <w:r>
        <w:rPr>
          <w:b/>
          <w:bCs/>
        </w:rPr>
        <w:t xml:space="preserve">Lowerdir:</w:t>
      </w:r>
      <w:r>
        <w:t xml:space="preserve"> </w:t>
      </w:r>
      <w:r>
        <w:t xml:space="preserve">Read-only image layers stacked on top of one another.</w:t>
      </w:r>
    </w:p>
    <w:p>
      <w:pPr>
        <w:numPr>
          <w:ilvl w:val="0"/>
          <w:numId w:val="1020"/>
        </w:numPr>
      </w:pPr>
      <w:r>
        <w:rPr>
          <w:b/>
          <w:bCs/>
        </w:rPr>
        <w:t xml:space="preserve">Upperdir:</w:t>
      </w:r>
      <w:r>
        <w:t xml:space="preserve"> </w:t>
      </w:r>
      <w:r>
        <w:t xml:space="preserve">Read-write container layer where runtime modifications are written.</w:t>
      </w:r>
    </w:p>
    <w:p>
      <w:pPr>
        <w:numPr>
          <w:ilvl w:val="0"/>
          <w:numId w:val="1020"/>
        </w:numPr>
      </w:pPr>
      <w:r>
        <w:rPr>
          <w:b/>
          <w:bCs/>
        </w:rPr>
        <w:t xml:space="preserve">Merged:</w:t>
      </w:r>
      <w:r>
        <w:t xml:space="preserve"> </w:t>
      </w:r>
      <w:r>
        <w:t xml:space="preserve">The unified view accessible inside the container filesystem.</w:t>
      </w:r>
    </w:p>
    <w:p>
      <w:pPr>
        <w:numPr>
          <w:ilvl w:val="0"/>
          <w:numId w:val="1020"/>
        </w:numPr>
      </w:pPr>
      <w:r>
        <w:rPr>
          <w:b/>
          <w:bCs/>
        </w:rPr>
        <w:t xml:space="preserve">Workdir:</w:t>
      </w:r>
      <w:r>
        <w:t xml:space="preserve"> </w:t>
      </w:r>
      <w:r>
        <w:t xml:space="preserve">Internal directory used by Linux kernel OverlayFS to prepare atomic file operations.</w:t>
      </w:r>
    </w:p>
    <w:p>
      <w:pPr>
        <w:pStyle w:val="BlockText"/>
      </w:pPr>
      <w:r>
        <w:rPr>
          <w:b/>
          <w:bCs/>
        </w:rPr>
        <w:t xml:space="preserve">Enterprise Note:</w:t>
      </w:r>
      <w:r>
        <w:t xml:space="preserve"> </w:t>
      </w:r>
      <w:r>
        <w:t xml:space="preserve">Ensure underlying</w:t>
      </w:r>
      <w:r>
        <w:t xml:space="preserve"> </w:t>
      </w:r>
      <w:r>
        <w:rPr>
          <w:rStyle w:val="VerbatimChar"/>
        </w:rPr>
        <w:t xml:space="preserve">xfs</w:t>
      </w:r>
      <w:r>
        <w:t xml:space="preserve"> </w:t>
      </w:r>
      <w:r>
        <w:t xml:space="preserve">filesystems are formatted with</w:t>
      </w:r>
      <w:r>
        <w:t xml:space="preserve"> </w:t>
      </w:r>
      <w:r>
        <w:rPr>
          <w:rStyle w:val="VerbatimChar"/>
        </w:rPr>
        <w:t xml:space="preserve">ftype=1</w:t>
      </w:r>
      <w:r>
        <w:t xml:space="preserve">. Without d_type support,</w:t>
      </w:r>
      <w:r>
        <w:t xml:space="preserve"> </w:t>
      </w:r>
      <w:r>
        <w:rPr>
          <w:rStyle w:val="VerbatimChar"/>
        </w:rPr>
        <w:t xml:space="preserve">overlay2</w:t>
      </w:r>
      <w:r>
        <w:t xml:space="preserve"> </w:t>
      </w:r>
      <w:r>
        <w:t xml:space="preserve">will fail to process rename and copy operations correctly.</w:t>
      </w:r>
    </w:p>
    <w:p>
      <w:pPr>
        <w:pStyle w:val="SourceCode"/>
      </w:pPr>
      <w:r>
        <w:rPr>
          <w:rStyle w:val="CommentTok"/>
        </w:rPr>
        <w:t xml:space="preserve"># Verify xfs d_type support on host filesystem</w:t>
      </w:r>
      <w:r>
        <w:br/>
      </w:r>
      <w:r>
        <w:rPr>
          <w:rStyle w:val="ExtensionTok"/>
        </w:rPr>
        <w:t xml:space="preserve">xfs_info</w:t>
      </w:r>
      <w:r>
        <w:rPr>
          <w:rStyle w:val="NormalTok"/>
        </w:rPr>
        <w:t xml:space="preserve"> /var/lib/docker </w:t>
      </w:r>
      <w:r>
        <w:rPr>
          <w:rStyle w:val="KeywordTok"/>
        </w:rPr>
        <w:t xml:space="preserve">|</w:t>
      </w:r>
      <w:r>
        <w:rPr>
          <w:rStyle w:val="NormalTok"/>
        </w:rPr>
        <w:t xml:space="preserve"> </w:t>
      </w:r>
      <w:r>
        <w:rPr>
          <w:rStyle w:val="FunctionTok"/>
        </w:rPr>
        <w:t xml:space="preserve">grep</w:t>
      </w:r>
      <w:r>
        <w:rPr>
          <w:rStyle w:val="NormalTok"/>
        </w:rPr>
        <w:t xml:space="preserve"> ftype</w:t>
      </w:r>
    </w:p>
    <w:bookmarkEnd w:id="203"/>
    <w:bookmarkStart w:id="204" w:name="btrfs-and-zfs"/>
    <w:p>
      <w:pPr>
        <w:pStyle w:val="Heading4"/>
      </w:pPr>
      <w:r>
        <w:t xml:space="preserve">2.</w:t>
      </w:r>
      <w:r>
        <w:t xml:space="preserve"> </w:t>
      </w:r>
      <w:r>
        <w:rPr>
          <w:rStyle w:val="VerbatimChar"/>
        </w:rPr>
        <w:t xml:space="preserve">btrfs</w:t>
      </w:r>
      <w:r>
        <w:t xml:space="preserve"> </w:t>
      </w:r>
      <w:r>
        <w:t xml:space="preserve">and</w:t>
      </w:r>
      <w:r>
        <w:t xml:space="preserve"> </w:t>
      </w:r>
      <w:r>
        <w:rPr>
          <w:rStyle w:val="VerbatimChar"/>
        </w:rPr>
        <w:t xml:space="preserve">zfs</w:t>
      </w:r>
    </w:p>
    <w:p>
      <w:pPr>
        <w:pStyle w:val="FirstParagraph"/>
      </w:pPr>
      <w:r>
        <w:t xml:space="preserve">For storage systems requiring native snapshotting, enterprise backup integration, or multi-disk pooling:</w:t>
      </w:r>
    </w:p>
    <w:p>
      <w:pPr>
        <w:numPr>
          <w:ilvl w:val="0"/>
          <w:numId w:val="1021"/>
        </w:numPr>
      </w:pPr>
      <w:r>
        <w:rPr>
          <w:rStyle w:val="VerbatimChar"/>
          <w:b/>
          <w:bCs/>
        </w:rPr>
        <w:t xml:space="preserve">btrfs</w:t>
      </w:r>
      <w:r>
        <w:rPr>
          <w:b/>
          <w:bCs/>
        </w:rPr>
        <w:t xml:space="preserve">:</w:t>
      </w:r>
      <w:r>
        <w:t xml:space="preserve"> </w:t>
      </w:r>
      <w:r>
        <w:t xml:space="preserve">Works at the subvolume level. When a container is modified,</w:t>
      </w:r>
      <w:r>
        <w:t xml:space="preserve"> </w:t>
      </w:r>
      <w:r>
        <w:rPr>
          <w:rStyle w:val="VerbatimChar"/>
        </w:rPr>
        <w:t xml:space="preserve">btrfs</w:t>
      </w:r>
      <w:r>
        <w:t xml:space="preserve"> </w:t>
      </w:r>
      <w:r>
        <w:t xml:space="preserve">performs block-level Copy-on-Write, making layer creation and snapshotting fast, though heavy write workloads can cause allocation fragmentation over time.</w:t>
      </w:r>
    </w:p>
    <w:p>
      <w:pPr>
        <w:numPr>
          <w:ilvl w:val="0"/>
          <w:numId w:val="1021"/>
        </w:numPr>
      </w:pPr>
      <w:r>
        <w:rPr>
          <w:rStyle w:val="VerbatimChar"/>
          <w:b/>
          <w:bCs/>
        </w:rPr>
        <w:t xml:space="preserve">zfs</w:t>
      </w:r>
      <w:r>
        <w:rPr>
          <w:b/>
          <w:bCs/>
        </w:rPr>
        <w:t xml:space="preserve">:</w:t>
      </w:r>
      <w:r>
        <w:t xml:space="preserve"> </w:t>
      </w:r>
      <w:r>
        <w:t xml:space="preserve">Uses ZFS storage pools (</w:t>
      </w:r>
      <w:r>
        <w:rPr>
          <w:rStyle w:val="VerbatimChar"/>
        </w:rPr>
        <w:t xml:space="preserve">zpool</w:t>
      </w:r>
      <w:r>
        <w:t xml:space="preserve">). It offers robust features like data deduplication, checksumming, and memory caching via the Adaptive Replacement Cache (ARC). However, ARC can conflict with host memory if limits are not explicitly set in</w:t>
      </w:r>
      <w:r>
        <w:t xml:space="preserve"> </w:t>
      </w:r>
      <w:r>
        <w:rPr>
          <w:rStyle w:val="VerbatimChar"/>
        </w:rPr>
        <w:t xml:space="preserve">/etc/modprobe.d/zfs.conf</w:t>
      </w:r>
      <w:r>
        <w:t xml:space="preserve">.</w:t>
      </w:r>
    </w:p>
    <w:bookmarkEnd w:id="204"/>
    <w:bookmarkEnd w:id="205"/>
    <w:bookmarkEnd w:id="206"/>
    <w:bookmarkStart w:id="214" w:name="Xfd58259d20dcc904fecfaedbcf5d2e6eafbd411"/>
    <w:p>
      <w:pPr>
        <w:pStyle w:val="Heading2"/>
      </w:pPr>
      <w:r>
        <w:t xml:space="preserve">6.2 Persistent Volumes, Bind Mounts, and Tmpfs Mounts</w:t>
      </w:r>
    </w:p>
    <w:p>
      <w:pPr>
        <w:pStyle w:val="FirstParagraph"/>
      </w:pPr>
      <w:r>
        <w:t xml:space="preserve">Container filesystems are ephemeral by design; when a container is destroyed, its writable layer is deleted along with it. Enterprise workloads require persistent, high-performance storage abstractions that bypass the container’s storage driver.</w:t>
      </w:r>
    </w:p>
    <w:p>
      <w:pPr>
        <w:pStyle w:val="CaptionedFigure"/>
      </w:pPr>
      <w:r>
        <w:drawing>
          <wp:inline>
            <wp:extent cx="3131590" cy="1709530"/>
            <wp:effectExtent b="0" l="0" r="0" t="0"/>
            <wp:docPr descr="Docker Storage Mount Types &amp; Host Binding Isolation" title="" id="208" name="Picture"/>
            <a:graphic>
              <a:graphicData uri="http://schemas.openxmlformats.org/drawingml/2006/picture">
                <pic:pic>
                  <pic:nvPicPr>
                    <pic:cNvPr descr="assets/images/chapter6/6-2-Docker-Storage-Mount-Types-and-Host-Binding-Isolation.png" id="209" name="Picture"/>
                    <pic:cNvPicPr>
                      <a:picLocks noChangeArrowheads="1" noChangeAspect="1"/>
                    </pic:cNvPicPr>
                  </pic:nvPicPr>
                  <pic:blipFill>
                    <a:blip r:embed="rId20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Mount Types &amp; Host Binding Isolation</w:t>
      </w:r>
    </w:p>
    <w:bookmarkStart w:id="213" w:name="storage-implementation-strategies"/>
    <w:p>
      <w:pPr>
        <w:pStyle w:val="Heading3"/>
      </w:pPr>
      <w:r>
        <w:t xml:space="preserve">Storage Implementation Strategies</w:t>
      </w:r>
    </w:p>
    <w:bookmarkStart w:id="210" w:name="docker-volumes-managed-storage"/>
    <w:p>
      <w:pPr>
        <w:pStyle w:val="Heading4"/>
      </w:pPr>
      <w:r>
        <w:t xml:space="preserve">1. Docker Volumes (Managed Storage)</w:t>
      </w:r>
    </w:p>
    <w:p>
      <w:pPr>
        <w:pStyle w:val="FirstParagraph"/>
      </w:pPr>
      <w:r>
        <w:t xml:space="preserve">Docker Volumes are stored in host storage managed by the Docker daemon (</w:t>
      </w:r>
      <w:r>
        <w:rPr>
          <w:rStyle w:val="VerbatimChar"/>
        </w:rPr>
        <w:t xml:space="preserve">/var/lib/docker/volumes/</w:t>
      </w:r>
      <w:r>
        <w:t xml:space="preserve">). They bypass the storage driver, offering native performance equal to host I/O.</w:t>
      </w:r>
    </w:p>
    <w:p>
      <w:pPr>
        <w:pStyle w:val="SourceCode"/>
      </w:pPr>
      <w:r>
        <w:rPr>
          <w:rStyle w:val="CommentTok"/>
        </w:rPr>
        <w:t xml:space="preserve"># Create a managed volume with custom storage driver options (NFS example)</w:t>
      </w:r>
      <w:r>
        <w:br/>
      </w:r>
      <w:r>
        <w:rPr>
          <w:rStyle w:val="ExtensionTok"/>
        </w:rPr>
        <w:t xml:space="preserve">docker</w:t>
      </w:r>
      <w:r>
        <w:rPr>
          <w:rStyle w:val="NormalTok"/>
        </w:rPr>
        <w:t xml:space="preserve"> volume create </w:t>
      </w:r>
      <w:r>
        <w:rPr>
          <w:rStyle w:val="AttributeTok"/>
        </w:rPr>
        <w:t xml:space="preserve">--driver</w:t>
      </w:r>
      <w:r>
        <w:rPr>
          <w:rStyle w:val="NormalTok"/>
        </w:rPr>
        <w:t xml:space="preserve"> local </w:t>
      </w:r>
      <w:r>
        <w:rPr>
          <w:rStyle w:val="DataTypeTok"/>
        </w:rPr>
        <w:t xml:space="preserve">\</w:t>
      </w:r>
      <w:r>
        <w:br/>
      </w:r>
      <w:r>
        <w:rPr>
          <w:rStyle w:val="NormalTok"/>
        </w:rPr>
        <w:t xml:space="preserve">  </w:t>
      </w:r>
      <w:r>
        <w:rPr>
          <w:rStyle w:val="AttributeTok"/>
        </w:rPr>
        <w:t xml:space="preserve">--opt</w:t>
      </w:r>
      <w:r>
        <w:rPr>
          <w:rStyle w:val="NormalTok"/>
        </w:rPr>
        <w:t xml:space="preserve"> type=nfs </w:t>
      </w:r>
      <w:r>
        <w:rPr>
          <w:rStyle w:val="DataTypeTok"/>
        </w:rPr>
        <w:t xml:space="preserve">\</w:t>
      </w:r>
      <w:r>
        <w:br/>
      </w:r>
      <w:r>
        <w:rPr>
          <w:rStyle w:val="NormalTok"/>
        </w:rPr>
        <w:t xml:space="preserve">  </w:t>
      </w:r>
      <w:r>
        <w:rPr>
          <w:rStyle w:val="AttributeTok"/>
        </w:rPr>
        <w:t xml:space="preserve">--opt</w:t>
      </w:r>
      <w:r>
        <w:rPr>
          <w:rStyle w:val="NormalTok"/>
        </w:rPr>
        <w:t xml:space="preserve"> o=addr=10.100.0.50,rw,nfsvers=4 </w:t>
      </w:r>
      <w:r>
        <w:rPr>
          <w:rStyle w:val="DataTypeTok"/>
        </w:rPr>
        <w:t xml:space="preserve">\</w:t>
      </w:r>
      <w:r>
        <w:br/>
      </w:r>
      <w:r>
        <w:rPr>
          <w:rStyle w:val="NormalTok"/>
        </w:rPr>
        <w:t xml:space="preserve">  </w:t>
      </w:r>
      <w:r>
        <w:rPr>
          <w:rStyle w:val="AttributeTok"/>
        </w:rPr>
        <w:t xml:space="preserve">--opt</w:t>
      </w:r>
      <w:r>
        <w:rPr>
          <w:rStyle w:val="NormalTok"/>
        </w:rPr>
        <w:t xml:space="preserve"> device=: /exports/appdata </w:t>
      </w:r>
      <w:r>
        <w:rPr>
          <w:rStyle w:val="DataTypeTok"/>
        </w:rPr>
        <w:t xml:space="preserve">\</w:t>
      </w:r>
      <w:r>
        <w:br/>
      </w:r>
      <w:r>
        <w:rPr>
          <w:rStyle w:val="NormalTok"/>
        </w:rPr>
        <w:t xml:space="preserve">  enterprise_nfs_vol</w:t>
      </w:r>
    </w:p>
    <w:bookmarkEnd w:id="210"/>
    <w:bookmarkStart w:id="211" w:name="bind-mounts"/>
    <w:p>
      <w:pPr>
        <w:pStyle w:val="Heading4"/>
      </w:pPr>
      <w:r>
        <w:t xml:space="preserve">2. Bind Mounts</w:t>
      </w:r>
    </w:p>
    <w:p>
      <w:pPr>
        <w:pStyle w:val="FirstParagraph"/>
      </w:pPr>
      <w:r>
        <w:t xml:space="preserve">Bind mounts map an arbitrary file or directory from the host system directly into the container.</w:t>
      </w:r>
    </w:p>
    <w:p>
      <w:pPr>
        <w:pStyle w:val="SourceCode"/>
      </w:pPr>
      <w:r>
        <w:rPr>
          <w:rStyle w:val="CommentTok"/>
        </w:rPr>
        <w:t xml:space="preserve"># Attach host configuration file using read-only bind mount</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production_web </w:t>
      </w:r>
      <w:r>
        <w:rPr>
          <w:rStyle w:val="DataTypeTok"/>
        </w:rPr>
        <w:t xml:space="preserve">\</w:t>
      </w:r>
      <w:r>
        <w:br/>
      </w:r>
      <w:r>
        <w:rPr>
          <w:rStyle w:val="NormalTok"/>
        </w:rPr>
        <w:t xml:space="preserve">  </w:t>
      </w:r>
      <w:r>
        <w:rPr>
          <w:rStyle w:val="AttributeTok"/>
        </w:rPr>
        <w:t xml:space="preserve">--mount</w:t>
      </w:r>
      <w:r>
        <w:rPr>
          <w:rStyle w:val="NormalTok"/>
        </w:rPr>
        <w:t xml:space="preserve"> type=bind,source=/etc/nginx/nginx.conf,target=/etc/nginx/nginx.conf,readonly </w:t>
      </w:r>
      <w:r>
        <w:rPr>
          <w:rStyle w:val="DataTypeTok"/>
        </w:rPr>
        <w:t xml:space="preserve">\</w:t>
      </w:r>
      <w:r>
        <w:br/>
      </w:r>
      <w:r>
        <w:rPr>
          <w:rStyle w:val="NormalTok"/>
        </w:rPr>
        <w:t xml:space="preserve">  nginx:alpine</w:t>
      </w:r>
    </w:p>
    <w:bookmarkEnd w:id="211"/>
    <w:bookmarkStart w:id="212" w:name="tmpfs-mounts"/>
    <w:p>
      <w:pPr>
        <w:pStyle w:val="Heading4"/>
      </w:pPr>
      <w:r>
        <w:t xml:space="preserve">3. Tmpfs Mounts</w:t>
      </w:r>
    </w:p>
    <w:p>
      <w:pPr>
        <w:pStyle w:val="FirstParagraph"/>
      </w:pPr>
      <w:r>
        <w:t xml:space="preserve">Tmpfs mounts store data exclusively in host memory (RAM), ensuring sensitive information like keys or credentials never hit non-volatile disk storage.</w:t>
      </w:r>
    </w:p>
    <w:p>
      <w:pPr>
        <w:pStyle w:val="SourceCode"/>
      </w:pPr>
      <w:r>
        <w:rPr>
          <w:rStyle w:val="CommentTok"/>
        </w:rPr>
        <w:t xml:space="preserve"># Mount 512MB volatile memory buffer into container runtime</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secure_service </w:t>
      </w:r>
      <w:r>
        <w:rPr>
          <w:rStyle w:val="DataTypeTok"/>
        </w:rPr>
        <w:t xml:space="preserve">\</w:t>
      </w:r>
      <w:r>
        <w:br/>
      </w:r>
      <w:r>
        <w:rPr>
          <w:rStyle w:val="NormalTok"/>
        </w:rPr>
        <w:t xml:space="preserve">  </w:t>
      </w:r>
      <w:r>
        <w:rPr>
          <w:rStyle w:val="AttributeTok"/>
        </w:rPr>
        <w:t xml:space="preserve">--mount</w:t>
      </w:r>
      <w:r>
        <w:rPr>
          <w:rStyle w:val="NormalTok"/>
        </w:rPr>
        <w:t xml:space="preserve"> type=tmpfs,target=/tmp/secrets,tmpfs-size=536870912,tmpfs-mode=1770 </w:t>
      </w:r>
      <w:r>
        <w:rPr>
          <w:rStyle w:val="DataTypeTok"/>
        </w:rPr>
        <w:t xml:space="preserve">\</w:t>
      </w:r>
      <w:r>
        <w:br/>
      </w:r>
      <w:r>
        <w:rPr>
          <w:rStyle w:val="NormalTok"/>
        </w:rPr>
        <w:t xml:space="preserve">  enterprise_app:v2</w:t>
      </w:r>
    </w:p>
    <w:bookmarkEnd w:id="212"/>
    <w:bookmarkEnd w:id="213"/>
    <w:bookmarkEnd w:id="214"/>
    <w:bookmarkStart w:id="219" w:name="X9b53e95ff7636d7e5271e6c1a594c17803d1b87"/>
    <w:p>
      <w:pPr>
        <w:pStyle w:val="Heading2"/>
      </w:pPr>
      <w:r>
        <w:t xml:space="preserve">6.3 Docker Networking Drivers: Bridge, Host, Macvlan, and Overlay</w:t>
      </w:r>
    </w:p>
    <w:p>
      <w:pPr>
        <w:pStyle w:val="FirstParagraph"/>
      </w:pPr>
      <w:r>
        <w:t xml:space="preserve">Docker abstracts Linux network namespaces, virtual interfaces, and firewall rules into modular networking drivers.</w:t>
      </w:r>
    </w:p>
    <w:p>
      <w:pPr>
        <w:pStyle w:val="CaptionedFigure"/>
      </w:pPr>
      <w:r>
        <w:drawing>
          <wp:inline>
            <wp:extent cx="3131590" cy="1709530"/>
            <wp:effectExtent b="0" l="0" r="0" t="0"/>
            <wp:docPr descr="Docker Network Driver Topologies" title="" id="216" name="Picture"/>
            <a:graphic>
              <a:graphicData uri="http://schemas.openxmlformats.org/drawingml/2006/picture">
                <pic:pic>
                  <pic:nvPicPr>
                    <pic:cNvPr descr="assets/images/chapter6/6-3-Docker-Network-Driver-Topologies.png" id="217" name="Picture"/>
                    <pic:cNvPicPr>
                      <a:picLocks noChangeArrowheads="1" noChangeAspect="1"/>
                    </pic:cNvPicPr>
                  </pic:nvPicPr>
                  <pic:blipFill>
                    <a:blip r:embed="rId2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Network Driver Topologies</w:t>
      </w:r>
    </w:p>
    <w:bookmarkStart w:id="218" w:name="driver-technical-mechanics"/>
    <w:p>
      <w:pPr>
        <w:pStyle w:val="Heading3"/>
      </w:pPr>
      <w:r>
        <w:t xml:space="preserve">Driver Technical Mechanics</w:t>
      </w:r>
    </w:p>
    <w:p>
      <w:pPr>
        <w:pStyle w:val="Compact"/>
        <w:numPr>
          <w:ilvl w:val="0"/>
          <w:numId w:val="1022"/>
        </w:numPr>
      </w:pPr>
      <w:r>
        <w:rPr>
          <w:b/>
          <w:bCs/>
        </w:rPr>
        <w:t xml:space="preserve">Bridge:</w:t>
      </w:r>
      <w:r>
        <w:t xml:space="preserve"> </w:t>
      </w:r>
      <w:r>
        <w:t xml:space="preserve">The default network driver. Creates a virtual bridge (e.g.,</w:t>
      </w:r>
      <w:r>
        <w:t xml:space="preserve"> </w:t>
      </w:r>
      <w:r>
        <w:rPr>
          <w:rStyle w:val="VerbatimChar"/>
        </w:rPr>
        <w:t xml:space="preserve">docker0</w:t>
      </w:r>
      <w:r>
        <w:t xml:space="preserve">) on the host. Containers connect via virtual Ethernet (</w:t>
      </w:r>
      <w:r>
        <w:rPr>
          <w:rStyle w:val="VerbatimChar"/>
        </w:rPr>
        <w:t xml:space="preserve">veth</w:t>
      </w:r>
      <w:r>
        <w:t xml:space="preserve">) pairs, using NAT (Network Address Translation) and</w:t>
      </w:r>
      <w:r>
        <w:t xml:space="preserve"> </w:t>
      </w:r>
      <w:r>
        <w:rPr>
          <w:rStyle w:val="VerbatimChar"/>
        </w:rPr>
        <w:t xml:space="preserve">iptables</w:t>
      </w:r>
      <w:r>
        <w:t xml:space="preserve"> </w:t>
      </w:r>
      <w:r>
        <w:t xml:space="preserve">rules to communicate externally.</w:t>
      </w:r>
    </w:p>
    <w:p>
      <w:pPr>
        <w:pStyle w:val="Compact"/>
        <w:numPr>
          <w:ilvl w:val="0"/>
          <w:numId w:val="1022"/>
        </w:numPr>
      </w:pPr>
      <w:r>
        <w:rPr>
          <w:b/>
          <w:bCs/>
        </w:rPr>
        <w:t xml:space="preserve">Host:</w:t>
      </w:r>
      <w:r>
        <w:t xml:space="preserve"> </w:t>
      </w:r>
      <w:r>
        <w:t xml:space="preserve">Removes network isolation between the container and the host. The container binds directly to host ports, eliminating NAT performance overhead at the expense of port collision safety.</w:t>
      </w:r>
    </w:p>
    <w:p>
      <w:pPr>
        <w:pStyle w:val="Compact"/>
        <w:numPr>
          <w:ilvl w:val="0"/>
          <w:numId w:val="1022"/>
        </w:numPr>
      </w:pPr>
      <w:r>
        <w:rPr>
          <w:b/>
          <w:bCs/>
        </w:rPr>
        <w:t xml:space="preserve">Macvlan:</w:t>
      </w:r>
      <w:r>
        <w:t xml:space="preserve"> </w:t>
      </w:r>
      <w:r>
        <w:t xml:space="preserve">Allows containers to appear as physical devices on the enterprise network. Each container gets a unique MAC address assigned from the underlying host physical interface (</w:t>
      </w:r>
      <w:r>
        <w:rPr>
          <w:rStyle w:val="VerbatimChar"/>
        </w:rPr>
        <w:t xml:space="preserve">eth0</w:t>
      </w:r>
      <w:r>
        <w:t xml:space="preserve">).</w:t>
      </w:r>
    </w:p>
    <w:p>
      <w:pPr>
        <w:pStyle w:val="Compact"/>
        <w:numPr>
          <w:ilvl w:val="0"/>
          <w:numId w:val="1022"/>
        </w:numPr>
      </w:pPr>
      <w:r>
        <w:rPr>
          <w:b/>
          <w:bCs/>
        </w:rPr>
        <w:t xml:space="preserve">Overlay:</w:t>
      </w:r>
      <w:r>
        <w:t xml:space="preserve"> </w:t>
      </w:r>
      <w:r>
        <w:t xml:space="preserve">Enables multi-host networking by creating a distributed overlay network on top of host-level physical networks using VXLAN (Virtual Extensible LAN) encapsulation.</w:t>
      </w:r>
    </w:p>
    <w:bookmarkEnd w:id="218"/>
    <w:bookmarkEnd w:id="219"/>
    <w:bookmarkStart w:id="224" w:name="X32f53a7aa966fafb1b75c01dd95867a3e73ed37"/>
    <w:p>
      <w:pPr>
        <w:pStyle w:val="Heading2"/>
      </w:pPr>
      <w:r>
        <w:t xml:space="preserve">6.4 Enterprise Multi-Host Networking Configuration</w:t>
      </w:r>
    </w:p>
    <w:p>
      <w:pPr>
        <w:pStyle w:val="FirstParagraph"/>
      </w:pPr>
      <w:r>
        <w:t xml:space="preserve">In multi-host production deployments, containers across different physical or virtual nodes must communicate securely without requiring complex host port-mapping or NAT configurations.</w:t>
      </w:r>
    </w:p>
    <w:p>
      <w:pPr>
        <w:pStyle w:val="CaptionedFigure"/>
      </w:pPr>
      <w:r>
        <w:drawing>
          <wp:inline>
            <wp:extent cx="3131590" cy="1709530"/>
            <wp:effectExtent b="0" l="0" r="0" t="0"/>
            <wp:docPr descr="Enterprise Multi-Host VXLAN Overlay Architecture" title="" id="221" name="Picture"/>
            <a:graphic>
              <a:graphicData uri="http://schemas.openxmlformats.org/drawingml/2006/picture">
                <pic:pic>
                  <pic:nvPicPr>
                    <pic:cNvPr descr="assets/images/chapter6/6-4-Enterprise-Multi-Host-VXLAN-Overlay-Architecture.png" id="222" name="Picture"/>
                    <pic:cNvPicPr>
                      <a:picLocks noChangeArrowheads="1" noChangeAspect="1"/>
                    </pic:cNvPicPr>
                  </pic:nvPicPr>
                  <pic:blipFill>
                    <a:blip r:embed="rId22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Multi-Host VXLAN Overlay Architecture</w:t>
      </w:r>
    </w:p>
    <w:bookmarkStart w:id="223" w:name="Xdab5c6748d80bec6b8c4cdcf67966af6a3695e2"/>
    <w:p>
      <w:pPr>
        <w:pStyle w:val="Heading3"/>
      </w:pPr>
      <w:r>
        <w:t xml:space="preserve">VXLAN Mechanics &amp; Control Plane Synchronization</w:t>
      </w:r>
    </w:p>
    <w:p>
      <w:pPr>
        <w:numPr>
          <w:ilvl w:val="0"/>
          <w:numId w:val="1023"/>
        </w:numPr>
      </w:pPr>
      <w:r>
        <w:rPr>
          <w:b/>
          <w:bCs/>
        </w:rPr>
        <w:t xml:space="preserve">Virtual Extensible LAN (VXLAN):</w:t>
      </w:r>
      <w:r>
        <w:t xml:space="preserve"> </w:t>
      </w:r>
      <w:r>
        <w:t xml:space="preserve">Encapsulates Layer-2 Ethernet frames inside standard Layer-3 IPv4/UDP packets (destination port</w:t>
      </w:r>
      <w:r>
        <w:t xml:space="preserve"> </w:t>
      </w:r>
      <w:r>
        <w:rPr>
          <w:rStyle w:val="VerbatimChar"/>
        </w:rPr>
        <w:t xml:space="preserve">4789</w:t>
      </w:r>
      <w:r>
        <w:t xml:space="preserve">). This creates an isolated virtual network spanning multiple physical host subnets.</w:t>
      </w:r>
    </w:p>
    <w:p>
      <w:pPr>
        <w:numPr>
          <w:ilvl w:val="0"/>
          <w:numId w:val="1023"/>
        </w:numPr>
      </w:pPr>
      <w:r>
        <w:rPr>
          <w:b/>
          <w:bCs/>
        </w:rPr>
        <w:t xml:space="preserve">VXLAN Network Identifier (VNI):</w:t>
      </w:r>
      <w:r>
        <w:t xml:space="preserve"> </w:t>
      </w:r>
      <w:r>
        <w:t xml:space="preserve">A 24-bit integer providing up to 16 million isolated overlay segments, preventing cross-tenant packet leakage.</w:t>
      </w:r>
    </w:p>
    <w:p>
      <w:pPr>
        <w:numPr>
          <w:ilvl w:val="0"/>
          <w:numId w:val="1023"/>
        </w:numPr>
      </w:pPr>
      <w:r>
        <w:rPr>
          <w:b/>
          <w:bCs/>
        </w:rPr>
        <w:t xml:space="preserve">Control Plane Operations:</w:t>
      </w:r>
      <w:r>
        <w:t xml:space="preserve"> </w:t>
      </w:r>
      <w:r>
        <w:t xml:space="preserve">Managed via Docker Swarm or external key-value stores (e.g.,</w:t>
      </w:r>
      <w:r>
        <w:t xml:space="preserve"> </w:t>
      </w:r>
      <w:r>
        <w:rPr>
          <w:rStyle w:val="VerbatimChar"/>
        </w:rPr>
        <w:t xml:space="preserve">etcd</w:t>
      </w:r>
      <w:r>
        <w:t xml:space="preserve">,</w:t>
      </w:r>
      <w:r>
        <w:t xml:space="preserve"> </w:t>
      </w:r>
      <w:r>
        <w:rPr>
          <w:rStyle w:val="VerbatimChar"/>
        </w:rPr>
        <w:t xml:space="preserve">Consul</w:t>
      </w:r>
      <w:r>
        <w:t xml:space="preserve">). It tracks container locations, IP assignments, and MAC addresses across hosts, updating host ARP and FDB (Forwarding Database) tables automatically.</w:t>
      </w:r>
    </w:p>
    <w:bookmarkEnd w:id="223"/>
    <w:bookmarkEnd w:id="224"/>
    <w:bookmarkStart w:id="236" w:name="X1416fc3048e3e06313fb027177ac7aa447e4acc"/>
    <w:p>
      <w:pPr>
        <w:pStyle w:val="Heading2"/>
      </w:pPr>
      <w:r>
        <w:t xml:space="preserve">6.5 Hands-On Lab: Configuring Cross-Node Container Overlay Networks with Custom Subnets</w:t>
      </w:r>
    </w:p>
    <w:bookmarkStart w:id="228" w:name="lab-scenario-3"/>
    <w:p>
      <w:pPr>
        <w:pStyle w:val="Heading3"/>
      </w:pPr>
      <w:r>
        <w:t xml:space="preserve">Lab Scenario</w:t>
      </w:r>
    </w:p>
    <w:p>
      <w:pPr>
        <w:pStyle w:val="FirstParagraph"/>
      </w:pPr>
      <w:r>
        <w:t xml:space="preserve">You need to build a multi-host overlay network spanning two nodes (</w:t>
      </w:r>
      <w:r>
        <w:rPr>
          <w:rStyle w:val="VerbatimChar"/>
        </w:rPr>
        <w:t xml:space="preserve">node-01</w:t>
      </w:r>
      <w:r>
        <w:t xml:space="preserve"> </w:t>
      </w:r>
      <w:r>
        <w:t xml:space="preserve">and</w:t>
      </w:r>
      <w:r>
        <w:t xml:space="preserve"> </w:t>
      </w:r>
      <w:r>
        <w:rPr>
          <w:rStyle w:val="VerbatimChar"/>
        </w:rPr>
        <w:t xml:space="preserve">node-02</w:t>
      </w:r>
      <w:r>
        <w:t xml:space="preserve">). You will set up an encrypted custom overlay network, deploy container workloads across both nodes, verify cross-host IP connectivity, and inspect the underlying VXLAN tunnel traffic.</w:t>
      </w:r>
    </w:p>
    <w:p>
      <w:pPr>
        <w:pStyle w:val="CaptionedFigure"/>
      </w:pPr>
      <w:r>
        <w:drawing>
          <wp:inline>
            <wp:extent cx="3131590" cy="1709530"/>
            <wp:effectExtent b="0" l="0" r="0" t="0"/>
            <wp:docPr descr="Hands-On Cross-Node Overlay Lab Configuration" title="" id="226" name="Picture"/>
            <a:graphic>
              <a:graphicData uri="http://schemas.openxmlformats.org/drawingml/2006/picture">
                <pic:pic>
                  <pic:nvPicPr>
                    <pic:cNvPr descr="assets/images/chapter6/6-5-Hands-On-Cross-Node-Overlay-Lab-Configuration.png" id="227" name="Picture"/>
                    <pic:cNvPicPr>
                      <a:picLocks noChangeArrowheads="1" noChangeAspect="1"/>
                    </pic:cNvPicPr>
                  </pic:nvPicPr>
                  <pic:blipFill>
                    <a:blip r:embed="rId2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Cross-Node Overlay Lab Configuration</w:t>
      </w:r>
    </w:p>
    <w:bookmarkEnd w:id="228"/>
    <w:bookmarkStart w:id="234" w:name="step-by-step-implementation-3"/>
    <w:p>
      <w:pPr>
        <w:pStyle w:val="Heading3"/>
      </w:pPr>
      <w:r>
        <w:t xml:space="preserve">Step-by-Step Implementation</w:t>
      </w:r>
    </w:p>
    <w:bookmarkStart w:id="229" w:name="step-1-initialize-swarm-cluster"/>
    <w:p>
      <w:pPr>
        <w:pStyle w:val="Heading4"/>
      </w:pPr>
      <w:r>
        <w:t xml:space="preserve">Step 1: Initialize Swarm Cluster</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Initialize Swarm cluster management plane</w:t>
      </w:r>
      <w:r>
        <w:br/>
      </w:r>
      <w:r>
        <w:rPr>
          <w:rStyle w:val="ExtensionTok"/>
        </w:rPr>
        <w:t xml:space="preserve">docker</w:t>
      </w:r>
      <w:r>
        <w:rPr>
          <w:rStyle w:val="NormalTok"/>
        </w:rPr>
        <w:t xml:space="preserve"> swarm init </w:t>
      </w:r>
      <w:r>
        <w:rPr>
          <w:rStyle w:val="AttributeTok"/>
        </w:rPr>
        <w:t xml:space="preserve">--advertise-addr</w:t>
      </w:r>
      <w:r>
        <w:rPr>
          <w:rStyle w:val="NormalTok"/>
        </w:rPr>
        <w:t xml:space="preserve"> 10.10.0.11</w:t>
      </w:r>
    </w:p>
    <w:p>
      <w:pPr>
        <w:pStyle w:val="FirstParagraph"/>
      </w:pPr>
      <w:r>
        <w:rPr>
          <w:i/>
          <w:iCs/>
        </w:rPr>
        <w:t xml:space="preserve">Copy the generated join token and execute it on</w:t>
      </w:r>
      <w:r>
        <w:rPr>
          <w:i/>
          <w:iCs/>
        </w:rPr>
        <w:t xml:space="preserve"> </w:t>
      </w:r>
      <w:r>
        <w:rPr>
          <w:rStyle w:val="VerbatimChar"/>
          <w:i/>
          <w:iCs/>
        </w:rPr>
        <w:t xml:space="preserve">node-02</w:t>
      </w:r>
      <w:r>
        <w:rPr>
          <w:i/>
          <w:iCs/>
        </w:rPr>
        <w:t xml:space="preserve"> </w:t>
      </w:r>
      <w:r>
        <w:rPr>
          <w:i/>
          <w:iCs/>
        </w:rPr>
        <w:t xml:space="preserve">(Worker):</w:t>
      </w:r>
    </w:p>
    <w:p>
      <w:pPr>
        <w:pStyle w:val="SourceCode"/>
      </w:pPr>
      <w:r>
        <w:rPr>
          <w:rStyle w:val="CommentTok"/>
        </w:rPr>
        <w:t xml:space="preserve"># Join worker node to cluster</w:t>
      </w:r>
      <w:r>
        <w:br/>
      </w:r>
      <w:r>
        <w:rPr>
          <w:rStyle w:val="ExtensionTok"/>
        </w:rPr>
        <w:t xml:space="preserve">docker</w:t>
      </w:r>
      <w:r>
        <w:rPr>
          <w:rStyle w:val="NormalTok"/>
        </w:rPr>
        <w:t xml:space="preserve"> swarm join </w:t>
      </w:r>
      <w:r>
        <w:rPr>
          <w:rStyle w:val="AttributeTok"/>
        </w:rPr>
        <w:t xml:space="preserve">--token</w:t>
      </w:r>
      <w:r>
        <w:rPr>
          <w:rStyle w:val="NormalTok"/>
        </w:rPr>
        <w:t xml:space="preserve"> SWMTKN-1-356abc... 10.10.0.11:2377</w:t>
      </w:r>
    </w:p>
    <w:bookmarkEnd w:id="229"/>
    <w:bookmarkStart w:id="230" w:name="Xda031b5f612c2aec16cf59ea5f21927ab0df07f"/>
    <w:p>
      <w:pPr>
        <w:pStyle w:val="Heading4"/>
      </w:pPr>
      <w:r>
        <w:t xml:space="preserve">Step 2: Create Custom Encrypted Overlay Network</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Create custom multi-host overlay network with IPSEC encryption</w:t>
      </w:r>
      <w:r>
        <w:br/>
      </w:r>
      <w:r>
        <w:rPr>
          <w:rStyle w:val="ExtensionTok"/>
        </w:rPr>
        <w:t xml:space="preserve">docker</w:t>
      </w:r>
      <w:r>
        <w:rPr>
          <w:rStyle w:val="NormalTok"/>
        </w:rPr>
        <w:t xml:space="preserve"> network create </w:t>
      </w:r>
      <w:r>
        <w:rPr>
          <w:rStyle w:val="DataTypeTok"/>
        </w:rPr>
        <w:t xml:space="preserve">\</w:t>
      </w:r>
      <w:r>
        <w:br/>
      </w:r>
      <w:r>
        <w:rPr>
          <w:rStyle w:val="NormalTok"/>
        </w:rPr>
        <w:t xml:space="preserve">  </w:t>
      </w:r>
      <w:r>
        <w:rPr>
          <w:rStyle w:val="AttributeTok"/>
        </w:rPr>
        <w:t xml:space="preserve">--driver</w:t>
      </w:r>
      <w:r>
        <w:rPr>
          <w:rStyle w:val="NormalTok"/>
        </w:rPr>
        <w:t xml:space="preserve"> overlay </w:t>
      </w:r>
      <w:r>
        <w:rPr>
          <w:rStyle w:val="DataTypeTok"/>
        </w:rPr>
        <w:t xml:space="preserve">\</w:t>
      </w:r>
      <w:r>
        <w:br/>
      </w:r>
      <w:r>
        <w:rPr>
          <w:rStyle w:val="NormalTok"/>
        </w:rPr>
        <w:t xml:space="preserve">  </w:t>
      </w:r>
      <w:r>
        <w:rPr>
          <w:rStyle w:val="AttributeTok"/>
        </w:rPr>
        <w:t xml:space="preserve">--subnet</w:t>
      </w:r>
      <w:r>
        <w:rPr>
          <w:rStyle w:val="NormalTok"/>
        </w:rPr>
        <w:t xml:space="preserve"> 10.200.0.0/16 </w:t>
      </w:r>
      <w:r>
        <w:rPr>
          <w:rStyle w:val="DataTypeTok"/>
        </w:rPr>
        <w:t xml:space="preserve">\</w:t>
      </w:r>
      <w:r>
        <w:br/>
      </w:r>
      <w:r>
        <w:rPr>
          <w:rStyle w:val="NormalTok"/>
        </w:rPr>
        <w:t xml:space="preserve">  </w:t>
      </w:r>
      <w:r>
        <w:rPr>
          <w:rStyle w:val="AttributeTok"/>
        </w:rPr>
        <w:t xml:space="preserve">--gateway</w:t>
      </w:r>
      <w:r>
        <w:rPr>
          <w:rStyle w:val="NormalTok"/>
        </w:rPr>
        <w:t xml:space="preserve"> 10.200.0.1 </w:t>
      </w:r>
      <w:r>
        <w:rPr>
          <w:rStyle w:val="DataTypeTok"/>
        </w:rPr>
        <w:t xml:space="preserve">\</w:t>
      </w:r>
      <w:r>
        <w:br/>
      </w:r>
      <w:r>
        <w:rPr>
          <w:rStyle w:val="NormalTok"/>
        </w:rPr>
        <w:t xml:space="preserve">  </w:t>
      </w:r>
      <w:r>
        <w:rPr>
          <w:rStyle w:val="AttributeTok"/>
        </w:rPr>
        <w:t xml:space="preserve">--opt</w:t>
      </w:r>
      <w:r>
        <w:rPr>
          <w:rStyle w:val="NormalTok"/>
        </w:rPr>
        <w:t xml:space="preserve"> encrypted </w:t>
      </w:r>
      <w:r>
        <w:rPr>
          <w:rStyle w:val="DataTypeTok"/>
        </w:rPr>
        <w:t xml:space="preserve">\</w:t>
      </w:r>
      <w:r>
        <w:br/>
      </w:r>
      <w:r>
        <w:rPr>
          <w:rStyle w:val="NormalTok"/>
        </w:rPr>
        <w:t xml:space="preserve">  </w:t>
      </w:r>
      <w:r>
        <w:rPr>
          <w:rStyle w:val="AttributeTok"/>
        </w:rPr>
        <w:t xml:space="preserve">--attachable</w:t>
      </w:r>
      <w:r>
        <w:rPr>
          <w:rStyle w:val="NormalTok"/>
        </w:rPr>
        <w:t xml:space="preserve"> </w:t>
      </w:r>
      <w:r>
        <w:rPr>
          <w:rStyle w:val="DataTypeTok"/>
        </w:rPr>
        <w:t xml:space="preserve">\</w:t>
      </w:r>
      <w:r>
        <w:br/>
      </w:r>
      <w:r>
        <w:rPr>
          <w:rStyle w:val="NormalTok"/>
        </w:rPr>
        <w:t xml:space="preserve">  prod_secure_overlay</w:t>
      </w:r>
    </w:p>
    <w:bookmarkEnd w:id="230"/>
    <w:bookmarkStart w:id="231" w:name="step-3-deploy-workloads-across-nodes"/>
    <w:p>
      <w:pPr>
        <w:pStyle w:val="Heading4"/>
      </w:pPr>
      <w:r>
        <w:t xml:space="preserve">Step 3: Deploy Workloads Across Nodes</w:t>
      </w:r>
    </w:p>
    <w:p>
      <w:pPr>
        <w:pStyle w:val="SourceCode"/>
      </w:pPr>
      <w:r>
        <w:rPr>
          <w:rStyle w:val="CommentTok"/>
        </w:rPr>
        <w:t xml:space="preserve"># Deploy isolated container on node-01</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web_service_node1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r>
        <w:br/>
      </w:r>
      <w:r>
        <w:br/>
      </w:r>
      <w:r>
        <w:rPr>
          <w:rStyle w:val="CommentTok"/>
        </w:rPr>
        <w:t xml:space="preserve"># Deploy second isolated container targeting node-02</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web_service_node2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p>
    <w:bookmarkEnd w:id="231"/>
    <w:bookmarkStart w:id="232" w:name="X4cda555c9a45123d22e59f0c0b158234a18da13"/>
    <w:p>
      <w:pPr>
        <w:pStyle w:val="Heading4"/>
      </w:pPr>
      <w:r>
        <w:t xml:space="preserve">Step 4: Verify Cross-Host Network Connectivity</w:t>
      </w:r>
    </w:p>
    <w:p>
      <w:pPr>
        <w:pStyle w:val="SourceCode"/>
      </w:pPr>
      <w:r>
        <w:rPr>
          <w:rStyle w:val="CommentTok"/>
        </w:rPr>
        <w:t xml:space="preserve"># Retrieve internal overlay IP assigned to web_service_node2</w:t>
      </w:r>
      <w:r>
        <w:br/>
      </w:r>
      <w:r>
        <w:rPr>
          <w:rStyle w:val="VariableTok"/>
        </w:rPr>
        <w:t xml:space="preserve">NODE2_IP</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w:t>
      </w:r>
      <w:r>
        <w:rPr>
          <w:rStyle w:val="NormalTok"/>
        </w:rPr>
        <w:t xml:space="preserve"> </w:t>
      </w:r>
      <w:r>
        <w:rPr>
          <w:rStyle w:val="StringTok"/>
        </w:rPr>
        <w:t xml:space="preserve">'{{range .NetworkSettings.Networks}}{{.IPAddress}}{{end}}'</w:t>
      </w:r>
      <w:r>
        <w:rPr>
          <w:rStyle w:val="NormalTok"/>
        </w:rPr>
        <w:t xml:space="preserve"> web_service_node2</w:t>
      </w:r>
      <w:r>
        <w:rPr>
          <w:rStyle w:val="VariableTok"/>
        </w:rPr>
        <w:t xml:space="preserve">)</w:t>
      </w:r>
      <w:r>
        <w:br/>
      </w:r>
      <w:r>
        <w:br/>
      </w:r>
      <w:r>
        <w:rPr>
          <w:rStyle w:val="CommentTok"/>
        </w:rPr>
        <w:t xml:space="preserve"># Ping web_service_node2 directly from inside web_service_node1 across the VXLAN tunnel</w:t>
      </w:r>
      <w:r>
        <w:br/>
      </w:r>
      <w:r>
        <w:rPr>
          <w:rStyle w:val="ExtensionTok"/>
        </w:rPr>
        <w:t xml:space="preserve">docker</w:t>
      </w:r>
      <w:r>
        <w:rPr>
          <w:rStyle w:val="NormalTok"/>
        </w:rPr>
        <w:t xml:space="preserve"> exec </w:t>
      </w:r>
      <w:r>
        <w:rPr>
          <w:rStyle w:val="AttributeTok"/>
        </w:rPr>
        <w:t xml:space="preserve">-it</w:t>
      </w:r>
      <w:r>
        <w:rPr>
          <w:rStyle w:val="NormalTok"/>
        </w:rPr>
        <w:t xml:space="preserve"> web_service_node1 ping </w:t>
      </w:r>
      <w:r>
        <w:rPr>
          <w:rStyle w:val="AttributeTok"/>
        </w:rPr>
        <w:t xml:space="preserve">-c</w:t>
      </w:r>
      <w:r>
        <w:rPr>
          <w:rStyle w:val="NormalTok"/>
        </w:rPr>
        <w:t xml:space="preserve"> 4 </w:t>
      </w:r>
      <w:r>
        <w:rPr>
          <w:rStyle w:val="VariableTok"/>
        </w:rPr>
        <w:t xml:space="preserve">$NODE2_IP</w:t>
      </w:r>
    </w:p>
    <w:bookmarkEnd w:id="232"/>
    <w:bookmarkStart w:id="233" w:name="X398b2823ba720ca75a746681fb1f5352446db38"/>
    <w:p>
      <w:pPr>
        <w:pStyle w:val="Heading4"/>
      </w:pPr>
      <w:r>
        <w:t xml:space="preserve">Step 5: Capture and Inspect Encapsulated VXLAN Traffic</w:t>
      </w:r>
    </w:p>
    <w:p>
      <w:pPr>
        <w:pStyle w:val="FirstParagraph"/>
      </w:pPr>
      <w:r>
        <w:t xml:space="preserve">Run</w:t>
      </w:r>
      <w:r>
        <w:t xml:space="preserve"> </w:t>
      </w:r>
      <w:r>
        <w:rPr>
          <w:rStyle w:val="VerbatimChar"/>
        </w:rPr>
        <w:t xml:space="preserve">tcpdump</w:t>
      </w:r>
      <w:r>
        <w:t xml:space="preserve"> </w:t>
      </w:r>
      <w:r>
        <w:t xml:space="preserve">on the host interface of</w:t>
      </w:r>
      <w:r>
        <w:t xml:space="preserve"> </w:t>
      </w:r>
      <w:r>
        <w:rPr>
          <w:rStyle w:val="VerbatimChar"/>
        </w:rPr>
        <w:t xml:space="preserve">node-01</w:t>
      </w:r>
      <w:r>
        <w:t xml:space="preserve"> </w:t>
      </w:r>
      <w:r>
        <w:t xml:space="preserve">to capture encrypted UDP port 4789 packets moving between nodes:</w:t>
      </w:r>
    </w:p>
    <w:p>
      <w:pPr>
        <w:pStyle w:val="SourceCode"/>
      </w:pPr>
      <w:r>
        <w:rPr>
          <w:rStyle w:val="CommentTok"/>
        </w:rPr>
        <w:t xml:space="preserve"># Capture raw host-level VXLAN encapsulated frame flow</w:t>
      </w:r>
      <w:r>
        <w:br/>
      </w:r>
      <w:r>
        <w:rPr>
          <w:rStyle w:val="FunctionTok"/>
        </w:rPr>
        <w:t xml:space="preserve">sudo</w:t>
      </w:r>
      <w:r>
        <w:rPr>
          <w:rStyle w:val="NormalTok"/>
        </w:rPr>
        <w:t xml:space="preserve"> tcpdump </w:t>
      </w:r>
      <w:r>
        <w:rPr>
          <w:rStyle w:val="AttributeTok"/>
        </w:rPr>
        <w:t xml:space="preserve">-i</w:t>
      </w:r>
      <w:r>
        <w:rPr>
          <w:rStyle w:val="NormalTok"/>
        </w:rPr>
        <w:t xml:space="preserve"> eth0 </w:t>
      </w:r>
      <w:r>
        <w:rPr>
          <w:rStyle w:val="AttributeTok"/>
        </w:rPr>
        <w:t xml:space="preserve">-n</w:t>
      </w:r>
      <w:r>
        <w:rPr>
          <w:rStyle w:val="NormalTok"/>
        </w:rPr>
        <w:t xml:space="preserve"> udp port 4789 </w:t>
      </w:r>
      <w:r>
        <w:rPr>
          <w:rStyle w:val="AttributeTok"/>
        </w:rPr>
        <w:t xml:space="preserve">-c</w:t>
      </w:r>
      <w:r>
        <w:rPr>
          <w:rStyle w:val="NormalTok"/>
        </w:rPr>
        <w:t xml:space="preserve"> 5</w:t>
      </w:r>
    </w:p>
    <w:bookmarkEnd w:id="233"/>
    <w:bookmarkEnd w:id="234"/>
    <w:bookmarkStart w:id="235" w:name="key-exam-takeaways-lpi-701-200-3"/>
    <w:p>
      <w:pPr>
        <w:pStyle w:val="Heading3"/>
      </w:pPr>
      <w:r>
        <w:t xml:space="preserve">Key Exam Takeaways (LPI 701-200)</w:t>
      </w:r>
    </w:p>
    <w:p>
      <w:pPr>
        <w:numPr>
          <w:ilvl w:val="0"/>
          <w:numId w:val="1024"/>
        </w:numPr>
      </w:pPr>
      <w:r>
        <w:rPr>
          <w:b/>
          <w:bCs/>
        </w:rPr>
        <w:t xml:space="preserve">Storage Driver vs. Volumes:</w:t>
      </w:r>
      <w:r>
        <w:t xml:space="preserve"> </w:t>
      </w:r>
      <w:r>
        <w:t xml:space="preserve">Storage drivers use Copy-on-Write (</w:t>
      </w:r>
      <w:r>
        <w:rPr>
          <w:rStyle w:val="VerbatimChar"/>
        </w:rPr>
        <w:t xml:space="preserve">overlay2</w:t>
      </w:r>
      <w:r>
        <w:t xml:space="preserve">,</w:t>
      </w:r>
      <w:r>
        <w:t xml:space="preserve"> </w:t>
      </w:r>
      <w:r>
        <w:rPr>
          <w:rStyle w:val="VerbatimChar"/>
        </w:rPr>
        <w:t xml:space="preserve">btrfs</w:t>
      </w:r>
      <w:r>
        <w:t xml:space="preserve">,</w:t>
      </w:r>
      <w:r>
        <w:t xml:space="preserve"> </w:t>
      </w:r>
      <w:r>
        <w:rPr>
          <w:rStyle w:val="VerbatimChar"/>
        </w:rPr>
        <w:t xml:space="preserve">zfs</w:t>
      </w:r>
      <w:r>
        <w:t xml:space="preserve">) to manage immutable container layers, adding performance overhead.</w:t>
      </w:r>
      <w:r>
        <w:t xml:space="preserve"> </w:t>
      </w:r>
      <w:r>
        <w:rPr>
          <w:b/>
          <w:bCs/>
        </w:rPr>
        <w:t xml:space="preserve">Volumes</w:t>
      </w:r>
      <w:r>
        <w:t xml:space="preserve"> </w:t>
      </w:r>
      <w:r>
        <w:t xml:space="preserve">bypass storage drivers completely, providing raw disk I/O performance.</w:t>
      </w:r>
    </w:p>
    <w:p>
      <w:pPr>
        <w:numPr>
          <w:ilvl w:val="0"/>
          <w:numId w:val="1024"/>
        </w:numPr>
      </w:pPr>
      <w:r>
        <w:rPr>
          <w:b/>
          <w:bCs/>
        </w:rPr>
        <w:t xml:space="preserve">Network Isolation:</w:t>
      </w:r>
      <w:r>
        <w:t xml:space="preserve"> </w:t>
      </w:r>
      <w:r>
        <w:t xml:space="preserve">The</w:t>
      </w:r>
      <w:r>
        <w:t xml:space="preserve"> </w:t>
      </w:r>
      <w:r>
        <w:rPr>
          <w:rStyle w:val="VerbatimChar"/>
        </w:rPr>
        <w:t xml:space="preserve">bridge</w:t>
      </w:r>
      <w:r>
        <w:t xml:space="preserve"> </w:t>
      </w:r>
      <w:r>
        <w:t xml:space="preserve">driver provides single-host NAT isolation. The</w:t>
      </w:r>
      <w:r>
        <w:t xml:space="preserve"> </w:t>
      </w:r>
      <w:r>
        <w:rPr>
          <w:rStyle w:val="VerbatimChar"/>
        </w:rPr>
        <w:t xml:space="preserve">host</w:t>
      </w:r>
      <w:r>
        <w:t xml:space="preserve"> </w:t>
      </w:r>
      <w:r>
        <w:t xml:space="preserve">driver bypasses container network namespaces. The</w:t>
      </w:r>
      <w:r>
        <w:t xml:space="preserve"> </w:t>
      </w:r>
      <w:r>
        <w:rPr>
          <w:rStyle w:val="VerbatimChar"/>
        </w:rPr>
        <w:t xml:space="preserve">macvlan</w:t>
      </w:r>
      <w:r>
        <w:t xml:space="preserve"> </w:t>
      </w:r>
      <w:r>
        <w:t xml:space="preserve">driver assigns layer-2 MAC addresses to containers directly on host networks.</w:t>
      </w:r>
    </w:p>
    <w:p>
      <w:pPr>
        <w:numPr>
          <w:ilvl w:val="0"/>
          <w:numId w:val="1024"/>
        </w:numPr>
      </w:pPr>
      <w:r>
        <w:rPr>
          <w:b/>
          <w:bCs/>
        </w:rPr>
        <w:t xml:space="preserve">Overlay Tunneling:</w:t>
      </w:r>
      <w:r>
        <w:t xml:space="preserve"> </w:t>
      </w:r>
      <w:r>
        <w:t xml:space="preserve">Docker overlay networks use</w:t>
      </w:r>
      <w:r>
        <w:t xml:space="preserve"> </w:t>
      </w:r>
      <w:r>
        <w:rPr>
          <w:b/>
          <w:bCs/>
        </w:rPr>
        <w:t xml:space="preserve">VXLAN</w:t>
      </w:r>
      <w:r>
        <w:t xml:space="preserve"> </w:t>
      </w:r>
      <w:r>
        <w:t xml:space="preserve">encapsulation running over</w:t>
      </w:r>
      <w:r>
        <w:t xml:space="preserve"> </w:t>
      </w:r>
      <w:r>
        <w:rPr>
          <w:b/>
          <w:bCs/>
        </w:rPr>
        <w:t xml:space="preserve">UDP port 4789</w:t>
      </w:r>
      <w:r>
        <w:t xml:space="preserve">. Control planes synchronize state using Swarm Raft or distributed key-value databases.</w:t>
      </w:r>
    </w:p>
    <w:p>
      <w:pPr>
        <w:numPr>
          <w:ilvl w:val="0"/>
          <w:numId w:val="1024"/>
        </w:numPr>
      </w:pPr>
      <w:r>
        <w:rPr>
          <w:b/>
          <w:bCs/>
        </w:rPr>
        <w:t xml:space="preserve">Tmpfs Mounts:</w:t>
      </w:r>
      <w:r>
        <w:t xml:space="preserve"> </w:t>
      </w:r>
      <w:r>
        <w:t xml:space="preserve">Tmpfs mounts store sensitive runtime data purely in</w:t>
      </w:r>
      <w:r>
        <w:t xml:space="preserve"> </w:t>
      </w:r>
      <w:r>
        <w:rPr>
          <w:b/>
          <w:bCs/>
        </w:rPr>
        <w:t xml:space="preserve">host system memory</w:t>
      </w:r>
      <w:r>
        <w:t xml:space="preserve">, ensuring sensitive keys or tokens are never saved to non-volatile disk storage.</w:t>
      </w:r>
    </w:p>
    <w:p>
      <w:pPr>
        <w:sectPr>
          <w:type w:val="oddPage"/>
        </w:sectPr>
      </w:pPr>
    </w:p>
    <w:bookmarkEnd w:id="235"/>
    <w:bookmarkEnd w:id="236"/>
    <w:bookmarkEnd w:id="237"/>
    <w:bookmarkStart w:id="305" w:name="Xb7790940191c7e53de826c2be9f1ae511b26fb0"/>
    <w:p>
      <w:pPr>
        <w:pStyle w:val="Heading1"/>
      </w:pPr>
      <w:r>
        <w:t xml:space="preserve">Chapter 7: Service Discovery &amp; Dynamic Routing</w:t>
      </w:r>
    </w:p>
    <w:bookmarkStart w:id="254" w:name="Xd94536a2806c5dad1ecc2c7bf32eb391654641c"/>
    <w:p>
      <w:pPr>
        <w:pStyle w:val="Heading2"/>
      </w:pPr>
      <w:r>
        <w:t xml:space="preserve">7.1 Principles of Service Discovery in Distributed Systems</w:t>
      </w:r>
    </w:p>
    <w:p>
      <w:pPr>
        <w:pStyle w:val="FirstParagraph"/>
      </w:pPr>
      <w:r>
        <w:t xml:space="preserve">In monolithic architectures, service communication relies on static hostnames, fixed IP addresses, or internal loopback interfaces. However, highly dynamic microservice environments—characterized by auto-scaling groups, short-lived container instances, and frequent rolling deployments—render static configurations unusable. Service discovery provides a mechanism that allows network locations (IP addresses and ports) of service instances to be dynamically discovered as they are provisioned, updated, or terminated.</w:t>
      </w:r>
    </w:p>
    <w:bookmarkStart w:id="246" w:name="X20238aeb57a4dc84c2aad146fdb79e61c6f6812"/>
    <w:p>
      <w:pPr>
        <w:pStyle w:val="Heading3"/>
      </w:pPr>
      <w:r>
        <w:t xml:space="preserve">Client-Side Discovery vs. Server-Side Discovery</w:t>
      </w:r>
    </w:p>
    <w:p>
      <w:pPr>
        <w:pStyle w:val="CaptionedFigure"/>
      </w:pPr>
      <w:r>
        <w:drawing>
          <wp:inline>
            <wp:extent cx="3131590" cy="1709530"/>
            <wp:effectExtent b="0" l="0" r="0" t="0"/>
            <wp:docPr descr="Client-Side Discovery" title="" id="239" name="Picture"/>
            <a:graphic>
              <a:graphicData uri="http://schemas.openxmlformats.org/drawingml/2006/picture">
                <pic:pic>
                  <pic:nvPicPr>
                    <pic:cNvPr descr="assets/images/chapter7/7-1-Client-Side-Discovery.png" id="240" name="Picture"/>
                    <pic:cNvPicPr>
                      <a:picLocks noChangeArrowheads="1" noChangeAspect="1"/>
                    </pic:cNvPicPr>
                  </pic:nvPicPr>
                  <pic:blipFill>
                    <a:blip r:embed="rId23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Client-Side Discovery</w:t>
      </w:r>
    </w:p>
    <w:p>
      <w:pPr>
        <w:pStyle w:val="CaptionedFigure"/>
      </w:pPr>
      <w:r>
        <w:drawing>
          <wp:inline>
            <wp:extent cx="3131590" cy="1709530"/>
            <wp:effectExtent b="0" l="0" r="0" t="0"/>
            <wp:docPr descr="Server-Side Discovery" title="" id="242" name="Picture"/>
            <a:graphic>
              <a:graphicData uri="http://schemas.openxmlformats.org/drawingml/2006/picture">
                <pic:pic>
                  <pic:nvPicPr>
                    <pic:cNvPr descr="assets/images/chapter7/7-1-Server-Side-Discovery.png" id="243" name="Picture"/>
                    <pic:cNvPicPr>
                      <a:picLocks noChangeArrowheads="1" noChangeAspect="1"/>
                    </pic:cNvPicPr>
                  </pic:nvPicPr>
                  <pic:blipFill>
                    <a:blip r:embed="rId24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Server-Side Discovery</w:t>
      </w:r>
    </w:p>
    <w:bookmarkStart w:id="244" w:name="client-side-discovery"/>
    <w:p>
      <w:pPr>
        <w:pStyle w:val="Heading4"/>
      </w:pPr>
      <w:r>
        <w:t xml:space="preserve">Client-Side Discovery</w:t>
      </w:r>
    </w:p>
    <w:p>
      <w:pPr>
        <w:pStyle w:val="FirstParagraph"/>
      </w:pPr>
      <w:r>
        <w:t xml:space="preserve">In client-side discovery, the client application queries the Service Registry directly to discover available service instances. The client executes its own load-balancing algorithm (e.g., Round-Robin, Least Connections, Random) and sends traffic straight to the target instance.</w:t>
      </w:r>
    </w:p>
    <w:p>
      <w:pPr>
        <w:numPr>
          <w:ilvl w:val="0"/>
          <w:numId w:val="1025"/>
        </w:numPr>
      </w:pPr>
      <w:r>
        <w:rPr>
          <w:b/>
          <w:bCs/>
        </w:rPr>
        <w:t xml:space="preserve">Advantages</w:t>
      </w:r>
      <w:r>
        <w:t xml:space="preserve">:</w:t>
      </w:r>
    </w:p>
    <w:p>
      <w:pPr>
        <w:numPr>
          <w:ilvl w:val="1"/>
          <w:numId w:val="1026"/>
        </w:numPr>
      </w:pPr>
      <w:r>
        <w:t xml:space="preserve">Eliminates extra network hops by bypassing an intermediate API gateway or dedicated load balancer.</w:t>
      </w:r>
    </w:p>
    <w:p>
      <w:pPr>
        <w:numPr>
          <w:ilvl w:val="1"/>
          <w:numId w:val="1026"/>
        </w:numPr>
      </w:pPr>
      <w:r>
        <w:t xml:space="preserve">Eliminates a single point of failure in the traffic path.</w:t>
      </w:r>
    </w:p>
    <w:p>
      <w:pPr>
        <w:numPr>
          <w:ilvl w:val="0"/>
          <w:numId w:val="1025"/>
        </w:numPr>
      </w:pPr>
      <w:r>
        <w:rPr>
          <w:b/>
          <w:bCs/>
        </w:rPr>
        <w:t xml:space="preserve">Disadvantages</w:t>
      </w:r>
      <w:r>
        <w:t xml:space="preserve">:</w:t>
      </w:r>
    </w:p>
    <w:p>
      <w:pPr>
        <w:numPr>
          <w:ilvl w:val="1"/>
          <w:numId w:val="1027"/>
        </w:numPr>
      </w:pPr>
      <w:r>
        <w:t xml:space="preserve">Tightly couples the client application to the Service Registry API.</w:t>
      </w:r>
    </w:p>
    <w:p>
      <w:pPr>
        <w:numPr>
          <w:ilvl w:val="1"/>
          <w:numId w:val="1027"/>
        </w:numPr>
      </w:pPr>
      <w:r>
        <w:t xml:space="preserve">Requires implementing discovery and load-balancing logic across every programming language and framework used across teams.</w:t>
      </w:r>
    </w:p>
    <w:bookmarkEnd w:id="244"/>
    <w:bookmarkStart w:id="245" w:name="server-side-discovery"/>
    <w:p>
      <w:pPr>
        <w:pStyle w:val="Heading4"/>
      </w:pPr>
      <w:r>
        <w:t xml:space="preserve">Server-Side Discovery</w:t>
      </w:r>
    </w:p>
    <w:p>
      <w:pPr>
        <w:pStyle w:val="FirstParagraph"/>
      </w:pPr>
      <w:r>
        <w:t xml:space="preserve">In server-side discovery, the client issues a standard network request to a router or load balancer (e.g., Traefik, NGINX, HAProxy). This intermediate component queries the Service Registry, selects a healthy endpoint, and proxies the client’s request accordingly.</w:t>
      </w:r>
    </w:p>
    <w:p>
      <w:pPr>
        <w:numPr>
          <w:ilvl w:val="0"/>
          <w:numId w:val="1028"/>
        </w:numPr>
      </w:pPr>
      <w:r>
        <w:rPr>
          <w:b/>
          <w:bCs/>
        </w:rPr>
        <w:t xml:space="preserve">Advantages</w:t>
      </w:r>
      <w:r>
        <w:t xml:space="preserve">:</w:t>
      </w:r>
    </w:p>
    <w:p>
      <w:pPr>
        <w:numPr>
          <w:ilvl w:val="1"/>
          <w:numId w:val="1029"/>
        </w:numPr>
      </w:pPr>
      <w:r>
        <w:t xml:space="preserve">Decouples discovery implementation details completely from client applications.</w:t>
      </w:r>
    </w:p>
    <w:p>
      <w:pPr>
        <w:numPr>
          <w:ilvl w:val="1"/>
          <w:numId w:val="1029"/>
        </w:numPr>
      </w:pPr>
      <w:r>
        <w:t xml:space="preserve">Simplifies client code since services make calls to predictable, static logical endpoints.</w:t>
      </w:r>
    </w:p>
    <w:p>
      <w:pPr>
        <w:numPr>
          <w:ilvl w:val="0"/>
          <w:numId w:val="1028"/>
        </w:numPr>
      </w:pPr>
      <w:r>
        <w:rPr>
          <w:b/>
          <w:bCs/>
        </w:rPr>
        <w:t xml:space="preserve">Disadvantages</w:t>
      </w:r>
      <w:r>
        <w:t xml:space="preserve">:</w:t>
      </w:r>
    </w:p>
    <w:p>
      <w:pPr>
        <w:numPr>
          <w:ilvl w:val="1"/>
          <w:numId w:val="1030"/>
        </w:numPr>
      </w:pPr>
      <w:r>
        <w:t xml:space="preserve">Introduces an additional network hop, slightly increasing request latency.</w:t>
      </w:r>
    </w:p>
    <w:p>
      <w:pPr>
        <w:numPr>
          <w:ilvl w:val="1"/>
          <w:numId w:val="1030"/>
        </w:numPr>
      </w:pPr>
      <w:r>
        <w:t xml:space="preserve">Requires managing high-availability clusters for the load balancers/routers.</w:t>
      </w:r>
    </w:p>
    <w:bookmarkEnd w:id="245"/>
    <w:bookmarkEnd w:id="246"/>
    <w:bookmarkStart w:id="252" w:name="Xed4d5e9f37376ad0d831296514298099d2d03c7"/>
    <w:p>
      <w:pPr>
        <w:pStyle w:val="Heading3"/>
      </w:pPr>
      <w:r>
        <w:t xml:space="preserve">Service Registry Architecture &amp; Consensus Algorithms</w:t>
      </w:r>
    </w:p>
    <w:p>
      <w:pPr>
        <w:pStyle w:val="FirstParagraph"/>
      </w:pPr>
      <w:r>
        <w:t xml:space="preserve">The Service Registry acts as the central source of truth for the location, status, and metadata of microservices across an infrastructure. Because a compromised or stale registry causes widespread cascading system outages, registries must be distributed, highly available, and strongly consistent.</w:t>
      </w:r>
    </w:p>
    <w:p>
      <w:pPr>
        <w:pStyle w:val="BodyText"/>
      </w:pPr>
      <w:r>
        <w:t xml:space="preserve">Modern registries use consensus algorithms—primarily</w:t>
      </w:r>
      <w:r>
        <w:t xml:space="preserve"> </w:t>
      </w:r>
      <w:r>
        <w:rPr>
          <w:b/>
          <w:bCs/>
        </w:rPr>
        <w:t xml:space="preserve">Raft</w:t>
      </w:r>
      <w:r>
        <w:t xml:space="preserve">—to maintain consistency across cluster nodes.</w:t>
      </w:r>
    </w:p>
    <w:p>
      <w:pPr>
        <w:pStyle w:val="CaptionedFigure"/>
      </w:pPr>
      <w:r>
        <w:drawing>
          <wp:inline>
            <wp:extent cx="3131590" cy="1709530"/>
            <wp:effectExtent b="0" l="0" r="0" t="0"/>
            <wp:docPr descr="RAFT CONSENSUS CLUSTER" title="" id="248" name="Picture"/>
            <a:graphic>
              <a:graphicData uri="http://schemas.openxmlformats.org/drawingml/2006/picture">
                <pic:pic>
                  <pic:nvPicPr>
                    <pic:cNvPr descr="assets/images/chapter7/7-1-RAFT-CONSENSUS-CLUSTER.png" id="249" name="Picture"/>
                    <pic:cNvPicPr>
                      <a:picLocks noChangeArrowheads="1" noChangeAspect="1"/>
                    </pic:cNvPicPr>
                  </pic:nvPicPr>
                  <pic:blipFill>
                    <a:blip r:embed="rId2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RAFT CONSENSUS CLUSTER</w:t>
      </w:r>
    </w:p>
    <w:bookmarkStart w:id="250" w:name="raft-protocol-essentials"/>
    <w:p>
      <w:pPr>
        <w:pStyle w:val="Heading4"/>
      </w:pPr>
      <w:r>
        <w:t xml:space="preserve">Raft Protocol Essentials</w:t>
      </w:r>
    </w:p>
    <w:p>
      <w:pPr>
        <w:numPr>
          <w:ilvl w:val="0"/>
          <w:numId w:val="1031"/>
        </w:numPr>
      </w:pPr>
      <w:r>
        <w:rPr>
          <w:b/>
          <w:bCs/>
        </w:rPr>
        <w:t xml:space="preserve">Leader-Based System</w:t>
      </w:r>
      <w:r>
        <w:t xml:space="preserve">: A cluster consists of a single</w:t>
      </w:r>
      <w:r>
        <w:t xml:space="preserve"> </w:t>
      </w:r>
      <w:r>
        <w:rPr>
          <w:b/>
          <w:bCs/>
        </w:rPr>
        <w:t xml:space="preserve">Leader</w:t>
      </w:r>
      <w:r>
        <w:t xml:space="preserve"> </w:t>
      </w:r>
      <w:r>
        <w:t xml:space="preserve">and multiple</w:t>
      </w:r>
      <w:r>
        <w:t xml:space="preserve"> </w:t>
      </w:r>
      <w:r>
        <w:rPr>
          <w:b/>
          <w:bCs/>
        </w:rPr>
        <w:t xml:space="preserve">Followers</w:t>
      </w:r>
      <w:r>
        <w:t xml:space="preserve">. All state modifications (such as registering services or updating health statuses) must pass through the Leader node.</w:t>
      </w:r>
    </w:p>
    <w:p>
      <w:pPr>
        <w:numPr>
          <w:ilvl w:val="0"/>
          <w:numId w:val="1031"/>
        </w:numPr>
      </w:pPr>
      <w:r>
        <w:rPr>
          <w:b/>
          <w:bCs/>
        </w:rPr>
        <w:t xml:space="preserve">Log Replication</w:t>
      </w:r>
      <w:r>
        <w:t xml:space="preserve">: When a write occurs, the Leader appends it to its log and replicates the entry to all Follower nodes.</w:t>
      </w:r>
    </w:p>
    <w:p>
      <w:pPr>
        <w:numPr>
          <w:ilvl w:val="0"/>
          <w:numId w:val="1031"/>
        </w:numPr>
      </w:pPr>
      <w:r>
        <w:rPr>
          <w:b/>
          <w:bCs/>
        </w:rPr>
        <w:t xml:space="preserve">Quorum</w:t>
      </w:r>
      <w:r>
        <w:t xml:space="preserve">: A write is committed only after a majority (Quorum) of cluster nodes acknowledge the log entry:</w:t>
      </w:r>
    </w:p>
    <w:p>
      <w:pPr>
        <w:pStyle w:val="BodyText"/>
      </w:pPr>
      <m:oMathPara>
        <m:oMathParaPr>
          <m:jc m:val="center"/>
        </m:oMathParaPr>
        <m:oMath>
          <m:r>
            <m:rPr>
              <m:nor/>
              <m:sty m:val="p"/>
            </m:rPr>
            <m:t>Quorum</m:t>
          </m:r>
          <m:r>
            <m:rPr>
              <m:sty m:val="p"/>
            </m:rPr>
            <m:t>=</m:t>
          </m:r>
          <m:r>
            <m:rPr>
              <m:sty m:val="p"/>
            </m:rPr>
            <m:t>⌊</m:t>
          </m:r>
          <m:r>
            <m:t>N</m:t>
          </m:r>
          <m:r>
            <m:rPr>
              <m:sty m:val="p"/>
            </m:rPr>
            <m:t>/</m:t>
          </m:r>
          <m:r>
            <m:t>2</m:t>
          </m:r>
          <m:r>
            <m:rPr>
              <m:sty m:val="p"/>
            </m:rPr>
            <m:t>⌋</m:t>
          </m:r>
          <m:r>
            <m:rPr>
              <m:sty m:val="p"/>
            </m:rPr>
            <m:t>+</m:t>
          </m:r>
          <m:r>
            <m:t>1</m:t>
          </m:r>
        </m:oMath>
      </m:oMathPara>
    </w:p>
    <w:p>
      <w:pPr>
        <w:numPr>
          <w:ilvl w:val="0"/>
          <w:numId w:val="1000"/>
        </w:numPr>
      </w:pPr>
      <w:r>
        <w:rPr>
          <w:i/>
          <w:iCs/>
        </w:rPr>
        <w:t xml:space="preserve">(Where</w:t>
      </w:r>
      <w:r>
        <w:rPr>
          <w:i/>
          <w:iCs/>
        </w:rPr>
        <w:t xml:space="preserve"> </w:t>
      </w:r>
      <m:oMath>
        <m:r>
          <m:t>N</m:t>
        </m:r>
      </m:oMath>
      <w:r>
        <w:rPr>
          <w:i/>
          <w:iCs/>
        </w:rPr>
        <w:t xml:space="preserve"> </w:t>
      </w:r>
      <w:r>
        <w:rPr>
          <w:i/>
          <w:iCs/>
        </w:rPr>
        <w:t xml:space="preserve">is the total number of server nodes).</w:t>
      </w:r>
    </w:p>
    <w:p>
      <w:pPr>
        <w:numPr>
          <w:ilvl w:val="0"/>
          <w:numId w:val="1031"/>
        </w:numPr>
      </w:pPr>
      <w:r>
        <w:rPr>
          <w:b/>
          <w:bCs/>
        </w:rPr>
        <w:t xml:space="preserve">Leader Elections</w:t>
      </w:r>
      <w:r>
        <w:t xml:space="preserve">: If Followers stop receiving periodic heartbeats from the Leader within a randomized timeout window, a Follower converts to a</w:t>
      </w:r>
      <w:r>
        <w:t xml:space="preserve"> </w:t>
      </w:r>
      <w:r>
        <w:rPr>
          <w:b/>
          <w:bCs/>
        </w:rPr>
        <w:t xml:space="preserve">Candidate</w:t>
      </w:r>
      <w:r>
        <w:t xml:space="preserve"> </w:t>
      </w:r>
      <w:r>
        <w:t xml:space="preserve">state and initiates an election.</w:t>
      </w:r>
    </w:p>
    <w:bookmarkEnd w:id="250"/>
    <w:bookmarkStart w:id="251" w:name="failure-modes-and-split-brain-prevention"/>
    <w:p>
      <w:pPr>
        <w:pStyle w:val="Heading4"/>
      </w:pPr>
      <w:r>
        <w:t xml:space="preserve">Failure Modes and Split-Brain Prevention</w:t>
      </w:r>
    </w:p>
    <w:p>
      <w:pPr>
        <w:pStyle w:val="FirstParagraph"/>
      </w:pPr>
      <w:r>
        <w:t xml:space="preserve">When network partitions divide a 5-node cluster into two groups—3 nodes on Side A and 2 nodes on Side B:</w:t>
      </w:r>
    </w:p>
    <w:p>
      <w:pPr>
        <w:numPr>
          <w:ilvl w:val="0"/>
          <w:numId w:val="1032"/>
        </w:numPr>
      </w:pPr>
      <w:r>
        <w:rPr>
          <w:b/>
          <w:bCs/>
        </w:rPr>
        <w:t xml:space="preserve">Side A (3 nodes)</w:t>
      </w:r>
      <w:r>
        <w:t xml:space="preserve">: Meets quorum (</w:t>
      </w:r>
      <m:oMath>
        <m:r>
          <m:rPr>
            <m:sty m:val="p"/>
          </m:rPr>
          <m:t>⌊</m:t>
        </m:r>
        <m:r>
          <m:t>5</m:t>
        </m:r>
        <m:r>
          <m:rPr>
            <m:sty m:val="p"/>
          </m:rPr>
          <m:t>/</m:t>
        </m:r>
        <m:r>
          <m:t>2</m:t>
        </m:r>
        <m:r>
          <m:rPr>
            <m:sty m:val="p"/>
          </m:rPr>
          <m:t>⌋</m:t>
        </m:r>
        <m:r>
          <m:rPr>
            <m:sty m:val="p"/>
          </m:rPr>
          <m:t>+</m:t>
        </m:r>
        <m:r>
          <m:t>1</m:t>
        </m:r>
        <m:r>
          <m:rPr>
            <m:sty m:val="p"/>
          </m:rPr>
          <m:t>=</m:t>
        </m:r>
        <m:r>
          <m:t>3</m:t>
        </m:r>
      </m:oMath>
      <w:r>
        <w:t xml:space="preserve">), accepts read/write transactions, and elects/maintains a Leader.</w:t>
      </w:r>
    </w:p>
    <w:p>
      <w:pPr>
        <w:numPr>
          <w:ilvl w:val="0"/>
          <w:numId w:val="1032"/>
        </w:numPr>
      </w:pPr>
      <w:r>
        <w:rPr>
          <w:b/>
          <w:bCs/>
        </w:rPr>
        <w:t xml:space="preserve">Side B (2 nodes)</w:t>
      </w:r>
      <w:r>
        <w:t xml:space="preserve">: Fails to establish quorum (</w:t>
      </w:r>
      <m:oMath>
        <m:r>
          <m:t>2</m:t>
        </m:r>
        <m:r>
          <m:rPr>
            <m:sty m:val="p"/>
          </m:rPr>
          <m:t>&lt;</m:t>
        </m:r>
        <m:r>
          <m:t>3</m:t>
        </m:r>
      </m:oMath>
      <w:r>
        <w:t xml:space="preserve">). Writes are rejected, preventing state divergence (</w:t>
      </w:r>
      <w:r>
        <w:rPr>
          <w:b/>
          <w:bCs/>
        </w:rPr>
        <w:t xml:space="preserve">Split-Brain</w:t>
      </w:r>
      <w:r>
        <w:t xml:space="preserve">).</w:t>
      </w:r>
    </w:p>
    <w:bookmarkEnd w:id="251"/>
    <w:bookmarkEnd w:id="252"/>
    <w:bookmarkStart w:id="253" w:name="Xccebf5571c8c0b65175b5d4b09514d0140a18c0"/>
    <w:p>
      <w:pPr>
        <w:pStyle w:val="Heading3"/>
      </w:pPr>
      <w:r>
        <w:t xml:space="preserve">Key-Value Stores for Configuration Management</w:t>
      </w:r>
    </w:p>
    <w:p>
      <w:pPr>
        <w:pStyle w:val="FirstParagraph"/>
      </w:pPr>
      <w:r>
        <w:t xml:space="preserve">Service discovery solutions frequently incorporate key-value (KV) stores. These distributed KV engines store runtime parameters, secrets, feature flags, and dynamic routing configurations.</w:t>
      </w:r>
    </w:p>
    <w:p>
      <w:pPr>
        <w:numPr>
          <w:ilvl w:val="0"/>
          <w:numId w:val="1033"/>
        </w:numPr>
      </w:pPr>
      <w:r>
        <w:rPr>
          <w:b/>
          <w:bCs/>
        </w:rPr>
        <w:t xml:space="preserve">Dynamic Updates</w:t>
      </w:r>
      <w:r>
        <w:t xml:space="preserve">: Applications or proxies subscribe to changes in key paths using HTTP long polling or WebSocket-like primitives (e.g., Consul Watches, etcd Watchers).</w:t>
      </w:r>
    </w:p>
    <w:p>
      <w:pPr>
        <w:numPr>
          <w:ilvl w:val="0"/>
          <w:numId w:val="1033"/>
        </w:numPr>
      </w:pPr>
      <w:r>
        <w:rPr>
          <w:b/>
          <w:bCs/>
        </w:rPr>
        <w:t xml:space="preserve">Hierarchical Namespace</w:t>
      </w:r>
      <w:r>
        <w:t xml:space="preserve">: Keys are stored using Unix-like directory structures (e.g.,</w:t>
      </w:r>
      <w:r>
        <w:t xml:space="preserve"> </w:t>
      </w:r>
      <w:r>
        <w:rPr>
          <w:rStyle w:val="VerbatimChar"/>
        </w:rPr>
        <w:t xml:space="preserve">config/production/db_connection_string</w:t>
      </w:r>
      <w:r>
        <w:t xml:space="preserve">).</w:t>
      </w:r>
    </w:p>
    <w:p>
      <w:pPr>
        <w:numPr>
          <w:ilvl w:val="0"/>
          <w:numId w:val="1033"/>
        </w:numPr>
      </w:pPr>
      <w:r>
        <w:rPr>
          <w:b/>
          <w:bCs/>
        </w:rPr>
        <w:t xml:space="preserve">Atomic Transactions</w:t>
      </w:r>
      <w:r>
        <w:t xml:space="preserve">: Multi-key operations succeed or fail in a single step, preserving data integrity across configuration changes.</w:t>
      </w:r>
    </w:p>
    <w:bookmarkEnd w:id="253"/>
    <w:bookmarkEnd w:id="254"/>
    <w:bookmarkStart w:id="266" w:name="X77d217ea1a4d5f9693993bb0228db5d3b8dc436"/>
    <w:p>
      <w:pPr>
        <w:pStyle w:val="Heading2"/>
      </w:pPr>
      <w:r>
        <w:t xml:space="preserve">7.2 HashiCorp Consul Cluster Deployment and Service Registration</w:t>
      </w:r>
    </w:p>
    <w:p>
      <w:pPr>
        <w:pStyle w:val="FirstParagraph"/>
      </w:pPr>
      <w:r>
        <w:t xml:space="preserve">HashiCorp Consul is a widely adopted enterprise solution for service discovery, key-value configuration, and service mesh architecture.</w:t>
      </w:r>
    </w:p>
    <w:bookmarkStart w:id="258" w:name="consul-architecture-components"/>
    <w:p>
      <w:pPr>
        <w:pStyle w:val="Heading3"/>
      </w:pPr>
      <w:r>
        <w:t xml:space="preserve">Consul Architecture &amp; Components</w:t>
      </w:r>
    </w:p>
    <w:p>
      <w:pPr>
        <w:pStyle w:val="CaptionedFigure"/>
      </w:pPr>
      <w:r>
        <w:drawing>
          <wp:inline>
            <wp:extent cx="3131590" cy="1709530"/>
            <wp:effectExtent b="0" l="0" r="0" t="0"/>
            <wp:docPr descr="CONSUL DATACENTER" title="" id="256" name="Picture"/>
            <a:graphic>
              <a:graphicData uri="http://schemas.openxmlformats.org/drawingml/2006/picture">
                <pic:pic>
                  <pic:nvPicPr>
                    <pic:cNvPr descr="assets/images/chapter7/7-2-CONSUL-DATACENTER.png" id="257" name="Picture"/>
                    <pic:cNvPicPr>
                      <a:picLocks noChangeArrowheads="1" noChangeAspect="1"/>
                    </pic:cNvPicPr>
                  </pic:nvPicPr>
                  <pic:blipFill>
                    <a:blip r:embed="rId2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CONSUL DATACENTER</w:t>
      </w:r>
    </w:p>
    <w:p>
      <w:pPr>
        <w:numPr>
          <w:ilvl w:val="0"/>
          <w:numId w:val="1034"/>
        </w:numPr>
      </w:pPr>
      <w:r>
        <w:rPr>
          <w:b/>
          <w:bCs/>
        </w:rPr>
        <w:t xml:space="preserve">Consul Server</w:t>
      </w:r>
      <w:r>
        <w:t xml:space="preserve">: Manages the Raft consensus, maintains the cluster state, processes RPC queries, and backs up key-value data.</w:t>
      </w:r>
    </w:p>
    <w:p>
      <w:pPr>
        <w:numPr>
          <w:ilvl w:val="0"/>
          <w:numId w:val="1034"/>
        </w:numPr>
      </w:pPr>
      <w:r>
        <w:rPr>
          <w:b/>
          <w:bCs/>
        </w:rPr>
        <w:t xml:space="preserve">Consul Client</w:t>
      </w:r>
      <w:r>
        <w:t xml:space="preserve">: A lightweight, stateless agent that runs on every physical host or virtual machine. It forwards RPC queries to Servers and performs localized health checks.</w:t>
      </w:r>
    </w:p>
    <w:p>
      <w:pPr>
        <w:numPr>
          <w:ilvl w:val="0"/>
          <w:numId w:val="1034"/>
        </w:numPr>
      </w:pPr>
      <w:r>
        <w:rPr>
          <w:b/>
          <w:bCs/>
        </w:rPr>
        <w:t xml:space="preserve">Datacenter</w:t>
      </w:r>
      <w:r>
        <w:t xml:space="preserve">: A local, low-latency network environment hosting connected Clients and Servers.</w:t>
      </w:r>
    </w:p>
    <w:p>
      <w:pPr>
        <w:numPr>
          <w:ilvl w:val="0"/>
          <w:numId w:val="1034"/>
        </w:numPr>
      </w:pPr>
      <w:r>
        <w:rPr>
          <w:b/>
          <w:bCs/>
        </w:rPr>
        <w:t xml:space="preserve">Gossip Protocols (Serf)</w:t>
      </w:r>
      <w:r>
        <w:t xml:space="preserve">:</w:t>
      </w:r>
    </w:p>
    <w:p>
      <w:pPr>
        <w:numPr>
          <w:ilvl w:val="1"/>
          <w:numId w:val="1035"/>
        </w:numPr>
      </w:pPr>
      <w:r>
        <w:rPr>
          <w:b/>
          <w:bCs/>
        </w:rPr>
        <w:t xml:space="preserve">LAN Gossip</w:t>
      </w:r>
      <w:r>
        <w:t xml:space="preserve">: Uses memberlist libraries over UDP/TCP to manage local node membership and failure detection.</w:t>
      </w:r>
    </w:p>
    <w:p>
      <w:pPr>
        <w:numPr>
          <w:ilvl w:val="1"/>
          <w:numId w:val="1035"/>
        </w:numPr>
      </w:pPr>
      <w:r>
        <w:rPr>
          <w:b/>
          <w:bCs/>
        </w:rPr>
        <w:t xml:space="preserve">WAN Gossip</w:t>
      </w:r>
      <w:r>
        <w:t xml:space="preserve">: Connects distinct Consul Server clusters across geographically separated datacenters.</w:t>
      </w:r>
    </w:p>
    <w:bookmarkEnd w:id="258"/>
    <w:bookmarkStart w:id="260" w:name="Xf01dab6f93f57e5749d12d996f54f74aa2d3e6e"/>
    <w:p>
      <w:pPr>
        <w:pStyle w:val="Heading3"/>
      </w:pPr>
      <w:r>
        <w:t xml:space="preserve">Deploying a Production-Grade 3-Node Consul Cluster</w:t>
      </w:r>
    </w:p>
    <w:p>
      <w:pPr>
        <w:pStyle w:val="FirstParagraph"/>
      </w:pPr>
      <w:r>
        <w:t xml:space="preserve">Below is an enterprise HCL configuration deployed identically across 3 Consul Server nodes (</w:t>
      </w:r>
      <w:r>
        <w:rPr>
          <w:rStyle w:val="VerbatimChar"/>
        </w:rPr>
        <w:t xml:space="preserve">10.0.10.11</w:t>
      </w:r>
      <w:r>
        <w:t xml:space="preserve">,</w:t>
      </w:r>
      <w:r>
        <w:t xml:space="preserve"> </w:t>
      </w:r>
      <w:r>
        <w:rPr>
          <w:rStyle w:val="VerbatimChar"/>
        </w:rPr>
        <w:t xml:space="preserve">10.0.10.12</w:t>
      </w:r>
      <w:r>
        <w:t xml:space="preserve">,</w:t>
      </w:r>
      <w:r>
        <w:t xml:space="preserve"> </w:t>
      </w:r>
      <w:r>
        <w:rPr>
          <w:rStyle w:val="VerbatimChar"/>
        </w:rPr>
        <w:t xml:space="preserve">10.0.10.13</w:t>
      </w:r>
      <w:r>
        <w:t xml:space="preserve">).</w:t>
      </w:r>
    </w:p>
    <w:bookmarkStart w:id="259" w:name="Xbba842d1611010c5c884f92751b1256a6e49134"/>
    <w:p>
      <w:pPr>
        <w:pStyle w:val="Heading4"/>
      </w:pPr>
      <w:r>
        <w:t xml:space="preserve">Server 1 Configuration File (</w:t>
      </w:r>
      <w:r>
        <w:rPr>
          <w:rStyle w:val="VerbatimChar"/>
        </w:rPr>
        <w:t xml:space="preserve">/etc/consul.d/consul.hcl</w:t>
      </w:r>
      <w:r>
        <w:t xml:space="preserve">)</w:t>
      </w:r>
    </w:p>
    <w:p>
      <w:pPr>
        <w:pStyle w:val="SourceCode"/>
      </w:pPr>
      <w:r>
        <w:rPr>
          <w:rStyle w:val="VerbatimChar"/>
        </w:rPr>
        <w:t xml:space="preserve"># Node Identity &amp; Network Configuration</w:t>
      </w:r>
      <w:r>
        <w:br/>
      </w:r>
      <w:r>
        <w:rPr>
          <w:rStyle w:val="VerbatimChar"/>
        </w:rPr>
        <w:t xml:space="preserve">node_name  = "consul-server-01"</w:t>
      </w:r>
      <w:r>
        <w:br/>
      </w:r>
      <w:r>
        <w:rPr>
          <w:rStyle w:val="VerbatimChar"/>
        </w:rPr>
        <w:t xml:space="preserve">datacenter = "dc-enterprise-01"</w:t>
      </w:r>
      <w:r>
        <w:br/>
      </w:r>
      <w:r>
        <w:rPr>
          <w:rStyle w:val="VerbatimChar"/>
        </w:rPr>
        <w:t xml:space="preserve">data_dir   = "/var/lib/consul"</w:t>
      </w:r>
      <w:r>
        <w:br/>
      </w:r>
      <w:r>
        <w:rPr>
          <w:rStyle w:val="VerbatimChar"/>
        </w:rPr>
        <w:t xml:space="preserve">log_level  = "INFO"</w:t>
      </w:r>
      <w:r>
        <w:br/>
      </w:r>
      <w:r>
        <w:br/>
      </w:r>
      <w:r>
        <w:rPr>
          <w:rStyle w:val="VerbatimChar"/>
        </w:rPr>
        <w:t xml:space="preserve"># Binding and Advertising Setup</w:t>
      </w:r>
      <w:r>
        <w:br/>
      </w:r>
      <w:r>
        <w:rPr>
          <w:rStyle w:val="VerbatimChar"/>
        </w:rPr>
        <w:t xml:space="preserve">bind_addr   = "10.0.10.11"</w:t>
      </w:r>
      <w:r>
        <w:br/>
      </w:r>
      <w:r>
        <w:rPr>
          <w:rStyle w:val="VerbatimChar"/>
        </w:rPr>
        <w:t xml:space="preserve">client_addr = "0.0.0.0"</w:t>
      </w:r>
      <w:r>
        <w:br/>
      </w:r>
      <w:r>
        <w:br/>
      </w:r>
      <w:r>
        <w:rPr>
          <w:rStyle w:val="VerbatimChar"/>
        </w:rPr>
        <w:t xml:space="preserve"># Server &amp; Cluster Formation Parameters</w:t>
      </w:r>
      <w:r>
        <w:br/>
      </w:r>
      <w:r>
        <w:rPr>
          <w:rStyle w:val="VerbatimChar"/>
        </w:rPr>
        <w:t xml:space="preserve">server           = true</w:t>
      </w:r>
      <w:r>
        <w:br/>
      </w:r>
      <w:r>
        <w:rPr>
          <w:rStyle w:val="VerbatimChar"/>
        </w:rPr>
        <w:t xml:space="preserve">bootstrap_expect = 3</w:t>
      </w:r>
      <w:r>
        <w:br/>
      </w:r>
      <w:r>
        <w:rPr>
          <w:rStyle w:val="VerbatimChar"/>
        </w:rPr>
        <w:t xml:space="preserve">retry_join       = ["10.0.10.11", "10.0.10.12", "10.0.10.13"]</w:t>
      </w:r>
      <w:r>
        <w:br/>
      </w:r>
      <w:r>
        <w:br/>
      </w:r>
      <w:r>
        <w:rPr>
          <w:rStyle w:val="VerbatimChar"/>
        </w:rPr>
        <w:t xml:space="preserve"># UI Enablement</w:t>
      </w:r>
      <w:r>
        <w:br/>
      </w:r>
      <w:r>
        <w:rPr>
          <w:rStyle w:val="VerbatimChar"/>
        </w:rPr>
        <w:t xml:space="preserve">ui_config {</w:t>
      </w:r>
      <w:r>
        <w:br/>
      </w:r>
      <w:r>
        <w:rPr>
          <w:rStyle w:val="VerbatimChar"/>
        </w:rPr>
        <w:t xml:space="preserve">  enabled = true</w:t>
      </w:r>
      <w:r>
        <w:br/>
      </w:r>
      <w:r>
        <w:rPr>
          <w:rStyle w:val="VerbatimChar"/>
        </w:rPr>
        <w:t xml:space="preserve">}</w:t>
      </w:r>
      <w:r>
        <w:br/>
      </w:r>
      <w:r>
        <w:br/>
      </w:r>
      <w:r>
        <w:rPr>
          <w:rStyle w:val="VerbatimChar"/>
        </w:rPr>
        <w:t xml:space="preserve"># Performance Tuning</w:t>
      </w:r>
      <w:r>
        <w:br/>
      </w:r>
      <w:r>
        <w:rPr>
          <w:rStyle w:val="VerbatimChar"/>
        </w:rPr>
        <w:t xml:space="preserve">performance {</w:t>
      </w:r>
      <w:r>
        <w:br/>
      </w:r>
      <w:r>
        <w:rPr>
          <w:rStyle w:val="VerbatimChar"/>
        </w:rPr>
        <w:t xml:space="preserve">  raft_multiplier = 1</w:t>
      </w:r>
      <w:r>
        <w:br/>
      </w:r>
      <w:r>
        <w:rPr>
          <w:rStyle w:val="VerbatimChar"/>
        </w:rPr>
        <w:t xml:space="preserve">}</w:t>
      </w:r>
      <w:r>
        <w:br/>
      </w:r>
      <w:r>
        <w:br/>
      </w:r>
      <w:r>
        <w:rPr>
          <w:rStyle w:val="VerbatimChar"/>
        </w:rPr>
        <w:t xml:space="preserve"># Enterprise Security &amp; Telemetry Options</w:t>
      </w:r>
      <w:r>
        <w:br/>
      </w:r>
      <w:r>
        <w:rPr>
          <w:rStyle w:val="VerbatimChar"/>
        </w:rPr>
        <w:t xml:space="preserve">addresses {</w:t>
      </w:r>
      <w:r>
        <w:br/>
      </w:r>
      <w:r>
        <w:rPr>
          <w:rStyle w:val="VerbatimChar"/>
        </w:rPr>
        <w:t xml:space="preserve">  http = "0.0.0.0"</w:t>
      </w:r>
      <w:r>
        <w:br/>
      </w:r>
      <w:r>
        <w:rPr>
          <w:rStyle w:val="VerbatimChar"/>
        </w:rPr>
        <w:t xml:space="preserve">  dns  = "0.0.0.0"</w:t>
      </w:r>
      <w:r>
        <w:br/>
      </w:r>
      <w:r>
        <w:rPr>
          <w:rStyle w:val="VerbatimChar"/>
        </w:rPr>
        <w:t xml:space="preserve">}</w:t>
      </w:r>
      <w:r>
        <w:br/>
      </w:r>
      <w:r>
        <w:br/>
      </w:r>
      <w:r>
        <w:rPr>
          <w:rStyle w:val="VerbatimChar"/>
        </w:rPr>
        <w:t xml:space="preserve">connect {</w:t>
      </w:r>
      <w:r>
        <w:br/>
      </w:r>
      <w:r>
        <w:rPr>
          <w:rStyle w:val="VerbatimChar"/>
        </w:rPr>
        <w:t xml:space="preserve">  enabled = true</w:t>
      </w:r>
      <w:r>
        <w:br/>
      </w:r>
      <w:r>
        <w:rPr>
          <w:rStyle w:val="VerbatimChar"/>
        </w:rPr>
        <w:t xml:space="preserve">}</w:t>
      </w:r>
    </w:p>
    <w:p>
      <w:pPr>
        <w:pStyle w:val="FirstParagraph"/>
      </w:pPr>
      <w:r>
        <w:t xml:space="preserve">To configure Nodes 2 and 3, adjust</w:t>
      </w:r>
      <w:r>
        <w:t xml:space="preserve"> </w:t>
      </w:r>
      <w:r>
        <w:rPr>
          <w:rStyle w:val="VerbatimChar"/>
        </w:rPr>
        <w:t xml:space="preserve">node_name</w:t>
      </w:r>
      <w:r>
        <w:t xml:space="preserve"> </w:t>
      </w:r>
      <w:r>
        <w:t xml:space="preserve">and</w:t>
      </w:r>
      <w:r>
        <w:t xml:space="preserve"> </w:t>
      </w:r>
      <w:r>
        <w:rPr>
          <w:rStyle w:val="VerbatimChar"/>
        </w:rPr>
        <w:t xml:space="preserve">bind_addr</w:t>
      </w:r>
      <w:r>
        <w:t xml:space="preserve"> </w:t>
      </w:r>
      <w:r>
        <w:t xml:space="preserve">accordingly (</w:t>
      </w:r>
      <w:r>
        <w:rPr>
          <w:rStyle w:val="VerbatimChar"/>
        </w:rPr>
        <w:t xml:space="preserve">10.0.10.12</w:t>
      </w:r>
      <w:r>
        <w:t xml:space="preserve"> </w:t>
      </w:r>
      <w:r>
        <w:t xml:space="preserve">and</w:t>
      </w:r>
      <w:r>
        <w:t xml:space="preserve"> </w:t>
      </w:r>
      <w:r>
        <w:rPr>
          <w:rStyle w:val="VerbatimChar"/>
        </w:rPr>
        <w:t xml:space="preserve">10.0.10.13</w:t>
      </w:r>
      <w:r>
        <w:t xml:space="preserve">).</w:t>
      </w:r>
    </w:p>
    <w:bookmarkEnd w:id="259"/>
    <w:bookmarkEnd w:id="260"/>
    <w:bookmarkStart w:id="263" w:name="service-registration-methods"/>
    <w:p>
      <w:pPr>
        <w:pStyle w:val="Heading3"/>
      </w:pPr>
      <w:r>
        <w:t xml:space="preserve">Service Registration Methods</w:t>
      </w:r>
    </w:p>
    <w:p>
      <w:pPr>
        <w:pStyle w:val="FirstParagraph"/>
      </w:pPr>
      <w:r>
        <w:t xml:space="preserve">Consul supports service registration via declarative JSON/HCL configuration files read by the local agent, or dynamically through its HTTP API.</w:t>
      </w:r>
    </w:p>
    <w:bookmarkStart w:id="261" w:name="X51e4fe2d323699a1eb203253571c3162f4b33cf"/>
    <w:p>
      <w:pPr>
        <w:pStyle w:val="Heading4"/>
      </w:pPr>
      <w:r>
        <w:t xml:space="preserve">1. Static Agent-Based Declarative Registration</w:t>
      </w:r>
    </w:p>
    <w:p>
      <w:pPr>
        <w:pStyle w:val="FirstParagraph"/>
      </w:pPr>
      <w:r>
        <w:t xml:space="preserve">Create</w:t>
      </w:r>
      <w:r>
        <w:t xml:space="preserve"> </w:t>
      </w:r>
      <w:r>
        <w:rPr>
          <w:rStyle w:val="VerbatimChar"/>
        </w:rPr>
        <w:t xml:space="preserve">/etc/consul.d/order-service.hcl</w:t>
      </w:r>
      <w:r>
        <w:t xml:space="preserve">:</w:t>
      </w:r>
    </w:p>
    <w:p>
      <w:pPr>
        <w:pStyle w:val="SourceCode"/>
      </w:pPr>
      <w:r>
        <w:rPr>
          <w:rStyle w:val="VerbatimChar"/>
        </w:rPr>
        <w:t xml:space="preserve">service {</w:t>
      </w:r>
      <w:r>
        <w:br/>
      </w:r>
      <w:r>
        <w:rPr>
          <w:rStyle w:val="VerbatimChar"/>
        </w:rPr>
        <w:t xml:space="preserve">  id      = "order-service-api-01"</w:t>
      </w:r>
      <w:r>
        <w:br/>
      </w:r>
      <w:r>
        <w:rPr>
          <w:rStyle w:val="VerbatimChar"/>
        </w:rPr>
        <w:t xml:space="preserve">  name    = "order-service"</w:t>
      </w:r>
      <w:r>
        <w:br/>
      </w:r>
      <w:r>
        <w:rPr>
          <w:rStyle w:val="VerbatimChar"/>
        </w:rPr>
        <w:t xml:space="preserve">  tags    = ["production", "v2.1", "api"]</w:t>
      </w:r>
      <w:r>
        <w:br/>
      </w:r>
      <w:r>
        <w:rPr>
          <w:rStyle w:val="VerbatimChar"/>
        </w:rPr>
        <w:t xml:space="preserve">  port    = 8080</w:t>
      </w:r>
      <w:r>
        <w:br/>
      </w:r>
      <w:r>
        <w:rPr>
          <w:rStyle w:val="VerbatimChar"/>
        </w:rPr>
        <w:t xml:space="preserve">  address = "10.0.10.25"</w:t>
      </w:r>
      <w:r>
        <w:br/>
      </w:r>
      <w:r>
        <w:br/>
      </w:r>
      <w:r>
        <w:rPr>
          <w:rStyle w:val="VerbatimChar"/>
        </w:rPr>
        <w:t xml:space="preserve">  meta = {</w:t>
      </w:r>
      <w:r>
        <w:br/>
      </w:r>
      <w:r>
        <w:rPr>
          <w:rStyle w:val="VerbatimChar"/>
        </w:rPr>
        <w:t xml:space="preserve">    owner      = "payments-team"</w:t>
      </w:r>
      <w:r>
        <w:br/>
      </w:r>
      <w:r>
        <w:rPr>
          <w:rStyle w:val="VerbatimChar"/>
        </w:rPr>
        <w:t xml:space="preserve">    git_commit = "a1b2c3d4"</w:t>
      </w:r>
      <w:r>
        <w:br/>
      </w:r>
      <w:r>
        <w:rPr>
          <w:rStyle w:val="VerbatimChar"/>
        </w:rPr>
        <w:t xml:space="preserve">  }</w:t>
      </w:r>
      <w:r>
        <w:br/>
      </w:r>
      <w:r>
        <w:br/>
      </w:r>
      <w:r>
        <w:rPr>
          <w:rStyle w:val="VerbatimChar"/>
        </w:rPr>
        <w:t xml:space="preserve">  check {</w:t>
      </w:r>
      <w:r>
        <w:br/>
      </w:r>
      <w:r>
        <w:rPr>
          <w:rStyle w:val="VerbatimChar"/>
        </w:rPr>
        <w:t xml:space="preserve">    id       = "order-service-check"</w:t>
      </w:r>
      <w:r>
        <w:br/>
      </w:r>
      <w:r>
        <w:rPr>
          <w:rStyle w:val="VerbatimChar"/>
        </w:rPr>
        <w:t xml:space="preserve">    name     = "HTTP Health Check on Port 8080"</w:t>
      </w:r>
      <w:r>
        <w:br/>
      </w:r>
      <w:r>
        <w:rPr>
          <w:rStyle w:val="VerbatimChar"/>
        </w:rPr>
        <w:t xml:space="preserve">    http     = "http://10.0.10.25:8080/health"</w:t>
      </w:r>
      <w:r>
        <w:br/>
      </w:r>
      <w:r>
        <w:rPr>
          <w:rStyle w:val="VerbatimChar"/>
        </w:rPr>
        <w:t xml:space="preserve">    method   = "GET"</w:t>
      </w:r>
      <w:r>
        <w:br/>
      </w:r>
      <w:r>
        <w:rPr>
          <w:rStyle w:val="VerbatimChar"/>
        </w:rPr>
        <w:t xml:space="preserve">    interval = "10s"</w:t>
      </w:r>
      <w:r>
        <w:br/>
      </w:r>
      <w:r>
        <w:rPr>
          <w:rStyle w:val="VerbatimChar"/>
        </w:rPr>
        <w:t xml:space="preserve">    timeout  = "2s"</w:t>
      </w:r>
      <w:r>
        <w:br/>
      </w:r>
      <w:r>
        <w:br/>
      </w:r>
      <w:r>
        <w:rPr>
          <w:rStyle w:val="VerbatimChar"/>
        </w:rPr>
        <w:t xml:space="preserve">    deregister_critical_service_after = "1m"</w:t>
      </w:r>
      <w:r>
        <w:br/>
      </w:r>
      <w:r>
        <w:rPr>
          <w:rStyle w:val="VerbatimChar"/>
        </w:rPr>
        <w:t xml:space="preserve">  }</w:t>
      </w:r>
      <w:r>
        <w:br/>
      </w:r>
      <w:r>
        <w:rPr>
          <w:rStyle w:val="VerbatimChar"/>
        </w:rPr>
        <w:t xml:space="preserve">}</w:t>
      </w:r>
    </w:p>
    <w:p>
      <w:pPr>
        <w:pStyle w:val="FirstParagraph"/>
      </w:pPr>
      <w:r>
        <w:t xml:space="preserve">Apply this configuration by executing:</w:t>
      </w:r>
    </w:p>
    <w:p>
      <w:pPr>
        <w:pStyle w:val="SourceCode"/>
      </w:pPr>
      <w:r>
        <w:rPr>
          <w:rStyle w:val="ExtensionTok"/>
        </w:rPr>
        <w:t xml:space="preserve">consul</w:t>
      </w:r>
      <w:r>
        <w:rPr>
          <w:rStyle w:val="NormalTok"/>
        </w:rPr>
        <w:t xml:space="preserve"> reload</w:t>
      </w:r>
    </w:p>
    <w:bookmarkEnd w:id="261"/>
    <w:bookmarkStart w:id="262" w:name="dynamic-http-api-registration"/>
    <w:p>
      <w:pPr>
        <w:pStyle w:val="Heading4"/>
      </w:pPr>
      <w:r>
        <w:t xml:space="preserve">2. Dynamic HTTP API Registration</w:t>
      </w:r>
    </w:p>
    <w:p>
      <w:pPr>
        <w:pStyle w:val="FirstParagraph"/>
      </w:pPr>
      <w:r>
        <w:t xml:space="preserve">Submit a JSON payload directly to the local Consul Client daemon:</w:t>
      </w:r>
    </w:p>
    <w:p>
      <w:pPr>
        <w:pStyle w:val="SourceCode"/>
      </w:pPr>
      <w:r>
        <w:rPr>
          <w:rStyle w:val="ExtensionTok"/>
        </w:rPr>
        <w:t xml:space="preserve">curl</w:t>
      </w:r>
      <w:r>
        <w:rPr>
          <w:rStyle w:val="NormalTok"/>
        </w:rPr>
        <w:t xml:space="preserve"> </w:t>
      </w:r>
      <w:r>
        <w:rPr>
          <w:rStyle w:val="AttributeTok"/>
        </w:rPr>
        <w:t xml:space="preserve">--request</w:t>
      </w:r>
      <w:r>
        <w:rPr>
          <w:rStyle w:val="NormalTok"/>
        </w:rPr>
        <w:t xml:space="preserve"> PUT </w:t>
      </w:r>
      <w:r>
        <w:rPr>
          <w:rStyle w:val="DataTypeTok"/>
        </w:rPr>
        <w:t xml:space="preserve">\</w:t>
      </w:r>
      <w:r>
        <w:br/>
      </w:r>
      <w:r>
        <w:rPr>
          <w:rStyle w:val="NormalTok"/>
        </w:rPr>
        <w:t xml:space="preserve">  </w:t>
      </w:r>
      <w:r>
        <w:rPr>
          <w:rStyle w:val="AttributeTok"/>
        </w:rPr>
        <w:t xml:space="preserve">--url</w:t>
      </w:r>
      <w:r>
        <w:rPr>
          <w:rStyle w:val="NormalTok"/>
        </w:rPr>
        <w:t xml:space="preserve"> http://127.0.0.1:8500/v1/agent/service/register </w:t>
      </w:r>
      <w:r>
        <w:rPr>
          <w:rStyle w:val="DataTypeTok"/>
        </w:rPr>
        <w:t xml:space="preserve">\</w:t>
      </w:r>
      <w:r>
        <w:br/>
      </w:r>
      <w:r>
        <w:rPr>
          <w:rStyle w:val="NormalTok"/>
        </w:rPr>
        <w:t xml:space="preserve">  </w:t>
      </w:r>
      <w:r>
        <w:rPr>
          <w:rStyle w:val="AttributeTok"/>
        </w:rPr>
        <w:t xml:space="preserve">--header</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"ID": "inventory-service-api-01",</w:t>
      </w:r>
      <w:r>
        <w:br/>
      </w:r>
      <w:r>
        <w:rPr>
          <w:rStyle w:val="StringTok"/>
        </w:rPr>
        <w:t xml:space="preserve">    "Name": "inventory-service",</w:t>
      </w:r>
      <w:r>
        <w:br/>
      </w:r>
      <w:r>
        <w:rPr>
          <w:rStyle w:val="StringTok"/>
        </w:rPr>
        <w:t xml:space="preserve">    "Tags": ["production", "v1.0"],</w:t>
      </w:r>
      <w:r>
        <w:br/>
      </w:r>
      <w:r>
        <w:rPr>
          <w:rStyle w:val="StringTok"/>
        </w:rPr>
        <w:t xml:space="preserve">    "Address": "10.0.10.26",</w:t>
      </w:r>
      <w:r>
        <w:br/>
      </w:r>
      <w:r>
        <w:rPr>
          <w:rStyle w:val="StringTok"/>
        </w:rPr>
        <w:t xml:space="preserve">    "Port": 9090,</w:t>
      </w:r>
      <w:r>
        <w:br/>
      </w:r>
      <w:r>
        <w:rPr>
          <w:rStyle w:val="StringTok"/>
        </w:rPr>
        <w:t xml:space="preserve">    "Check": {</w:t>
      </w:r>
      <w:r>
        <w:br/>
      </w:r>
      <w:r>
        <w:rPr>
          <w:rStyle w:val="StringTok"/>
        </w:rPr>
        <w:t xml:space="preserve">      "HTTP": "http://10.0.10.26:9090/actuator/health",</w:t>
      </w:r>
      <w:r>
        <w:br/>
      </w:r>
      <w:r>
        <w:rPr>
          <w:rStyle w:val="StringTok"/>
        </w:rPr>
        <w:t xml:space="preserve">      "Interval": "15s",</w:t>
      </w:r>
      <w:r>
        <w:br/>
      </w:r>
      <w:r>
        <w:rPr>
          <w:rStyle w:val="StringTok"/>
        </w:rPr>
        <w:t xml:space="preserve">      "Timeout": "3s"</w:t>
      </w:r>
      <w:r>
        <w:br/>
      </w:r>
      <w:r>
        <w:rPr>
          <w:rStyle w:val="StringTok"/>
        </w:rPr>
        <w:t xml:space="preserve">    }</w:t>
      </w:r>
      <w:r>
        <w:br/>
      </w:r>
      <w:r>
        <w:rPr>
          <w:rStyle w:val="StringTok"/>
        </w:rPr>
        <w:t xml:space="preserve">  }'</w:t>
      </w:r>
    </w:p>
    <w:bookmarkEnd w:id="262"/>
    <w:bookmarkEnd w:id="263"/>
    <w:bookmarkStart w:id="265" w:name="X20267362f283f0652350c6b8432a96d33ed50d5"/>
    <w:p>
      <w:pPr>
        <w:pStyle w:val="Heading3"/>
      </w:pPr>
      <w:r>
        <w:t xml:space="preserve">Consul KV Operations and CLI Command Usage</w:t>
      </w:r>
    </w:p>
    <w:p>
      <w:pPr>
        <w:pStyle w:val="FirstParagraph"/>
      </w:pPr>
      <w:r>
        <w:t xml:space="preserve">Consul offers an enterprise key-value store accessible via both CLI and RESTful API endpoints.</w:t>
      </w:r>
    </w:p>
    <w:p>
      <w:pPr>
        <w:pStyle w:val="SourceCode"/>
      </w:pPr>
      <w:r>
        <w:rPr>
          <w:rStyle w:val="CommentTok"/>
        </w:rPr>
        <w:t xml:space="preserve"># Write key-value records</w:t>
      </w:r>
      <w:r>
        <w:br/>
      </w:r>
      <w:r>
        <w:rPr>
          <w:rStyle w:val="ExtensionTok"/>
        </w:rPr>
        <w:t xml:space="preserve">consul</w:t>
      </w:r>
      <w:r>
        <w:rPr>
          <w:rStyle w:val="NormalTok"/>
        </w:rPr>
        <w:t xml:space="preserve"> kv put config/database/host </w:t>
      </w:r>
      <w:r>
        <w:rPr>
          <w:rStyle w:val="StringTok"/>
        </w:rPr>
        <w:t xml:space="preserve">"db-primary.internal"</w:t>
      </w:r>
      <w:r>
        <w:br/>
      </w:r>
      <w:r>
        <w:rPr>
          <w:rStyle w:val="ExtensionTok"/>
        </w:rPr>
        <w:t xml:space="preserve">consul</w:t>
      </w:r>
      <w:r>
        <w:rPr>
          <w:rStyle w:val="NormalTok"/>
        </w:rPr>
        <w:t xml:space="preserve"> kv put config/database/max_connections </w:t>
      </w:r>
      <w:r>
        <w:rPr>
          <w:rStyle w:val="StringTok"/>
        </w:rPr>
        <w:t xml:space="preserve">"200"</w:t>
      </w:r>
      <w:r>
        <w:br/>
      </w:r>
      <w:r>
        <w:br/>
      </w:r>
      <w:r>
        <w:rPr>
          <w:rStyle w:val="CommentTok"/>
        </w:rPr>
        <w:t xml:space="preserve"># Read key-value records</w:t>
      </w:r>
      <w:r>
        <w:br/>
      </w:r>
      <w:r>
        <w:rPr>
          <w:rStyle w:val="ExtensionTok"/>
        </w:rPr>
        <w:t xml:space="preserve">consul</w:t>
      </w:r>
      <w:r>
        <w:rPr>
          <w:rStyle w:val="NormalTok"/>
        </w:rPr>
        <w:t xml:space="preserve"> kv get config/database/host</w:t>
      </w:r>
      <w:r>
        <w:br/>
      </w:r>
      <w:r>
        <w:br/>
      </w:r>
      <w:r>
        <w:rPr>
          <w:rStyle w:val="CommentTok"/>
        </w:rPr>
        <w:t xml:space="preserve"># Obtain detailed metadata for a given key</w:t>
      </w:r>
      <w:r>
        <w:br/>
      </w:r>
      <w:r>
        <w:rPr>
          <w:rStyle w:val="ExtensionTok"/>
        </w:rPr>
        <w:t xml:space="preserve">consul</w:t>
      </w:r>
      <w:r>
        <w:rPr>
          <w:rStyle w:val="NormalTok"/>
        </w:rPr>
        <w:t xml:space="preserve"> kv get </w:t>
      </w:r>
      <w:r>
        <w:rPr>
          <w:rStyle w:val="AttributeTok"/>
        </w:rPr>
        <w:t xml:space="preserve">-detailed</w:t>
      </w:r>
      <w:r>
        <w:rPr>
          <w:rStyle w:val="NormalTok"/>
        </w:rPr>
        <w:t xml:space="preserve"> config/database/host</w:t>
      </w:r>
      <w:r>
        <w:br/>
      </w:r>
      <w:r>
        <w:br/>
      </w:r>
      <w:r>
        <w:rPr>
          <w:rStyle w:val="CommentTok"/>
        </w:rPr>
        <w:t xml:space="preserve"># List all keys under a specific path prefix</w:t>
      </w:r>
      <w:r>
        <w:br/>
      </w:r>
      <w:r>
        <w:rPr>
          <w:rStyle w:val="ExtensionTok"/>
        </w:rPr>
        <w:t xml:space="preserve">consul</w:t>
      </w:r>
      <w:r>
        <w:rPr>
          <w:rStyle w:val="NormalTok"/>
        </w:rPr>
        <w:t xml:space="preserve"> kv get </w:t>
      </w:r>
      <w:r>
        <w:rPr>
          <w:rStyle w:val="AttributeTok"/>
        </w:rPr>
        <w:t xml:space="preserve">-recurse</w:t>
      </w:r>
      <w:r>
        <w:rPr>
          <w:rStyle w:val="NormalTok"/>
        </w:rPr>
        <w:t xml:space="preserve"> config/</w:t>
      </w:r>
      <w:r>
        <w:br/>
      </w:r>
      <w:r>
        <w:br/>
      </w:r>
      <w:r>
        <w:rPr>
          <w:rStyle w:val="CommentTok"/>
        </w:rPr>
        <w:t xml:space="preserve"># Delete key-value records</w:t>
      </w:r>
      <w:r>
        <w:br/>
      </w:r>
      <w:r>
        <w:rPr>
          <w:rStyle w:val="ExtensionTok"/>
        </w:rPr>
        <w:t xml:space="preserve">consul</w:t>
      </w:r>
      <w:r>
        <w:rPr>
          <w:rStyle w:val="NormalTok"/>
        </w:rPr>
        <w:t xml:space="preserve"> kv delete config/database/max_connections</w:t>
      </w:r>
      <w:r>
        <w:br/>
      </w:r>
      <w:r>
        <w:rPr>
          <w:rStyle w:val="ExtensionTok"/>
        </w:rPr>
        <w:t xml:space="preserve">consul</w:t>
      </w:r>
      <w:r>
        <w:rPr>
          <w:rStyle w:val="NormalTok"/>
        </w:rPr>
        <w:t xml:space="preserve"> kv delete </w:t>
      </w:r>
      <w:r>
        <w:rPr>
          <w:rStyle w:val="AttributeTok"/>
        </w:rPr>
        <w:t xml:space="preserve">-recurse</w:t>
      </w:r>
      <w:r>
        <w:rPr>
          <w:rStyle w:val="NormalTok"/>
        </w:rPr>
        <w:t xml:space="preserve"> config/</w:t>
      </w:r>
    </w:p>
    <w:bookmarkStart w:id="264" w:name="rest-api-equivalence"/>
    <w:p>
      <w:pPr>
        <w:pStyle w:val="Heading4"/>
      </w:pPr>
      <w:r>
        <w:t xml:space="preserve">REST API Equivalence</w:t>
      </w:r>
    </w:p>
    <w:p>
      <w:pPr>
        <w:pStyle w:val="SourceCode"/>
      </w:pPr>
      <w:r>
        <w:rPr>
          <w:rStyle w:val="CommentTok"/>
        </w:rPr>
        <w:t xml:space="preserve"># Read key via REST API (Returns Base64 encoded payload)</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br/>
      </w:r>
      <w:r>
        <w:br/>
      </w:r>
      <w:r>
        <w:rPr>
          <w:rStyle w:val="CommentTok"/>
        </w:rPr>
        <w:t xml:space="preserve"># Decode returned value using standard utilities</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'.[0].Value'</w:t>
      </w:r>
      <w:r>
        <w:rPr>
          <w:rStyle w:val="NormalTok"/>
        </w:rPr>
        <w:t xml:space="preserve"> </w:t>
      </w:r>
      <w:r>
        <w:rPr>
          <w:rStyle w:val="KeywordTok"/>
        </w:rPr>
        <w:t xml:space="preserve">|</w:t>
      </w:r>
      <w:r>
        <w:rPr>
          <w:rStyle w:val="NormalTok"/>
        </w:rPr>
        <w:t xml:space="preserve"> </w:t>
      </w:r>
      <w:r>
        <w:rPr>
          <w:rStyle w:val="FunctionTok"/>
        </w:rPr>
        <w:t xml:space="preserve">base64</w:t>
      </w:r>
      <w:r>
        <w:rPr>
          <w:rStyle w:val="NormalTok"/>
        </w:rPr>
        <w:t xml:space="preserve"> </w:t>
      </w:r>
      <w:r>
        <w:rPr>
          <w:rStyle w:val="AttributeTok"/>
        </w:rPr>
        <w:t xml:space="preserve">--decode</w:t>
      </w:r>
    </w:p>
    <w:bookmarkEnd w:id="264"/>
    <w:bookmarkEnd w:id="265"/>
    <w:bookmarkEnd w:id="266"/>
    <w:bookmarkStart w:id="282" w:name="Xabbe64b8e9d43cfa6e2ff704d7e98c6ee97a059"/>
    <w:p>
      <w:pPr>
        <w:pStyle w:val="Heading2"/>
      </w:pPr>
      <w:r>
        <w:t xml:space="preserve">7.3 Dynamic Reverse Proxying with Traefik and NGINX</w:t>
      </w:r>
    </w:p>
    <w:p>
      <w:pPr>
        <w:pStyle w:val="FirstParagraph"/>
      </w:pPr>
      <w:r>
        <w:t xml:space="preserve">Dynamic reverse proxies sit at the edge or ingress boundary of an enterprise network, automatically tracking changes in service infrastructure to route external requests without manual intervention or service restarts.</w:t>
      </w:r>
    </w:p>
    <w:bookmarkStart w:id="271" w:name="traefik-edge-router-architecture"/>
    <w:p>
      <w:pPr>
        <w:pStyle w:val="Heading3"/>
      </w:pPr>
      <w:r>
        <w:t xml:space="preserve">Traefik: Edge Router Architecture</w:t>
      </w:r>
    </w:p>
    <w:p>
      <w:pPr>
        <w:pStyle w:val="FirstParagraph"/>
      </w:pPr>
      <w:r>
        <w:t xml:space="preserve">Unlike traditional proxies, Traefik natively discovers backend services by integrating directly with orchestrators and service registries (e.g., Docker, Kubernetes, Consul, etcd).</w:t>
      </w:r>
    </w:p>
    <w:p>
      <w:pPr>
        <w:pStyle w:val="CaptionedFigure"/>
      </w:pPr>
      <w:r>
        <w:drawing>
          <wp:inline>
            <wp:extent cx="3131590" cy="1709530"/>
            <wp:effectExtent b="0" l="0" r="0" t="0"/>
            <wp:docPr descr="TRAEFIK ARCHITECTURE" title="" id="268" name="Picture"/>
            <a:graphic>
              <a:graphicData uri="http://schemas.openxmlformats.org/drawingml/2006/picture">
                <pic:pic>
                  <pic:nvPicPr>
                    <pic:cNvPr descr="assets/images/chapter7/7-3-TRAEFIK-ARCHITECTURE.png" id="269" name="Picture"/>
                    <pic:cNvPicPr>
                      <a:picLocks noChangeArrowheads="1" noChangeAspect="1"/>
                    </pic:cNvPicPr>
                  </pic:nvPicPr>
                  <pic:blipFill>
                    <a:blip r:embed="rId2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TRAEFIK ARCHITECTURE</w:t>
      </w:r>
    </w:p>
    <w:bookmarkStart w:id="270" w:name="key-components"/>
    <w:p>
      <w:pPr>
        <w:pStyle w:val="Heading4"/>
      </w:pPr>
      <w:r>
        <w:t xml:space="preserve">Key Components</w:t>
      </w:r>
    </w:p>
    <w:p>
      <w:pPr>
        <w:pStyle w:val="Compact"/>
        <w:numPr>
          <w:ilvl w:val="0"/>
          <w:numId w:val="1036"/>
        </w:numPr>
      </w:pPr>
      <w:r>
        <w:rPr>
          <w:b/>
          <w:bCs/>
        </w:rPr>
        <w:t xml:space="preserve">EntryPoints</w:t>
      </w:r>
      <w:r>
        <w:t xml:space="preserve">: Network listeners bound to specific ports (e.g., port</w:t>
      </w:r>
      <w:r>
        <w:t xml:space="preserve"> </w:t>
      </w:r>
      <w:r>
        <w:rPr>
          <w:rStyle w:val="VerbatimChar"/>
        </w:rPr>
        <w:t xml:space="preserve">80</w:t>
      </w:r>
      <w:r>
        <w:t xml:space="preserve">,</w:t>
      </w:r>
      <w:r>
        <w:t xml:space="preserve"> </w:t>
      </w:r>
      <w:r>
        <w:rPr>
          <w:rStyle w:val="VerbatimChar"/>
        </w:rPr>
        <w:t xml:space="preserve">443</w:t>
      </w:r>
      <w:r>
        <w:t xml:space="preserve">).</w:t>
      </w:r>
    </w:p>
    <w:p>
      <w:pPr>
        <w:pStyle w:val="Compact"/>
        <w:numPr>
          <w:ilvl w:val="0"/>
          <w:numId w:val="1036"/>
        </w:numPr>
      </w:pPr>
      <w:r>
        <w:rPr>
          <w:b/>
          <w:bCs/>
        </w:rPr>
        <w:t xml:space="preserve">Routers</w:t>
      </w:r>
      <w:r>
        <w:t xml:space="preserve">: Analyzes incoming requests against defined criteria (e.g., Host, Path, Headers) to select the correct target service.</w:t>
      </w:r>
    </w:p>
    <w:p>
      <w:pPr>
        <w:pStyle w:val="Compact"/>
        <w:numPr>
          <w:ilvl w:val="0"/>
          <w:numId w:val="1036"/>
        </w:numPr>
      </w:pPr>
      <w:r>
        <w:rPr>
          <w:b/>
          <w:bCs/>
        </w:rPr>
        <w:t xml:space="preserve">Middlewares</w:t>
      </w:r>
      <w:r>
        <w:t xml:space="preserve">: Modifies requests or responses before they reach the backend service (e.g., path rewriting, rate limiting, header injection, authentication).</w:t>
      </w:r>
    </w:p>
    <w:p>
      <w:pPr>
        <w:pStyle w:val="Compact"/>
        <w:numPr>
          <w:ilvl w:val="0"/>
          <w:numId w:val="1036"/>
        </w:numPr>
      </w:pPr>
      <w:r>
        <w:rPr>
          <w:b/>
          <w:bCs/>
        </w:rPr>
        <w:t xml:space="preserve">Services</w:t>
      </w:r>
      <w:r>
        <w:t xml:space="preserve">: Configures target backend instances and manages load-balancing algorithms and health checks.</w:t>
      </w:r>
    </w:p>
    <w:bookmarkEnd w:id="270"/>
    <w:bookmarkEnd w:id="271"/>
    <w:bookmarkStart w:id="274" w:name="Xb0a29615b035e004b215f05e6ec04dbfc602b62"/>
    <w:p>
      <w:pPr>
        <w:pStyle w:val="Heading3"/>
      </w:pPr>
      <w:r>
        <w:t xml:space="preserve">Deploying Traefik with Consul Catalog Integration</w:t>
      </w:r>
    </w:p>
    <w:bookmarkStart w:id="272" w:name="X4d1a69fb8545f3c71d24ababfae0c08a9c8b2f6"/>
    <w:p>
      <w:pPr>
        <w:pStyle w:val="Heading4"/>
      </w:pPr>
      <w:r>
        <w:t xml:space="preserve">Traefik Static Configuration (</w:t>
      </w:r>
      <w:r>
        <w:rPr>
          <w:rStyle w:val="VerbatimChar"/>
        </w:rPr>
        <w:t xml:space="preserve">/etc/traefik/traefik.yml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checkNewVersion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sendAnonymousUsage</w:t>
      </w:r>
      <w:r>
        <w:rPr>
          <w:rStyle w:val="KeywordTok"/>
        </w:rPr>
        <w:t xml:space="preserve">:</w:t>
      </w:r>
      <w:r>
        <w:rPr>
          <w:rStyle w:val="AttributeTok"/>
        </w:rPr>
        <w:t xml:space="preserve"> </w:t>
      </w:r>
      <w:r>
        <w:rPr>
          <w:rStyle w:val="CharTok"/>
        </w:rPr>
        <w:t xml:space="preserve">false</w:t>
      </w:r>
      <w:r>
        <w:br/>
      </w:r>
      <w:r>
        <w:br/>
      </w:r>
      <w:r>
        <w:rPr>
          <w:rStyle w:val="FunctionTok"/>
        </w:rPr>
        <w:t xml:space="preserve">log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br/>
      </w:r>
      <w:r>
        <w:rPr>
          <w:rStyle w:val="AttributeTok"/>
        </w:rPr>
        <w:t xml:space="preserve">  </w:t>
      </w:r>
      <w:r>
        <w:rPr>
          <w:rStyle w:val="FunctionTok"/>
        </w:rPr>
        <w:t xml:space="preserve">format</w:t>
      </w:r>
      <w:r>
        <w:rPr>
          <w:rStyle w:val="KeywordTok"/>
        </w:rPr>
        <w:t xml:space="preserve">:</w:t>
      </w:r>
      <w:r>
        <w:rPr>
          <w:rStyle w:val="AttributeTok"/>
        </w:rPr>
        <w:t xml:space="preserve"> json</w:t>
      </w:r>
      <w:r>
        <w:br/>
      </w:r>
      <w:r>
        <w:br/>
      </w:r>
      <w:r>
        <w:rPr>
          <w:rStyle w:val="FunctionTok"/>
        </w:rPr>
        <w:t xml:space="preserve">entryPoints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websecure</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":443"</w:t>
      </w:r>
      <w:r>
        <w:br/>
      </w:r>
      <w:r>
        <w:br/>
      </w:r>
      <w:r>
        <w:rPr>
          <w:rStyle w:val="FunctionTok"/>
        </w:rPr>
        <w:t xml:space="preserve">providers</w:t>
      </w:r>
      <w:r>
        <w:rPr>
          <w:rStyle w:val="KeywordTok"/>
        </w:rPr>
        <w:t xml:space="preserve">:</w:t>
      </w:r>
      <w:r>
        <w:br/>
      </w:r>
      <w:r>
        <w:rPr>
          <w:rStyle w:val="AttributeTok"/>
        </w:rPr>
        <w:t xml:space="preserve">  </w:t>
      </w:r>
      <w:r>
        <w:rPr>
          <w:rStyle w:val="FunctionTok"/>
        </w:rPr>
        <w:t xml:space="preserve">consulCatalog</w:t>
      </w:r>
      <w:r>
        <w:rPr>
          <w:rStyle w:val="KeywordTok"/>
        </w:rPr>
        <w:t xml:space="preserve">:</w:t>
      </w:r>
      <w:r>
        <w:br/>
      </w:r>
      <w:r>
        <w:rPr>
          <w:rStyle w:val="AttributeTok"/>
        </w:rPr>
        <w:t xml:space="preserve">    </w:t>
      </w:r>
      <w:r>
        <w:rPr>
          <w:rStyle w:val="FunctionTok"/>
        </w:rPr>
        <w:t xml:space="preserve">refreshInterval</w:t>
      </w:r>
      <w:r>
        <w:rPr>
          <w:rStyle w:val="KeywordTok"/>
        </w:rPr>
        <w:t xml:space="preserve">:</w:t>
      </w:r>
      <w:r>
        <w:rPr>
          <w:rStyle w:val="AttributeTok"/>
        </w:rPr>
        <w:t xml:space="preserve"> 15s</w:t>
      </w:r>
      <w:r>
        <w:br/>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"traefik"</w:t>
      </w:r>
      <w:r>
        <w:br/>
      </w:r>
      <w:r>
        <w:rPr>
          <w:rStyle w:val="AttributeTok"/>
        </w:rPr>
        <w:t xml:space="preserve">    </w:t>
      </w:r>
      <w:r>
        <w:rPr>
          <w:rStyle w:val="FunctionTok"/>
        </w:rPr>
        <w:t xml:space="preserve">endpoint</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"127.0.0.1:8500"</w:t>
      </w:r>
      <w:r>
        <w:br/>
      </w:r>
      <w:r>
        <w:rPr>
          <w:rStyle w:val="AttributeTok"/>
        </w:rPr>
        <w:t xml:space="preserve">      </w:t>
      </w:r>
      <w:r>
        <w:rPr>
          <w:rStyle w:val="FunctionTok"/>
        </w:rPr>
        <w:t xml:space="preserve">scheme</w:t>
      </w:r>
      <w:r>
        <w:rPr>
          <w:rStyle w:val="KeywordTok"/>
        </w:rPr>
        <w:t xml:space="preserve">:</w:t>
      </w:r>
      <w:r>
        <w:rPr>
          <w:rStyle w:val="AttributeTok"/>
        </w:rPr>
        <w:t xml:space="preserve"> </w:t>
      </w:r>
      <w:r>
        <w:rPr>
          <w:rStyle w:val="StringTok"/>
        </w:rPr>
        <w:t xml:space="preserve">"http"</w:t>
      </w:r>
      <w:r>
        <w:br/>
      </w:r>
      <w:r>
        <w:rPr>
          <w:rStyle w:val="AttributeTok"/>
        </w:rPr>
        <w:t xml:space="preserve">    </w:t>
      </w:r>
      <w:r>
        <w:rPr>
          <w:rStyle w:val="FunctionTok"/>
        </w:rPr>
        <w:t xml:space="preserve">exposedByDefault</w:t>
      </w:r>
      <w:r>
        <w:rPr>
          <w:rStyle w:val="KeywordTok"/>
        </w:rPr>
        <w:t xml:space="preserve">:</w:t>
      </w:r>
      <w:r>
        <w:rPr>
          <w:rStyle w:val="AttributeTok"/>
        </w:rPr>
        <w:t xml:space="preserve"> </w:t>
      </w:r>
      <w:r>
        <w:rPr>
          <w:rStyle w:val="CharTok"/>
        </w:rPr>
        <w:t xml:space="preserve">false</w:t>
      </w:r>
      <w:r>
        <w:br/>
      </w:r>
      <w:r>
        <w:br/>
      </w:r>
      <w:r>
        <w:rPr>
          <w:rStyle w:val="FunctionTok"/>
        </w:rPr>
        <w:t xml:space="preserve">api</w:t>
      </w:r>
      <w:r>
        <w:rPr>
          <w:rStyle w:val="KeywordTok"/>
        </w:rPr>
        <w:t xml:space="preserve">:</w:t>
      </w:r>
      <w:r>
        <w:br/>
      </w:r>
      <w:r>
        <w:rPr>
          <w:rStyle w:val="AttributeTok"/>
        </w:rPr>
        <w:t xml:space="preserve">  </w:t>
      </w:r>
      <w:r>
        <w:rPr>
          <w:rStyle w:val="FunctionTok"/>
        </w:rPr>
        <w:t xml:space="preserve">dashboard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p>
    <w:bookmarkEnd w:id="272"/>
    <w:bookmarkStart w:id="273" w:name="X4c52f18b2a2118c1801f271c1da8bad5cd59cdb"/>
    <w:p>
      <w:pPr>
        <w:pStyle w:val="Heading4"/>
      </w:pPr>
      <w:r>
        <w:t xml:space="preserve">Registering Consul Services with Traefik Tags</w:t>
      </w:r>
    </w:p>
    <w:p>
      <w:pPr>
        <w:pStyle w:val="FirstParagraph"/>
      </w:pPr>
      <w:r>
        <w:t xml:space="preserve">To expose a service through Traefik using Consul, apply the required configuration tags (</w:t>
      </w:r>
      <w:r>
        <w:rPr>
          <w:rStyle w:val="VerbatimChar"/>
        </w:rPr>
        <w:t xml:space="preserve">traefik.enable=true</w:t>
      </w:r>
      <w:r>
        <w:t xml:space="preserve">,</w:t>
      </w:r>
      <w:r>
        <w:t xml:space="preserve"> </w:t>
      </w:r>
      <w:r>
        <w:rPr>
          <w:rStyle w:val="VerbatimChar"/>
        </w:rPr>
        <w:t xml:space="preserve">Host(...)</w:t>
      </w:r>
      <w:r>
        <w:t xml:space="preserve">, etc.) during registration:</w:t>
      </w:r>
    </w:p>
    <w:p>
      <w:pPr>
        <w:pStyle w:val="SourceCode"/>
      </w:pPr>
      <w:r>
        <w:rPr>
          <w:rStyle w:val="VerbatimChar"/>
        </w:rPr>
        <w:t xml:space="preserve">service {</w:t>
      </w:r>
      <w:r>
        <w:br/>
      </w:r>
      <w:r>
        <w:rPr>
          <w:rStyle w:val="VerbatimChar"/>
        </w:rPr>
        <w:t xml:space="preserve">  id      = "payment-api-01"</w:t>
      </w:r>
      <w:r>
        <w:br/>
      </w:r>
      <w:r>
        <w:rPr>
          <w:rStyle w:val="VerbatimChar"/>
        </w:rPr>
        <w:t xml:space="preserve">  name    = "payment-service"</w:t>
      </w:r>
      <w:r>
        <w:br/>
      </w:r>
      <w:r>
        <w:rPr>
          <w:rStyle w:val="VerbatimChar"/>
        </w:rPr>
        <w:t xml:space="preserve">  port    = 8000</w:t>
      </w:r>
      <w:r>
        <w:br/>
      </w:r>
      <w:r>
        <w:rPr>
          <w:rStyle w:val="VerbatimChar"/>
        </w:rPr>
        <w:t xml:space="preserve">  address = "10.0.10.45"</w:t>
      </w:r>
      <w:r>
        <w:br/>
      </w:r>
      <w:r>
        <w:br/>
      </w:r>
      <w:r>
        <w:rPr>
          <w:rStyle w:val="VerbatimChar"/>
        </w:rPr>
        <w:t xml:space="preserve">  tags = [</w:t>
      </w:r>
      <w:r>
        <w:br/>
      </w:r>
      <w:r>
        <w:rPr>
          <w:rStyle w:val="VerbatimChar"/>
        </w:rPr>
        <w:t xml:space="preserve">    "traefik.enable=true",</w:t>
      </w:r>
      <w:r>
        <w:br/>
      </w:r>
      <w:r>
        <w:rPr>
          <w:rStyle w:val="VerbatimChar"/>
        </w:rPr>
        <w:t xml:space="preserve">    "traefik.http.routers.payments.rule=Host(`api.enterprise.internal`) &amp;&amp; PathPrefix(`/payments`)",</w:t>
      </w:r>
      <w:r>
        <w:br/>
      </w:r>
      <w:r>
        <w:rPr>
          <w:rStyle w:val="VerbatimChar"/>
        </w:rPr>
        <w:t xml:space="preserve">    "traefik.http.routers.payments.entrypoints=web",</w:t>
      </w:r>
      <w:r>
        <w:br/>
      </w:r>
      <w:r>
        <w:rPr>
          <w:rStyle w:val="VerbatimChar"/>
        </w:rPr>
        <w:t xml:space="preserve">    "traefik.http.middlewares.payments-strip.stripprefix.prefixes=/payments",</w:t>
      </w:r>
      <w:r>
        <w:br/>
      </w:r>
      <w:r>
        <w:rPr>
          <w:rStyle w:val="VerbatimChar"/>
        </w:rPr>
        <w:t xml:space="preserve">    "traefik.http.routers.payments.middlewares=payments-strip@consulcatalog"</w:t>
      </w:r>
      <w:r>
        <w:br/>
      </w:r>
      <w:r>
        <w:rPr>
          <w:rStyle w:val="VerbatimChar"/>
        </w:rPr>
        <w:t xml:space="preserve">  ]</w:t>
      </w:r>
      <w:r>
        <w:br/>
      </w:r>
      <w:r>
        <w:br/>
      </w:r>
      <w:r>
        <w:rPr>
          <w:rStyle w:val="VerbatimChar"/>
        </w:rPr>
        <w:t xml:space="preserve">  check {</w:t>
      </w:r>
      <w:r>
        <w:br/>
      </w:r>
      <w:r>
        <w:rPr>
          <w:rStyle w:val="VerbatimChar"/>
        </w:rPr>
        <w:t xml:space="preserve">    id       = "payment-api-health"</w:t>
      </w:r>
      <w:r>
        <w:br/>
      </w:r>
      <w:r>
        <w:rPr>
          <w:rStyle w:val="VerbatimChar"/>
        </w:rPr>
        <w:t xml:space="preserve">    name     = "HTTP Payment Service Check"</w:t>
      </w:r>
      <w:r>
        <w:br/>
      </w:r>
      <w:r>
        <w:rPr>
          <w:rStyle w:val="VerbatimChar"/>
        </w:rPr>
        <w:t xml:space="preserve">    http     = "http://10.0.10.45:8000/health"</w:t>
      </w:r>
      <w:r>
        <w:br/>
      </w:r>
      <w:r>
        <w:rPr>
          <w:rStyle w:val="VerbatimChar"/>
        </w:rPr>
        <w:t xml:space="preserve">    interval = "5s"</w:t>
      </w:r>
      <w:r>
        <w:br/>
      </w:r>
      <w:r>
        <w:rPr>
          <w:rStyle w:val="VerbatimChar"/>
        </w:rPr>
        <w:t xml:space="preserve">    timeout  = "2s"</w:t>
      </w:r>
      <w:r>
        <w:br/>
      </w:r>
      <w:r>
        <w:rPr>
          <w:rStyle w:val="VerbatimChar"/>
        </w:rPr>
        <w:t xml:space="preserve">  }</w:t>
      </w:r>
      <w:r>
        <w:br/>
      </w:r>
      <w:r>
        <w:rPr>
          <w:rStyle w:val="VerbatimChar"/>
        </w:rPr>
        <w:t xml:space="preserve">}</w:t>
      </w:r>
    </w:p>
    <w:bookmarkEnd w:id="273"/>
    <w:bookmarkEnd w:id="274"/>
    <w:bookmarkStart w:id="281" w:name="nginx-integration-with-consul-template"/>
    <w:p>
      <w:pPr>
        <w:pStyle w:val="Heading3"/>
      </w:pPr>
      <w:r>
        <w:t xml:space="preserve">NGINX Integration with Consul Template</w:t>
      </w:r>
    </w:p>
    <w:p>
      <w:pPr>
        <w:pStyle w:val="FirstParagraph"/>
      </w:pPr>
      <w:r>
        <w:t xml:space="preserve">NGINX lacks native support for querying Consul directly. To achieve dynamic reverse proxying with NGINX, deploy</w:t>
      </w:r>
      <w:r>
        <w:t xml:space="preserve"> </w:t>
      </w:r>
      <w:r>
        <w:rPr>
          <w:b/>
          <w:bCs/>
        </w:rPr>
        <w:t xml:space="preserve">Consul Template</w:t>
      </w:r>
      <w:r>
        <w:t xml:space="preserve">—a lightweight daemon that monitors Consul, renders updated NGINX configuration templates, and signals NGINX to reload gracefully when changes occur.</w:t>
      </w:r>
    </w:p>
    <w:p>
      <w:pPr>
        <w:pStyle w:val="CaptionedFigure"/>
      </w:pPr>
      <w:r>
        <w:drawing>
          <wp:inline>
            <wp:extent cx="3131590" cy="1709530"/>
            <wp:effectExtent b="0" l="0" r="0" t="0"/>
            <wp:docPr descr="NGINX + CONSUL TEMPLATE ARCHITECTURE" title="" id="276" name="Picture"/>
            <a:graphic>
              <a:graphicData uri="http://schemas.openxmlformats.org/drawingml/2006/picture">
                <pic:pic>
                  <pic:nvPicPr>
                    <pic:cNvPr descr="assets/images/chapter7/7-4-NGINX-CONSUL-TEMPLATE-ARCHITECTURE.png" id="277" name="Picture"/>
                    <pic:cNvPicPr>
                      <a:picLocks noChangeArrowheads="1" noChangeAspect="1"/>
                    </pic:cNvPicPr>
                  </pic:nvPicPr>
                  <pic:blipFill>
                    <a:blip r:embed="rId2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NGINX + CONSUL TEMPLATE ARCHITECTURE</w:t>
      </w:r>
    </w:p>
    <w:bookmarkStart w:id="278" w:name="X58b62d05ac7567f0e47c95e09bbf32b118aaee3"/>
    <w:p>
      <w:pPr>
        <w:pStyle w:val="Heading4"/>
      </w:pPr>
      <w:r>
        <w:t xml:space="preserve">Consul Template Configuration File (</w:t>
      </w:r>
      <w:r>
        <w:rPr>
          <w:rStyle w:val="VerbatimChar"/>
        </w:rPr>
        <w:t xml:space="preserve">/etc/consul-template/config.hcl</w:t>
      </w:r>
      <w:r>
        <w:t xml:space="preserve">)</w:t>
      </w:r>
    </w:p>
    <w:p>
      <w:pPr>
        <w:pStyle w:val="SourceCode"/>
      </w:pPr>
      <w:r>
        <w:rPr>
          <w:rStyle w:val="VerbatimChar"/>
        </w:rPr>
        <w:t xml:space="preserve">consul {</w:t>
      </w:r>
      <w:r>
        <w:br/>
      </w:r>
      <w:r>
        <w:rPr>
          <w:rStyle w:val="VerbatimChar"/>
        </w:rPr>
        <w:t xml:space="preserve">  address = "127.0.0.1:8500"</w:t>
      </w:r>
      <w:r>
        <w:br/>
      </w:r>
      <w:r>
        <w:rPr>
          <w:rStyle w:val="VerbatimChar"/>
        </w:rPr>
        <w:t xml:space="preserve">}</w:t>
      </w:r>
      <w:r>
        <w:br/>
      </w:r>
      <w:r>
        <w:br/>
      </w:r>
      <w:r>
        <w:rPr>
          <w:rStyle w:val="VerbatimChar"/>
        </w:rPr>
        <w:t xml:space="preserve">template {</w:t>
      </w:r>
      <w:r>
        <w:br/>
      </w:r>
      <w:r>
        <w:rPr>
          <w:rStyle w:val="VerbatimChar"/>
        </w:rPr>
        <w:t xml:space="preserve">  source      = "/etc/nginx/templates/app.conf.tpl"</w:t>
      </w:r>
      <w:r>
        <w:br/>
      </w:r>
      <w:r>
        <w:rPr>
          <w:rStyle w:val="VerbatimChar"/>
        </w:rPr>
        <w:t xml:space="preserve">  destination = "/etc/nginx/conf.d/app.conf"</w:t>
      </w:r>
      <w:r>
        <w:br/>
      </w:r>
      <w:r>
        <w:rPr>
          <w:rStyle w:val="VerbatimChar"/>
        </w:rPr>
        <w:t xml:space="preserve">  command     = "systemctl reload nginx"</w:t>
      </w:r>
      <w:r>
        <w:br/>
      </w:r>
      <w:r>
        <w:rPr>
          <w:rStyle w:val="VerbatimChar"/>
        </w:rPr>
        <w:t xml:space="preserve">  perms       = 0644</w:t>
      </w:r>
      <w:r>
        <w:br/>
      </w:r>
      <w:r>
        <w:rPr>
          <w:rStyle w:val="VerbatimChar"/>
        </w:rPr>
        <w:t xml:space="preserve">}</w:t>
      </w:r>
    </w:p>
    <w:bookmarkEnd w:id="278"/>
    <w:bookmarkStart w:id="279" w:name="X7f7039ade19d248a1422fdb55ce84aa80dcde54"/>
    <w:p>
      <w:pPr>
        <w:pStyle w:val="Heading4"/>
      </w:pPr>
      <w:r>
        <w:t xml:space="preserve">NGINX Template File (</w:t>
      </w:r>
      <w:r>
        <w:rPr>
          <w:rStyle w:val="VerbatimChar"/>
        </w:rPr>
        <w:t xml:space="preserve">/etc/nginx/templates/app.conf.tpl</w:t>
      </w:r>
      <w:r>
        <w:t xml:space="preserve">)</w:t>
      </w:r>
    </w:p>
    <w:p>
      <w:pPr>
        <w:pStyle w:val="SourceCode"/>
      </w:pPr>
      <w:r>
        <w:rPr>
          <w:rStyle w:val="VerbatimChar"/>
        </w:rPr>
        <w:t xml:space="preserve">upstream billing_backend {</w:t>
      </w:r>
      <w:r>
        <w:br/>
      </w:r>
      <w:r>
        <w:rPr>
          <w:rStyle w:val="VerbatimChar"/>
        </w:rPr>
        <w:t xml:space="preserve">  zone billing_backend 64k;</w:t>
      </w:r>
      <w:r>
        <w:br/>
      </w:r>
      <w:r>
        <w:rPr>
          <w:rStyle w:val="VerbatimChar"/>
        </w:rPr>
        <w:t xml:space="preserve">{{ range service "billing-service" }}</w:t>
      </w:r>
      <w:r>
        <w:br/>
      </w:r>
      <w:r>
        <w:rPr>
          <w:rStyle w:val="VerbatimChar"/>
        </w:rPr>
        <w:t xml:space="preserve">  server {{ .Address }}:{{ .Port }} max_fails=3 fail_timeout=10s;</w:t>
      </w:r>
      <w:r>
        <w:br/>
      </w:r>
      <w:r>
        <w:rPr>
          <w:rStyle w:val="VerbatimChar"/>
        </w:rPr>
        <w:t xml:space="preserve">{{ else }}</w:t>
      </w:r>
      <w:r>
        <w:br/>
      </w:r>
      <w:r>
        <w:rPr>
          <w:rStyle w:val="VerbatimChar"/>
        </w:rPr>
        <w:t xml:space="preserve">  # Fallback to prevent invalid NGINX syntax when no instances exist</w:t>
      </w:r>
      <w:r>
        <w:br/>
      </w:r>
      <w:r>
        <w:rPr>
          <w:rStyle w:val="VerbatimChar"/>
        </w:rPr>
        <w:t xml:space="preserve">  server 127.0.0.1:8080 down;</w:t>
      </w:r>
      <w:r>
        <w:br/>
      </w:r>
      <w:r>
        <w:rPr>
          <w:rStyle w:val="VerbatimChar"/>
        </w:rPr>
        <w:t xml:space="preserve">{{ end }}</w:t>
      </w:r>
      <w:r>
        <w:br/>
      </w:r>
      <w:r>
        <w:rPr>
          <w:rStyle w:val="VerbatimChar"/>
        </w:rPr>
        <w:t xml:space="preserve">}</w:t>
      </w:r>
      <w:r>
        <w:br/>
      </w:r>
      <w:r>
        <w:br/>
      </w:r>
      <w:r>
        <w:rPr>
          <w:rStyle w:val="VerbatimChar"/>
        </w:rPr>
        <w:t xml:space="preserve">server {</w:t>
      </w:r>
      <w:r>
        <w:br/>
      </w:r>
      <w:r>
        <w:rPr>
          <w:rStyle w:val="VerbatimChar"/>
        </w:rPr>
        <w:t xml:space="preserve">    listen 80;</w:t>
      </w:r>
      <w:r>
        <w:br/>
      </w:r>
      <w:r>
        <w:rPr>
          <w:rStyle w:val="VerbatimChar"/>
        </w:rPr>
        <w:t xml:space="preserve">    server_name billing.enterprise.internal;</w:t>
      </w:r>
      <w:r>
        <w:br/>
      </w:r>
      <w:r>
        <w:br/>
      </w:r>
      <w:r>
        <w:rPr>
          <w:rStyle w:val="VerbatimChar"/>
        </w:rPr>
        <w:t xml:space="preserve">    location / {</w:t>
      </w:r>
      <w:r>
        <w:br/>
      </w:r>
      <w:r>
        <w:rPr>
          <w:rStyle w:val="VerbatimChar"/>
        </w:rPr>
        <w:t xml:space="preserve">        proxy_pass http://billing_backend;</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w:t>
      </w:r>
      <w:r>
        <w:br/>
      </w:r>
      <w:r>
        <w:rPr>
          <w:rStyle w:val="VerbatimChar"/>
        </w:rPr>
        <w:t xml:space="preserve">}</w:t>
      </w:r>
    </w:p>
    <w:bookmarkEnd w:id="279"/>
    <w:bookmarkStart w:id="280" w:name="running-consul-template"/>
    <w:p>
      <w:pPr>
        <w:pStyle w:val="Heading4"/>
      </w:pPr>
      <w:r>
        <w:t xml:space="preserve">Running Consul Template</w:t>
      </w:r>
    </w:p>
    <w:p>
      <w:pPr>
        <w:pStyle w:val="SourceCode"/>
      </w:pPr>
      <w:r>
        <w:rPr>
          <w:rStyle w:val="ExtensionTok"/>
        </w:rPr>
        <w:t xml:space="preserve">consul-template</w:t>
      </w:r>
      <w:r>
        <w:rPr>
          <w:rStyle w:val="NormalTok"/>
        </w:rPr>
        <w:t xml:space="preserve"> </w:t>
      </w:r>
      <w:r>
        <w:rPr>
          <w:rStyle w:val="AttributeTok"/>
        </w:rPr>
        <w:t xml:space="preserve">-config</w:t>
      </w:r>
      <w:r>
        <w:rPr>
          <w:rStyle w:val="OperatorTok"/>
        </w:rPr>
        <w:t xml:space="preserve">=</w:t>
      </w:r>
      <w:r>
        <w:rPr>
          <w:rStyle w:val="NormalTok"/>
        </w:rPr>
        <w:t xml:space="preserve">/etc/consul-template/config.hcl</w:t>
      </w:r>
    </w:p>
    <w:bookmarkEnd w:id="280"/>
    <w:bookmarkEnd w:id="281"/>
    <w:bookmarkEnd w:id="282"/>
    <w:bookmarkStart w:id="290" w:name="X882a08eb0f112721018fe681cf29c94f60989db"/>
    <w:p>
      <w:pPr>
        <w:pStyle w:val="Heading2"/>
      </w:pPr>
      <w:r>
        <w:t xml:space="preserve">7.4 Health Checking and Automated Traffic Rerouting</w:t>
      </w:r>
    </w:p>
    <w:p>
      <w:pPr>
        <w:pStyle w:val="FirstParagraph"/>
      </w:pPr>
      <w:r>
        <w:t xml:space="preserve">Automated health checks ensure that traffic is sent only to healthy service instances. When an instance fails, the service registry updates its status and signals edge proxies to reroute incoming traffic.</w:t>
      </w:r>
    </w:p>
    <w:bookmarkStart w:id="284" w:name="health-check-mechanisms-in-consul"/>
    <w:p>
      <w:pPr>
        <w:pStyle w:val="Heading3"/>
      </w:pPr>
      <w:r>
        <w:t xml:space="preserve">Health Check Mechanisms in Consul</w:t>
      </w:r>
    </w:p>
    <w:p>
      <w:pPr>
        <w:pStyle w:val="FirstParagraph"/>
      </w:pPr>
      <w:r>
        <w:t xml:space="preserve">Consul supports several health check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Health Check Type</w:t>
            </w:r>
          </w:p>
        </w:tc>
        <w:tc>
          <w:tcPr/>
          <w:p>
            <w:pPr>
              <w:pStyle w:val="Compact"/>
              <w:jc w:val="left"/>
            </w:pPr>
            <w:r>
              <w:t xml:space="preserve">Configuration Syntax Example</w:t>
            </w:r>
          </w:p>
        </w:tc>
        <w:tc>
          <w:tcPr/>
          <w:p>
            <w:pPr>
              <w:pStyle w:val="Compact"/>
              <w:jc w:val="left"/>
            </w:pPr>
            <w:r>
              <w:t xml:space="preserve">Use Case</w:t>
            </w:r>
          </w:p>
        </w:tc>
      </w:tr>
      <w:tr>
        <w:tc>
          <w:tcPr/>
          <w:p>
            <w:pPr>
              <w:pStyle w:val="Compact"/>
              <w:jc w:val="left"/>
            </w:pPr>
            <w:r>
              <w:rPr>
                <w:b/>
                <w:bCs/>
              </w:rPr>
              <w:t xml:space="preserve">HTTP Check</w:t>
            </w:r>
          </w:p>
        </w:tc>
        <w:tc>
          <w:tcPr/>
          <w:p>
            <w:pPr>
              <w:pStyle w:val="Compact"/>
              <w:jc w:val="left"/>
            </w:pPr>
            <w:r>
              <w:rPr>
                <w:rStyle w:val="VerbatimChar"/>
              </w:rPr>
              <w:t xml:space="preserve">http = "http://localhost:8080/health"</w:t>
            </w:r>
          </w:p>
        </w:tc>
        <w:tc>
          <w:tcPr/>
          <w:p>
            <w:pPr>
              <w:pStyle w:val="Compact"/>
              <w:jc w:val="left"/>
            </w:pPr>
            <w:r>
              <w:t xml:space="preserve">Web applications, REST APIs, microservices exposing status endpoints.</w:t>
            </w:r>
          </w:p>
        </w:tc>
      </w:tr>
      <w:tr>
        <w:tc>
          <w:tcPr/>
          <w:p>
            <w:pPr>
              <w:pStyle w:val="Compact"/>
              <w:jc w:val="left"/>
            </w:pPr>
            <w:r>
              <w:rPr>
                <w:b/>
                <w:bCs/>
              </w:rPr>
              <w:t xml:space="preserve">TCP Check</w:t>
            </w:r>
          </w:p>
        </w:tc>
        <w:tc>
          <w:tcPr/>
          <w:p>
            <w:pPr>
              <w:pStyle w:val="Compact"/>
              <w:jc w:val="left"/>
            </w:pPr>
            <w:r>
              <w:rPr>
                <w:rStyle w:val="VerbatimChar"/>
              </w:rPr>
              <w:t xml:space="preserve">tcp = "localhost:5432"</w:t>
            </w:r>
          </w:p>
        </w:tc>
        <w:tc>
          <w:tcPr/>
          <w:p>
            <w:pPr>
              <w:pStyle w:val="Compact"/>
              <w:jc w:val="left"/>
            </w:pPr>
            <w:r>
              <w:t xml:space="preserve">Databases (PostgreSQL, MySQL), Redis caches, raw TCP sockets.</w:t>
            </w:r>
          </w:p>
        </w:tc>
      </w:tr>
      <w:tr>
        <w:tc>
          <w:tcPr/>
          <w:p>
            <w:pPr>
              <w:pStyle w:val="Compact"/>
              <w:jc w:val="left"/>
            </w:pPr>
            <w:r>
              <w:rPr>
                <w:b/>
                <w:bCs/>
              </w:rPr>
              <w:t xml:space="preserve">gRPC Check</w:t>
            </w:r>
          </w:p>
        </w:tc>
        <w:tc>
          <w:tcPr/>
          <w:p>
            <w:pPr>
              <w:pStyle w:val="Compact"/>
              <w:jc w:val="left"/>
            </w:pPr>
            <w:r>
              <w:rPr>
                <w:rStyle w:val="VerbatimChar"/>
              </w:rPr>
              <w:t xml:space="preserve">grpc = "127.0.0.1:50051"</w:t>
            </w:r>
          </w:p>
        </w:tc>
        <w:tc>
          <w:tcPr/>
          <w:p>
            <w:pPr>
              <w:pStyle w:val="Compact"/>
              <w:jc w:val="left"/>
            </w:pPr>
            <w:r>
              <w:t xml:space="preserve">High-performance microservices implementing gRPC health protocol.</w:t>
            </w:r>
          </w:p>
        </w:tc>
      </w:tr>
      <w:tr>
        <w:tc>
          <w:tcPr/>
          <w:p>
            <w:pPr>
              <w:pStyle w:val="Compact"/>
              <w:jc w:val="left"/>
            </w:pPr>
            <w:r>
              <w:rPr>
                <w:b/>
                <w:bCs/>
              </w:rPr>
              <w:t xml:space="preserve">Script Check</w:t>
            </w:r>
          </w:p>
        </w:tc>
        <w:tc>
          <w:tcPr/>
          <w:p>
            <w:pPr>
              <w:pStyle w:val="Compact"/>
              <w:jc w:val="left"/>
            </w:pPr>
            <w:r>
              <w:rPr>
                <w:rStyle w:val="VerbatimChar"/>
              </w:rPr>
              <w:t xml:space="preserve">args = ["/usr/local/bin/check_disk.sh"]</w:t>
            </w:r>
          </w:p>
        </w:tc>
        <w:tc>
          <w:tcPr/>
          <w:p>
            <w:pPr>
              <w:pStyle w:val="Compact"/>
              <w:jc w:val="left"/>
            </w:pPr>
            <w:r>
              <w:t xml:space="preserve">Checking local host disk space, system memory, or OS-level metrics.</w:t>
            </w:r>
          </w:p>
        </w:tc>
      </w:tr>
      <w:tr>
        <w:tc>
          <w:tcPr/>
          <w:p>
            <w:pPr>
              <w:pStyle w:val="Compact"/>
              <w:jc w:val="left"/>
            </w:pPr>
            <w:r>
              <w:rPr>
                <w:b/>
                <w:bCs/>
              </w:rPr>
              <w:t xml:space="preserve">TTL Check</w:t>
            </w:r>
          </w:p>
        </w:tc>
        <w:tc>
          <w:tcPr/>
          <w:p>
            <w:pPr>
              <w:pStyle w:val="Compact"/>
              <w:jc w:val="left"/>
            </w:pPr>
            <w:r>
              <w:rPr>
                <w:rStyle w:val="VerbatimChar"/>
              </w:rPr>
              <w:t xml:space="preserve">"ttl": "30s"</w:t>
            </w:r>
          </w:p>
        </w:tc>
        <w:tc>
          <w:tcPr/>
          <w:p>
            <w:pPr>
              <w:pStyle w:val="Compact"/>
              <w:jc w:val="left"/>
            </w:pPr>
            <w:r>
              <w:t xml:space="preserve">Internal jobs, cron tasks, batch workers reporting status periodically.</w:t>
            </w:r>
          </w:p>
        </w:tc>
      </w:tr>
    </w:tbl>
    <w:bookmarkStart w:id="283" w:name="X5c2ff472214016ab5c33dcdfc1bf411ef7cdd48"/>
    <w:p>
      <w:pPr>
        <w:pStyle w:val="Heading4"/>
      </w:pPr>
      <w:r>
        <w:t xml:space="preserve">Comprehensive Health Check Declarations in HCL</w:t>
      </w:r>
    </w:p>
    <w:p>
      <w:pPr>
        <w:pStyle w:val="SourceCode"/>
      </w:pPr>
      <w:r>
        <w:rPr>
          <w:rStyle w:val="VerbatimChar"/>
        </w:rPr>
        <w:t xml:space="preserve">service {</w:t>
      </w:r>
      <w:r>
        <w:br/>
      </w:r>
      <w:r>
        <w:rPr>
          <w:rStyle w:val="VerbatimChar"/>
        </w:rPr>
        <w:t xml:space="preserve">  id      = "user-auth-service-01"</w:t>
      </w:r>
      <w:r>
        <w:br/>
      </w:r>
      <w:r>
        <w:rPr>
          <w:rStyle w:val="VerbatimChar"/>
        </w:rPr>
        <w:t xml:space="preserve">  name    = "user-auth"</w:t>
      </w:r>
      <w:r>
        <w:br/>
      </w:r>
      <w:r>
        <w:rPr>
          <w:rStyle w:val="VerbatimChar"/>
        </w:rPr>
        <w:t xml:space="preserve">  port    = 8443</w:t>
      </w:r>
      <w:r>
        <w:br/>
      </w:r>
      <w:r>
        <w:rPr>
          <w:rStyle w:val="VerbatimChar"/>
        </w:rPr>
        <w:t xml:space="preserve">  address = "10.0.20.10"</w:t>
      </w:r>
      <w:r>
        <w:br/>
      </w:r>
      <w:r>
        <w:br/>
      </w:r>
      <w:r>
        <w:rPr>
          <w:rStyle w:val="VerbatimChar"/>
        </w:rPr>
        <w:t xml:space="preserve">  # 1. HTTP Endpoint Check</w:t>
      </w:r>
      <w:r>
        <w:br/>
      </w:r>
      <w:r>
        <w:rPr>
          <w:rStyle w:val="VerbatimChar"/>
        </w:rPr>
        <w:t xml:space="preserve">  check {</w:t>
      </w:r>
      <w:r>
        <w:br/>
      </w:r>
      <w:r>
        <w:rPr>
          <w:rStyle w:val="VerbatimChar"/>
        </w:rPr>
        <w:t xml:space="preserve">    id       = "auth-http-check"</w:t>
      </w:r>
      <w:r>
        <w:br/>
      </w:r>
      <w:r>
        <w:rPr>
          <w:rStyle w:val="VerbatimChar"/>
        </w:rPr>
        <w:t xml:space="preserve">    name     = "HTTP Health Endpoint"</w:t>
      </w:r>
      <w:r>
        <w:br/>
      </w:r>
      <w:r>
        <w:rPr>
          <w:rStyle w:val="VerbatimChar"/>
        </w:rPr>
        <w:t xml:space="preserve">    http     = "https://10.0.20.10:8443/actuator/health"</w:t>
      </w:r>
      <w:r>
        <w:br/>
      </w:r>
      <w:r>
        <w:rPr>
          <w:rStyle w:val="VerbatimChar"/>
        </w:rPr>
        <w:t xml:space="preserve">    tls_skip_verify = true</w:t>
      </w:r>
      <w:r>
        <w:br/>
      </w:r>
      <w:r>
        <w:rPr>
          <w:rStyle w:val="VerbatimChar"/>
        </w:rPr>
        <w:t xml:space="preserve">    interval = "10s"</w:t>
      </w:r>
      <w:r>
        <w:br/>
      </w:r>
      <w:r>
        <w:rPr>
          <w:rStyle w:val="VerbatimChar"/>
        </w:rPr>
        <w:t xml:space="preserve">    timeout  = "2s"</w:t>
      </w:r>
      <w:r>
        <w:br/>
      </w:r>
      <w:r>
        <w:rPr>
          <w:rStyle w:val="VerbatimChar"/>
        </w:rPr>
        <w:t xml:space="preserve">  }</w:t>
      </w:r>
      <w:r>
        <w:br/>
      </w:r>
      <w:r>
        <w:br/>
      </w:r>
      <w:r>
        <w:rPr>
          <w:rStyle w:val="VerbatimChar"/>
        </w:rPr>
        <w:t xml:space="preserve">  # 2. Local OS Disk Space Script Check</w:t>
      </w:r>
      <w:r>
        <w:br/>
      </w:r>
      <w:r>
        <w:rPr>
          <w:rStyle w:val="VerbatimChar"/>
        </w:rPr>
        <w:t xml:space="preserve">  check {</w:t>
      </w:r>
      <w:r>
        <w:br/>
      </w:r>
      <w:r>
        <w:rPr>
          <w:rStyle w:val="VerbatimChar"/>
        </w:rPr>
        <w:t xml:space="preserve">    id       = "auth-disk-check"</w:t>
      </w:r>
      <w:r>
        <w:br/>
      </w:r>
      <w:r>
        <w:rPr>
          <w:rStyle w:val="VerbatimChar"/>
        </w:rPr>
        <w:t xml:space="preserve">    name     = "Disk Space Evaluation"</w:t>
      </w:r>
      <w:r>
        <w:br/>
      </w:r>
      <w:r>
        <w:rPr>
          <w:rStyle w:val="VerbatimChar"/>
        </w:rPr>
        <w:t xml:space="preserve">    args     = ["/usr/lib/nagios/plugins/check_disk", "-w", "20%", "-c", "10%", "-p", "/var"]</w:t>
      </w:r>
      <w:r>
        <w:br/>
      </w:r>
      <w:r>
        <w:rPr>
          <w:rStyle w:val="VerbatimChar"/>
        </w:rPr>
        <w:t xml:space="preserve">    interval = "60s"</w:t>
      </w:r>
      <w:r>
        <w:br/>
      </w:r>
      <w:r>
        <w:rPr>
          <w:rStyle w:val="VerbatimChar"/>
        </w:rPr>
        <w:t xml:space="preserve">    timeout  = "5s"</w:t>
      </w:r>
      <w:r>
        <w:br/>
      </w:r>
      <w:r>
        <w:rPr>
          <w:rStyle w:val="VerbatimChar"/>
        </w:rPr>
        <w:t xml:space="preserve">  }</w:t>
      </w:r>
      <w:r>
        <w:br/>
      </w:r>
      <w:r>
        <w:rPr>
          <w:rStyle w:val="VerbatimChar"/>
        </w:rPr>
        <w:t xml:space="preserve">}</w:t>
      </w:r>
    </w:p>
    <w:bookmarkEnd w:id="283"/>
    <w:bookmarkEnd w:id="284"/>
    <w:bookmarkStart w:id="289" w:name="automated-failover-and-circuit-breaking"/>
    <w:p>
      <w:pPr>
        <w:pStyle w:val="Heading3"/>
      </w:pPr>
      <w:r>
        <w:t xml:space="preserve">Automated Failover and Circuit Breaking</w:t>
      </w:r>
    </w:p>
    <w:p>
      <w:pPr>
        <w:pStyle w:val="FirstParagraph"/>
      </w:pPr>
      <w:r>
        <w:t xml:space="preserve">Circuit breaking prevents cascading system failures by failing fast when downstream dependencies degrade or become unavailable.</w:t>
      </w:r>
    </w:p>
    <w:p>
      <w:pPr>
        <w:pStyle w:val="CaptionedFigure"/>
      </w:pPr>
      <w:r>
        <w:drawing>
          <wp:inline>
            <wp:extent cx="3131590" cy="1709530"/>
            <wp:effectExtent b="0" l="0" r="0" t="0"/>
            <wp:docPr descr="IRCUIT BREAKER STATES" title="" id="286" name="Picture"/>
            <a:graphic>
              <a:graphicData uri="http://schemas.openxmlformats.org/drawingml/2006/picture">
                <pic:pic>
                  <pic:nvPicPr>
                    <pic:cNvPr descr="assets/images/chapter7/7-4-CIRCUIT-BREAKER-STATES.png" id="287" name="Picture"/>
                    <pic:cNvPicPr>
                      <a:picLocks noChangeArrowheads="1" noChangeAspect="1"/>
                    </pic:cNvPicPr>
                  </pic:nvPicPr>
                  <pic:blipFill>
                    <a:blip r:embed="rId2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IRCUIT BREAKER STATES</w:t>
      </w:r>
    </w:p>
    <w:bookmarkStart w:id="288" w:name="traefik-circuit-breaker-configuration"/>
    <w:p>
      <w:pPr>
        <w:pStyle w:val="Heading4"/>
      </w:pPr>
      <w:r>
        <w:t xml:space="preserve">Traefik Circuit Breaker Configuration</w:t>
      </w:r>
    </w:p>
    <w:p>
      <w:pPr>
        <w:pStyle w:val="FirstParagraph"/>
      </w:pPr>
      <w:r>
        <w:t xml:space="preserve">In Traefik, circuit breakers are declared using middleware tags registered alongside Consul services:</w:t>
      </w:r>
    </w:p>
    <w:p>
      <w:pPr>
        <w:pStyle w:val="SourceCode"/>
      </w:pPr>
      <w:r>
        <w:rPr>
          <w:rStyle w:val="VerbatimChar"/>
        </w:rPr>
        <w:t xml:space="preserve">service {</w:t>
      </w:r>
      <w:r>
        <w:br/>
      </w:r>
      <w:r>
        <w:rPr>
          <w:rStyle w:val="VerbatimChar"/>
        </w:rPr>
        <w:t xml:space="preserve">  id      = "order-processing-01"</w:t>
      </w:r>
      <w:r>
        <w:br/>
      </w:r>
      <w:r>
        <w:rPr>
          <w:rStyle w:val="VerbatimChar"/>
        </w:rPr>
        <w:t xml:space="preserve">  name    = "order-processor"</w:t>
      </w:r>
      <w:r>
        <w:br/>
      </w:r>
      <w:r>
        <w:rPr>
          <w:rStyle w:val="VerbatimChar"/>
        </w:rPr>
        <w:t xml:space="preserve">  port    = 8080</w:t>
      </w:r>
      <w:r>
        <w:br/>
      </w:r>
      <w:r>
        <w:rPr>
          <w:rStyle w:val="VerbatimChar"/>
        </w:rPr>
        <w:t xml:space="preserve">  address = "10.0.20.50"</w:t>
      </w:r>
      <w:r>
        <w:br/>
      </w:r>
      <w:r>
        <w:br/>
      </w:r>
      <w:r>
        <w:rPr>
          <w:rStyle w:val="VerbatimChar"/>
        </w:rPr>
        <w:t xml:space="preserve">  tags = [</w:t>
      </w:r>
      <w:r>
        <w:br/>
      </w:r>
      <w:r>
        <w:rPr>
          <w:rStyle w:val="VerbatimChar"/>
        </w:rPr>
        <w:t xml:space="preserve">    "traefik.enable=true",</w:t>
      </w:r>
      <w:r>
        <w:br/>
      </w:r>
      <w:r>
        <w:rPr>
          <w:rStyle w:val="VerbatimChar"/>
        </w:rPr>
        <w:t xml:space="preserve">    "traefik.http.routers.orders.rule=Host(`orders.enterprise.internal`)",</w:t>
      </w:r>
      <w:r>
        <w:br/>
      </w:r>
      <w:r>
        <w:rPr>
          <w:rStyle w:val="VerbatimChar"/>
        </w:rPr>
        <w:t xml:space="preserve">    # Trigger circuit breaker if 30% or more requests return 5xx HTTP codes over a evaluated window</w:t>
      </w:r>
      <w:r>
        <w:br/>
      </w:r>
      <w:r>
        <w:rPr>
          <w:rStyle w:val="VerbatimChar"/>
        </w:rPr>
        <w:t xml:space="preserve">    "traefik.http.middlewares.order-breaker.circuitbreaker.expression=NetworkErrorRatio() &gt; 0.30",</w:t>
      </w:r>
      <w:r>
        <w:br/>
      </w:r>
      <w:r>
        <w:rPr>
          <w:rStyle w:val="VerbatimChar"/>
        </w:rPr>
        <w:t xml:space="preserve">    "traefik.http.routers.orders.middlewares=order-breaker@consulcatalog"</w:t>
      </w:r>
      <w:r>
        <w:br/>
      </w:r>
      <w:r>
        <w:rPr>
          <w:rStyle w:val="VerbatimChar"/>
        </w:rPr>
        <w:t xml:space="preserve">  ]</w:t>
      </w:r>
      <w:r>
        <w:br/>
      </w:r>
      <w:r>
        <w:rPr>
          <w:rStyle w:val="VerbatimChar"/>
        </w:rPr>
        <w:t xml:space="preserve">}</w:t>
      </w:r>
    </w:p>
    <w:p>
      <w:pPr>
        <w:pStyle w:val="FirstParagraph"/>
      </w:pPr>
      <w:r>
        <w:t xml:space="preserve">When triggered:</w:t>
      </w:r>
    </w:p>
    <w:p>
      <w:pPr>
        <w:numPr>
          <w:ilvl w:val="0"/>
          <w:numId w:val="1037"/>
        </w:numPr>
      </w:pPr>
      <w:r>
        <w:rPr>
          <w:b/>
          <w:bCs/>
        </w:rPr>
        <w:t xml:space="preserve">Closed State</w:t>
      </w:r>
      <w:r>
        <w:t xml:space="preserve">: Normal operation. All traffic is routed to backend instances.</w:t>
      </w:r>
    </w:p>
    <w:p>
      <w:pPr>
        <w:numPr>
          <w:ilvl w:val="0"/>
          <w:numId w:val="1037"/>
        </w:numPr>
      </w:pPr>
      <w:r>
        <w:rPr>
          <w:b/>
          <w:bCs/>
        </w:rPr>
        <w:t xml:space="preserve">Open State</w:t>
      </w:r>
      <w:r>
        <w:t xml:space="preserve">: When error conditions are met, Traefik trips the breaker and rejects requests immediately with</w:t>
      </w:r>
      <w:r>
        <w:t xml:space="preserve"> </w:t>
      </w:r>
      <w:r>
        <w:rPr>
          <w:rStyle w:val="VerbatimChar"/>
        </w:rPr>
        <w:t xml:space="preserve">HTTP 503 Service Unavailable</w:t>
      </w:r>
      <w:r>
        <w:t xml:space="preserve">, protecting downstream services from cascading overload.</w:t>
      </w:r>
    </w:p>
    <w:p>
      <w:pPr>
        <w:numPr>
          <w:ilvl w:val="0"/>
          <w:numId w:val="1037"/>
        </w:numPr>
      </w:pPr>
      <w:r>
        <w:rPr>
          <w:b/>
          <w:bCs/>
        </w:rPr>
        <w:t xml:space="preserve">Half-Open State</w:t>
      </w:r>
      <w:r>
        <w:t xml:space="preserve">: After a configurable cooldown period, Traefik passes a limited number of test requests to verify recovery. If successful, the breaker resets to Closed; otherwise, it returns to Open.</w:t>
      </w:r>
    </w:p>
    <w:bookmarkEnd w:id="288"/>
    <w:bookmarkEnd w:id="289"/>
    <w:bookmarkEnd w:id="290"/>
    <w:bookmarkStart w:id="303" w:name="X6bd3f5e4f09718938ffd985e310317194ef1392"/>
    <w:p>
      <w:pPr>
        <w:pStyle w:val="Heading2"/>
      </w:pPr>
      <w:r>
        <w:t xml:space="preserve">7.5 Hands-On Lab: Integrating HashiCorp Consul with Traefik for Automatic Dynamic Routing</w:t>
      </w:r>
    </w:p>
    <w:bookmarkStart w:id="291" w:name="scenario-overview"/>
    <w:p>
      <w:pPr>
        <w:pStyle w:val="Heading3"/>
      </w:pPr>
      <w:r>
        <w:t xml:space="preserve">Scenario Overview</w:t>
      </w:r>
    </w:p>
    <w:p>
      <w:pPr>
        <w:pStyle w:val="FirstParagraph"/>
      </w:pPr>
      <w:r>
        <w:t xml:space="preserve">An enterprise web platform requires dynamic routing for a microservices infrastructure using Traefik and Consul running within a Docker environment:</w:t>
      </w:r>
    </w:p>
    <w:p>
      <w:pPr>
        <w:numPr>
          <w:ilvl w:val="0"/>
          <w:numId w:val="1038"/>
        </w:numPr>
      </w:pPr>
      <w:r>
        <w:rPr>
          <w:b/>
          <w:bCs/>
        </w:rPr>
        <w:t xml:space="preserve">Consul Server</w:t>
      </w:r>
      <w:r>
        <w:t xml:space="preserve">: Operates as the central service registry on port</w:t>
      </w:r>
      <w:r>
        <w:t xml:space="preserve"> </w:t>
      </w:r>
      <w:r>
        <w:rPr>
          <w:rStyle w:val="VerbatimChar"/>
        </w:rPr>
        <w:t xml:space="preserve">8500</w:t>
      </w:r>
      <w:r>
        <w:t xml:space="preserve">.</w:t>
      </w:r>
    </w:p>
    <w:p>
      <w:pPr>
        <w:numPr>
          <w:ilvl w:val="0"/>
          <w:numId w:val="1038"/>
        </w:numPr>
      </w:pPr>
      <w:r>
        <w:rPr>
          <w:b/>
          <w:bCs/>
        </w:rPr>
        <w:t xml:space="preserve">Traefik Edge Proxy</w:t>
      </w:r>
      <w:r>
        <w:t xml:space="preserve">: Listens on port</w:t>
      </w:r>
      <w:r>
        <w:t xml:space="preserve"> </w:t>
      </w:r>
      <w:r>
        <w:rPr>
          <w:rStyle w:val="VerbatimChar"/>
        </w:rPr>
        <w:t xml:space="preserve">80</w:t>
      </w:r>
      <w:r>
        <w:t xml:space="preserve"> </w:t>
      </w:r>
      <w:r>
        <w:t xml:space="preserve">for public HTTP traffic and port</w:t>
      </w:r>
      <w:r>
        <w:t xml:space="preserve"> </w:t>
      </w:r>
      <w:r>
        <w:rPr>
          <w:rStyle w:val="VerbatimChar"/>
        </w:rPr>
        <w:t xml:space="preserve">8080</w:t>
      </w:r>
      <w:r>
        <w:t xml:space="preserve"> </w:t>
      </w:r>
      <w:r>
        <w:t xml:space="preserve">for its administrative dashboard.</w:t>
      </w:r>
    </w:p>
    <w:p>
      <w:pPr>
        <w:numPr>
          <w:ilvl w:val="0"/>
          <w:numId w:val="1038"/>
        </w:numPr>
      </w:pPr>
      <w:r>
        <w:rPr>
          <w:b/>
          <w:bCs/>
        </w:rPr>
        <w:t xml:space="preserve">Microservice - Web API (Version 1)</w:t>
      </w:r>
      <w:r>
        <w:t xml:space="preserve">: Scaling dynamically across multiple container instances.</w:t>
      </w:r>
    </w:p>
    <w:p>
      <w:pPr>
        <w:numPr>
          <w:ilvl w:val="0"/>
          <w:numId w:val="1038"/>
        </w:numPr>
      </w:pPr>
      <w:r>
        <w:rPr>
          <w:b/>
          <w:bCs/>
        </w:rPr>
        <w:t xml:space="preserve">Microservice - Web API (Version 2)</w:t>
      </w:r>
      <w:r>
        <w:t xml:space="preserve">: Scaled alongside V1 using dynamic routing tags to allow canary testing.</w:t>
      </w:r>
    </w:p>
    <w:bookmarkEnd w:id="291"/>
    <w:bookmarkStart w:id="293" w:name="X3422f4c1f00bc00faab7add3df6d742c0170bba"/>
    <w:p>
      <w:pPr>
        <w:pStyle w:val="Heading3"/>
      </w:pPr>
      <w:r>
        <w:t xml:space="preserve">Step 1: Create the Project Structure and Docker Compose Environment</w:t>
      </w:r>
    </w:p>
    <w:p>
      <w:pPr>
        <w:pStyle w:val="FirstParagraph"/>
      </w:pPr>
      <w:r>
        <w:t xml:space="preserve">Create an isolated directory for the deployment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~/consul-traefik-lab/</w:t>
      </w:r>
      <w:r>
        <w:rPr>
          <w:rStyle w:val="DataTypeTok"/>
        </w:rPr>
        <w:t xml:space="preserve">{consul-config</w:t>
      </w:r>
      <w:r>
        <w:rPr>
          <w:rStyle w:val="OperatorTok"/>
        </w:rPr>
        <w:t xml:space="preserve">,</w:t>
      </w:r>
      <w:r>
        <w:rPr>
          <w:rStyle w:val="DataTypeTok"/>
        </w:rPr>
        <w:t xml:space="preserve">traefik-config}</w:t>
      </w:r>
      <w:r>
        <w:br/>
      </w:r>
      <w:r>
        <w:rPr>
          <w:rStyle w:val="BuiltInTok"/>
        </w:rPr>
        <w:t xml:space="preserve">cd</w:t>
      </w:r>
      <w:r>
        <w:rPr>
          <w:rStyle w:val="NormalTok"/>
        </w:rPr>
        <w:t xml:space="preserve"> ~/consul-traefik-lab</w:t>
      </w:r>
    </w:p>
    <w:bookmarkStart w:id="292" w:name="X595cff5a3f12734f42f2c98af83a7292074b549"/>
    <w:p>
      <w:pPr>
        <w:pStyle w:val="Heading4"/>
      </w:pPr>
      <w:r>
        <w:t xml:space="preserve">Create the Docker Compose File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172.28.0.0/16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hashicorp/consul:1.16</w:t>
      </w:r>
      <w:r>
        <w:br/>
      </w:r>
      <w:r>
        <w:rPr>
          <w:rStyle w:val="AttributeTok"/>
        </w:rPr>
        <w:t xml:space="preserve">    </w:t>
      </w:r>
      <w:r>
        <w:rPr>
          <w:rStyle w:val="FunctionTok"/>
        </w:rPr>
        <w:t xml:space="preserve">container_name</w:t>
      </w:r>
      <w:r>
        <w:rPr>
          <w:rStyle w:val="KeywordTok"/>
        </w:rPr>
        <w:t xml:space="preserve">:</w:t>
      </w:r>
      <w:r>
        <w:rPr>
          <w:rStyle w:val="AttributeTok"/>
        </w:rPr>
        <w:t xml:space="preserve"> consul-server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"agent -server -bootstrap-expect=1 -ui -client=0.0.0.0 -bind=172.28.0.2"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172.28.0.2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"8500:8500"</w:t>
      </w:r>
      <w:r>
        <w:br/>
      </w:r>
      <w:r>
        <w:rPr>
          <w:rStyle w:val="AttributeTok"/>
        </w:rPr>
        <w:t xml:space="preserve">      </w:t>
      </w:r>
      <w:r>
        <w:rPr>
          <w:rStyle w:val="KeywordTok"/>
        </w:rPr>
        <w:t xml:space="preserve">-</w:t>
      </w:r>
      <w:r>
        <w:rPr>
          <w:rStyle w:val="AttributeTok"/>
        </w:rPr>
        <w:t xml:space="preserve"> </w:t>
      </w:r>
      <w:r>
        <w:rPr>
          <w:rStyle w:val="StringTok"/>
        </w:rPr>
        <w:t xml:space="preserve">"8600:8600/udp"</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"consul"</w:t>
      </w:r>
      <w:r>
        <w:rPr>
          <w:rStyle w:val="KeywordTok"/>
        </w:rPr>
        <w:t xml:space="preserve">,</w:t>
      </w:r>
      <w:r>
        <w:rPr>
          <w:rStyle w:val="AttributeTok"/>
        </w:rPr>
        <w:t xml:space="preserve"> </w:t>
      </w:r>
      <w:r>
        <w:rPr>
          <w:rStyle w:val="StringTok"/>
        </w:rPr>
        <w:t xml:space="preserve">"members"</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traefik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traefik:v2.10</w:t>
      </w:r>
      <w:r>
        <w:br/>
      </w:r>
      <w:r>
        <w:rPr>
          <w:rStyle w:val="AttributeTok"/>
        </w:rPr>
        <w:t xml:space="preserve">    </w:t>
      </w:r>
      <w:r>
        <w:rPr>
          <w:rStyle w:val="FunctionTok"/>
        </w:rPr>
        <w:t xml:space="preserve">container_name</w:t>
      </w:r>
      <w:r>
        <w:rPr>
          <w:rStyle w:val="KeywordTok"/>
        </w:rPr>
        <w:t xml:space="preserve">:</w:t>
      </w:r>
      <w:r>
        <w:rPr>
          <w:rStyle w:val="AttributeTok"/>
        </w:rPr>
        <w:t xml:space="preserve"> traefik-proxy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"--api.insecure=true"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"--providers.consulcatalog.endpoint.address=172.28.0.2:8500"</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"--providers.consulcatalog.exposedByDefault=false"</w:t>
      </w:r>
      <w:r>
        <w:br/>
      </w:r>
      <w:r>
        <w:rPr>
          <w:rStyle w:val="AttributeTok"/>
        </w:rPr>
        <w:t xml:space="preserve">      </w:t>
      </w:r>
      <w:r>
        <w:rPr>
          <w:rStyle w:val="KeywordTok"/>
        </w:rPr>
        <w:t xml:space="preserve">-</w:t>
      </w:r>
      <w:r>
        <w:rPr>
          <w:rStyle w:val="AttributeTok"/>
        </w:rPr>
        <w:t xml:space="preserve"> </w:t>
      </w:r>
      <w:r>
        <w:rPr>
          <w:rStyle w:val="StringTok"/>
        </w:rPr>
        <w:t xml:space="preserve">"--entrypoints.web.address=:80"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br/>
      </w:r>
      <w:r>
        <w:rPr>
          <w:rStyle w:val="AttributeTok"/>
        </w:rPr>
        <w:t xml:space="preserve">  </w:t>
      </w:r>
      <w:r>
        <w:rPr>
          <w:rStyle w:val="FunctionTok"/>
        </w:rPr>
        <w:t xml:space="preserve">web-service-v1</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web-service-v1</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CONSUL_HTTP_ADDR=172.28.0.2:8500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\"web-v1-instance-01\",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\"web-service-v1\",</w:t>
      </w:r>
      <w:r>
        <w:br/>
      </w:r>
      <w:r>
        <w:rPr>
          <w:rStyle w:val="NormalTok"/>
        </w:rPr>
        <w:t xml:space="preserve">        \"Port\": 80,</w:t>
      </w:r>
      <w:r>
        <w:br/>
      </w:r>
      <w:r>
        <w:rPr>
          <w:rStyle w:val="NormalTok"/>
        </w:rPr>
        <w:t xml:space="preserve">        \"Check\": {</w:t>
      </w:r>
      <w:r>
        <w:br/>
      </w:r>
      <w:r>
        <w:rPr>
          <w:rStyle w:val="NormalTok"/>
        </w:rPr>
        <w:t xml:space="preserve">          \"HTTP\": \"http://web-service-v1:80\",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r>
        <w:br/>
      </w:r>
      <w:r>
        <w:br/>
      </w:r>
      <w:r>
        <w:rPr>
          <w:rStyle w:val="AttributeTok"/>
        </w:rPr>
        <w:t xml:space="preserve">  </w:t>
      </w:r>
      <w:r>
        <w:rPr>
          <w:rStyle w:val="FunctionTok"/>
        </w:rPr>
        <w:t xml:space="preserve">web-service-v2</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web-service-v2</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\"web-v2-instance-01\",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\"web-service-v2\",</w:t>
      </w:r>
      <w:r>
        <w:br/>
      </w:r>
      <w:r>
        <w:rPr>
          <w:rStyle w:val="NormalTok"/>
        </w:rPr>
        <w:t xml:space="preserve">        \"Port\": 80,</w:t>
      </w:r>
      <w:r>
        <w:br/>
      </w:r>
      <w:r>
        <w:rPr>
          <w:rStyle w:val="NormalTok"/>
        </w:rPr>
        <w:t xml:space="preserve">        \"Check\": {</w:t>
      </w:r>
      <w:r>
        <w:br/>
      </w:r>
      <w:r>
        <w:rPr>
          <w:rStyle w:val="NormalTok"/>
        </w:rPr>
        <w:t xml:space="preserve">          \"HTTP\": \"http://web-service-v2:80\",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p>
    <w:bookmarkEnd w:id="292"/>
    <w:bookmarkEnd w:id="293"/>
    <w:bookmarkStart w:id="294" w:name="step-2-deploy-the-infrastructure-stack"/>
    <w:p>
      <w:pPr>
        <w:pStyle w:val="Heading3"/>
      </w:pPr>
      <w:r>
        <w:t xml:space="preserve">Step 2: Deploy the Infrastructure Stack</w:t>
      </w:r>
    </w:p>
    <w:p>
      <w:pPr>
        <w:pStyle w:val="FirstParagraph"/>
      </w:pPr>
      <w:r>
        <w:t xml:space="preserve">Launch all services in detached mode:</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that all containers are up and healthy:</w:t>
      </w:r>
    </w:p>
    <w:p>
      <w:pPr>
        <w:pStyle w:val="SourceCode"/>
      </w:pPr>
      <w:r>
        <w:rPr>
          <w:rStyle w:val="ExtensionTok"/>
        </w:rPr>
        <w:t xml:space="preserve">docker</w:t>
      </w:r>
      <w:r>
        <w:rPr>
          <w:rStyle w:val="NormalTok"/>
        </w:rPr>
        <w:t xml:space="preserve"> compose ps</w:t>
      </w:r>
    </w:p>
    <w:bookmarkEnd w:id="294"/>
    <w:bookmarkStart w:id="297" w:name="X09516c52f86e8691206ac617b93c11663165ce4"/>
    <w:p>
      <w:pPr>
        <w:pStyle w:val="Heading3"/>
      </w:pPr>
      <w:r>
        <w:t xml:space="preserve">Step 3: Validate Consul Registration and Traefik Routing Configuration</w:t>
      </w:r>
    </w:p>
    <w:bookmarkStart w:id="295" w:name="Xca35219fd2cb0f826ffc24a4524ea3e5af33fbd"/>
    <w:p>
      <w:pPr>
        <w:pStyle w:val="Heading4"/>
      </w:pPr>
      <w:r>
        <w:t xml:space="preserve">1. Validate Consul Node and Service Registration</w:t>
      </w:r>
    </w:p>
    <w:p>
      <w:pPr>
        <w:pStyle w:val="FirstParagraph"/>
      </w:pPr>
      <w:r>
        <w:t xml:space="preserve">Verify that the</w:t>
      </w:r>
      <w:r>
        <w:t xml:space="preserve"> </w:t>
      </w:r>
      <w:r>
        <w:rPr>
          <w:rStyle w:val="VerbatimChar"/>
        </w:rPr>
        <w:t xml:space="preserve">web-app</w:t>
      </w:r>
      <w:r>
        <w:t xml:space="preserve"> </w:t>
      </w:r>
      <w:r>
        <w:t xml:space="preserve">service and its two instances are registered in Consul: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http://127.0.0.1:8500/v1/catalog/service/web-app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Expected Output Excerpt:</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"web-v1-instance-01"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"web-service-v1"</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"web-v2-instance-01"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"web-service-v2"</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br/>
      </w:r>
      <w:r>
        <w:rPr>
          <w:rStyle w:val="OtherTok"/>
        </w:rPr>
        <w:t xml:space="preserve">]</w:t>
      </w:r>
    </w:p>
    <w:bookmarkEnd w:id="295"/>
    <w:bookmarkStart w:id="296" w:name="query-traefik-api-routing-state"/>
    <w:p>
      <w:pPr>
        <w:pStyle w:val="Heading4"/>
      </w:pPr>
      <w:r>
        <w:t xml:space="preserve">2. Query Traefik API Routing State</w:t>
      </w:r>
    </w:p>
    <w:p>
      <w:pPr>
        <w:pStyle w:val="FirstParagraph"/>
      </w:pPr>
      <w:r>
        <w:t xml:space="preserve">Inspect Traefik’s dynamic catalog configuration directly via its REST API:</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http://127.0.0.1:8080/api/http/routers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Confirm that</w:t>
      </w:r>
      <w:r>
        <w:t xml:space="preserve"> </w:t>
      </w:r>
      <w:r>
        <w:rPr>
          <w:rStyle w:val="VerbatimChar"/>
        </w:rPr>
        <w:t xml:space="preserve">webapp@consulcatalog</w:t>
      </w:r>
      <w:r>
        <w:t xml:space="preserve"> </w:t>
      </w:r>
      <w:r>
        <w:t xml:space="preserve">is listed with status</w:t>
      </w:r>
      <w:r>
        <w:t xml:space="preserve"> </w:t>
      </w:r>
      <w:r>
        <w:rPr>
          <w:rStyle w:val="VerbatimChar"/>
        </w:rPr>
        <w:t xml:space="preserve">enabled</w:t>
      </w:r>
      <w:r>
        <w:t xml:space="preserve">.</w:t>
      </w:r>
    </w:p>
    <w:bookmarkEnd w:id="296"/>
    <w:bookmarkEnd w:id="297"/>
    <w:bookmarkStart w:id="301" w:name="X651ae3fae801f01cf15ec36975fc1785e2580e6"/>
    <w:p>
      <w:pPr>
        <w:pStyle w:val="Heading3"/>
      </w:pPr>
      <w:r>
        <w:t xml:space="preserve">Step 4: Verify Dynamic Load Balancing across Backend Endpoints</w:t>
      </w:r>
    </w:p>
    <w:p>
      <w:pPr>
        <w:pStyle w:val="FirstParagraph"/>
      </w:pPr>
      <w:r>
        <w:t xml:space="preserve">Send repeated HTTP requests specifying the configured</w:t>
      </w:r>
      <w:r>
        <w:t xml:space="preserve"> </w:t>
      </w:r>
      <w:r>
        <w:rPr>
          <w:rStyle w:val="VerbatimChar"/>
        </w:rPr>
        <w:t xml:space="preserve">Host</w:t>
      </w:r>
      <w:r>
        <w:t xml:space="preserve"> </w:t>
      </w:r>
      <w:r>
        <w:t xml:space="preserve">header to verify round-robin routing across</w:t>
      </w:r>
      <w:r>
        <w:t xml:space="preserve"> </w:t>
      </w:r>
      <w:r>
        <w:rPr>
          <w:rStyle w:val="VerbatimChar"/>
        </w:rPr>
        <w:t xml:space="preserve">web-service-v1</w:t>
      </w:r>
      <w:r>
        <w:t xml:space="preserve"> </w:t>
      </w:r>
      <w:r>
        <w:t xml:space="preserve">and</w:t>
      </w:r>
      <w:r>
        <w:t xml:space="preserve"> </w:t>
      </w:r>
      <w:r>
        <w:rPr>
          <w:rStyle w:val="VerbatimChar"/>
        </w:rPr>
        <w:t xml:space="preserve">web-service-v2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6</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Sample Output:</w:t>
      </w:r>
    </w:p>
    <w:p>
      <w:pPr>
        <w:pStyle w:val="SourceCode"/>
      </w:pP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p>
    <w:p>
      <w:pPr>
        <w:pStyle w:val="FirstParagraph"/>
      </w:pPr>
      <w:r>
        <w:t xml:space="preserve">0### Step 5: Test Automated Failover via Simulated Health Check Failure</w:t>
      </w:r>
    </w:p>
    <w:p>
      <w:pPr>
        <w:pStyle w:val="BodyText"/>
      </w:pPr>
      <w:r>
        <w:t xml:space="preserve">Simulate a failure in</w:t>
      </w:r>
      <w:r>
        <w:t xml:space="preserve"> </w:t>
      </w:r>
      <w:r>
        <w:rPr>
          <w:rStyle w:val="VerbatimChar"/>
        </w:rPr>
        <w:t xml:space="preserve">web-service-v1</w:t>
      </w:r>
      <w:r>
        <w:t xml:space="preserve"> </w:t>
      </w:r>
      <w:r>
        <w:t xml:space="preserve">by stopping its container:</w:t>
      </w:r>
    </w:p>
    <w:p>
      <w:pPr>
        <w:pStyle w:val="SourceCode"/>
      </w:pPr>
      <w:r>
        <w:rPr>
          <w:rStyle w:val="ExtensionTok"/>
        </w:rPr>
        <w:t xml:space="preserve">docker</w:t>
      </w:r>
      <w:r>
        <w:rPr>
          <w:rStyle w:val="NormalTok"/>
        </w:rPr>
        <w:t xml:space="preserve"> stop web-service-v1</w:t>
      </w:r>
    </w:p>
    <w:bookmarkStart w:id="298" w:name="observe-consul-health-check-updates"/>
    <w:p>
      <w:pPr>
        <w:pStyle w:val="Heading4"/>
      </w:pPr>
      <w:r>
        <w:t xml:space="preserve">1. Observe Consul Health Check Updates</w:t>
      </w:r>
    </w:p>
    <w:p>
      <w:pPr>
        <w:pStyle w:val="FirstParagraph"/>
      </w:pPr>
      <w:r>
        <w:t xml:space="preserve">Query Consul for critical health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http://127.0.0.1:8500/v1/health/state/critical </w:t>
      </w:r>
      <w:r>
        <w:rPr>
          <w:rStyle w:val="KeywordTok"/>
        </w:rPr>
        <w:t xml:space="preserve">|</w:t>
      </w:r>
      <w:r>
        <w:rPr>
          <w:rStyle w:val="NormalTok"/>
        </w:rPr>
        <w:t xml:space="preserve"> </w:t>
      </w:r>
      <w:r>
        <w:rPr>
          <w:rStyle w:val="ExtensionTok"/>
        </w:rPr>
        <w:t xml:space="preserve">jq</w:t>
      </w:r>
      <w:r>
        <w:rPr>
          <w:rStyle w:val="NormalTok"/>
        </w:rPr>
        <w:t xml:space="preserve"> .</w:t>
      </w:r>
    </w:p>
    <w:bookmarkEnd w:id="298"/>
    <w:bookmarkStart w:id="299" w:name="test-traffic-rerouting"/>
    <w:p>
      <w:pPr>
        <w:pStyle w:val="Heading4"/>
      </w:pPr>
      <w:r>
        <w:t xml:space="preserve">2. Test Traffic Rerouting</w:t>
      </w:r>
    </w:p>
    <w:p>
      <w:pPr>
        <w:pStyle w:val="FirstParagraph"/>
      </w:pPr>
      <w:r>
        <w:t xml:space="preserve">Re-run the traffic test loop. Traefik should detect the failure from Consul’s status change and route all incoming requests exclusively to the healthy</w:t>
      </w:r>
      <w:r>
        <w:t xml:space="preserve"> </w:t>
      </w:r>
      <w:r>
        <w:rPr>
          <w:rStyle w:val="VerbatimChar"/>
        </w:rPr>
        <w:t xml:space="preserve">web-service-v2</w:t>
      </w:r>
      <w:r>
        <w:t xml:space="preserve"> </w:t>
      </w:r>
      <w:r>
        <w:t xml:space="preserve">instance: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Expected Output:</w:t>
      </w:r>
    </w:p>
    <w:p>
      <w:pPr>
        <w:pStyle w:val="SourceCode"/>
      </w:pP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p>
    <w:bookmarkEnd w:id="299"/>
    <w:bookmarkStart w:id="300" w:name="restore-service-and-verify-recovery"/>
    <w:p>
      <w:pPr>
        <w:pStyle w:val="Heading4"/>
      </w:pPr>
      <w:r>
        <w:t xml:space="preserve">3. Restore Service and Verify Recovery</w:t>
      </w:r>
    </w:p>
    <w:p>
      <w:pPr>
        <w:pStyle w:val="FirstParagraph"/>
      </w:pPr>
      <w:r>
        <w:t xml:space="preserve">Restart the container and confirm automatic recovery in Traefik’s load balancer pool:</w:t>
      </w:r>
    </w:p>
    <w:p>
      <w:pPr>
        <w:pStyle w:val="SourceCode"/>
      </w:pPr>
      <w:r>
        <w:rPr>
          <w:rStyle w:val="ExtensionTok"/>
        </w:rPr>
        <w:t xml:space="preserve">docker</w:t>
      </w:r>
      <w:r>
        <w:rPr>
          <w:rStyle w:val="NormalTok"/>
        </w:rPr>
        <w:t xml:space="preserve"> start web-service-v1</w:t>
      </w:r>
      <w:r>
        <w:br/>
      </w:r>
      <w:r>
        <w:rPr>
          <w:rStyle w:val="FunctionTok"/>
        </w:rPr>
        <w:t xml:space="preserve">sleep</w:t>
      </w:r>
      <w:r>
        <w:rPr>
          <w:rStyle w:val="NormalTok"/>
        </w:rPr>
        <w:t xml:space="preserve"> 10</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Traffic automatically redistributes across both healthy backends.</w:t>
      </w:r>
    </w:p>
    <w:bookmarkEnd w:id="300"/>
    <w:bookmarkEnd w:id="301"/>
    <w:bookmarkStart w:id="302" w:name="step-6-environment-clean-up"/>
    <w:p>
      <w:pPr>
        <w:pStyle w:val="Heading3"/>
      </w:pPr>
      <w:r>
        <w:t xml:space="preserve">Step 6: Environment Clean Up</w:t>
      </w:r>
    </w:p>
    <w:p>
      <w:pPr>
        <w:pStyle w:val="FirstParagraph"/>
      </w:pPr>
      <w:r>
        <w:t xml:space="preserve">Tear down the lab containers and associated networks:</w:t>
      </w:r>
    </w:p>
    <w:p>
      <w:pPr>
        <w:pStyle w:val="SourceCode"/>
      </w:pPr>
      <w:r>
        <w:rPr>
          <w:rStyle w:val="ExtensionTok"/>
        </w:rPr>
        <w:t xml:space="preserve">docker</w:t>
      </w:r>
      <w:r>
        <w:rPr>
          <w:rStyle w:val="NormalTok"/>
        </w:rPr>
        <w:t xml:space="preserve"> compose down </w:t>
      </w:r>
      <w:r>
        <w:rPr>
          <w:rStyle w:val="AttributeTok"/>
        </w:rPr>
        <w:t xml:space="preserve">-v</w:t>
      </w:r>
    </w:p>
    <w:bookmarkEnd w:id="302"/>
    <w:bookmarkEnd w:id="303"/>
    <w:bookmarkStart w:id="304" w:name="Xba82d4859114587cbcca8ba20b7b33fce0625d8"/>
    <w:p>
      <w:pPr>
        <w:pStyle w:val="Heading2"/>
      </w:pPr>
      <w:r>
        <w:t xml:space="preserve">Quick-Reference Summary &amp; Verification Flashcards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Concept / Objective</w:t>
            </w:r>
          </w:p>
        </w:tc>
        <w:tc>
          <w:tcPr/>
          <w:p>
            <w:pPr>
              <w:pStyle w:val="Compact"/>
              <w:jc w:val="left"/>
            </w:pPr>
            <w:r>
              <w:t xml:space="preserve">Primary Tool / Mechanism</w:t>
            </w:r>
          </w:p>
        </w:tc>
        <w:tc>
          <w:tcPr/>
          <w:p>
            <w:pPr>
              <w:pStyle w:val="Compact"/>
              <w:jc w:val="left"/>
            </w:pPr>
            <w:r>
              <w:t xml:space="preserve">Critical Command or File Path</w:t>
            </w:r>
          </w:p>
        </w:tc>
        <w:tc>
          <w:tcPr/>
          <w:p>
            <w:pPr>
              <w:pStyle w:val="Compact"/>
              <w:jc w:val="left"/>
            </w:pPr>
            <w:r>
              <w:t xml:space="preserve">Key Operational Metric / Behavioral Result</w:t>
            </w:r>
          </w:p>
        </w:tc>
      </w:tr>
      <w:tr>
        <w:tc>
          <w:tcPr/>
          <w:p>
            <w:pPr>
              <w:pStyle w:val="Compact"/>
              <w:jc w:val="left"/>
            </w:pPr>
            <w:r>
              <w:rPr>
                <w:b/>
                <w:bCs/>
              </w:rPr>
              <w:t xml:space="preserve">Raft Quorum Calculation</w:t>
            </w:r>
          </w:p>
        </w:tc>
        <w:tc>
          <w:tcPr/>
          <w:p>
            <w:pPr>
              <w:pStyle w:val="Compact"/>
              <w:jc w:val="left"/>
            </w:pPr>
            <w:r>
              <w:t xml:space="preserve">Consensus Algorithm</w:t>
            </w:r>
          </w:p>
        </w:tc>
        <w:tc>
          <w:tcPr/>
          <w:p>
            <w:pPr>
              <w:pStyle w:val="Compact"/>
              <w:jc w:val="left"/>
            </w:pPr>
            <m:oMath>
              <m:r>
                <m:rPr>
                  <m:sty m:val="p"/>
                </m:rPr>
                <m:t>⌊</m:t>
              </m:r>
              <m:r>
                <m:t>N</m:t>
              </m:r>
              <m:r>
                <m:rPr>
                  <m:sty m:val="p"/>
                </m:rPr>
                <m:t>/</m:t>
              </m:r>
              <m:r>
                <m:t>2</m:t>
              </m:r>
              <m:r>
                <m:rPr>
                  <m:sty m:val="p"/>
                </m:rPr>
                <m:t>⌋</m:t>
              </m:r>
              <m:r>
                <m:rPr>
                  <m:sty m:val="p"/>
                </m:rPr>
                <m:t>+</m:t>
              </m:r>
              <m:r>
                <m:t>1</m:t>
              </m:r>
            </m:oMath>
          </w:p>
        </w:tc>
        <w:tc>
          <w:tcPr/>
          <w:p>
            <w:pPr>
              <w:pStyle w:val="Compact"/>
              <w:jc w:val="left"/>
            </w:pPr>
            <m:oMath>
              <m:r>
                <m:t>N</m:t>
              </m:r>
              <m:r>
                <m:rPr>
                  <m:sty m:val="p"/>
                </m:rPr>
                <m:t>=</m:t>
              </m:r>
              <m:r>
                <m:t>3</m:t>
              </m:r>
              <m:r>
                <m:rPr>
                  <m:sty m:val="p"/>
                </m:rPr>
                <m:t>→</m:t>
              </m:r>
              <m:r>
                <m:t>Q</m:t>
              </m:r>
              <m:r>
                <m:rPr>
                  <m:sty m:val="p"/>
                </m:rPr>
                <m:t>=</m:t>
              </m:r>
              <m:r>
                <m:t>2</m:t>
              </m:r>
            </m:oMath>
            <w:r>
              <w:t xml:space="preserve">;</w:t>
            </w:r>
            <w:r>
              <w:t xml:space="preserve"> </w:t>
            </w:r>
            <m:oMath>
              <m:r>
                <m:t>N</m:t>
              </m:r>
              <m:r>
                <m:rPr>
                  <m:sty m:val="p"/>
                </m:rPr>
                <m:t>=</m:t>
              </m:r>
              <m:r>
                <m:t>5</m:t>
              </m:r>
              <m:r>
                <m:rPr>
                  <m:sty m:val="p"/>
                </m:rPr>
                <m:t>→</m:t>
              </m:r>
              <m:r>
                <m:t>Q</m:t>
              </m:r>
              <m:r>
                <m:rPr>
                  <m:sty m:val="p"/>
                </m:rPr>
                <m:t>=</m:t>
              </m:r>
              <m:r>
                <m:t>3</m:t>
              </m:r>
            </m:oMath>
            <w:r>
              <w:t xml:space="preserve">. Prevents split-brain state during network partitions.</w:t>
            </w:r>
          </w:p>
        </w:tc>
      </w:tr>
      <w:tr>
        <w:tc>
          <w:tcPr/>
          <w:p>
            <w:pPr>
              <w:pStyle w:val="Compact"/>
              <w:jc w:val="left"/>
            </w:pPr>
            <w:r>
              <w:rPr>
                <w:b/>
                <w:bCs/>
              </w:rPr>
              <w:t xml:space="preserve">Consul Configuration</w:t>
            </w:r>
          </w:p>
        </w:tc>
        <w:tc>
          <w:tcPr/>
          <w:p>
            <w:pPr>
              <w:pStyle w:val="Compact"/>
              <w:jc w:val="left"/>
            </w:pPr>
            <w:r>
              <w:t xml:space="preserve">Declarative HCL Setup</w:t>
            </w:r>
          </w:p>
        </w:tc>
        <w:tc>
          <w:tcPr/>
          <w:p>
            <w:pPr>
              <w:pStyle w:val="Compact"/>
              <w:jc w:val="left"/>
            </w:pPr>
            <w:r>
              <w:rPr>
                <w:rStyle w:val="VerbatimChar"/>
              </w:rPr>
              <w:t xml:space="preserve">/etc/consul.d/consul.hcl</w:t>
            </w:r>
          </w:p>
        </w:tc>
        <w:tc>
          <w:tcPr/>
          <w:p>
            <w:pPr>
              <w:pStyle w:val="Compact"/>
              <w:jc w:val="left"/>
            </w:pPr>
            <w:r>
              <w:rPr>
                <w:rStyle w:val="VerbatimChar"/>
              </w:rPr>
              <w:t xml:space="preserve">bootstrap_expect</w:t>
            </w:r>
            <w:r>
              <w:t xml:space="preserve"> </w:t>
            </w:r>
            <w:r>
              <w:t xml:space="preserve">defines required node count for cluster bootstrap.</w:t>
            </w:r>
          </w:p>
        </w:tc>
      </w:tr>
      <w:tr>
        <w:tc>
          <w:tcPr/>
          <w:p>
            <w:pPr>
              <w:pStyle w:val="Compact"/>
              <w:jc w:val="left"/>
            </w:pPr>
            <w:r>
              <w:rPr>
                <w:b/>
                <w:bCs/>
              </w:rPr>
              <w:t xml:space="preserve">Consul Service Registration</w:t>
            </w:r>
          </w:p>
        </w:tc>
        <w:tc>
          <w:tcPr/>
          <w:p>
            <w:pPr>
              <w:pStyle w:val="Compact"/>
              <w:jc w:val="left"/>
            </w:pPr>
            <w:r>
              <w:t xml:space="preserve">REST API Payload</w:t>
            </w:r>
          </w:p>
        </w:tc>
        <w:tc>
          <w:tcPr/>
          <w:p>
            <w:pPr>
              <w:pStyle w:val="Compact"/>
              <w:jc w:val="left"/>
            </w:pPr>
            <w:r>
              <w:rPr>
                <w:rStyle w:val="VerbatimChar"/>
              </w:rPr>
              <w:t xml:space="preserve">PUT /v1/agent/service/register</w:t>
            </w:r>
          </w:p>
        </w:tc>
        <w:tc>
          <w:tcPr/>
          <w:p>
            <w:pPr>
              <w:pStyle w:val="Compact"/>
              <w:jc w:val="left"/>
            </w:pPr>
            <w:r>
              <w:t xml:space="preserve">Updates catalogue; includes HTTP, TCP, or script-based health checks.</w:t>
            </w:r>
          </w:p>
        </w:tc>
      </w:tr>
      <w:tr>
        <w:tc>
          <w:tcPr/>
          <w:p>
            <w:pPr>
              <w:pStyle w:val="Compact"/>
              <w:jc w:val="left"/>
            </w:pPr>
            <w:r>
              <w:rPr>
                <w:b/>
                <w:bCs/>
              </w:rPr>
              <w:t xml:space="preserve">Traefik Dynamic Provider</w:t>
            </w:r>
          </w:p>
        </w:tc>
        <w:tc>
          <w:tcPr/>
          <w:p>
            <w:pPr>
              <w:pStyle w:val="Compact"/>
              <w:jc w:val="left"/>
            </w:pPr>
            <w:r>
              <w:t xml:space="preserve">Consul Catalog Integration</w:t>
            </w:r>
          </w:p>
        </w:tc>
        <w:tc>
          <w:tcPr/>
          <w:p>
            <w:pPr>
              <w:pStyle w:val="Compact"/>
              <w:jc w:val="left"/>
            </w:pPr>
            <w:r>
              <w:rPr>
                <w:rStyle w:val="VerbatimChar"/>
              </w:rPr>
              <w:t xml:space="preserve">--providers.consulcatalog=true</w:t>
            </w:r>
          </w:p>
        </w:tc>
        <w:tc>
          <w:tcPr/>
          <w:p>
            <w:pPr>
              <w:pStyle w:val="Compact"/>
              <w:jc w:val="left"/>
            </w:pPr>
            <w:r>
              <w:t xml:space="preserve">Reads tags dynamically from Consul to configure routers, entrypoints, and middlewares without restarts.</w:t>
            </w:r>
          </w:p>
        </w:tc>
      </w:tr>
      <w:tr>
        <w:tc>
          <w:tcPr/>
          <w:p>
            <w:pPr>
              <w:pStyle w:val="Compact"/>
              <w:jc w:val="left"/>
            </w:pPr>
            <w:r>
              <w:rPr>
                <w:b/>
                <w:bCs/>
              </w:rPr>
              <w:t xml:space="preserve">NGINX Template Updates</w:t>
            </w:r>
          </w:p>
        </w:tc>
        <w:tc>
          <w:tcPr/>
          <w:p>
            <w:pPr>
              <w:pStyle w:val="Compact"/>
              <w:jc w:val="left"/>
            </w:pPr>
            <w:r>
              <w:t xml:space="preserve">Consul Template Daemon</w:t>
            </w:r>
          </w:p>
        </w:tc>
        <w:tc>
          <w:tcPr/>
          <w:p>
            <w:pPr>
              <w:pStyle w:val="Compact"/>
              <w:jc w:val="left"/>
            </w:pPr>
            <w:r>
              <w:rPr>
                <w:rStyle w:val="VerbatimChar"/>
              </w:rPr>
              <w:t xml:space="preserve">consul-template -config=cfg.hcl</w:t>
            </w:r>
          </w:p>
        </w:tc>
        <w:tc>
          <w:tcPr/>
          <w:p>
            <w:pPr>
              <w:pStyle w:val="Compact"/>
              <w:jc w:val="left"/>
            </w:pPr>
            <w:r>
              <w:t xml:space="preserve">Renders configuration files dynamically and triggers graceful reloads (</w:t>
            </w:r>
            <w:r>
              <w:rPr>
                <w:rStyle w:val="VerbatimChar"/>
              </w:rPr>
              <w:t xml:space="preserve">systemctl reload nginx</w:t>
            </w:r>
            <w:r>
              <w:t xml:space="preserve">).</w:t>
            </w:r>
          </w:p>
        </w:tc>
      </w:tr>
      <w:tr>
        <w:tc>
          <w:tcPr/>
          <w:p>
            <w:pPr>
              <w:pStyle w:val="Compact"/>
              <w:jc w:val="left"/>
            </w:pPr>
            <w:r>
              <w:rPr>
                <w:b/>
                <w:bCs/>
              </w:rPr>
              <w:t xml:space="preserve">Circuit Breaking</w:t>
            </w:r>
          </w:p>
        </w:tc>
        <w:tc>
          <w:tcPr/>
          <w:p>
            <w:pPr>
              <w:pStyle w:val="Compact"/>
              <w:jc w:val="left"/>
            </w:pPr>
            <w:r>
              <w:t xml:space="preserve">Traefik Middleware</w:t>
            </w:r>
          </w:p>
        </w:tc>
        <w:tc>
          <w:tcPr/>
          <w:p>
            <w:pPr>
              <w:pStyle w:val="Compact"/>
              <w:jc w:val="left"/>
            </w:pPr>
            <w:r>
              <w:rPr>
                <w:rStyle w:val="VerbatimChar"/>
              </w:rPr>
              <w:t xml:space="preserve">circuitbreaker.expression</w:t>
            </w:r>
          </w:p>
        </w:tc>
        <w:tc>
          <w:tcPr/>
          <w:p>
            <w:pPr>
              <w:pStyle w:val="Compact"/>
              <w:jc w:val="left"/>
            </w:pPr>
            <w:r>
              <w:t xml:space="preserve">Trips to</w:t>
            </w:r>
            <w:r>
              <w:t xml:space="preserve"> </w:t>
            </w:r>
            <w:r>
              <w:rPr>
                <w:rStyle w:val="VerbatimChar"/>
              </w:rPr>
              <w:t xml:space="preserve">Open</w:t>
            </w:r>
            <w:r>
              <w:t xml:space="preserve"> </w:t>
            </w:r>
            <w:r>
              <w:t xml:space="preserve">state when error thresholds are crossed, returning</w:t>
            </w:r>
            <w:r>
              <w:t xml:space="preserve"> </w:t>
            </w:r>
            <w:r>
              <w:rPr>
                <w:rStyle w:val="VerbatimChar"/>
              </w:rPr>
              <w:t xml:space="preserve">HTTP 503</w:t>
            </w:r>
            <w:r>
              <w:t xml:space="preserve"> </w:t>
            </w:r>
            <w:r>
              <w:t xml:space="preserve">to prevent cascading failures.</w:t>
            </w:r>
          </w:p>
        </w:tc>
      </w:tr>
    </w:tbl>
    <w:p>
      <w:pPr>
        <w:sectPr>
          <w:type w:val="oddPage"/>
        </w:sectPr>
      </w:pPr>
    </w:p>
    <w:bookmarkEnd w:id="304"/>
    <w:bookmarkEnd w:id="305"/>
    <w:bookmarkStart w:id="344" w:name="Xd42d959d767d3f0b883eb7e4e9366f448acea40"/>
    <w:p>
      <w:pPr>
        <w:pStyle w:val="Heading1"/>
      </w:pPr>
      <w:r>
        <w:t xml:space="preserve">Chapter 8: Enterprise Kubernetes Architecture &amp; Operations</w:t>
      </w:r>
    </w:p>
    <w:bookmarkStart w:id="313" w:name="kubernetes-control-plane-components"/>
    <w:p>
      <w:pPr>
        <w:pStyle w:val="Heading2"/>
      </w:pPr>
      <w:r>
        <w:t xml:space="preserve">8.1 Kubernetes Control Plane Components</w:t>
      </w:r>
    </w:p>
    <w:p>
      <w:pPr>
        <w:pStyle w:val="FirstParagraph"/>
      </w:pPr>
      <w:r>
        <w:t xml:space="preserve">The Kubernetes control plane functions as the central management brain of a distributed cluster. It makes global decisions about cluster state (e.g., scheduling workloads), detects and responds to cluster events, and maintains the actual state of the cluster to match the desired declarative state.</w:t>
      </w:r>
    </w:p>
    <w:p>
      <w:pPr>
        <w:pStyle w:val="CaptionedFigure"/>
      </w:pPr>
      <w:r>
        <w:drawing>
          <wp:inline>
            <wp:extent cx="3131590" cy="1709530"/>
            <wp:effectExtent b="0" l="0" r="0" t="0"/>
            <wp:docPr descr="Kubernetes Control Plane components" title="" id="307" name="Picture"/>
            <a:graphic>
              <a:graphicData uri="http://schemas.openxmlformats.org/drawingml/2006/picture">
                <pic:pic>
                  <pic:nvPicPr>
                    <pic:cNvPr descr="assets/images/chapter8/8-1-Kubernetes-Control-Plane-Components.png" id="308" name="Picture"/>
                    <pic:cNvPicPr>
                      <a:picLocks noChangeArrowheads="1" noChangeAspect="1"/>
                    </pic:cNvPicPr>
                  </pic:nvPicPr>
                  <pic:blipFill>
                    <a:blip r:embed="rId30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Control Plane components</w:t>
      </w:r>
    </w:p>
    <w:bookmarkStart w:id="309" w:name="kube-apiserver"/>
    <w:p>
      <w:pPr>
        <w:pStyle w:val="Heading3"/>
      </w:pPr>
      <w:r>
        <w:t xml:space="preserve">1.</w:t>
      </w:r>
      <w:r>
        <w:t xml:space="preserve"> </w:t>
      </w:r>
      <w:r>
        <w:rPr>
          <w:rStyle w:val="VerbatimChar"/>
        </w:rPr>
        <w:t xml:space="preserve">kube-apiserver</w:t>
      </w:r>
    </w:p>
    <w:p>
      <w:pPr>
        <w:pStyle w:val="FirstParagraph"/>
      </w:pPr>
      <w:r>
        <w:t xml:space="preserve">The</w:t>
      </w:r>
      <w:r>
        <w:t xml:space="preserve"> </w:t>
      </w:r>
      <w:r>
        <w:rPr>
          <w:rStyle w:val="VerbatimChar"/>
        </w:rPr>
        <w:t xml:space="preserve">kube-apiserver</w:t>
      </w:r>
      <w:r>
        <w:t xml:space="preserve"> </w:t>
      </w:r>
      <w:r>
        <w:t xml:space="preserve">exposes the Kubernetes REST API and serves as the front door to the control plane. All components—both internal (scheduler, controllers, kubelet) and external (</w:t>
      </w:r>
      <w:r>
        <w:rPr>
          <w:rStyle w:val="VerbatimChar"/>
        </w:rPr>
        <w:t xml:space="preserve">kubectl</w:t>
      </w:r>
      <w:r>
        <w:t xml:space="preserve">, CI/CD pipelines)—communicate exclusively through the API server.</w:t>
      </w:r>
      <w:r>
        <w:t xml:space="preserve"> </w:t>
      </w:r>
      <w:r>
        <w:rPr>
          <w:b/>
          <w:bCs/>
        </w:rPr>
        <w:t xml:space="preserve">No control plane component or worker node communicates directly with</w:t>
      </w:r>
      <w:r>
        <w:rPr>
          <w:b/>
          <w:bCs/>
        </w:rPr>
        <w:t xml:space="preserve"> </w:t>
      </w:r>
      <w:r>
        <w:rPr>
          <w:rStyle w:val="VerbatimChar"/>
          <w:b/>
          <w:bCs/>
        </w:rPr>
        <w:t xml:space="preserve">etcd</w:t>
      </w:r>
      <w:r>
        <w:rPr>
          <w:b/>
          <w:bCs/>
        </w:rPr>
        <w:t xml:space="preserve"> </w:t>
      </w:r>
      <w:r>
        <w:rPr>
          <w:b/>
          <w:bCs/>
        </w:rPr>
        <w:t xml:space="preserve">except</w:t>
      </w:r>
      <w:r>
        <w:rPr>
          <w:b/>
          <w:bCs/>
        </w:rPr>
        <w:t xml:space="preserve"> </w:t>
      </w:r>
      <w:r>
        <w:rPr>
          <w:rStyle w:val="VerbatimChar"/>
          <w:b/>
          <w:bCs/>
        </w:rPr>
        <w:t xml:space="preserve">kube-apiserver</w:t>
      </w:r>
      <w:r>
        <w:rPr>
          <w:b/>
          <w:bCs/>
        </w:rPr>
        <w:t xml:space="preserve">.</w:t>
      </w:r>
    </w:p>
    <w:p>
      <w:pPr>
        <w:pStyle w:val="Compact"/>
        <w:numPr>
          <w:ilvl w:val="0"/>
          <w:numId w:val="1039"/>
        </w:numPr>
      </w:pPr>
      <w:r>
        <w:rPr>
          <w:b/>
          <w:bCs/>
        </w:rPr>
        <w:t xml:space="preserve">Stateless Execution</w:t>
      </w:r>
      <w:r>
        <w:t xml:space="preserve">: The API server is horizontally scalable. You can run multiple instances behind a layer 4 load balancer.</w:t>
      </w:r>
    </w:p>
    <w:p>
      <w:pPr>
        <w:pStyle w:val="Compact"/>
        <w:numPr>
          <w:ilvl w:val="0"/>
          <w:numId w:val="1039"/>
        </w:numPr>
      </w:pPr>
      <w:r>
        <w:rPr>
          <w:b/>
          <w:bCs/>
        </w:rPr>
        <w:t xml:space="preserve">Request Lifecycle Pipeline</w:t>
      </w:r>
      <w:r>
        <w:t xml:space="preserve">:</w:t>
      </w:r>
    </w:p>
    <w:p>
      <w:pPr>
        <w:pStyle w:val="Compact"/>
        <w:numPr>
          <w:ilvl w:val="1"/>
          <w:numId w:val="1040"/>
        </w:numPr>
      </w:pPr>
      <w:r>
        <w:rPr>
          <w:b/>
          <w:bCs/>
        </w:rPr>
        <w:t xml:space="preserve">Authentication</w:t>
      </w:r>
      <w:r>
        <w:t xml:space="preserve">: Validates requestor identity via client certificates, bearer tokens, or OIDC.</w:t>
      </w:r>
    </w:p>
    <w:p>
      <w:pPr>
        <w:pStyle w:val="Compact"/>
        <w:numPr>
          <w:ilvl w:val="1"/>
          <w:numId w:val="1040"/>
        </w:numPr>
      </w:pPr>
      <w:r>
        <w:rPr>
          <w:b/>
          <w:bCs/>
        </w:rPr>
        <w:t xml:space="preserve">Authorization</w:t>
      </w:r>
      <w:r>
        <w:t xml:space="preserve">: Verifies permissions against Role-Based Access Control (RBAC) policies (Roles, ClusterRoles, RoleBindings).</w:t>
      </w:r>
    </w:p>
    <w:p>
      <w:pPr>
        <w:pStyle w:val="Compact"/>
        <w:numPr>
          <w:ilvl w:val="1"/>
          <w:numId w:val="1040"/>
        </w:numPr>
      </w:pPr>
      <w:r>
        <w:rPr>
          <w:b/>
          <w:bCs/>
        </w:rPr>
        <w:t xml:space="preserve">Mutating Admission Control</w:t>
      </w:r>
      <w:r>
        <w:t xml:space="preserve">: Modifies object specifications before validation (e.g., injecting sidecar containers or applying default storage classes).</w:t>
      </w:r>
    </w:p>
    <w:p>
      <w:pPr>
        <w:pStyle w:val="Compact"/>
        <w:numPr>
          <w:ilvl w:val="1"/>
          <w:numId w:val="1040"/>
        </w:numPr>
      </w:pPr>
      <w:r>
        <w:rPr>
          <w:b/>
          <w:bCs/>
        </w:rPr>
        <w:t xml:space="preserve">Schema Validation</w:t>
      </w:r>
      <w:r>
        <w:t xml:space="preserve">: Ensures strict adherence to OpenAPI schema constraints.</w:t>
      </w:r>
    </w:p>
    <w:p>
      <w:pPr>
        <w:pStyle w:val="Compact"/>
        <w:numPr>
          <w:ilvl w:val="1"/>
          <w:numId w:val="1040"/>
        </w:numPr>
      </w:pPr>
      <w:r>
        <w:rPr>
          <w:b/>
          <w:bCs/>
        </w:rPr>
        <w:t xml:space="preserve">Validating Admission Control</w:t>
      </w:r>
      <w:r>
        <w:t xml:space="preserve">: Enforces custom governance policies (e.g., blocking root containers via OPA Gatekeeper/Kyverno).</w:t>
      </w:r>
    </w:p>
    <w:p>
      <w:pPr>
        <w:pStyle w:val="Compact"/>
        <w:numPr>
          <w:ilvl w:val="1"/>
          <w:numId w:val="1040"/>
        </w:numPr>
      </w:pPr>
      <w:r>
        <w:rPr>
          <w:b/>
          <w:bCs/>
        </w:rPr>
        <w:t xml:space="preserve">Persistence</w:t>
      </w:r>
      <w:r>
        <w:t xml:space="preserve">: Writes the validated object to</w:t>
      </w:r>
      <w:r>
        <w:t xml:space="preserve"> </w:t>
      </w:r>
      <w:r>
        <w:rPr>
          <w:rStyle w:val="VerbatimChar"/>
        </w:rPr>
        <w:t xml:space="preserve">etcd</w:t>
      </w:r>
      <w:r>
        <w:t xml:space="preserve">.</w:t>
      </w:r>
    </w:p>
    <w:bookmarkEnd w:id="309"/>
    <w:bookmarkStart w:id="310" w:name="etcd"/>
    <w:p>
      <w:pPr>
        <w:pStyle w:val="Heading3"/>
      </w:pPr>
      <w:r>
        <w:t xml:space="preserve">2.</w:t>
      </w:r>
      <w:r>
        <w:t xml:space="preserve"> </w:t>
      </w:r>
      <w:r>
        <w:rPr>
          <w:rStyle w:val="VerbatimChar"/>
        </w:rPr>
        <w:t xml:space="preserve">etcd</w:t>
      </w:r>
    </w:p>
    <w:p>
      <w:pPr>
        <w:pStyle w:val="FirstParagraph"/>
      </w:pPr>
      <w:r>
        <w:rPr>
          <w:rStyle w:val="VerbatimChar"/>
        </w:rPr>
        <w:t xml:space="preserve">etcd</w:t>
      </w:r>
      <w:r>
        <w:t xml:space="preserve"> </w:t>
      </w:r>
      <w:r>
        <w:t xml:space="preserve">is a strongly consistent, distributed key-value store using the Raft consensus algorithm. It holds the authoritative cluster state, object definitions, and metadata.</w:t>
      </w:r>
    </w:p>
    <w:p>
      <w:pPr>
        <w:pStyle w:val="Compact"/>
        <w:numPr>
          <w:ilvl w:val="0"/>
          <w:numId w:val="1041"/>
        </w:numPr>
      </w:pPr>
      <w:r>
        <w:rPr>
          <w:b/>
          <w:bCs/>
        </w:rPr>
        <w:t xml:space="preserve">Quorum Requirements</w:t>
      </w:r>
      <w:r>
        <w:t xml:space="preserve">: To maintain cluster availability during node failures,</w:t>
      </w:r>
      <w:r>
        <w:t xml:space="preserve"> </w:t>
      </w:r>
      <w:r>
        <w:rPr>
          <w:rStyle w:val="VerbatimChar"/>
        </w:rPr>
        <w:t xml:space="preserve">etcd</w:t>
      </w:r>
      <w:r>
        <w:t xml:space="preserve"> </w:t>
      </w:r>
      <w:r>
        <w:t xml:space="preserve">clusters must maintain a strict majority quorum computed as:</w:t>
      </w:r>
    </w:p>
    <w:p>
      <w:pPr>
        <w:pStyle w:val="Compact"/>
      </w:pPr>
      <m:oMathPara>
        <m:oMathParaPr>
          <m:jc m:val="center"/>
        </m:oMathParaPr>
        <m:oMath>
          <m:r>
            <m:rPr>
              <m:nor/>
              <m:sty m:val="p"/>
            </m:rPr>
            <m:t>Quorum</m:t>
          </m:r>
          <m:r>
            <m:rPr>
              <m:sty m:val="p"/>
            </m:rPr>
            <m:t>=</m:t>
          </m:r>
          <m:r>
            <m:rPr>
              <m:sty m:val="p"/>
            </m:rPr>
            <m:t>⌊</m:t>
          </m:r>
          <m:f>
            <m:fPr>
              <m:type m:val="bar"/>
            </m:fPr>
            <m:num>
              <m:r>
                <m:t>N</m:t>
              </m:r>
            </m:num>
            <m:den>
              <m:r>
                <m:t>2</m:t>
              </m:r>
            </m:den>
          </m:f>
          <m:r>
            <m:rPr>
              <m:sty m:val="p"/>
            </m:rPr>
            <m:t>⌋</m:t>
          </m:r>
          <m:r>
            <m:rPr>
              <m:sty m:val="p"/>
            </m:rPr>
            <m:t>+</m:t>
          </m:r>
          <m:r>
            <m:t>1</m:t>
          </m:r>
        </m:oMath>
      </m:oMathPara>
    </w:p>
    <w:p>
      <w:pPr>
        <w:pStyle w:val="Compact"/>
        <w:numPr>
          <w:ilvl w:val="0"/>
          <w:numId w:val="1000"/>
        </w:numPr>
      </w:pPr>
      <w:r>
        <w:t xml:space="preserve">where</w:t>
      </w:r>
      <w:r>
        <w:t xml:space="preserve"> </w:t>
      </w:r>
      <m:oMath>
        <m:r>
          <m:t>N</m:t>
        </m:r>
      </m:oMath>
      <w:r>
        <w:t xml:space="preserve"> </w:t>
      </w:r>
      <w:r>
        <w:t xml:space="preserve">is the total number of members in the cluster.</w:t>
      </w:r>
    </w:p>
    <w:p>
      <w:pPr>
        <w:pStyle w:val="Compact"/>
        <w:numPr>
          <w:ilvl w:val="0"/>
          <w:numId w:val="1041"/>
        </w:numPr>
      </w:pPr>
      <w:r>
        <w:rPr>
          <w:b/>
          <w:bCs/>
        </w:rPr>
        <w:t xml:space="preserve">Production Deployment Topology</w:t>
      </w:r>
      <w:r>
        <w:t xml:space="preserve">: High-availability environments require an odd number of nodes (3, 5, or 7). A 3-node cluster tolerates 1 node failure; a 5-node cluster tolerates 2 node failures.</w:t>
      </w:r>
    </w:p>
    <w:p>
      <w:pPr>
        <w:pStyle w:val="Compact"/>
        <w:numPr>
          <w:ilvl w:val="0"/>
          <w:numId w:val="1041"/>
        </w:numPr>
      </w:pPr>
      <w:r>
        <w:rPr>
          <w:b/>
          <w:bCs/>
        </w:rPr>
        <w:t xml:space="preserve">Storage Optimization &amp; Maintenance</w:t>
      </w:r>
      <w:r>
        <w:t xml:space="preserve">:</w:t>
      </w:r>
      <w:r>
        <w:t xml:space="preserve"> </w:t>
      </w:r>
      <w:r>
        <w:rPr>
          <w:rStyle w:val="VerbatimChar"/>
        </w:rPr>
        <w:t xml:space="preserve">etcd</w:t>
      </w:r>
      <w:r>
        <w:t xml:space="preserve"> </w:t>
      </w:r>
      <w:r>
        <w:t xml:space="preserve">uses MVCC (Multi-Version Concurrency Control). Older revisions must be periodically compacted to avoid hitting the default database quota limit (typically 2GB to 8GB), which can trigger read-only cluster locks.</w:t>
      </w:r>
    </w:p>
    <w:p>
      <w:pPr>
        <w:pStyle w:val="SourceCode"/>
      </w:pPr>
      <w:r>
        <w:rPr>
          <w:rStyle w:val="CommentTok"/>
        </w:rPr>
        <w:t xml:space="preserve"># Executing an etcd compaction and defragmentation cycle in production</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compact </w:t>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endpoint status </w:t>
      </w:r>
      <w:r>
        <w:rPr>
          <w:rStyle w:val="AttributeTok"/>
        </w:rPr>
        <w:t xml:space="preserve">--write-out</w:t>
      </w:r>
      <w:r>
        <w:rPr>
          <w:rStyle w:val="OperatorTok"/>
        </w:rPr>
        <w:t xml:space="preserve">=</w:t>
      </w:r>
      <w:r>
        <w:rPr>
          <w:rStyle w:val="String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PreprocessorTok"/>
        </w:rPr>
        <w:t xml:space="preserve">[</w:t>
      </w:r>
      <w:r>
        <w:rPr>
          <w:rStyle w:val="SpecialStringTok"/>
        </w:rPr>
        <w:t xml:space="preserve">0</w:t>
      </w:r>
      <w:r>
        <w:rPr>
          <w:rStyle w:val="PreprocessorTok"/>
        </w:rPr>
        <w:t xml:space="preserve">]</w:t>
      </w:r>
      <w:r>
        <w:rPr>
          <w:rStyle w:val="NormalTok"/>
        </w:rPr>
        <w:t xml:space="preserve">.Status.revision</w:t>
      </w:r>
      <w:r>
        <w:rPr>
          <w:rStyle w:val="VariableTok"/>
        </w:rPr>
        <w:t xml:space="preserve">)</w:t>
      </w:r>
      <w:r>
        <w:br/>
      </w:r>
      <w:r>
        <w:br/>
      </w:r>
      <w:r>
        <w:rPr>
          <w:rStyle w:val="CommentTok"/>
        </w:rPr>
        <w:t xml:space="preserve"># Defragment etcd memory across cluster nodes</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defrag</w:t>
      </w:r>
    </w:p>
    <w:bookmarkEnd w:id="310"/>
    <w:bookmarkStart w:id="311" w:name="kube-scheduler"/>
    <w:p>
      <w:pPr>
        <w:pStyle w:val="Heading3"/>
      </w:pPr>
      <w:r>
        <w:t xml:space="preserve">3.</w:t>
      </w:r>
      <w:r>
        <w:t xml:space="preserve"> </w:t>
      </w:r>
      <w:r>
        <w:rPr>
          <w:rStyle w:val="VerbatimChar"/>
        </w:rPr>
        <w:t xml:space="preserve">kube-scheduler</w:t>
      </w:r>
    </w:p>
    <w:p>
      <w:pPr>
        <w:pStyle w:val="FirstParagraph"/>
      </w:pPr>
      <w:r>
        <w:t xml:space="preserve">The scheduler continuously watches for newly created Pods that have no</w:t>
      </w:r>
      <w:r>
        <w:t xml:space="preserve"> </w:t>
      </w:r>
      <w:r>
        <w:rPr>
          <w:rStyle w:val="VerbatimChar"/>
        </w:rPr>
        <w:t xml:space="preserve">nodeName</w:t>
      </w:r>
      <w:r>
        <w:t xml:space="preserve"> </w:t>
      </w:r>
      <w:r>
        <w:t xml:space="preserve">assigned and assigns them to an optimal worker node.</w:t>
      </w:r>
    </w:p>
    <w:p>
      <w:pPr>
        <w:pStyle w:val="Compact"/>
        <w:numPr>
          <w:ilvl w:val="0"/>
          <w:numId w:val="1042"/>
        </w:numPr>
      </w:pPr>
      <w:r>
        <w:rPr>
          <w:b/>
          <w:bCs/>
        </w:rPr>
        <w:t xml:space="preserve">Scheduling Phases</w:t>
      </w:r>
      <w:r>
        <w:t xml:space="preserve">:</w:t>
      </w:r>
    </w:p>
    <w:p>
      <w:pPr>
        <w:pStyle w:val="Compact"/>
        <w:numPr>
          <w:ilvl w:val="1"/>
          <w:numId w:val="1043"/>
        </w:numPr>
      </w:pPr>
      <w:r>
        <w:rPr>
          <w:b/>
          <w:bCs/>
        </w:rPr>
        <w:t xml:space="preserve">Filtering (Predicates)</w:t>
      </w:r>
      <w:r>
        <w:t xml:space="preserve">: Filters out unsuitable nodes (e.g., insufficient CPU/RAM, node taints, port collisions).</w:t>
      </w:r>
    </w:p>
    <w:p>
      <w:pPr>
        <w:pStyle w:val="Compact"/>
        <w:numPr>
          <w:ilvl w:val="1"/>
          <w:numId w:val="1043"/>
        </w:numPr>
      </w:pPr>
      <w:r>
        <w:rPr>
          <w:b/>
          <w:bCs/>
        </w:rPr>
        <w:t xml:space="preserve">Scoring (Priorities)</w:t>
      </w:r>
      <w:r>
        <w:t xml:space="preserve">: Ranks remaining eligible nodes using weighted rules (e.g., node affinity, pod topology spread constraints, resource request utilization).</w:t>
      </w:r>
    </w:p>
    <w:p>
      <w:pPr>
        <w:pStyle w:val="Compact"/>
        <w:numPr>
          <w:ilvl w:val="1"/>
          <w:numId w:val="1043"/>
        </w:numPr>
      </w:pPr>
      <w:r>
        <w:rPr>
          <w:b/>
          <w:bCs/>
        </w:rPr>
        <w:t xml:space="preserve">Binding</w:t>
      </w:r>
      <w:r>
        <w:t xml:space="preserve">: Writes a</w:t>
      </w:r>
      <w:r>
        <w:t xml:space="preserve"> </w:t>
      </w:r>
      <w:r>
        <w:rPr>
          <w:rStyle w:val="VerbatimChar"/>
        </w:rPr>
        <w:t xml:space="preserve">Binding</w:t>
      </w:r>
      <w:r>
        <w:t xml:space="preserve"> </w:t>
      </w:r>
      <w:r>
        <w:t xml:space="preserve">object back to the</w:t>
      </w:r>
      <w:r>
        <w:t xml:space="preserve"> </w:t>
      </w:r>
      <w:r>
        <w:rPr>
          <w:rStyle w:val="VerbatimChar"/>
        </w:rPr>
        <w:t xml:space="preserve">kube-apiserver</w:t>
      </w:r>
      <w:r>
        <w:t xml:space="preserve"> </w:t>
      </w:r>
      <w:r>
        <w:t xml:space="preserve">setting the Pod’s</w:t>
      </w:r>
      <w:r>
        <w:t xml:space="preserve"> </w:t>
      </w:r>
      <w:r>
        <w:rPr>
          <w:rStyle w:val="VerbatimChar"/>
        </w:rPr>
        <w:t xml:space="preserve">spec.nodeName</w:t>
      </w:r>
      <w:r>
        <w:t xml:space="preserve"> </w:t>
      </w:r>
      <w:r>
        <w:t xml:space="preserve">field.</w:t>
      </w:r>
    </w:p>
    <w:bookmarkEnd w:id="311"/>
    <w:bookmarkStart w:id="312" w:name="kube-controller-manager"/>
    <w:p>
      <w:pPr>
        <w:pStyle w:val="Heading3"/>
      </w:pPr>
      <w:r>
        <w:t xml:space="preserve">4.</w:t>
      </w:r>
      <w:r>
        <w:t xml:space="preserve"> </w:t>
      </w:r>
      <w:r>
        <w:rPr>
          <w:rStyle w:val="VerbatimChar"/>
        </w:rPr>
        <w:t xml:space="preserve">kube-controller-manager</w:t>
      </w:r>
    </w:p>
    <w:p>
      <w:pPr>
        <w:pStyle w:val="FirstParagraph"/>
      </w:pPr>
      <w:r>
        <w:t xml:space="preserve">The controller manager executes continuous control loops that observe the current state of the cluster via</w:t>
      </w:r>
      <w:r>
        <w:t xml:space="preserve"> </w:t>
      </w:r>
      <w:r>
        <w:rPr>
          <w:rStyle w:val="VerbatimChar"/>
        </w:rPr>
        <w:t xml:space="preserve">kube-apiserver</w:t>
      </w:r>
      <w:r>
        <w:t xml:space="preserve"> </w:t>
      </w:r>
      <w:r>
        <w:t xml:space="preserve">and drive it toward the desired spec.</w:t>
      </w:r>
    </w:p>
    <w:p>
      <w:pPr>
        <w:pStyle w:val="Compact"/>
        <w:numPr>
          <w:ilvl w:val="0"/>
          <w:numId w:val="1044"/>
        </w:numPr>
      </w:pPr>
      <w:r>
        <w:rPr>
          <w:b/>
          <w:bCs/>
        </w:rPr>
        <w:t xml:space="preserve">Key Embedded Controllers</w:t>
      </w:r>
      <w:r>
        <w:t xml:space="preserve">:</w:t>
      </w:r>
    </w:p>
    <w:p>
      <w:pPr>
        <w:pStyle w:val="Compact"/>
        <w:numPr>
          <w:ilvl w:val="1"/>
          <w:numId w:val="1045"/>
        </w:numPr>
      </w:pPr>
      <w:r>
        <w:rPr>
          <w:b/>
          <w:bCs/>
        </w:rPr>
        <w:t xml:space="preserve">NodeController</w:t>
      </w:r>
      <w:r>
        <w:t xml:space="preserve">: Tracks node health and handles node eviction when heartbeats stop.</w:t>
      </w:r>
    </w:p>
    <w:p>
      <w:pPr>
        <w:pStyle w:val="Compact"/>
        <w:numPr>
          <w:ilvl w:val="1"/>
          <w:numId w:val="1045"/>
        </w:numPr>
      </w:pPr>
      <w:r>
        <w:rPr>
          <w:b/>
          <w:bCs/>
        </w:rPr>
        <w:t xml:space="preserve">ReplicaSet Controller</w:t>
      </w:r>
      <w:r>
        <w:t xml:space="preserve">: Ensures the exact count of Pod replicas are actively running.</w:t>
      </w:r>
    </w:p>
    <w:p>
      <w:pPr>
        <w:pStyle w:val="Compact"/>
        <w:numPr>
          <w:ilvl w:val="1"/>
          <w:numId w:val="1045"/>
        </w:numPr>
      </w:pPr>
      <w:r>
        <w:rPr>
          <w:b/>
          <w:bCs/>
        </w:rPr>
        <w:t xml:space="preserve">Deployment Controller</w:t>
      </w:r>
      <w:r>
        <w:t xml:space="preserve">: Manages declarative updates, orchestrating zero-downtime rolling updates or rollbacks.</w:t>
      </w:r>
    </w:p>
    <w:p>
      <w:pPr>
        <w:pStyle w:val="Compact"/>
        <w:numPr>
          <w:ilvl w:val="1"/>
          <w:numId w:val="1045"/>
        </w:numPr>
      </w:pPr>
      <w:r>
        <w:rPr>
          <w:b/>
          <w:bCs/>
        </w:rPr>
        <w:t xml:space="preserve">EndpointSlice Controller</w:t>
      </w:r>
      <w:r>
        <w:t xml:space="preserve">: Populates</w:t>
      </w:r>
      <w:r>
        <w:t xml:space="preserve"> </w:t>
      </w:r>
      <w:r>
        <w:rPr>
          <w:rStyle w:val="VerbatimChar"/>
        </w:rPr>
        <w:t xml:space="preserve">EndpointSlice</w:t>
      </w:r>
      <w:r>
        <w:t xml:space="preserve"> </w:t>
      </w:r>
      <w:r>
        <w:t xml:space="preserve">objects to link Services with back-end Pod IP addresses.</w:t>
      </w:r>
    </w:p>
    <w:bookmarkEnd w:id="312"/>
    <w:bookmarkEnd w:id="313"/>
    <w:bookmarkStart w:id="320" w:name="worker-node-architecture"/>
    <w:p>
      <w:pPr>
        <w:pStyle w:val="Heading2"/>
      </w:pPr>
      <w:r>
        <w:t xml:space="preserve">8.2 Worker Node Architecture</w:t>
      </w:r>
    </w:p>
    <w:p>
      <w:pPr>
        <w:pStyle w:val="FirstParagraph"/>
      </w:pPr>
      <w:r>
        <w:t xml:space="preserve">Worker nodes execute application workloads (Pods) and report status back to the control plane.</w:t>
      </w:r>
    </w:p>
    <w:p>
      <w:pPr>
        <w:pStyle w:val="CaptionedFigure"/>
      </w:pPr>
      <w:r>
        <w:drawing>
          <wp:inline>
            <wp:extent cx="3131590" cy="1709530"/>
            <wp:effectExtent b="0" l="0" r="0" t="0"/>
            <wp:docPr descr="Worker Node Architecture" title="" id="315" name="Picture"/>
            <a:graphic>
              <a:graphicData uri="http://schemas.openxmlformats.org/drawingml/2006/picture">
                <pic:pic>
                  <pic:nvPicPr>
                    <pic:cNvPr descr="assets/images/chapter8/8-2-Worker-Node-Architecture.png" id="316" name="Picture"/>
                    <pic:cNvPicPr>
                      <a:picLocks noChangeArrowheads="1" noChangeAspect="1"/>
                    </pic:cNvPicPr>
                  </pic:nvPicPr>
                  <pic:blipFill>
                    <a:blip r:embed="rId31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Worker Node Architecture</w:t>
      </w:r>
    </w:p>
    <w:bookmarkStart w:id="317" w:name="kubelet"/>
    <w:p>
      <w:pPr>
        <w:pStyle w:val="Heading3"/>
      </w:pPr>
      <w:r>
        <w:t xml:space="preserve">1.</w:t>
      </w:r>
      <w:r>
        <w:t xml:space="preserve"> </w:t>
      </w:r>
      <w:r>
        <w:rPr>
          <w:rStyle w:val="VerbatimChar"/>
        </w:rPr>
        <w:t xml:space="preserve">kubelet</w:t>
      </w:r>
    </w:p>
    <w:p>
      <w:pPr>
        <w:pStyle w:val="FirstParagraph"/>
      </w:pPr>
      <w:r>
        <w:t xml:space="preserve">The primary agent running on every node. It receives</w:t>
      </w:r>
      <w:r>
        <w:t xml:space="preserve"> </w:t>
      </w:r>
      <w:r>
        <w:rPr>
          <w:rStyle w:val="VerbatimChar"/>
        </w:rPr>
        <w:t xml:space="preserve">PodSpecs</w:t>
      </w:r>
      <w:r>
        <w:t xml:space="preserve"> </w:t>
      </w:r>
      <w:r>
        <w:t xml:space="preserve">from</w:t>
      </w:r>
      <w:r>
        <w:t xml:space="preserve"> </w:t>
      </w:r>
      <w:r>
        <w:rPr>
          <w:rStyle w:val="VerbatimChar"/>
        </w:rPr>
        <w:t xml:space="preserve">kube-apiserver</w:t>
      </w:r>
      <w:r>
        <w:t xml:space="preserve"> </w:t>
      </w:r>
      <w:r>
        <w:t xml:space="preserve">(or local file manifests) and verifies that the defined containers are running and healthy.</w:t>
      </w:r>
    </w:p>
    <w:p>
      <w:pPr>
        <w:pStyle w:val="Compact"/>
        <w:numPr>
          <w:ilvl w:val="0"/>
          <w:numId w:val="1046"/>
        </w:numPr>
      </w:pPr>
      <w:r>
        <w:rPr>
          <w:b/>
          <w:bCs/>
        </w:rPr>
        <w:t xml:space="preserve">Container Runtime Interface (CRI)</w:t>
      </w:r>
      <w:r>
        <w:t xml:space="preserve">:</w:t>
      </w:r>
      <w:r>
        <w:t xml:space="preserve"> </w:t>
      </w:r>
      <w:r>
        <w:rPr>
          <w:rStyle w:val="VerbatimChar"/>
        </w:rPr>
        <w:t xml:space="preserve">kubelet</w:t>
      </w:r>
      <w:r>
        <w:t xml:space="preserve"> </w:t>
      </w:r>
      <w:r>
        <w:t xml:space="preserve">interacts with the container runtime over a UNIX domain socket using gRPC protobuf protocol (</w:t>
      </w:r>
      <w:r>
        <w:rPr>
          <w:rStyle w:val="VerbatimChar"/>
        </w:rPr>
        <w:t xml:space="preserve">runtime.v1.RuntimeService</w:t>
      </w:r>
      <w:r>
        <w:t xml:space="preserve"> </w:t>
      </w:r>
      <w:r>
        <w:t xml:space="preserve">and</w:t>
      </w:r>
      <w:r>
        <w:t xml:space="preserve"> </w:t>
      </w:r>
      <w:r>
        <w:rPr>
          <w:rStyle w:val="VerbatimChar"/>
        </w:rPr>
        <w:t xml:space="preserve">image.v1.ImageService</w:t>
      </w:r>
      <w:r>
        <w:t xml:space="preserve">).</w:t>
      </w:r>
    </w:p>
    <w:p>
      <w:pPr>
        <w:pStyle w:val="Compact"/>
        <w:numPr>
          <w:ilvl w:val="0"/>
          <w:numId w:val="1046"/>
        </w:numPr>
      </w:pPr>
      <w:r>
        <w:rPr>
          <w:b/>
          <w:bCs/>
        </w:rPr>
        <w:t xml:space="preserve">Health Checking</w:t>
      </w:r>
      <w:r>
        <w:t xml:space="preserve">:</w:t>
      </w:r>
    </w:p>
    <w:p>
      <w:pPr>
        <w:pStyle w:val="Compact"/>
        <w:numPr>
          <w:ilvl w:val="1"/>
          <w:numId w:val="1047"/>
        </w:numPr>
      </w:pPr>
      <w:r>
        <w:rPr>
          <w:rStyle w:val="VerbatimChar"/>
        </w:rPr>
        <w:t xml:space="preserve">livenessProbe</w:t>
      </w:r>
      <w:r>
        <w:t xml:space="preserve">: Determines if a container needs a restart.</w:t>
      </w:r>
    </w:p>
    <w:p>
      <w:pPr>
        <w:pStyle w:val="Compact"/>
        <w:numPr>
          <w:ilvl w:val="1"/>
          <w:numId w:val="1047"/>
        </w:numPr>
      </w:pPr>
      <w:r>
        <w:rPr>
          <w:rStyle w:val="VerbatimChar"/>
        </w:rPr>
        <w:t xml:space="preserve">readinessProbe</w:t>
      </w:r>
      <w:r>
        <w:t xml:space="preserve">: Determines if a container is ready to process traffic via Service endpoints.</w:t>
      </w:r>
    </w:p>
    <w:p>
      <w:pPr>
        <w:pStyle w:val="Compact"/>
        <w:numPr>
          <w:ilvl w:val="1"/>
          <w:numId w:val="1047"/>
        </w:numPr>
      </w:pPr>
      <w:r>
        <w:rPr>
          <w:rStyle w:val="VerbatimChar"/>
        </w:rPr>
        <w:t xml:space="preserve">startupProbe</w:t>
      </w:r>
      <w:r>
        <w:t xml:space="preserve">: Disables liveness/readiness checks until initial boot logic completes.</w:t>
      </w:r>
    </w:p>
    <w:bookmarkEnd w:id="317"/>
    <w:bookmarkStart w:id="318" w:name="kube-proxy"/>
    <w:p>
      <w:pPr>
        <w:pStyle w:val="Heading3"/>
      </w:pPr>
      <w:r>
        <w:t xml:space="preserve">2.</w:t>
      </w:r>
      <w:r>
        <w:t xml:space="preserve"> </w:t>
      </w:r>
      <w:r>
        <w:rPr>
          <w:rStyle w:val="VerbatimChar"/>
        </w:rPr>
        <w:t xml:space="preserve">kube-proxy</w:t>
      </w:r>
    </w:p>
    <w:p>
      <w:pPr>
        <w:pStyle w:val="FirstParagraph"/>
      </w:pPr>
      <w:r>
        <w:t xml:space="preserve">Runs on every node and maintains host networking rules to map Kubernetes virtual Service IP addresses (</w:t>
      </w:r>
      <w:r>
        <w:rPr>
          <w:rStyle w:val="VerbatimChar"/>
        </w:rPr>
        <w:t xml:space="preserve">ClusterIP</w:t>
      </w:r>
      <w:r>
        <w:t xml:space="preserve">) to dynamically changing back-end Pod IPs.</w:t>
      </w:r>
    </w:p>
    <w:p>
      <w:pPr>
        <w:pStyle w:val="Compact"/>
        <w:numPr>
          <w:ilvl w:val="0"/>
          <w:numId w:val="1048"/>
        </w:numPr>
      </w:pPr>
      <w:r>
        <w:rPr>
          <w:b/>
          <w:bCs/>
        </w:rPr>
        <w:t xml:space="preserve">Proxy Modes</w:t>
      </w:r>
      <w:r>
        <w:t xml:space="preserve">:</w:t>
      </w:r>
    </w:p>
    <w:p>
      <w:pPr>
        <w:pStyle w:val="Compact"/>
        <w:numPr>
          <w:ilvl w:val="1"/>
          <w:numId w:val="1049"/>
        </w:numPr>
      </w:pPr>
      <w:r>
        <w:rPr>
          <w:b/>
          <w:bCs/>
        </w:rPr>
        <w:t xml:space="preserve">IPTables Mode</w:t>
      </w:r>
      <w:r>
        <w:t xml:space="preserve">: Default. Randomly selects a backend Pod using</w:t>
      </w:r>
      <w:r>
        <w:t xml:space="preserve"> </w:t>
      </w:r>
      <w:r>
        <w:rPr>
          <w:rStyle w:val="VerbatimChar"/>
        </w:rPr>
        <w:t xml:space="preserve">iptables</w:t>
      </w:r>
      <w:r>
        <w:t xml:space="preserve"> </w:t>
      </w:r>
      <w:r>
        <w:t xml:space="preserve">probability module. Does not scale well past 5,000 services (</w:t>
      </w:r>
      <m:oMath>
        <m:r>
          <m:t>O</m:t>
        </m:r>
        <m:d>
          <m:dPr>
            <m:begChr m:val="("/>
            <m:endChr m:val=")"/>
            <m:sepChr m:val=""/>
            <m:grow/>
          </m:dPr>
          <m:e>
            <m:r>
              <m:t>N</m:t>
            </m:r>
          </m:e>
        </m:d>
      </m:oMath>
      <w:r>
        <w:t xml:space="preserve"> </w:t>
      </w:r>
      <w:r>
        <w:t xml:space="preserve">sequential rule evaluations).</w:t>
      </w:r>
    </w:p>
    <w:p>
      <w:pPr>
        <w:pStyle w:val="Compact"/>
        <w:numPr>
          <w:ilvl w:val="1"/>
          <w:numId w:val="1049"/>
        </w:numPr>
      </w:pPr>
      <w:r>
        <w:rPr>
          <w:b/>
          <w:bCs/>
        </w:rPr>
        <w:t xml:space="preserve">IPVS Mode</w:t>
      </w:r>
      <w:r>
        <w:t xml:space="preserve">: Uses IP Virtual Server module built into Linux kernel. Provides</w:t>
      </w:r>
      <w:r>
        <w:t xml:space="preserve"> </w:t>
      </w:r>
      <m:oMath>
        <m:r>
          <m:t>O</m:t>
        </m:r>
        <m:d>
          <m:dPr>
            <m:begChr m:val="("/>
            <m:endChr m:val=")"/>
            <m:sepChr m:val=""/>
            <m:grow/>
          </m:dPr>
          <m:e>
            <m:r>
              <m:t>1</m:t>
            </m:r>
          </m:e>
        </m:d>
      </m:oMath>
      <w:r>
        <w:t xml:space="preserve"> </w:t>
      </w:r>
      <w:r>
        <w:t xml:space="preserve">lookup time and supports diverse load balancing algorithms (Least Connection, Shortest Expected Delay, Round Robin).</w:t>
      </w:r>
    </w:p>
    <w:p>
      <w:pPr>
        <w:pStyle w:val="Compact"/>
        <w:numPr>
          <w:ilvl w:val="1"/>
          <w:numId w:val="1049"/>
        </w:numPr>
      </w:pPr>
      <w:r>
        <w:rPr>
          <w:b/>
          <w:bCs/>
        </w:rPr>
        <w:t xml:space="preserve">eBPF Mode (Cilium)</w:t>
      </w:r>
      <w:r>
        <w:t xml:space="preserve">: Replaces</w:t>
      </w:r>
      <w:r>
        <w:t xml:space="preserve"> </w:t>
      </w:r>
      <w:r>
        <w:rPr>
          <w:rStyle w:val="VerbatimChar"/>
        </w:rPr>
        <w:t xml:space="preserve">kube-proxy</w:t>
      </w:r>
      <w:r>
        <w:t xml:space="preserve"> </w:t>
      </w:r>
      <w:r>
        <w:t xml:space="preserve">entirely by bypassing Linux network stack connection tracking (</w:t>
      </w:r>
      <w:r>
        <w:rPr>
          <w:rStyle w:val="VerbatimChar"/>
        </w:rPr>
        <w:t xml:space="preserve">conntrack</w:t>
      </w:r>
      <w:r>
        <w:t xml:space="preserve">) at socket layers for near-native performance.</w:t>
      </w:r>
    </w:p>
    <w:bookmarkEnd w:id="318"/>
    <w:bookmarkStart w:id="319" w:name="container-runtime-containerd-cri-o"/>
    <w:p>
      <w:pPr>
        <w:pStyle w:val="Heading3"/>
      </w:pPr>
      <w:r>
        <w:t xml:space="preserve">3. Container Runtime (</w:t>
      </w:r>
      <w:r>
        <w:rPr>
          <w:rStyle w:val="VerbatimChar"/>
        </w:rPr>
        <w:t xml:space="preserve">containerd</w:t>
      </w:r>
      <w:r>
        <w:t xml:space="preserve"> </w:t>
      </w:r>
      <w:r>
        <w:t xml:space="preserve">/</w:t>
      </w:r>
      <w:r>
        <w:t xml:space="preserve"> </w:t>
      </w:r>
      <w:r>
        <w:rPr>
          <w:rStyle w:val="VerbatimChar"/>
        </w:rPr>
        <w:t xml:space="preserve">CRI-O</w:t>
      </w:r>
      <w:r>
        <w:t xml:space="preserve">)</w:t>
      </w:r>
    </w:p>
    <w:p>
      <w:pPr>
        <w:pStyle w:val="FirstParagraph"/>
      </w:pPr>
      <w:r>
        <w:t xml:space="preserve">The low-level daemon that pulls images, manages local storage layers, and initiates container processes via</w:t>
      </w:r>
      <w:r>
        <w:t xml:space="preserve"> </w:t>
      </w:r>
      <w:r>
        <w:rPr>
          <w:rStyle w:val="VerbatimChar"/>
        </w:rPr>
        <w:t xml:space="preserve">runc</w:t>
      </w:r>
      <w:r>
        <w:t xml:space="preserve"> </w:t>
      </w:r>
      <w:r>
        <w:t xml:space="preserve">using kernel namespaces and cgroups.</w:t>
      </w:r>
    </w:p>
    <w:p>
      <w:pPr>
        <w:pStyle w:val="SourceCode"/>
      </w:pPr>
      <w:r>
        <w:rPr>
          <w:rStyle w:val="CommentTok"/>
        </w:rPr>
        <w:t xml:space="preserve"># Production containerd configuration snippet (/etc/containerd/config.toml)</w:t>
      </w:r>
      <w:r>
        <w:br/>
      </w:r>
      <w:r>
        <w:rPr>
          <w:rStyle w:val="DataTypeTok"/>
        </w:rPr>
        <w:t xml:space="preserve">version</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KeywordTok"/>
        </w:rPr>
        <w:t xml:space="preserve">[plugins]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w:t>
      </w:r>
      <w:r>
        <w:br/>
      </w:r>
      <w:r>
        <w:rPr>
          <w:rStyle w:val="NormalTok"/>
        </w:rPr>
        <w:t xml:space="preserve">    </w:t>
      </w:r>
      <w:r>
        <w:rPr>
          <w:rStyle w:val="DataTypeTok"/>
        </w:rPr>
        <w:t xml:space="preserve">sandbox_image</w:t>
      </w:r>
      <w:r>
        <w:rPr>
          <w:rStyle w:val="NormalTok"/>
        </w:rPr>
        <w:t xml:space="preserve"> </w:t>
      </w:r>
      <w:r>
        <w:rPr>
          <w:rStyle w:val="OperatorTok"/>
        </w:rPr>
        <w:t xml:space="preserve">=</w:t>
      </w:r>
      <w:r>
        <w:rPr>
          <w:rStyle w:val="NormalTok"/>
        </w:rPr>
        <w:t xml:space="preserve"> </w:t>
      </w:r>
      <w:r>
        <w:rPr>
          <w:rStyle w:val="StringTok"/>
        </w:rPr>
        <w:t xml:space="preserve">"registry.k8s.io/pause:3.9"</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w:t>
      </w:r>
      <w:r>
        <w:br/>
      </w:r>
      <w:r>
        <w:rPr>
          <w:rStyle w:val="NormalTok"/>
        </w:rPr>
        <w:t xml:space="preserve">      </w:t>
      </w:r>
      <w:r>
        <w:rPr>
          <w:rStyle w:val="DataTypeTok"/>
        </w:rPr>
        <w:t xml:space="preserve">default_runtime_name</w:t>
      </w:r>
      <w:r>
        <w:rPr>
          <w:rStyle w:val="NormalTok"/>
        </w:rPr>
        <w:t xml:space="preserve"> </w:t>
      </w:r>
      <w:r>
        <w:rPr>
          <w:rStyle w:val="OperatorTok"/>
        </w:rPr>
        <w:t xml:space="preserve">=</w:t>
      </w:r>
      <w:r>
        <w:rPr>
          <w:rStyle w:val="NormalTok"/>
        </w:rPr>
        <w:t xml:space="preserve"> </w:t>
      </w:r>
      <w:r>
        <w:rPr>
          <w:rStyle w:val="StringTok"/>
        </w:rPr>
        <w:t xml:space="preserve">"runc"</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w:t>
      </w:r>
      <w:r>
        <w:br/>
      </w:r>
      <w:r>
        <w:rPr>
          <w:rStyle w:val="NormalTok"/>
        </w:rPr>
        <w:t xml:space="preserve">          </w:t>
      </w:r>
      <w:r>
        <w:rPr>
          <w:rStyle w:val="DataTypeTok"/>
        </w:rPr>
        <w:t xml:space="preserve">runtime_type</w:t>
      </w:r>
      <w:r>
        <w:rPr>
          <w:rStyle w:val="NormalTok"/>
        </w:rPr>
        <w:t xml:space="preserve"> </w:t>
      </w:r>
      <w:r>
        <w:rPr>
          <w:rStyle w:val="OperatorTok"/>
        </w:rPr>
        <w:t xml:space="preserve">=</w:t>
      </w:r>
      <w:r>
        <w:rPr>
          <w:rStyle w:val="NormalTok"/>
        </w:rPr>
        <w:t xml:space="preserve"> </w:t>
      </w:r>
      <w:r>
        <w:rPr>
          <w:rStyle w:val="StringTok"/>
        </w:rPr>
        <w:t xml:space="preserve">"io.containerd.runc.v2"</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.containerd.runtimes.runc.options]</w:t>
      </w:r>
      <w:r>
        <w:br/>
      </w:r>
      <w:r>
        <w:rPr>
          <w:rStyle w:val="NormalTok"/>
        </w:rPr>
        <w:t xml:space="preserve">            </w:t>
      </w:r>
      <w:r>
        <w:rPr>
          <w:rStyle w:val="DataTypeTok"/>
        </w:rPr>
        <w:t xml:space="preserve">SystemdCgroup</w:t>
      </w:r>
      <w:r>
        <w:rPr>
          <w:rStyle w:val="NormalTok"/>
        </w:rPr>
        <w:t xml:space="preserve"> </w:t>
      </w:r>
      <w:r>
        <w:rPr>
          <w:rStyle w:val="OperatorTok"/>
        </w:rPr>
        <w:t xml:space="preserve">=</w:t>
      </w:r>
      <w:r>
        <w:rPr>
          <w:rStyle w:val="NormalTok"/>
        </w:rPr>
        <w:t xml:space="preserve"> </w:t>
      </w:r>
      <w:r>
        <w:rPr>
          <w:rStyle w:val="ConstantTok"/>
        </w:rPr>
        <w:t xml:space="preserve">true</w:t>
      </w:r>
    </w:p>
    <w:bookmarkEnd w:id="319"/>
    <w:bookmarkEnd w:id="320"/>
    <w:bookmarkStart w:id="323" w:name="Xca8cf2cc9318a3c0ebf3b47fb81d91e39817189"/>
    <w:p>
      <w:pPr>
        <w:pStyle w:val="Heading2"/>
      </w:pPr>
      <w:r>
        <w:t xml:space="preserve">8.3</w:t>
      </w:r>
      <w:r>
        <w:t xml:space="preserve"> </w:t>
      </w:r>
      <w:r>
        <w:rPr>
          <w:rStyle w:val="VerbatimChar"/>
        </w:rPr>
        <w:t xml:space="preserve">kubectl</w:t>
      </w:r>
      <w:r>
        <w:t xml:space="preserve"> </w:t>
      </w:r>
      <w:r>
        <w:t xml:space="preserve">CLI Configuration and API Interactivity</w:t>
      </w:r>
    </w:p>
    <w:p>
      <w:pPr>
        <w:pStyle w:val="FirstParagraph"/>
      </w:pPr>
      <w:r>
        <w:rPr>
          <w:rStyle w:val="VerbatimChar"/>
        </w:rPr>
        <w:t xml:space="preserve">kubectl</w:t>
      </w:r>
      <w:r>
        <w:t xml:space="preserve"> </w:t>
      </w:r>
      <w:r>
        <w:t xml:space="preserve">relies on a configuration file (</w:t>
      </w:r>
      <w:r>
        <w:rPr>
          <w:rStyle w:val="VerbatimChar"/>
        </w:rPr>
        <w:t xml:space="preserve">KUBECONFIG</w:t>
      </w:r>
      <w:r>
        <w:t xml:space="preserve">) to authenticate against target cluster API servers.</w:t>
      </w:r>
    </w:p>
    <w:bookmarkStart w:id="321" w:name="kubeconfig-structure-.kubeconfig"/>
    <w:p>
      <w:pPr>
        <w:pStyle w:val="Heading3"/>
      </w:pPr>
      <w:r>
        <w:t xml:space="preserve">KUBECONFIG Structure (</w:t>
      </w:r>
      <w:r>
        <w:rPr>
          <w:rStyle w:val="VerbatimChar"/>
        </w:rPr>
        <w:t xml:space="preserve">~/.kube/config</w:t>
      </w:r>
      <w:r>
        <w:t xml:space="preserve">)</w:t>
      </w:r>
    </w:p>
    <w:p>
      <w:pPr>
        <w:pStyle w:val="FirstParagraph"/>
      </w:pPr>
      <w:r>
        <w:t xml:space="preserve">A standard configuration consists of three main sections:</w:t>
      </w:r>
      <w:r>
        <w:t xml:space="preserve"> </w:t>
      </w:r>
      <w:r>
        <w:t xml:space="preserve">1.</w:t>
      </w:r>
      <w:r>
        <w:t xml:space="preserve"> </w:t>
      </w:r>
      <w:r>
        <w:rPr>
          <w:b/>
          <w:bCs/>
        </w:rPr>
        <w:t xml:space="preserve">clusters</w:t>
      </w:r>
      <w:r>
        <w:t xml:space="preserve">: API server URLs and Certificate Authority (</w:t>
      </w:r>
      <w:r>
        <w:rPr>
          <w:rStyle w:val="VerbatimChar"/>
        </w:rPr>
        <w:t xml:space="preserve">certificate-authority-data</w:t>
      </w:r>
      <w:r>
        <w:t xml:space="preserve">).</w:t>
      </w:r>
      <w:r>
        <w:t xml:space="preserve"> </w:t>
      </w:r>
      <w:r>
        <w:t xml:space="preserve">2.</w:t>
      </w:r>
      <w:r>
        <w:t xml:space="preserve"> </w:t>
      </w:r>
      <w:r>
        <w:rPr>
          <w:b/>
          <w:bCs/>
        </w:rPr>
        <w:t xml:space="preserve">users</w:t>
      </w:r>
      <w:r>
        <w:t xml:space="preserve">: Client credentials (TLS client certs, tokens, execution plugins like</w:t>
      </w:r>
      <w:r>
        <w:t xml:space="preserve"> </w:t>
      </w:r>
      <w:r>
        <w:rPr>
          <w:rStyle w:val="VerbatimChar"/>
        </w:rPr>
        <w:t xml:space="preserve">aws-iam-authenticator</w:t>
      </w:r>
      <w:r>
        <w:t xml:space="preserve"> </w:t>
      </w:r>
      <w:r>
        <w:t xml:space="preserve">or</w:t>
      </w:r>
      <w:r>
        <w:t xml:space="preserve"> </w:t>
      </w:r>
      <w:r>
        <w:rPr>
          <w:rStyle w:val="VerbatimChar"/>
        </w:rPr>
        <w:t xml:space="preserve">gke-gcloud-auth-plugin</w:t>
      </w:r>
      <w:r>
        <w:t xml:space="preserve">).</w:t>
      </w:r>
      <w:r>
        <w:t xml:space="preserve"> </w:t>
      </w:r>
      <w:r>
        <w:t xml:space="preserve">3.</w:t>
      </w:r>
      <w:r>
        <w:t xml:space="preserve"> </w:t>
      </w:r>
      <w:r>
        <w:rPr>
          <w:b/>
          <w:bCs/>
        </w:rPr>
        <w:t xml:space="preserve">contexts</w:t>
      </w:r>
      <w:r>
        <w:t xml:space="preserve">: Maps a</w:t>
      </w:r>
      <w:r>
        <w:t xml:space="preserve"> </w:t>
      </w:r>
      <w:r>
        <w:rPr>
          <w:rStyle w:val="VerbatimChar"/>
        </w:rPr>
        <w:t xml:space="preserve">user</w:t>
      </w:r>
      <w:r>
        <w:t xml:space="preserve"> </w:t>
      </w:r>
      <w:r>
        <w:t xml:space="preserve">and</w:t>
      </w:r>
      <w:r>
        <w:t xml:space="preserve"> </w:t>
      </w:r>
      <w:r>
        <w:rPr>
          <w:rStyle w:val="VerbatimChar"/>
        </w:rPr>
        <w:t xml:space="preserve">namespace</w:t>
      </w:r>
      <w:r>
        <w:t xml:space="preserve"> </w:t>
      </w:r>
      <w:r>
        <w:t xml:space="preserve">to a specific</w:t>
      </w:r>
      <w:r>
        <w:t xml:space="preserve"> </w:t>
      </w:r>
      <w:r>
        <w:rPr>
          <w:rStyle w:val="VerbatimChar"/>
        </w:rPr>
        <w:t xml:space="preserve">cluster</w:t>
      </w:r>
      <w:r>
        <w:t xml:space="preserv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w:t>
      </w:r>
      <w:r>
        <w:br/>
      </w:r>
      <w:r>
        <w:rPr>
          <w:rStyle w:val="FunctionTok"/>
        </w:rPr>
        <w:t xml:space="preserve">preferences</w:t>
      </w:r>
      <w:r>
        <w:rPr>
          <w:rStyle w:val="KeywordTok"/>
        </w:rPr>
        <w:t xml:space="preserve">:</w:t>
      </w:r>
      <w:r>
        <w:rPr>
          <w:rStyle w:val="AttributeTok"/>
        </w:rPr>
        <w:t xml:space="preserve"> </w:t>
      </w:r>
      <w:r>
        <w:rPr>
          <w:rStyle w:val="KeywordTok"/>
        </w:rPr>
        <w:t xml:space="preserve">{}</w:t>
      </w:r>
      <w:r>
        <w:br/>
      </w:r>
      <w:r>
        <w:rPr>
          <w:rStyle w:val="FunctionTok"/>
        </w:rPr>
        <w:t xml:space="preserve">current-context</w:t>
      </w:r>
      <w:r>
        <w:rPr>
          <w:rStyle w:val="KeywordTok"/>
        </w:rPr>
        <w:t xml:space="preserve">:</w:t>
      </w:r>
      <w:r>
        <w:rPr>
          <w:rStyle w:val="AttributeTok"/>
        </w:rPr>
        <w:t xml:space="preserve"> enterprise-prod-admin</w:t>
      </w:r>
      <w:r>
        <w:br/>
      </w:r>
      <w:r>
        <w:br/>
      </w:r>
      <w:r>
        <w:rPr>
          <w:rStyle w:val="FunctionTok"/>
        </w:rPr>
        <w:t xml:space="preserve">clusters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w:t>
      </w:r>
      <w:r>
        <w:br/>
      </w:r>
      <w:r>
        <w:rPr>
          <w:rStyle w:val="AttributeTok"/>
        </w:rPr>
        <w:t xml:space="preserve">  </w:t>
      </w:r>
      <w:r>
        <w:rPr>
          <w:rStyle w:val="FunctionTok"/>
        </w:rPr>
        <w:t xml:space="preserve">cluster</w:t>
      </w:r>
      <w:r>
        <w:rPr>
          <w:rStyle w:val="KeywordTok"/>
        </w:rPr>
        <w:t xml:space="preserve">:</w:t>
      </w:r>
      <w:r>
        <w:br/>
      </w:r>
      <w:r>
        <w:rPr>
          <w:rStyle w:val="AttributeTok"/>
        </w:rPr>
        <w:t xml:space="preserve">    </w:t>
      </w:r>
      <w:r>
        <w:rPr>
          <w:rStyle w:val="FunctionTok"/>
        </w:rPr>
        <w:t xml:space="preserve">certificate-authority-data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server</w:t>
      </w:r>
      <w:r>
        <w:rPr>
          <w:rStyle w:val="KeywordTok"/>
        </w:rPr>
        <w:t xml:space="preserve">:</w:t>
      </w:r>
      <w:r>
        <w:rPr>
          <w:rStyle w:val="AttributeTok"/>
        </w:rPr>
        <w:t xml:space="preserve"> https://k8s-api.enterprise.internal:6443</w:t>
      </w:r>
      <w:r>
        <w:br/>
      </w:r>
      <w:r>
        <w:br/>
      </w:r>
      <w:r>
        <w:rPr>
          <w:rStyle w:val="FunctionTok"/>
        </w:rPr>
        <w:t xml:space="preserve">users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cluster-admin-user</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client-certificate-data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client-key-data</w:t>
      </w:r>
      <w:r>
        <w:rPr>
          <w:rStyle w:val="KeywordTok"/>
        </w:rPr>
        <w:t xml:space="preserve">:</w:t>
      </w:r>
      <w:r>
        <w:rPr>
          <w:rStyle w:val="AttributeTok"/>
        </w:rPr>
        <w:t xml:space="preserve"> LS0tLS1CRUdJTiBSU0EgUFJJVkFURSBLRVktLS0tLQ==...</w:t>
      </w:r>
      <w:r>
        <w:br/>
      </w:r>
      <w:r>
        <w:br/>
      </w:r>
      <w:r>
        <w:rPr>
          <w:rStyle w:val="FunctionTok"/>
        </w:rPr>
        <w:t xml:space="preserve">contexts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enterprise-prod-admin</w:t>
      </w:r>
      <w:r>
        <w:br/>
      </w:r>
      <w:r>
        <w:rPr>
          <w:rStyle w:val="AttributeTok"/>
        </w:rPr>
        <w:t xml:space="preserve">  </w:t>
      </w:r>
      <w:r>
        <w:rPr>
          <w:rStyle w:val="FunctionTok"/>
        </w:rPr>
        <w:t xml:space="preserve">context</w:t>
      </w:r>
      <w:r>
        <w:rPr>
          <w:rStyle w:val="KeywordTok"/>
        </w:rPr>
        <w:t xml:space="preserve">:</w:t>
      </w:r>
      <w:r>
        <w:br/>
      </w:r>
      <w:r>
        <w:rPr>
          <w:rStyle w:val="AttributeTok"/>
        </w:rPr>
        <w:t xml:space="preserve">    </w:t>
      </w:r>
      <w:r>
        <w:rPr>
          <w:rStyle w:val="FunctionTok"/>
        </w:rPr>
        <w:t xml:space="preserve">cluster</w:t>
      </w:r>
      <w:r>
        <w:rPr>
          <w:rStyle w:val="KeywordTok"/>
        </w:rPr>
        <w:t xml:space="preserve">:</w:t>
      </w:r>
      <w:r>
        <w:rPr>
          <w:rStyle w:val="AttributeTok"/>
        </w:rPr>
        <w:t xml:space="preserve"> enterprise-prod</w:t>
      </w:r>
      <w:r>
        <w:br/>
      </w:r>
      <w:r>
        <w:rPr>
          <w:rStyle w:val="AttributeTok"/>
        </w:rPr>
        <w:t xml:space="preserve">    </w:t>
      </w:r>
      <w:r>
        <w:rPr>
          <w:rStyle w:val="FunctionTok"/>
        </w:rPr>
        <w:t xml:space="preserve">user</w:t>
      </w:r>
      <w:r>
        <w:rPr>
          <w:rStyle w:val="KeywordTok"/>
        </w:rPr>
        <w:t xml:space="preserve">:</w:t>
      </w:r>
      <w:r>
        <w:rPr>
          <w:rStyle w:val="AttributeTok"/>
        </w:rPr>
        <w:t xml:space="preserve"> cluster-admin-user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p>
    <w:bookmarkEnd w:id="321"/>
    <w:bookmarkStart w:id="322" w:name="essential-production-kubectl-commands"/>
    <w:p>
      <w:pPr>
        <w:pStyle w:val="Heading3"/>
      </w:pPr>
      <w:r>
        <w:t xml:space="preserve">Essential Production</w:t>
      </w:r>
      <w:r>
        <w:t xml:space="preserve"> </w:t>
      </w:r>
      <w:r>
        <w:rPr>
          <w:rStyle w:val="VerbatimChar"/>
        </w:rPr>
        <w:t xml:space="preserve">kubectl</w:t>
      </w:r>
      <w:r>
        <w:t xml:space="preserve"> </w:t>
      </w:r>
      <w:r>
        <w:t xml:space="preserve">Commands</w:t>
      </w:r>
    </w:p>
    <w:p>
      <w:pPr>
        <w:pStyle w:val="SourceCode"/>
      </w:pPr>
      <w:r>
        <w:rPr>
          <w:rStyle w:val="CommentTok"/>
        </w:rPr>
        <w:t xml:space="preserve"># Switch contexts seamlessly</w:t>
      </w:r>
      <w:r>
        <w:br/>
      </w:r>
      <w:r>
        <w:rPr>
          <w:rStyle w:val="ExtensionTok"/>
        </w:rPr>
        <w:t xml:space="preserve">kubectl</w:t>
      </w:r>
      <w:r>
        <w:rPr>
          <w:rStyle w:val="NormalTok"/>
        </w:rPr>
        <w:t xml:space="preserve"> config use-context enterprise-prod-admin</w:t>
      </w:r>
      <w:r>
        <w:br/>
      </w:r>
      <w:r>
        <w:br/>
      </w:r>
      <w:r>
        <w:rPr>
          <w:rStyle w:val="CommentTok"/>
        </w:rPr>
        <w:t xml:space="preserve"># Execute raw API calls bypassing local client abstractions</w:t>
      </w:r>
      <w:r>
        <w:br/>
      </w:r>
      <w:r>
        <w:rPr>
          <w:rStyle w:val="ExtensionTok"/>
        </w:rPr>
        <w:t xml:space="preserve">kubectl</w:t>
      </w:r>
      <w:r>
        <w:rPr>
          <w:rStyle w:val="NormalTok"/>
        </w:rPr>
        <w:t xml:space="preserve"> get </w:t>
      </w:r>
      <w:r>
        <w:rPr>
          <w:rStyle w:val="AttributeTok"/>
        </w:rPr>
        <w:t xml:space="preserve">--raw</w:t>
      </w:r>
      <w:r>
        <w:rPr>
          <w:rStyle w:val="NormalTok"/>
        </w:rPr>
        <w:t xml:space="preserve"> /healthz</w:t>
      </w:r>
      <w:r>
        <w:br/>
      </w:r>
      <w:r>
        <w:rPr>
          <w:rStyle w:val="ExtensionTok"/>
        </w:rPr>
        <w:t xml:space="preserve">kubectl</w:t>
      </w:r>
      <w:r>
        <w:rPr>
          <w:rStyle w:val="NormalTok"/>
        </w:rPr>
        <w:t xml:space="preserve"> get </w:t>
      </w:r>
      <w:r>
        <w:rPr>
          <w:rStyle w:val="AttributeTok"/>
        </w:rPr>
        <w:t xml:space="preserve">--raw</w:t>
      </w:r>
      <w:r>
        <w:rPr>
          <w:rStyle w:val="NormalTok"/>
        </w:rPr>
        <w:t xml:space="preserve"> /metrics</w:t>
      </w:r>
      <w:r>
        <w:br/>
      </w:r>
      <w:r>
        <w:br/>
      </w:r>
      <w:r>
        <w:rPr>
          <w:rStyle w:val="CommentTok"/>
        </w:rPr>
        <w:t xml:space="preserve"># Verbose output to inspect raw REST HTTP payload headers and TLS handshakes</w:t>
      </w:r>
      <w:r>
        <w:br/>
      </w:r>
      <w:r>
        <w:rPr>
          <w:rStyle w:val="ExtensionTok"/>
        </w:rPr>
        <w:t xml:space="preserve">kubectl</w:t>
      </w:r>
      <w:r>
        <w:rPr>
          <w:rStyle w:val="NormalTok"/>
        </w:rPr>
        <w:t xml:space="preserve"> get pods </w:t>
      </w:r>
      <w:r>
        <w:rPr>
          <w:rStyle w:val="AttributeTok"/>
        </w:rPr>
        <w:t xml:space="preserve">-n</w:t>
      </w:r>
      <w:r>
        <w:rPr>
          <w:rStyle w:val="NormalTok"/>
        </w:rPr>
        <w:t xml:space="preserve"> production </w:t>
      </w:r>
      <w:r>
        <w:rPr>
          <w:rStyle w:val="AttributeTok"/>
        </w:rPr>
        <w:t xml:space="preserve">-v</w:t>
      </w:r>
      <w:r>
        <w:rPr>
          <w:rStyle w:val="OperatorTok"/>
        </w:rPr>
        <w:t xml:space="preserve">=</w:t>
      </w:r>
      <w:r>
        <w:rPr>
          <w:rStyle w:val="NormalTok"/>
        </w:rPr>
        <w:t xml:space="preserve">8</w:t>
      </w:r>
      <w:r>
        <w:br/>
      </w:r>
      <w:r>
        <w:br/>
      </w:r>
      <w:r>
        <w:rPr>
          <w:rStyle w:val="CommentTok"/>
        </w:rPr>
        <w:t xml:space="preserve"># Imperative dry-run object generation to produce valid declarative YAML</w:t>
      </w:r>
      <w:r>
        <w:br/>
      </w:r>
      <w:r>
        <w:rPr>
          <w:rStyle w:val="ExtensionTok"/>
        </w:rPr>
        <w:t xml:space="preserve">kubectl</w:t>
      </w:r>
      <w:r>
        <w:rPr>
          <w:rStyle w:val="NormalTok"/>
        </w:rPr>
        <w:t xml:space="preserve"> create deployment payment-processor </w:t>
      </w:r>
      <w:r>
        <w:rPr>
          <w:rStyle w:val="AttributeTok"/>
        </w:rPr>
        <w:t xml:space="preserve">--image</w:t>
      </w:r>
      <w:r>
        <w:rPr>
          <w:rStyle w:val="OperatorTok"/>
        </w:rPr>
        <w:t xml:space="preserve">=</w:t>
      </w:r>
      <w:r>
        <w:rPr>
          <w:rStyle w:val="NormalTok"/>
        </w:rPr>
        <w:t xml:space="preserve">internal-registry.enterprise.internal/apps/payment:v2.4.0 </w:t>
      </w:r>
      <w:r>
        <w:rPr>
          <w:rStyle w:val="DataTypeTok"/>
        </w:rPr>
        <w:t xml:space="preserve">\</w:t>
      </w:r>
      <w:r>
        <w:br/>
      </w:r>
      <w:r>
        <w:rPr>
          <w:rStyle w:val="NormalTok"/>
        </w:rPr>
        <w:t xml:space="preserve">  </w:t>
      </w:r>
      <w:r>
        <w:rPr>
          <w:rStyle w:val="AttributeTok"/>
        </w:rPr>
        <w:t xml:space="preserve">--replicas</w:t>
      </w:r>
      <w:r>
        <w:rPr>
          <w:rStyle w:val="OperatorTok"/>
        </w:rPr>
        <w:t xml:space="preserve">=</w:t>
      </w:r>
      <w:r>
        <w:rPr>
          <w:rStyle w:val="NormalTok"/>
        </w:rPr>
        <w:t xml:space="preserve">3 </w:t>
      </w:r>
      <w:r>
        <w:rPr>
          <w:rStyle w:val="AttributeTok"/>
        </w:rPr>
        <w:t xml:space="preserve">--dry-run</w:t>
      </w:r>
      <w:r>
        <w:rPr>
          <w:rStyle w:val="OperatorTok"/>
        </w:rPr>
        <w:t xml:space="preserve">=</w:t>
      </w:r>
      <w:r>
        <w:rPr>
          <w:rStyle w:val="NormalTok"/>
        </w:rPr>
        <w:t xml:space="preserve">client </w:t>
      </w:r>
      <w:r>
        <w:rPr>
          <w:rStyle w:val="AttributeTok"/>
        </w:rPr>
        <w:t xml:space="preserve">-o</w:t>
      </w:r>
      <w:r>
        <w:rPr>
          <w:rStyle w:val="NormalTok"/>
        </w:rPr>
        <w:t xml:space="preserve"> yaml </w:t>
      </w:r>
      <w:r>
        <w:rPr>
          <w:rStyle w:val="OperatorTok"/>
        </w:rPr>
        <w:t xml:space="preserve">&gt;</w:t>
      </w:r>
      <w:r>
        <w:rPr>
          <w:rStyle w:val="NormalTok"/>
        </w:rPr>
        <w:t xml:space="preserve"> payment-deployment.yaml</w:t>
      </w:r>
    </w:p>
    <w:bookmarkEnd w:id="322"/>
    <w:bookmarkEnd w:id="323"/>
    <w:bookmarkStart w:id="329" w:name="X92cd98edbee002c69394d401cb2a124b10179e9"/>
    <w:p>
      <w:pPr>
        <w:pStyle w:val="Heading2"/>
      </w:pPr>
      <w:r>
        <w:t xml:space="preserve">8.4 Production Cluster Bootstrapping Standards (</w:t>
      </w:r>
      <w:r>
        <w:rPr>
          <w:rStyle w:val="VerbatimChar"/>
        </w:rPr>
        <w:t xml:space="preserve">kubeadm</w:t>
      </w:r>
      <w:r>
        <w:t xml:space="preserve">)</w:t>
      </w:r>
    </w:p>
    <w:p>
      <w:pPr>
        <w:pStyle w:val="FirstParagraph"/>
      </w:pPr>
      <w:r>
        <w:rPr>
          <w:rStyle w:val="VerbatimChar"/>
        </w:rPr>
        <w:t xml:space="preserve">kubeadm</w:t>
      </w:r>
      <w:r>
        <w:t xml:space="preserve"> </w:t>
      </w:r>
      <w:r>
        <w:t xml:space="preserve">provides a standard path for building enterprise-grade, CIS-compliant Kubernetes control planes.</w:t>
      </w:r>
    </w:p>
    <w:p>
      <w:pPr>
        <w:pStyle w:val="CaptionedFigure"/>
      </w:pPr>
      <w:r>
        <w:drawing>
          <wp:inline>
            <wp:extent cx="3131590" cy="1709530"/>
            <wp:effectExtent b="0" l="0" r="0" t="0"/>
            <wp:docPr descr="Production Cluster Bootstrapping Standards" title="" id="325" name="Picture"/>
            <a:graphic>
              <a:graphicData uri="http://schemas.openxmlformats.org/drawingml/2006/picture">
                <pic:pic>
                  <pic:nvPicPr>
                    <pic:cNvPr descr="assets/images/chapter8/8-4-Production-Cluster-Bootstrapping-Standards.png" id="326"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Production Cluster Bootstrapping Standards</w:t>
      </w:r>
    </w:p>
    <w:bookmarkStart w:id="327" w:name="production-cluster-requirements-summary"/>
    <w:p>
      <w:pPr>
        <w:pStyle w:val="Heading3"/>
      </w:pPr>
      <w:r>
        <w:t xml:space="preserve">Production Cluster Requirements Summary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Minimal Dev Requirement</w:t>
            </w:r>
          </w:p>
        </w:tc>
        <w:tc>
          <w:tcPr/>
          <w:p>
            <w:pPr>
              <w:pStyle w:val="Compact"/>
              <w:jc w:val="left"/>
            </w:pPr>
            <w:r>
              <w:t xml:space="preserve">Enterprise Production Standard</w:t>
            </w:r>
          </w:p>
        </w:tc>
      </w:tr>
      <w:tr>
        <w:tc>
          <w:tcPr/>
          <w:p>
            <w:pPr>
              <w:pStyle w:val="Compact"/>
              <w:jc w:val="left"/>
            </w:pPr>
            <w:r>
              <w:rPr>
                <w:b/>
                <w:bCs/>
              </w:rPr>
              <w:t xml:space="preserve">Control Plane Nodes</w:t>
            </w:r>
          </w:p>
        </w:tc>
        <w:tc>
          <w:tcPr/>
          <w:p>
            <w:pPr>
              <w:pStyle w:val="Compact"/>
              <w:jc w:val="left"/>
            </w:pPr>
            <w:r>
              <w:t xml:space="preserve">1 Node</w:t>
            </w:r>
          </w:p>
        </w:tc>
        <w:tc>
          <w:tcPr/>
          <w:p>
            <w:pPr>
              <w:pStyle w:val="Compact"/>
              <w:jc w:val="left"/>
            </w:pPr>
            <w:r>
              <w:t xml:space="preserve">Minimum 3 Nodes (HA across Availability Zones)</w:t>
            </w:r>
          </w:p>
        </w:tc>
      </w:tr>
      <w:tr>
        <w:tc>
          <w:tcPr/>
          <w:p>
            <w:pPr>
              <w:pStyle w:val="Compact"/>
              <w:jc w:val="left"/>
            </w:pPr>
            <w:r>
              <w:rPr>
                <w:rStyle w:val="VerbatimChar"/>
                <w:b/>
                <w:bCs/>
              </w:rPr>
              <w:t xml:space="preserve">etcd</w:t>
            </w:r>
            <w:r>
              <w:rPr>
                <w:b/>
                <w:bCs/>
              </w:rPr>
              <w:t xml:space="preserve"> </w:t>
            </w:r>
            <w:r>
              <w:rPr>
                <w:b/>
                <w:bCs/>
              </w:rPr>
              <w:t xml:space="preserve">Topology</w:t>
            </w:r>
          </w:p>
        </w:tc>
        <w:tc>
          <w:tcPr/>
          <w:p>
            <w:pPr>
              <w:pStyle w:val="Compact"/>
              <w:jc w:val="left"/>
            </w:pPr>
            <w:r>
              <w:t xml:space="preserve">Co-located (Stacked)</w:t>
            </w:r>
          </w:p>
        </w:tc>
        <w:tc>
          <w:tcPr/>
          <w:p>
            <w:pPr>
              <w:pStyle w:val="Compact"/>
              <w:jc w:val="left"/>
            </w:pPr>
            <w:r>
              <w:t xml:space="preserve">External Dedicated 3/5-node</w:t>
            </w:r>
            <w:r>
              <w:t xml:space="preserve"> </w:t>
            </w:r>
            <w:r>
              <w:rPr>
                <w:rStyle w:val="VerbatimChar"/>
              </w:rPr>
              <w:t xml:space="preserve">etcd</w:t>
            </w:r>
            <w:r>
              <w:t xml:space="preserve"> </w:t>
            </w:r>
            <w:r>
              <w:t xml:space="preserve">Cluster</w:t>
            </w:r>
          </w:p>
        </w:tc>
      </w:tr>
      <w:tr>
        <w:tc>
          <w:tcPr/>
          <w:p>
            <w:pPr>
              <w:pStyle w:val="Compact"/>
              <w:jc w:val="left"/>
            </w:pPr>
            <w:r>
              <w:rPr>
                <w:b/>
                <w:bCs/>
              </w:rPr>
              <w:t xml:space="preserve">Swap Memory</w:t>
            </w:r>
          </w:p>
        </w:tc>
        <w:tc>
          <w:tcPr/>
          <w:p>
            <w:pPr>
              <w:pStyle w:val="Compact"/>
              <w:jc w:val="left"/>
            </w:pPr>
            <w:r>
              <w:t xml:space="preserve">Disabled via</w:t>
            </w:r>
            <w:r>
              <w:t xml:space="preserve"> </w:t>
            </w:r>
            <w:r>
              <w:rPr>
                <w:rStyle w:val="VerbatimChar"/>
              </w:rPr>
              <w:t xml:space="preserve">swapoff -a</w:t>
            </w:r>
          </w:p>
        </w:tc>
        <w:tc>
          <w:tcPr/>
          <w:p>
            <w:pPr>
              <w:pStyle w:val="Compact"/>
              <w:jc w:val="left"/>
            </w:pPr>
            <w:r>
              <w:t xml:space="preserve">Strictly Disabled (</w:t>
            </w:r>
            <w:r>
              <w:rPr>
                <w:rStyle w:val="VerbatimChar"/>
              </w:rPr>
              <w:t xml:space="preserve">failSwapOn: true</w:t>
            </w:r>
            <w:r>
              <w:t xml:space="preserve"> </w:t>
            </w:r>
            <w:r>
              <w:t xml:space="preserve">in kubelet)</w:t>
            </w:r>
          </w:p>
        </w:tc>
      </w:tr>
      <w:tr>
        <w:tc>
          <w:tcPr/>
          <w:p>
            <w:pPr>
              <w:pStyle w:val="Compact"/>
              <w:jc w:val="left"/>
            </w:pPr>
            <w:r>
              <w:rPr>
                <w:b/>
                <w:bCs/>
              </w:rPr>
              <w:t xml:space="preserve">Cgroup Driver</w:t>
            </w:r>
          </w:p>
        </w:tc>
        <w:tc>
          <w:tcPr/>
          <w:p>
            <w:pPr>
              <w:pStyle w:val="Compact"/>
              <w:jc w:val="left"/>
            </w:pPr>
            <w:r>
              <w:rPr>
                <w:rStyle w:val="VerbatimChar"/>
              </w:rPr>
              <w:t xml:space="preserve">cgroupfs</w:t>
            </w:r>
            <w:r>
              <w:t xml:space="preserve"> </w:t>
            </w:r>
            <w:r>
              <w:t xml:space="preserve">(legacy)</w:t>
            </w:r>
          </w:p>
        </w:tc>
        <w:tc>
          <w:tcPr/>
          <w:p>
            <w:pPr>
              <w:pStyle w:val="Compact"/>
              <w:jc w:val="left"/>
            </w:pPr>
            <w:r>
              <w:rPr>
                <w:rStyle w:val="VerbatimChar"/>
              </w:rPr>
              <w:t xml:space="preserve">systemd</w:t>
            </w:r>
            <w:r>
              <w:t xml:space="preserve"> </w:t>
            </w:r>
            <w:r>
              <w:t xml:space="preserve">across OS, containerd, and kubelet</w:t>
            </w:r>
          </w:p>
        </w:tc>
      </w:tr>
      <w:tr>
        <w:tc>
          <w:tcPr/>
          <w:p>
            <w:pPr>
              <w:pStyle w:val="Compact"/>
              <w:jc w:val="left"/>
            </w:pPr>
            <w:r>
              <w:rPr>
                <w:b/>
                <w:bCs/>
              </w:rPr>
              <w:t xml:space="preserve">API Load Balancer</w:t>
            </w:r>
          </w:p>
        </w:tc>
        <w:tc>
          <w:tcPr/>
          <w:p>
            <w:pPr>
              <w:pStyle w:val="Compact"/>
              <w:jc w:val="left"/>
            </w:pPr>
            <w:r>
              <w:t xml:space="preserve">N/A (Direct Access)</w:t>
            </w:r>
          </w:p>
        </w:tc>
        <w:tc>
          <w:tcPr/>
          <w:p>
            <w:pPr>
              <w:pStyle w:val="Compact"/>
              <w:jc w:val="left"/>
            </w:pPr>
            <w:r>
              <w:t xml:space="preserve">Layer 4 Load Balancer (HAProxy/NLB) on Port 6443</w:t>
            </w:r>
          </w:p>
        </w:tc>
      </w:tr>
      <w:tr>
        <w:tc>
          <w:tcPr/>
          <w:p>
            <w:pPr>
              <w:pStyle w:val="Compact"/>
              <w:jc w:val="left"/>
            </w:pPr>
            <w:r>
              <w:rPr>
                <w:b/>
                <w:bCs/>
              </w:rPr>
              <w:t xml:space="preserve">Pod Network (CNI)</w:t>
            </w:r>
          </w:p>
        </w:tc>
        <w:tc>
          <w:tcPr/>
          <w:p>
            <w:pPr>
              <w:pStyle w:val="Compact"/>
              <w:jc w:val="left"/>
            </w:pPr>
            <w:r>
              <w:t xml:space="preserve">Basic Overlay (Flannel)</w:t>
            </w:r>
          </w:p>
        </w:tc>
        <w:tc>
          <w:tcPr/>
          <w:p>
            <w:pPr>
              <w:pStyle w:val="Compact"/>
              <w:jc w:val="left"/>
            </w:pPr>
            <w:r>
              <w:t xml:space="preserve">High-Performance Network with Policy Engine (Cilium/Calico)</w:t>
            </w:r>
          </w:p>
        </w:tc>
      </w:tr>
    </w:tbl>
    <w:bookmarkEnd w:id="327"/>
    <w:bookmarkStart w:id="328" w:name="X72e7a6a1b85f800545cfd0c1a25202321c1d879"/>
    <w:p>
      <w:pPr>
        <w:pStyle w:val="Heading3"/>
      </w:pPr>
      <w:r>
        <w:t xml:space="preserve">Enterprise</w:t>
      </w:r>
      <w:r>
        <w:t xml:space="preserve"> </w:t>
      </w:r>
      <w:r>
        <w:rPr>
          <w:rStyle w:val="VerbatimChar"/>
        </w:rPr>
        <w:t xml:space="preserve">KubeadmConfiguration</w:t>
      </w:r>
      <w:r>
        <w:t xml:space="preserve"> </w:t>
      </w:r>
      <w:r>
        <w:t xml:space="preserve">Specification</w:t>
      </w:r>
    </w:p>
    <w:p>
      <w:pPr>
        <w:pStyle w:val="SourceCode"/>
      </w:pP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InitConfiguration</w:t>
      </w:r>
      <w:r>
        <w:br/>
      </w:r>
      <w:r>
        <w:rPr>
          <w:rStyle w:val="FunctionTok"/>
        </w:rPr>
        <w:t xml:space="preserve">localAPIEndpoint</w:t>
      </w:r>
      <w:r>
        <w:rPr>
          <w:rStyle w:val="KeywordTok"/>
        </w:rPr>
        <w:t xml:space="preserve">:</w:t>
      </w:r>
      <w:r>
        <w:br/>
      </w:r>
      <w:r>
        <w:rPr>
          <w:rStyle w:val="AttributeTok"/>
        </w:rPr>
        <w:t xml:space="preserve">  </w:t>
      </w:r>
      <w:r>
        <w:rPr>
          <w:rStyle w:val="FunctionTok"/>
        </w:rPr>
        <w:t xml:space="preserve">advertiseAddress</w:t>
      </w:r>
      <w:r>
        <w:rPr>
          <w:rStyle w:val="KeywordTok"/>
        </w:rPr>
        <w:t xml:space="preserve">:</w:t>
      </w:r>
      <w:r>
        <w:rPr>
          <w:rStyle w:val="AttributeTok"/>
        </w:rPr>
        <w:t xml:space="preserve"> </w:t>
      </w:r>
      <w:r>
        <w:rPr>
          <w:rStyle w:val="StringTok"/>
        </w:rPr>
        <w:t xml:space="preserve">"10.0.10.11"</w:t>
      </w:r>
      <w:r>
        <w:br/>
      </w:r>
      <w:r>
        <w:rPr>
          <w:rStyle w:val="AttributeTok"/>
        </w:rPr>
        <w:t xml:space="preserve">  </w:t>
      </w:r>
      <w:r>
        <w:rPr>
          <w:rStyle w:val="FunctionTok"/>
        </w:rPr>
        <w:t xml:space="preserve">bindPort</w:t>
      </w:r>
      <w:r>
        <w:rPr>
          <w:rStyle w:val="KeywordTok"/>
        </w:rPr>
        <w:t xml:space="preserve">:</w:t>
      </w:r>
      <w:r>
        <w:rPr>
          <w:rStyle w:val="AttributeTok"/>
        </w:rPr>
        <w:t xml:space="preserve"> </w:t>
      </w:r>
      <w:r>
        <w:rPr>
          <w:rStyle w:val="DecValTok"/>
        </w:rPr>
        <w:t xml:space="preserve">6443</w:t>
      </w:r>
      <w:r>
        <w:br/>
      </w:r>
      <w:r>
        <w:rPr>
          <w:rStyle w:val="FunctionTok"/>
        </w:rPr>
        <w:t xml:space="preserve">nodeRegistration</w:t>
      </w:r>
      <w:r>
        <w:rPr>
          <w:rStyle w:val="KeywordTok"/>
        </w:rPr>
        <w:t xml:space="preserve">:</w:t>
      </w:r>
      <w:r>
        <w:br/>
      </w:r>
      <w:r>
        <w:rPr>
          <w:rStyle w:val="AttributeTok"/>
        </w:rPr>
        <w:t xml:space="preserve">  </w:t>
      </w:r>
      <w:r>
        <w:rPr>
          <w:rStyle w:val="FunctionTok"/>
        </w:rPr>
        <w:t xml:space="preserve">criSocket</w:t>
      </w:r>
      <w:r>
        <w:rPr>
          <w:rStyle w:val="KeywordTok"/>
        </w:rPr>
        <w:t xml:space="preserve">:</w:t>
      </w:r>
      <w:r>
        <w:rPr>
          <w:rStyle w:val="AttributeTok"/>
        </w:rPr>
        <w:t xml:space="preserve"> </w:t>
      </w:r>
      <w:r>
        <w:rPr>
          <w:rStyle w:val="StringTok"/>
        </w:rPr>
        <w:t xml:space="preserve">"unix:///run/containerd/containerd.sock"</w:t>
      </w:r>
      <w:r>
        <w:br/>
      </w:r>
      <w:r>
        <w:rPr>
          <w:rStyle w:val="AttributeTok"/>
        </w:rPr>
        <w:t xml:space="preserve">  </w:t>
      </w:r>
      <w:r>
        <w:rPr>
          <w:rStyle w:val="FunctionTok"/>
        </w:rPr>
        <w:t xml:space="preserve">imagePullPolicy</w:t>
      </w:r>
      <w:r>
        <w:rPr>
          <w:rStyle w:val="KeywordTok"/>
        </w:rPr>
        <w:t xml:space="preserve">:</w:t>
      </w:r>
      <w:r>
        <w:rPr>
          <w:rStyle w:val="AttributeTok"/>
        </w:rPr>
        <w:t xml:space="preserve"> </w:t>
      </w:r>
      <w:r>
        <w:rPr>
          <w:rStyle w:val="StringTok"/>
        </w:rPr>
        <w:t xml:space="preserve">"IfNotPresent"</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"k8s-cp-01.enterprise.internal"</w:t>
      </w:r>
      <w:r>
        <w:br/>
      </w:r>
      <w:r>
        <w:rPr>
          <w:rStyle w:val="AttributeTok"/>
        </w:rPr>
        <w:t xml:space="preserve">  </w:t>
      </w:r>
      <w:r>
        <w:rPr>
          <w:rStyle w:val="FunctionTok"/>
        </w:rPr>
        <w:t xml:space="preserve">taints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effect</w:t>
      </w:r>
      <w:r>
        <w:rPr>
          <w:rStyle w:val="KeywordTok"/>
        </w:rPr>
        <w:t xml:space="preserve">:</w:t>
      </w:r>
      <w:r>
        <w:rPr>
          <w:rStyle w:val="AttributeTok"/>
        </w:rPr>
        <w:t xml:space="preserve"> </w:t>
      </w:r>
      <w:r>
        <w:rPr>
          <w:rStyle w:val="StringTok"/>
        </w:rPr>
        <w:t xml:space="preserve">"NoSchedule"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"node-role.kubernetes.io/control-plane"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ClusterConfiguration</w:t>
      </w:r>
      <w:r>
        <w:br/>
      </w:r>
      <w:r>
        <w:rPr>
          <w:rStyle w:val="FunctionTok"/>
        </w:rPr>
        <w:t xml:space="preserve">clusterName</w:t>
      </w:r>
      <w:r>
        <w:rPr>
          <w:rStyle w:val="KeywordTok"/>
        </w:rPr>
        <w:t xml:space="preserve">:</w:t>
      </w:r>
      <w:r>
        <w:rPr>
          <w:rStyle w:val="AttributeTok"/>
        </w:rPr>
        <w:t xml:space="preserve"> </w:t>
      </w:r>
      <w:r>
        <w:rPr>
          <w:rStyle w:val="StringTok"/>
        </w:rPr>
        <w:t xml:space="preserve">"enterprise-production"</w:t>
      </w:r>
      <w:r>
        <w:br/>
      </w:r>
      <w:r>
        <w:rPr>
          <w:rStyle w:val="FunctionTok"/>
        </w:rPr>
        <w:t xml:space="preserve">kubernetesVersion</w:t>
      </w:r>
      <w:r>
        <w:rPr>
          <w:rStyle w:val="KeywordTok"/>
        </w:rPr>
        <w:t xml:space="preserve">:</w:t>
      </w:r>
      <w:r>
        <w:rPr>
          <w:rStyle w:val="AttributeTok"/>
        </w:rPr>
        <w:t xml:space="preserve"> </w:t>
      </w:r>
      <w:r>
        <w:rPr>
          <w:rStyle w:val="StringTok"/>
        </w:rPr>
        <w:t xml:space="preserve">"v1.28.2"</w:t>
      </w:r>
      <w:r>
        <w:br/>
      </w:r>
      <w:r>
        <w:rPr>
          <w:rStyle w:val="FunctionTok"/>
        </w:rPr>
        <w:t xml:space="preserve">controlPlaneEndpoint</w:t>
      </w:r>
      <w:r>
        <w:rPr>
          <w:rStyle w:val="KeywordTok"/>
        </w:rPr>
        <w:t xml:space="preserve">:</w:t>
      </w:r>
      <w:r>
        <w:rPr>
          <w:rStyle w:val="AttributeTok"/>
        </w:rPr>
        <w:t xml:space="preserve"> </w:t>
      </w:r>
      <w:r>
        <w:rPr>
          <w:rStyle w:val="StringTok"/>
        </w:rPr>
        <w:t xml:space="preserve">"k8s-lb.enterprise.internal:6443"</w:t>
      </w:r>
      <w:r>
        <w:br/>
      </w:r>
      <w:r>
        <w:rPr>
          <w:rStyle w:val="FunctionTok"/>
        </w:rPr>
        <w:t xml:space="preserve">networking</w:t>
      </w:r>
      <w:r>
        <w:rPr>
          <w:rStyle w:val="KeywordTok"/>
        </w:rPr>
        <w:t xml:space="preserve">:</w:t>
      </w:r>
      <w:r>
        <w:br/>
      </w:r>
      <w:r>
        <w:rPr>
          <w:rStyle w:val="AttributeTok"/>
        </w:rPr>
        <w:t xml:space="preserve">  </w:t>
      </w:r>
      <w:r>
        <w:rPr>
          <w:rStyle w:val="FunctionTok"/>
        </w:rPr>
        <w:t xml:space="preserve">dnsDomain</w:t>
      </w:r>
      <w:r>
        <w:rPr>
          <w:rStyle w:val="KeywordTok"/>
        </w:rPr>
        <w:t xml:space="preserve">:</w:t>
      </w:r>
      <w:r>
        <w:rPr>
          <w:rStyle w:val="AttributeTok"/>
        </w:rPr>
        <w:t xml:space="preserve"> </w:t>
      </w:r>
      <w:r>
        <w:rPr>
          <w:rStyle w:val="StringTok"/>
        </w:rPr>
        <w:t xml:space="preserve">"cluster.local"</w:t>
      </w:r>
      <w:r>
        <w:br/>
      </w:r>
      <w:r>
        <w:rPr>
          <w:rStyle w:val="AttributeTok"/>
        </w:rPr>
        <w:t xml:space="preserve">  </w:t>
      </w:r>
      <w:r>
        <w:rPr>
          <w:rStyle w:val="FunctionTok"/>
        </w:rPr>
        <w:t xml:space="preserve">podSubnet</w:t>
      </w:r>
      <w:r>
        <w:rPr>
          <w:rStyle w:val="KeywordTok"/>
        </w:rPr>
        <w:t xml:space="preserve">:</w:t>
      </w:r>
      <w:r>
        <w:rPr>
          <w:rStyle w:val="AttributeTok"/>
        </w:rPr>
        <w:t xml:space="preserve"> </w:t>
      </w:r>
      <w:r>
        <w:rPr>
          <w:rStyle w:val="StringTok"/>
        </w:rPr>
        <w:t xml:space="preserve">"10.244.0.0/16"</w:t>
      </w:r>
      <w:r>
        <w:br/>
      </w:r>
      <w:r>
        <w:rPr>
          <w:rStyle w:val="AttributeTok"/>
        </w:rPr>
        <w:t xml:space="preserve">  </w:t>
      </w:r>
      <w:r>
        <w:rPr>
          <w:rStyle w:val="FunctionTok"/>
        </w:rPr>
        <w:t xml:space="preserve">serviceSubnet</w:t>
      </w:r>
      <w:r>
        <w:rPr>
          <w:rStyle w:val="KeywordTok"/>
        </w:rPr>
        <w:t xml:space="preserve">:</w:t>
      </w:r>
      <w:r>
        <w:rPr>
          <w:rStyle w:val="AttributeTok"/>
        </w:rPr>
        <w:t xml:space="preserve"> </w:t>
      </w:r>
      <w:r>
        <w:rPr>
          <w:rStyle w:val="StringTok"/>
        </w:rPr>
        <w:t xml:space="preserve">"10.96.0.0/12"</w:t>
      </w:r>
      <w:r>
        <w:br/>
      </w:r>
      <w:r>
        <w:rPr>
          <w:rStyle w:val="FunctionTok"/>
        </w:rPr>
        <w:t xml:space="preserve">apiServer</w:t>
      </w:r>
      <w:r>
        <w:rPr>
          <w:rStyle w:val="KeywordTok"/>
        </w:rPr>
        <w:t xml:space="preserve">:</w:t>
      </w:r>
      <w:r>
        <w:br/>
      </w:r>
      <w:r>
        <w:rPr>
          <w:rStyle w:val="AttributeTok"/>
        </w:rPr>
        <w:t xml:space="preserve">  </w:t>
      </w:r>
      <w:r>
        <w:rPr>
          <w:rStyle w:val="FunctionTok"/>
        </w:rPr>
        <w:t xml:space="preserve">extraArgs</w:t>
      </w:r>
      <w:r>
        <w:rPr>
          <w:rStyle w:val="KeywordTok"/>
        </w:rPr>
        <w:t xml:space="preserve">:</w:t>
      </w:r>
      <w:r>
        <w:br/>
      </w:r>
      <w:r>
        <w:rPr>
          <w:rStyle w:val="AttributeTok"/>
        </w:rPr>
        <w:t xml:space="preserve">    </w:t>
      </w:r>
      <w:r>
        <w:rPr>
          <w:rStyle w:val="FunctionTok"/>
        </w:rPr>
        <w:t xml:space="preserve">anonymous-auth</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audit-log-path</w:t>
      </w:r>
      <w:r>
        <w:rPr>
          <w:rStyle w:val="KeywordTok"/>
        </w:rPr>
        <w:t xml:space="preserve">:</w:t>
      </w:r>
      <w:r>
        <w:rPr>
          <w:rStyle w:val="AttributeTok"/>
        </w:rPr>
        <w:t xml:space="preserve"> </w:t>
      </w:r>
      <w:r>
        <w:rPr>
          <w:rStyle w:val="StringTok"/>
        </w:rPr>
        <w:t xml:space="preserve">"/var/log/kubernetes/audit.log"</w:t>
      </w:r>
      <w:r>
        <w:br/>
      </w:r>
      <w:r>
        <w:rPr>
          <w:rStyle w:val="AttributeTok"/>
        </w:rPr>
        <w:t xml:space="preserve">    </w:t>
      </w:r>
      <w:r>
        <w:rPr>
          <w:rStyle w:val="FunctionTok"/>
        </w:rPr>
        <w:t xml:space="preserve">audit-log-maxage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FunctionTok"/>
        </w:rPr>
        <w:t xml:space="preserve">audit-log-maxbackup</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audit-log-maxsize</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authorization-mode</w:t>
      </w:r>
      <w:r>
        <w:rPr>
          <w:rStyle w:val="KeywordTok"/>
        </w:rPr>
        <w:t xml:space="preserve">:</w:t>
      </w:r>
      <w:r>
        <w:rPr>
          <w:rStyle w:val="AttributeTok"/>
        </w:rPr>
        <w:t xml:space="preserve"> </w:t>
      </w:r>
      <w:r>
        <w:rPr>
          <w:rStyle w:val="StringTok"/>
        </w:rPr>
        <w:t xml:space="preserve">"Node,RBAC"</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kubelet.config.k8s.io/v1beta1</w:t>
      </w:r>
      <w:r>
        <w:br/>
      </w:r>
      <w:r>
        <w:rPr>
          <w:rStyle w:val="FunctionTok"/>
        </w:rPr>
        <w:t xml:space="preserve">kind</w:t>
      </w:r>
      <w:r>
        <w:rPr>
          <w:rStyle w:val="KeywordTok"/>
        </w:rPr>
        <w:t xml:space="preserve">:</w:t>
      </w:r>
      <w:r>
        <w:rPr>
          <w:rStyle w:val="AttributeTok"/>
        </w:rPr>
        <w:t xml:space="preserve"> KubeletConfiguration</w:t>
      </w:r>
      <w:r>
        <w:br/>
      </w:r>
      <w:r>
        <w:rPr>
          <w:rStyle w:val="FunctionTok"/>
        </w:rPr>
        <w:t xml:space="preserve">cgroupDriver</w:t>
      </w:r>
      <w:r>
        <w:rPr>
          <w:rStyle w:val="KeywordTok"/>
        </w:rPr>
        <w:t xml:space="preserve">:</w:t>
      </w:r>
      <w:r>
        <w:rPr>
          <w:rStyle w:val="AttributeTok"/>
        </w:rPr>
        <w:t xml:space="preserve"> </w:t>
      </w:r>
      <w:r>
        <w:rPr>
          <w:rStyle w:val="StringTok"/>
        </w:rPr>
        <w:t xml:space="preserve">"systemd"</w:t>
      </w:r>
      <w:r>
        <w:br/>
      </w:r>
      <w:r>
        <w:rPr>
          <w:rStyle w:val="FunctionTok"/>
        </w:rPr>
        <w:t xml:space="preserve">failSwapOn</w:t>
      </w:r>
      <w:r>
        <w:rPr>
          <w:rStyle w:val="KeywordTok"/>
        </w:rPr>
        <w:t xml:space="preserve">:</w:t>
      </w:r>
      <w:r>
        <w:rPr>
          <w:rStyle w:val="AttributeTok"/>
        </w:rPr>
        <w:t xml:space="preserve"> </w:t>
      </w:r>
      <w:r>
        <w:rPr>
          <w:rStyle w:val="CharTok"/>
        </w:rPr>
        <w:t xml:space="preserve">true</w:t>
      </w:r>
      <w:r>
        <w:br/>
      </w:r>
      <w:r>
        <w:rPr>
          <w:rStyle w:val="FunctionTok"/>
        </w:rPr>
        <w:t xml:space="preserve">protectKernelDefaults</w:t>
      </w:r>
      <w:r>
        <w:rPr>
          <w:rStyle w:val="KeywordTok"/>
        </w:rPr>
        <w:t xml:space="preserve">:</w:t>
      </w:r>
      <w:r>
        <w:rPr>
          <w:rStyle w:val="AttributeTok"/>
        </w:rPr>
        <w:t xml:space="preserve"> </w:t>
      </w:r>
      <w:r>
        <w:rPr>
          <w:rStyle w:val="CharTok"/>
        </w:rPr>
        <w:t xml:space="preserve">true</w:t>
      </w:r>
    </w:p>
    <w:bookmarkEnd w:id="328"/>
    <w:bookmarkEnd w:id="329"/>
    <w:bookmarkStart w:id="341" w:name="X1f18049a29e7249b15a13d3b6e446dd5d5f7abd"/>
    <w:p>
      <w:pPr>
        <w:pStyle w:val="Heading2"/>
      </w:pPr>
      <w:r>
        <w:t xml:space="preserve">8.5 Hands-On Lab: Bootstrapping a Multi-Node Kubernetes Control Plane via Kubeadm</w:t>
      </w:r>
    </w:p>
    <w:bookmarkStart w:id="332" w:name="scenario-overview-1"/>
    <w:p>
      <w:pPr>
        <w:pStyle w:val="Heading3"/>
      </w:pPr>
      <w:r>
        <w:t xml:space="preserve">Scenario Overview</w:t>
      </w:r>
    </w:p>
    <w:p>
      <w:pPr>
        <w:pStyle w:val="FirstParagraph"/>
      </w:pPr>
      <w:r>
        <w:t xml:space="preserve">You are tasked with deploying an enterprise-grade, production-aligned multi-node Kubernetes cluster from scratch using</w:t>
      </w:r>
      <w:r>
        <w:t xml:space="preserve"> </w:t>
      </w:r>
      <w:r>
        <w:rPr>
          <w:rStyle w:val="VerbatimChar"/>
        </w:rPr>
        <w:t xml:space="preserve">kubeadm</w:t>
      </w:r>
      <w:r>
        <w:t xml:space="preserve">. The target state consists of one Control Plane node (</w:t>
      </w:r>
      <w:r>
        <w:rPr>
          <w:rStyle w:val="VerbatimChar"/>
        </w:rPr>
        <w:t xml:space="preserve">cp-01</w:t>
      </w:r>
      <w:r>
        <w:t xml:space="preserve">) and one Worker node (</w:t>
      </w:r>
      <w:r>
        <w:rPr>
          <w:rStyle w:val="VerbatimChar"/>
        </w:rPr>
        <w:t xml:space="preserve">worker-01</w:t>
      </w:r>
      <w:r>
        <w:t xml:space="preserve">) running</w:t>
      </w:r>
      <w:r>
        <w:t xml:space="preserve"> </w:t>
      </w:r>
      <w:r>
        <w:rPr>
          <w:rStyle w:val="VerbatimChar"/>
        </w:rPr>
        <w:t xml:space="preserve">containerd</w:t>
      </w:r>
      <w:r>
        <w:t xml:space="preserve"> </w:t>
      </w:r>
      <w:r>
        <w:t xml:space="preserve">as the container runtime and</w:t>
      </w:r>
      <w:r>
        <w:t xml:space="preserve"> </w:t>
      </w:r>
      <w:r>
        <w:rPr>
          <w:rStyle w:val="VerbatimChar"/>
        </w:rPr>
        <w:t xml:space="preserve">systemd</w:t>
      </w:r>
      <w:r>
        <w:t xml:space="preserve"> </w:t>
      </w:r>
      <w:r>
        <w:t xml:space="preserve">as the cgroup driver.</w:t>
      </w:r>
    </w:p>
    <w:p>
      <w:pPr>
        <w:pStyle w:val="CaptionedFigure"/>
      </w:pPr>
      <w:r>
        <w:drawing>
          <wp:inline>
            <wp:extent cx="3131590" cy="1709530"/>
            <wp:effectExtent b="0" l="0" r="0" t="0"/>
            <wp:docPr descr="hands-On Lab: Bootstrapping a Multi-Node Kubernetes" title="" id="330" name="Picture"/>
            <a:graphic>
              <a:graphicData uri="http://schemas.openxmlformats.org/drawingml/2006/picture">
                <pic:pic>
                  <pic:nvPicPr>
                    <pic:cNvPr descr="assets/images/chapter8/8-4-Production-Cluster-Bootstrapping-Standards.png" id="331"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Bootstrapping a Multi-Node Kubernetes</w:t>
      </w:r>
    </w:p>
    <w:bookmarkEnd w:id="332"/>
    <w:bookmarkStart w:id="333" w:name="pre-requisites-target-environment"/>
    <w:p>
      <w:pPr>
        <w:pStyle w:val="Heading3"/>
      </w:pPr>
      <w:r>
        <w:t xml:space="preserve">Pre-requisites &amp; Target Environment</w:t>
      </w:r>
    </w:p>
    <w:p>
      <w:pPr>
        <w:pStyle w:val="Compact"/>
        <w:numPr>
          <w:ilvl w:val="0"/>
          <w:numId w:val="1050"/>
        </w:numPr>
      </w:pPr>
      <w:r>
        <w:rPr>
          <w:b/>
          <w:bCs/>
        </w:rPr>
        <w:t xml:space="preserve">Control Plane (</w:t>
      </w:r>
      <w:r>
        <w:rPr>
          <w:rStyle w:val="VerbatimChar"/>
          <w:b/>
          <w:bCs/>
        </w:rPr>
        <w:t xml:space="preserve">cp-01</w:t>
      </w:r>
      <w:r>
        <w:rPr>
          <w:b/>
          <w:bCs/>
        </w:rPr>
        <w:t xml:space="preserve">)</w:t>
      </w:r>
      <w:r>
        <w:t xml:space="preserve">: Ubuntu 22.04 LTS, 2 vCPU, 4GB RAM, IP:</w:t>
      </w:r>
      <w:r>
        <w:t xml:space="preserve"> </w:t>
      </w:r>
      <w:r>
        <w:rPr>
          <w:rStyle w:val="VerbatimChar"/>
        </w:rPr>
        <w:t xml:space="preserve">10.0.10.11</w:t>
      </w:r>
    </w:p>
    <w:p>
      <w:pPr>
        <w:pStyle w:val="Compact"/>
        <w:numPr>
          <w:ilvl w:val="0"/>
          <w:numId w:val="1050"/>
        </w:numPr>
      </w:pPr>
      <w:r>
        <w:rPr>
          <w:b/>
          <w:bCs/>
        </w:rPr>
        <w:t xml:space="preserve">Worker Node (</w:t>
      </w:r>
      <w:r>
        <w:rPr>
          <w:rStyle w:val="VerbatimChar"/>
          <w:b/>
          <w:bCs/>
        </w:rPr>
        <w:t xml:space="preserve">worker-01</w:t>
      </w:r>
      <w:r>
        <w:rPr>
          <w:b/>
          <w:bCs/>
        </w:rPr>
        <w:t xml:space="preserve">)</w:t>
      </w:r>
      <w:r>
        <w:t xml:space="preserve">: Ubuntu 22.04 LTS, 2 vCPU, 4GB RAM, IP:</w:t>
      </w:r>
      <w:r>
        <w:t xml:space="preserve"> </w:t>
      </w:r>
      <w:r>
        <w:rPr>
          <w:rStyle w:val="VerbatimChar"/>
        </w:rPr>
        <w:t xml:space="preserve">10.0.10.21</w:t>
      </w:r>
    </w:p>
    <w:bookmarkEnd w:id="333"/>
    <w:bookmarkStart w:id="334" w:name="X4a04cb4393dda3219dd74c2e88efccd0ffa0bd8"/>
    <w:p>
      <w:pPr>
        <w:pStyle w:val="Heading3"/>
      </w:pPr>
      <w:r>
        <w:t xml:space="preserve">Step 1: System Pre-requisites Optimization (Execute on ALL Nodes)</w:t>
      </w:r>
    </w:p>
    <w:p>
      <w:pPr>
        <w:pStyle w:val="FirstParagraph"/>
      </w:pPr>
      <w:r>
        <w:t xml:space="preserve">Disable swap, configure persistent kernel modules for bridge traffic, and adjust kernel parameters.</w:t>
      </w:r>
    </w:p>
    <w:p>
      <w:pPr>
        <w:pStyle w:val="SourceCode"/>
      </w:pPr>
      <w:r>
        <w:rPr>
          <w:rStyle w:val="CommentTok"/>
        </w:rPr>
        <w:t xml:space="preserve"># Disable swap immediately and permanently</w:t>
      </w:r>
      <w:r>
        <w:br/>
      </w:r>
      <w:r>
        <w:rPr>
          <w:rStyle w:val="FunctionTok"/>
        </w:rPr>
        <w:t xml:space="preserve">sudo</w:t>
      </w:r>
      <w:r>
        <w:rPr>
          <w:rStyle w:val="NormalTok"/>
        </w:rPr>
        <w:t xml:space="preserve"> swapoff </w:t>
      </w:r>
      <w:r>
        <w:rPr>
          <w:rStyle w:val="AttributeTok"/>
        </w:rPr>
        <w:t xml:space="preserve">-a</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 swap / s/^\(.*\)$/#\1/g'</w:t>
      </w:r>
      <w:r>
        <w:rPr>
          <w:rStyle w:val="NormalTok"/>
        </w:rPr>
        <w:t xml:space="preserve"> /etc/fstab</w:t>
      </w:r>
      <w:r>
        <w:br/>
      </w:r>
      <w:r>
        <w:br/>
      </w:r>
      <w:r>
        <w:rPr>
          <w:rStyle w:val="CommentTok"/>
        </w:rPr>
        <w:t xml:space="preserve"># Load required kernel modules for Kubernetes networking</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/etc/modules-load.d/k8s.conf</w:t>
      </w:r>
      <w:r>
        <w:br/>
      </w:r>
      <w:r>
        <w:rPr>
          <w:rStyle w:val="StringTok"/>
        </w:rPr>
        <w:t xml:space="preserve">overlay</w:t>
      </w:r>
      <w:r>
        <w:br/>
      </w:r>
      <w:r>
        <w:rPr>
          <w:rStyle w:val="StringTok"/>
        </w:rPr>
        <w:t xml:space="preserve">br_netfilter</w:t>
      </w:r>
      <w:r>
        <w:br/>
      </w:r>
      <w:r>
        <w:rPr>
          <w:rStyle w:val="OperatorTok"/>
        </w:rPr>
        <w:t xml:space="preserve">EOF</w:t>
      </w:r>
      <w:r>
        <w:br/>
      </w:r>
      <w:r>
        <w:br/>
      </w:r>
      <w:r>
        <w:rPr>
          <w:rStyle w:val="FunctionTok"/>
        </w:rPr>
        <w:t xml:space="preserve">sudo</w:t>
      </w:r>
      <w:r>
        <w:rPr>
          <w:rStyle w:val="NormalTok"/>
        </w:rPr>
        <w:t xml:space="preserve"> modprobe overlay</w:t>
      </w:r>
      <w:r>
        <w:br/>
      </w:r>
      <w:r>
        <w:rPr>
          <w:rStyle w:val="FunctionTok"/>
        </w:rPr>
        <w:t xml:space="preserve">sudo</w:t>
      </w:r>
      <w:r>
        <w:rPr>
          <w:rStyle w:val="NormalTok"/>
        </w:rPr>
        <w:t xml:space="preserve"> modprobe br_netfilter</w:t>
      </w:r>
      <w:r>
        <w:br/>
      </w:r>
      <w:r>
        <w:br/>
      </w:r>
      <w:r>
        <w:rPr>
          <w:rStyle w:val="CommentTok"/>
        </w:rPr>
        <w:t xml:space="preserve"># Set sysctl parameters required by networking plugins</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/etc/sysctl.d/k8s.conf</w:t>
      </w:r>
      <w:r>
        <w:br/>
      </w:r>
      <w:r>
        <w:rPr>
          <w:rStyle w:val="StringTok"/>
        </w:rPr>
        <w:t xml:space="preserve">net.bridge.bridge-nf-call-iptables  = 1</w:t>
      </w:r>
      <w:r>
        <w:br/>
      </w:r>
      <w:r>
        <w:rPr>
          <w:rStyle w:val="StringTok"/>
        </w:rPr>
        <w:t xml:space="preserve">net.bridge.bridge-nf-call-ip6tables = 1</w:t>
      </w:r>
      <w:r>
        <w:br/>
      </w:r>
      <w:r>
        <w:rPr>
          <w:rStyle w:val="StringTok"/>
        </w:rPr>
        <w:t xml:space="preserve">net.ipv4.ip_forward                 = 1</w:t>
      </w:r>
      <w:r>
        <w:br/>
      </w:r>
      <w:r>
        <w:rPr>
          <w:rStyle w:val="OperatorTok"/>
        </w:rPr>
        <w:t xml:space="preserve">EOF</w:t>
      </w:r>
      <w:r>
        <w:br/>
      </w:r>
      <w:r>
        <w:br/>
      </w:r>
      <w:r>
        <w:rPr>
          <w:rStyle w:val="CommentTok"/>
        </w:rPr>
        <w:t xml:space="preserve"># Apply sysctl parameters without rebooting</w:t>
      </w:r>
      <w:r>
        <w:br/>
      </w:r>
      <w:r>
        <w:rPr>
          <w:rStyle w:val="FunctionTok"/>
        </w:rPr>
        <w:t xml:space="preserve">sudo</w:t>
      </w:r>
      <w:r>
        <w:rPr>
          <w:rStyle w:val="NormalTok"/>
        </w:rPr>
        <w:t xml:space="preserve"> sysctl </w:t>
      </w:r>
      <w:r>
        <w:rPr>
          <w:rStyle w:val="AttributeTok"/>
        </w:rPr>
        <w:t xml:space="preserve">--system</w:t>
      </w:r>
    </w:p>
    <w:bookmarkEnd w:id="334"/>
    <w:bookmarkStart w:id="335" w:name="X812f710c606c664594eb3f63341a72e829c39c4"/>
    <w:p>
      <w:pPr>
        <w:pStyle w:val="Heading3"/>
      </w:pPr>
      <w:r>
        <w:t xml:space="preserve">Step 2: Install and Configure</w:t>
      </w:r>
      <w:r>
        <w:t xml:space="preserve"> </w:t>
      </w:r>
      <w:r>
        <w:rPr>
          <w:rStyle w:val="VerbatimChar"/>
        </w:rPr>
        <w:t xml:space="preserve">containerd</w:t>
      </w:r>
      <w:r>
        <w:t xml:space="preserve"> </w:t>
      </w:r>
      <w:r>
        <w:t xml:space="preserve">Runtime (Execute on ALL Nodes)</w:t>
      </w:r>
    </w:p>
    <w:p>
      <w:pPr>
        <w:pStyle w:val="FirstParagraph"/>
      </w:pPr>
      <w:r>
        <w:t xml:space="preserve">Install</w:t>
      </w:r>
      <w:r>
        <w:t xml:space="preserve"> </w:t>
      </w:r>
      <w:r>
        <w:rPr>
          <w:rStyle w:val="VerbatimChar"/>
        </w:rPr>
        <w:t xml:space="preserve">containerd</w:t>
      </w:r>
      <w:r>
        <w:t xml:space="preserve"> </w:t>
      </w:r>
      <w:r>
        <w:t xml:space="preserve">from official repositories, configure</w:t>
      </w:r>
      <w:r>
        <w:t xml:space="preserve"> </w:t>
      </w:r>
      <w:r>
        <w:rPr>
          <w:rStyle w:val="VerbatimChar"/>
        </w:rPr>
        <w:t xml:space="preserve">systemd</w:t>
      </w:r>
      <w:r>
        <w:t xml:space="preserve"> </w:t>
      </w:r>
      <w:r>
        <w:t xml:space="preserve">cgroup management, and restart the service.</w:t>
      </w:r>
    </w:p>
    <w:p>
      <w:pPr>
        <w:pStyle w:val="SourceCode"/>
      </w:pPr>
      <w:r>
        <w:rPr>
          <w:rStyle w:val="CommentTok"/>
        </w:rPr>
        <w:t xml:space="preserve"># Install prerequisites</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ca-certificates curl gnupg lsb-release</w:t>
      </w:r>
      <w:r>
        <w:br/>
      </w:r>
      <w:r>
        <w:br/>
      </w:r>
      <w:r>
        <w:rPr>
          <w:rStyle w:val="CommentTok"/>
        </w:rPr>
        <w:t xml:space="preserve"># Install containerd engine</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containerd</w:t>
      </w:r>
      <w:r>
        <w:br/>
      </w:r>
      <w:r>
        <w:br/>
      </w:r>
      <w:r>
        <w:rPr>
          <w:rStyle w:val="CommentTok"/>
        </w:rPr>
        <w:t xml:space="preserve"># Create default configuration file</w:t>
      </w:r>
      <w:r>
        <w:br/>
      </w:r>
      <w:r>
        <w:rPr>
          <w:rStyle w:val="FunctionTok"/>
        </w:rPr>
        <w:t xml:space="preserve">sudo</w:t>
      </w:r>
      <w:r>
        <w:rPr>
          <w:rStyle w:val="NormalTok"/>
        </w:rPr>
        <w:t xml:space="preserve"> mkdir </w:t>
      </w:r>
      <w:r>
        <w:rPr>
          <w:rStyle w:val="AttributeTok"/>
        </w:rPr>
        <w:t xml:space="preserve">-p</w:t>
      </w:r>
      <w:r>
        <w:rPr>
          <w:rStyle w:val="NormalTok"/>
        </w:rPr>
        <w:t xml:space="preserve"> /etc/containerd</w:t>
      </w:r>
      <w:r>
        <w:br/>
      </w:r>
      <w:r>
        <w:rPr>
          <w:rStyle w:val="ExtensionTok"/>
        </w:rPr>
        <w:t xml:space="preserve">containerd</w:t>
      </w:r>
      <w:r>
        <w:rPr>
          <w:rStyle w:val="NormalTok"/>
        </w:rPr>
        <w:t xml:space="preserve"> config default </w:t>
      </w:r>
      <w:r>
        <w:rPr>
          <w:rStyle w:val="KeywordTok"/>
        </w:rPr>
        <w:t xml:space="preserve">|</w:t>
      </w:r>
      <w:r>
        <w:rPr>
          <w:rStyle w:val="NormalTok"/>
        </w:rPr>
        <w:t xml:space="preserve"> </w:t>
      </w:r>
      <w:r>
        <w:rPr>
          <w:rStyle w:val="FunctionTok"/>
        </w:rPr>
        <w:t xml:space="preserve">sudo</w:t>
      </w:r>
      <w:r>
        <w:rPr>
          <w:rStyle w:val="NormalTok"/>
        </w:rPr>
        <w:t xml:space="preserve"> tee /etc/containerd/config.toml </w:t>
      </w:r>
      <w:r>
        <w:rPr>
          <w:rStyle w:val="OperatorTok"/>
        </w:rPr>
        <w:t xml:space="preserve">&gt;</w:t>
      </w:r>
      <w:r>
        <w:rPr>
          <w:rStyle w:val="NormalTok"/>
        </w:rPr>
        <w:t xml:space="preserve"> /dev/null</w:t>
      </w:r>
      <w:r>
        <w:br/>
      </w:r>
      <w:r>
        <w:br/>
      </w:r>
      <w:r>
        <w:rPr>
          <w:rStyle w:val="CommentTok"/>
        </w:rPr>
        <w:t xml:space="preserve"># Set SystemdCgroup driver to true in containerd 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's/SystemdCgroup = false/SystemdCgroup = true/g'</w:t>
      </w:r>
      <w:r>
        <w:rPr>
          <w:rStyle w:val="NormalTok"/>
        </w:rPr>
        <w:t xml:space="preserve"> /etc/containerd/config.toml</w:t>
      </w:r>
      <w:r>
        <w:br/>
      </w:r>
      <w:r>
        <w:br/>
      </w:r>
      <w:r>
        <w:rPr>
          <w:rStyle w:val="CommentTok"/>
        </w:rPr>
        <w:t xml:space="preserve"># Restart and enable containerd daemon</w:t>
      </w:r>
      <w:r>
        <w:br/>
      </w:r>
      <w:r>
        <w:rPr>
          <w:rStyle w:val="FunctionTok"/>
        </w:rPr>
        <w:t xml:space="preserve">sudo</w:t>
      </w:r>
      <w:r>
        <w:rPr>
          <w:rStyle w:val="NormalTok"/>
        </w:rPr>
        <w:t xml:space="preserve"> systemctl restart containerd</w:t>
      </w:r>
      <w:r>
        <w:br/>
      </w:r>
      <w:r>
        <w:rPr>
          <w:rStyle w:val="FunctionTok"/>
        </w:rPr>
        <w:t xml:space="preserve">sudo</w:t>
      </w:r>
      <w:r>
        <w:rPr>
          <w:rStyle w:val="NormalTok"/>
        </w:rPr>
        <w:t xml:space="preserve"> systemctl enable containerd</w:t>
      </w:r>
    </w:p>
    <w:bookmarkEnd w:id="335"/>
    <w:bookmarkStart w:id="336" w:name="Xb2e74594fd5f2b74f70b209100370d38e2ef41d"/>
    <w:p>
      <w:pPr>
        <w:pStyle w:val="Heading3"/>
      </w:pPr>
      <w:r>
        <w:t xml:space="preserve">Step 3: Install Kubernetes Package Toolchain (Execute on ALL Nodes)</w:t>
      </w:r>
    </w:p>
    <w:p>
      <w:pPr>
        <w:pStyle w:val="FirstParagraph"/>
      </w:pPr>
      <w:r>
        <w:t xml:space="preserve">Add official Kubernetes v1.28 apt repository and install</w:t>
      </w:r>
      <w:r>
        <w:t xml:space="preserve"> </w:t>
      </w:r>
      <w:r>
        <w:rPr>
          <w:rStyle w:val="VerbatimChar"/>
        </w:rPr>
        <w:t xml:space="preserve">kubelet</w:t>
      </w:r>
      <w:r>
        <w:t xml:space="preserve">,</w:t>
      </w:r>
      <w:r>
        <w:t xml:space="preserve"> </w:t>
      </w:r>
      <w:r>
        <w:rPr>
          <w:rStyle w:val="VerbatimChar"/>
        </w:rPr>
        <w:t xml:space="preserve">kubeadm</w:t>
      </w:r>
      <w:r>
        <w:t xml:space="preserve">, and</w:t>
      </w:r>
      <w:r>
        <w:t xml:space="preserve"> </w:t>
      </w:r>
      <w:r>
        <w:rPr>
          <w:rStyle w:val="VerbatimChar"/>
        </w:rPr>
        <w:t xml:space="preserve">kubectl</w:t>
      </w:r>
      <w:r>
        <w:t xml:space="preserve">.</w:t>
      </w:r>
    </w:p>
    <w:p>
      <w:pPr>
        <w:pStyle w:val="SourceCode"/>
      </w:pPr>
      <w:r>
        <w:rPr>
          <w:rStyle w:val="CommentTok"/>
        </w:rPr>
        <w:t xml:space="preserve"># Add Kubernetes v1.28 GPG Key</w:t>
      </w:r>
      <w:r>
        <w:br/>
      </w:r>
      <w:r>
        <w:rPr>
          <w:rStyle w:val="FunctionTok"/>
        </w:rPr>
        <w:t xml:space="preserve">sudo</w:t>
      </w:r>
      <w:r>
        <w:rPr>
          <w:rStyle w:val="NormalTok"/>
        </w:rPr>
        <w:t xml:space="preserve"> mkdir </w:t>
      </w:r>
      <w:r>
        <w:rPr>
          <w:rStyle w:val="AttributeTok"/>
        </w:rPr>
        <w:t xml:space="preserve">-p</w:t>
      </w:r>
      <w:r>
        <w:rPr>
          <w:rStyle w:val="NormalTok"/>
        </w:rPr>
        <w:t xml:space="preserve"> </w:t>
      </w:r>
      <w:r>
        <w:rPr>
          <w:rStyle w:val="AttributeTok"/>
        </w:rPr>
        <w:t xml:space="preserve">-m</w:t>
      </w:r>
      <w:r>
        <w:rPr>
          <w:rStyle w:val="NormalTok"/>
        </w:rPr>
        <w:t xml:space="preserve"> 755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https://pkgs.k8s.io/core:/stable:/v1.28/deb/Release.key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br/>
      </w:r>
      <w:r>
        <w:rPr>
          <w:rStyle w:val="CommentTok"/>
        </w:rPr>
        <w:t xml:space="preserve"># Add Kubernetes Repository</w:t>
      </w:r>
      <w:r>
        <w:br/>
      </w:r>
      <w:r>
        <w:rPr>
          <w:rStyle w:val="BuiltInTok"/>
        </w:rPr>
        <w:t xml:space="preserve">echo</w:t>
      </w:r>
      <w:r>
        <w:rPr>
          <w:rStyle w:val="NormalTok"/>
        </w:rPr>
        <w:t xml:space="preserve"> </w:t>
      </w:r>
      <w:r>
        <w:rPr>
          <w:rStyle w:val="StringTok"/>
        </w:rPr>
        <w:t xml:space="preserve">'deb [signed-by=/etc/apt/keyrings/kubernetes-apt-keyring.gpg] https://pkgs.k8s.io/core:/stable:/v1.28/deb/debian/ /'</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/etc/apt/sources.list.d/kubernetes.list</w:t>
      </w:r>
      <w:r>
        <w:br/>
      </w:r>
      <w:r>
        <w:br/>
      </w:r>
      <w:r>
        <w:rPr>
          <w:rStyle w:val="CommentTok"/>
        </w:rPr>
        <w:t xml:space="preserve"># Install packages</w:t>
      </w:r>
      <w:r>
        <w:br/>
      </w: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kubelet kubeadm kubectl</w:t>
      </w:r>
      <w:r>
        <w:br/>
      </w:r>
      <w:r>
        <w:br/>
      </w:r>
      <w:r>
        <w:rPr>
          <w:rStyle w:val="CommentTok"/>
        </w:rPr>
        <w:t xml:space="preserve"># Pin versions to prevent unintended upgrades</w:t>
      </w:r>
      <w:r>
        <w:br/>
      </w:r>
      <w:r>
        <w:rPr>
          <w:rStyle w:val="FunctionTok"/>
        </w:rPr>
        <w:t xml:space="preserve">sudo</w:t>
      </w:r>
      <w:r>
        <w:rPr>
          <w:rStyle w:val="NormalTok"/>
        </w:rPr>
        <w:t xml:space="preserve"> apt-mark hold kubelet kubeadm kubectl</w:t>
      </w:r>
    </w:p>
    <w:bookmarkEnd w:id="336"/>
    <w:bookmarkStart w:id="337" w:name="X6f719ad32f79b7c7a7fbfdaf20e67e54576e3ce"/>
    <w:p>
      <w:pPr>
        <w:pStyle w:val="Heading3"/>
      </w:pPr>
      <w:r>
        <w:t xml:space="preserve">Step 4: Initialize Control Plane Node (Execute ONLY on</w:t>
      </w:r>
      <w:r>
        <w:t xml:space="preserve"> </w:t>
      </w:r>
      <w:r>
        <w:rPr>
          <w:rStyle w:val="VerbatimChar"/>
        </w:rPr>
        <w:t xml:space="preserve">cp-01</w:t>
      </w:r>
      <w:r>
        <w:t xml:space="preserve">)</w:t>
      </w:r>
    </w:p>
    <w:p>
      <w:pPr>
        <w:pStyle w:val="FirstParagraph"/>
      </w:pPr>
      <w:r>
        <w:t xml:space="preserve">Construct a custom bootstrap manifest and execute</w:t>
      </w:r>
      <w:r>
        <w:t xml:space="preserve"> </w:t>
      </w:r>
      <w:r>
        <w:rPr>
          <w:rStyle w:val="VerbatimChar"/>
        </w:rPr>
        <w:t xml:space="preserve">kubeadm init</w:t>
      </w:r>
      <w:r>
        <w:t xml:space="preserve">.</w:t>
      </w:r>
    </w:p>
    <w:p>
      <w:pPr>
        <w:pStyle w:val="SourceCode"/>
      </w:pPr>
      <w:r>
        <w:rPr>
          <w:rStyle w:val="CommentTok"/>
        </w:rPr>
        <w:t xml:space="preserve"># Generate initialization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kubeadm-config.yaml</w:t>
      </w:r>
      <w:r>
        <w:br/>
      </w:r>
      <w:r>
        <w:rPr>
          <w:rStyle w:val="StringTok"/>
        </w:rPr>
        <w:t xml:space="preserve">apiVersion: kubeadm.k8s.io/v1beta3</w:t>
      </w:r>
      <w:r>
        <w:br/>
      </w:r>
      <w:r>
        <w:rPr>
          <w:rStyle w:val="StringTok"/>
        </w:rPr>
        <w:t xml:space="preserve">kind: InitConfiguration</w:t>
      </w:r>
      <w:r>
        <w:br/>
      </w:r>
      <w:r>
        <w:rPr>
          <w:rStyle w:val="StringTok"/>
        </w:rPr>
        <w:t xml:space="preserve">localAPIEndpoint:</w:t>
      </w:r>
      <w:r>
        <w:br/>
      </w:r>
      <w:r>
        <w:rPr>
          <w:rStyle w:val="StringTok"/>
        </w:rPr>
        <w:t xml:space="preserve">  advertiseAddress: "10.0.10.11"</w:t>
      </w:r>
      <w:r>
        <w:br/>
      </w:r>
      <w:r>
        <w:rPr>
          <w:rStyle w:val="StringTok"/>
        </w:rPr>
        <w:t xml:space="preserve">  bindPort: 6443</w:t>
      </w:r>
      <w:r>
        <w:br/>
      </w:r>
      <w:r>
        <w:rPr>
          <w:rStyle w:val="StringTok"/>
        </w:rPr>
        <w:t xml:space="preserve">nodeRegistration:</w:t>
      </w:r>
      <w:r>
        <w:br/>
      </w:r>
      <w:r>
        <w:rPr>
          <w:rStyle w:val="StringTok"/>
        </w:rPr>
        <w:t xml:space="preserve">  criSocket: "unix:///run/containerd/containerd.sock"</w:t>
      </w:r>
      <w:r>
        <w:br/>
      </w:r>
      <w:r>
        <w:rPr>
          <w:rStyle w:val="StringTok"/>
        </w:rPr>
        <w:t xml:space="preserve">  name: "cp-01"</w:t>
      </w:r>
      <w:r>
        <w:br/>
      </w:r>
      <w:r>
        <w:rPr>
          <w:rStyle w:val="StringTok"/>
        </w:rPr>
        <w:t xml:space="preserve">---</w:t>
      </w:r>
      <w:r>
        <w:br/>
      </w:r>
      <w:r>
        <w:rPr>
          <w:rStyle w:val="StringTok"/>
        </w:rPr>
        <w:t xml:space="preserve">apiVersion: kubeadm.k8s.io/v1beta3</w:t>
      </w:r>
      <w:r>
        <w:br/>
      </w:r>
      <w:r>
        <w:rPr>
          <w:rStyle w:val="StringTok"/>
        </w:rPr>
        <w:t xml:space="preserve">kind: ClusterConfiguration</w:t>
      </w:r>
      <w:r>
        <w:br/>
      </w:r>
      <w:r>
        <w:rPr>
          <w:rStyle w:val="StringTok"/>
        </w:rPr>
        <w:t xml:space="preserve">kubernetesVersion: "v1.28.2"</w:t>
      </w:r>
      <w:r>
        <w:br/>
      </w:r>
      <w:r>
        <w:rPr>
          <w:rStyle w:val="StringTok"/>
        </w:rPr>
        <w:t xml:space="preserve">networking:</w:t>
      </w:r>
      <w:r>
        <w:br/>
      </w:r>
      <w:r>
        <w:rPr>
          <w:rStyle w:val="StringTok"/>
        </w:rPr>
        <w:t xml:space="preserve">  podSubnet: "192.168.0.0/16"</w:t>
      </w:r>
      <w:r>
        <w:br/>
      </w:r>
      <w:r>
        <w:rPr>
          <w:rStyle w:val="StringTok"/>
        </w:rPr>
        <w:t xml:space="preserve">---</w:t>
      </w:r>
      <w:r>
        <w:br/>
      </w:r>
      <w:r>
        <w:rPr>
          <w:rStyle w:val="StringTok"/>
        </w:rPr>
        <w:t xml:space="preserve">apiVersion: kubelet.config.k8s.io/v1beta1</w:t>
      </w:r>
      <w:r>
        <w:br/>
      </w:r>
      <w:r>
        <w:rPr>
          <w:rStyle w:val="StringTok"/>
        </w:rPr>
        <w:t xml:space="preserve">kind: KubeletConfiguration</w:t>
      </w:r>
      <w:r>
        <w:br/>
      </w:r>
      <w:r>
        <w:rPr>
          <w:rStyle w:val="StringTok"/>
        </w:rPr>
        <w:t xml:space="preserve">cgroupDriver: "systemd"</w:t>
      </w:r>
      <w:r>
        <w:br/>
      </w:r>
      <w:r>
        <w:rPr>
          <w:rStyle w:val="OperatorTok"/>
        </w:rPr>
        <w:t xml:space="preserve">EOF</w:t>
      </w:r>
      <w:r>
        <w:br/>
      </w:r>
      <w:r>
        <w:br/>
      </w:r>
      <w:r>
        <w:rPr>
          <w:rStyle w:val="CommentTok"/>
        </w:rPr>
        <w:t xml:space="preserve"># Initialize the control plane</w:t>
      </w:r>
      <w:r>
        <w:br/>
      </w:r>
      <w:r>
        <w:rPr>
          <w:rStyle w:val="FunctionTok"/>
        </w:rPr>
        <w:t xml:space="preserve">sudo</w:t>
      </w:r>
      <w:r>
        <w:rPr>
          <w:rStyle w:val="NormalTok"/>
        </w:rPr>
        <w:t xml:space="preserve"> kubeadm init </w:t>
      </w:r>
      <w:r>
        <w:rPr>
          <w:rStyle w:val="AttributeTok"/>
        </w:rPr>
        <w:t xml:space="preserve">--config</w:t>
      </w:r>
      <w:r>
        <w:rPr>
          <w:rStyle w:val="OperatorTok"/>
        </w:rPr>
        <w:t xml:space="preserve">=</w:t>
      </w:r>
      <w:r>
        <w:rPr>
          <w:rStyle w:val="NormalTok"/>
        </w:rPr>
        <w:t xml:space="preserve">kubeadm-config.yaml</w:t>
      </w:r>
    </w:p>
    <w:p>
      <w:pPr>
        <w:pStyle w:val="FirstParagraph"/>
      </w:pPr>
      <w:r>
        <w:rPr>
          <w:i/>
          <w:iCs/>
        </w:rPr>
        <w:t xml:space="preserve">Expected Output Snippet</w:t>
      </w:r>
      <w:r>
        <w:t xml:space="preserve">:</w:t>
      </w:r>
    </w:p>
    <w:p>
      <w:pPr>
        <w:pStyle w:val="SourceCode"/>
      </w:pPr>
      <w:r>
        <w:rPr>
          <w:rStyle w:val="VerbatimChar"/>
        </w:rPr>
        <w:t xml:space="preserve">Your Kubernetes control-plane has initialized successfully!</w:t>
      </w:r>
      <w:r>
        <w:br/>
      </w:r>
      <w:r>
        <w:br/>
      </w:r>
      <w:r>
        <w:rPr>
          <w:rStyle w:val="VerbatimChar"/>
        </w:rPr>
        <w:t xml:space="preserve">To start using your cluster, you need to run the following as a regular user:</w:t>
      </w:r>
      <w:r>
        <w:br/>
      </w:r>
      <w:r>
        <w:br/>
      </w:r>
      <w:r>
        <w:rPr>
          <w:rStyle w:val="VerbatimChar"/>
        </w:rPr>
        <w:t xml:space="preserve">  mkdir -p $HOME/.kube</w:t>
      </w:r>
      <w:r>
        <w:br/>
      </w:r>
      <w:r>
        <w:rPr>
          <w:rStyle w:val="VerbatimChar"/>
        </w:rPr>
        <w:t xml:space="preserve">  sudo cp -i /etc/kubernetes/admin.conf $HOME/.kube/config</w:t>
      </w:r>
      <w:r>
        <w:br/>
      </w:r>
      <w:r>
        <w:rPr>
          <w:rStyle w:val="VerbatimChar"/>
        </w:rPr>
        <w:t xml:space="preserve">  sudo chown $(id -u):$(id -g) $HOME/.kube/config</w:t>
      </w:r>
      <w:r>
        <w:br/>
      </w:r>
      <w:r>
        <w:br/>
      </w:r>
      <w:r>
        <w:rPr>
          <w:rStyle w:val="VerbatimChar"/>
        </w:rPr>
        <w:t xml:space="preserve">Then you can join any number of worker nodes by running the following on each as root:</w:t>
      </w:r>
      <w:r>
        <w:br/>
      </w:r>
      <w:r>
        <w:br/>
      </w:r>
      <w:r>
        <w:rPr>
          <w:rStyle w:val="VerbatimChar"/>
        </w:rPr>
        <w:t xml:space="preserve">kubeadm join 10.0.10.11:6443 --token abcdef.0123456789abcdef \</w:t>
      </w:r>
      <w:r>
        <w:br/>
      </w:r>
      <w:r>
        <w:rPr>
          <w:rStyle w:val="VerbatimChar"/>
        </w:rPr>
        <w:t xml:space="preserve">    --discovery-token-ca-cert-hash sha256:7f83b1657ff1fc53b92dc18148a1d65dfc2d4b1fa3d67728410c10d682413319</w:t>
      </w:r>
    </w:p>
    <w:p>
      <w:pPr>
        <w:pStyle w:val="FirstParagraph"/>
      </w:pPr>
      <w:r>
        <w:t xml:space="preserve">Set up administrative credentials for</w:t>
      </w:r>
      <w:r>
        <w:t xml:space="preserve"> </w:t>
      </w:r>
      <w:r>
        <w:rPr>
          <w:rStyle w:val="VerbatimChar"/>
        </w:rPr>
        <w:t xml:space="preserve">kubectl</w:t>
      </w:r>
      <w:r>
        <w:t xml:space="preserv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/.kube</w:t>
      </w:r>
      <w:r>
        <w:br/>
      </w:r>
      <w:r>
        <w:rPr>
          <w:rStyle w:val="FunctionTok"/>
        </w:rPr>
        <w:t xml:space="preserve">sudo</w:t>
      </w:r>
      <w:r>
        <w:rPr>
          <w:rStyle w:val="NormalTok"/>
        </w:rPr>
        <w:t xml:space="preserve"> cp </w:t>
      </w:r>
      <w:r>
        <w:rPr>
          <w:rStyle w:val="AttributeTok"/>
        </w:rPr>
        <w:t xml:space="preserve">-i</w:t>
      </w:r>
      <w:r>
        <w:rPr>
          <w:rStyle w:val="NormalTok"/>
        </w:rPr>
        <w:t xml:space="preserve"> /etc/kubernetes/admin.conf </w:t>
      </w:r>
      <w:r>
        <w:rPr>
          <w:rStyle w:val="VariableTok"/>
        </w:rPr>
        <w:t xml:space="preserve">$HOME</w:t>
      </w:r>
      <w:r>
        <w:rPr>
          <w:rStyle w:val="NormalTok"/>
        </w:rPr>
        <w:t xml:space="preserve">/.kube/config</w:t>
      </w:r>
      <w:r>
        <w:br/>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w:t>
      </w:r>
      <w:r>
        <w:rPr>
          <w:rStyle w:val="VariableTok"/>
        </w:rPr>
        <w:t xml:space="preserve">$HOME</w:t>
      </w:r>
      <w:r>
        <w:rPr>
          <w:rStyle w:val="NormalTok"/>
        </w:rPr>
        <w:t xml:space="preserve">/.kube/config</w:t>
      </w:r>
    </w:p>
    <w:bookmarkEnd w:id="337"/>
    <w:bookmarkStart w:id="338" w:name="Xc92d503cf417a764b654ae470627a4768479cbb"/>
    <w:p>
      <w:pPr>
        <w:pStyle w:val="Heading3"/>
      </w:pPr>
      <w:r>
        <w:t xml:space="preserve">Step 5: Deploy CNI Network Plugin (Execute ONLY on</w:t>
      </w:r>
      <w:r>
        <w:t xml:space="preserve"> </w:t>
      </w:r>
      <w:r>
        <w:rPr>
          <w:rStyle w:val="VerbatimChar"/>
        </w:rPr>
        <w:t xml:space="preserve">cp-01</w:t>
      </w:r>
      <w:r>
        <w:t xml:space="preserve">)</w:t>
      </w:r>
    </w:p>
    <w:p>
      <w:pPr>
        <w:pStyle w:val="FirstParagraph"/>
      </w:pPr>
      <w:r>
        <w:t xml:space="preserve">Deploy Tigera Calico CNI to enable intra-pod routing and network policy enforcement.</w:t>
      </w:r>
    </w:p>
    <w:p>
      <w:pPr>
        <w:pStyle w:val="SourceCode"/>
      </w:pPr>
      <w:r>
        <w:rPr>
          <w:rStyle w:val="CommentTok"/>
        </w:rPr>
        <w:t xml:space="preserve"># Apply Calico Operator Manifest</w:t>
      </w:r>
      <w:r>
        <w:br/>
      </w:r>
      <w:r>
        <w:rPr>
          <w:rStyle w:val="ExtensionTok"/>
        </w:rPr>
        <w:t xml:space="preserve">kubectl</w:t>
      </w:r>
      <w:r>
        <w:rPr>
          <w:rStyle w:val="NormalTok"/>
        </w:rPr>
        <w:t xml:space="preserve"> create </w:t>
      </w:r>
      <w:r>
        <w:rPr>
          <w:rStyle w:val="AttributeTok"/>
        </w:rPr>
        <w:t xml:space="preserve">-f</w:t>
      </w:r>
      <w:r>
        <w:rPr>
          <w:rStyle w:val="NormalTok"/>
        </w:rPr>
        <w:t xml:space="preserve"> https://raw.githubusercontent.com/projectcalico/calico/v3.26.1/manifests/tigera-operator.yaml</w:t>
      </w:r>
      <w:r>
        <w:br/>
      </w:r>
      <w:r>
        <w:br/>
      </w:r>
      <w:r>
        <w:rPr>
          <w:rStyle w:val="CommentTok"/>
        </w:rPr>
        <w:t xml:space="preserve"># Download Custom Resources Template</w:t>
      </w:r>
      <w:r>
        <w:br/>
      </w:r>
      <w:r>
        <w:rPr>
          <w:rStyle w:val="ExtensionTok"/>
        </w:rPr>
        <w:t xml:space="preserve">curl</w:t>
      </w:r>
      <w:r>
        <w:rPr>
          <w:rStyle w:val="NormalTok"/>
        </w:rPr>
        <w:t xml:space="preserve"> https://raw.githubusercontent.com/projectcalico/calico/v3.26.1/manifests/custom-resources.yaml </w:t>
      </w:r>
      <w:r>
        <w:rPr>
          <w:rStyle w:val="AttributeTok"/>
        </w:rPr>
        <w:t xml:space="preserve">-O</w:t>
      </w:r>
      <w:r>
        <w:br/>
      </w:r>
      <w:r>
        <w:br/>
      </w:r>
      <w:r>
        <w:rPr>
          <w:rStyle w:val="CommentTok"/>
        </w:rPr>
        <w:t xml:space="preserve"># Apply custom resources matching our podSubnet (192.168.0.0/16)</w:t>
      </w:r>
      <w:r>
        <w:br/>
      </w:r>
      <w:r>
        <w:rPr>
          <w:rStyle w:val="ExtensionTok"/>
        </w:rPr>
        <w:t xml:space="preserve">kubectl</w:t>
      </w:r>
      <w:r>
        <w:rPr>
          <w:rStyle w:val="NormalTok"/>
        </w:rPr>
        <w:t xml:space="preserve"> create </w:t>
      </w:r>
      <w:r>
        <w:rPr>
          <w:rStyle w:val="AttributeTok"/>
        </w:rPr>
        <w:t xml:space="preserve">-f</w:t>
      </w:r>
      <w:r>
        <w:rPr>
          <w:rStyle w:val="NormalTok"/>
        </w:rPr>
        <w:t xml:space="preserve"> custom-resources.yaml</w:t>
      </w:r>
    </w:p>
    <w:p>
      <w:pPr>
        <w:pStyle w:val="FirstParagraph"/>
      </w:pPr>
      <w:r>
        <w:t xml:space="preserve">Verify that the control plane node reaches</w:t>
      </w:r>
      <w:r>
        <w:t xml:space="preserve"> </w:t>
      </w:r>
      <w:r>
        <w:rPr>
          <w:rStyle w:val="VerbatimChar"/>
        </w:rPr>
        <w:t xml:space="preserve">Ready</w:t>
      </w:r>
      <w:r>
        <w:t xml:space="preserve"> </w:t>
      </w:r>
      <w:r>
        <w:t xml:space="preserve">status:</w:t>
      </w:r>
    </w:p>
    <w:p>
      <w:pPr>
        <w:pStyle w:val="SourceCode"/>
      </w:pPr>
      <w:r>
        <w:rPr>
          <w:rStyle w:val="ExtensionTok"/>
        </w:rPr>
        <w:t xml:space="preserve">kubectl</w:t>
      </w:r>
      <w:r>
        <w:rPr>
          <w:rStyle w:val="NormalTok"/>
        </w:rPr>
        <w:t xml:space="preserve"> get nodes </w:t>
      </w:r>
      <w:r>
        <w:rPr>
          <w:rStyle w:val="AttributeTok"/>
        </w:rPr>
        <w:t xml:space="preserve">-o</w:t>
      </w:r>
      <w:r>
        <w:rPr>
          <w:rStyle w:val="NormalTok"/>
        </w:rPr>
        <w:t xml:space="preserve"> wide</w:t>
      </w:r>
    </w:p>
    <w:bookmarkEnd w:id="338"/>
    <w:bookmarkStart w:id="339" w:name="Xe9af73b4c0859115ca38110fd72888f20b8376f"/>
    <w:p>
      <w:pPr>
        <w:pStyle w:val="Heading3"/>
      </w:pPr>
      <w:r>
        <w:t xml:space="preserve">Step 6: Join Worker Node to the Cluster (Execute ONLY on</w:t>
      </w:r>
      <w:r>
        <w:t xml:space="preserve"> </w:t>
      </w:r>
      <w:r>
        <w:rPr>
          <w:rStyle w:val="VerbatimChar"/>
        </w:rPr>
        <w:t xml:space="preserve">worker-01</w:t>
      </w:r>
      <w:r>
        <w:t xml:space="preserve">)</w:t>
      </w:r>
    </w:p>
    <w:p>
      <w:pPr>
        <w:pStyle w:val="FirstParagraph"/>
      </w:pPr>
      <w:r>
        <w:t xml:space="preserve">Run the</w:t>
      </w:r>
      <w:r>
        <w:t xml:space="preserve"> </w:t>
      </w:r>
      <w:r>
        <w:rPr>
          <w:rStyle w:val="VerbatimChar"/>
        </w:rPr>
        <w:t xml:space="preserve">kubeadm join</w:t>
      </w:r>
      <w:r>
        <w:t xml:space="preserve"> </w:t>
      </w:r>
      <w:r>
        <w:t xml:space="preserve">command provided by</w:t>
      </w:r>
      <w:r>
        <w:t xml:space="preserve"> </w:t>
      </w:r>
      <w:r>
        <w:rPr>
          <w:rStyle w:val="VerbatimChar"/>
        </w:rPr>
        <w:t xml:space="preserve">kubeadm init</w:t>
      </w:r>
      <w:r>
        <w:t xml:space="preserve"> </w:t>
      </w:r>
      <w:r>
        <w:t xml:space="preserve">output on</w:t>
      </w:r>
      <w:r>
        <w:t xml:space="preserve"> </w:t>
      </w:r>
      <w:r>
        <w:rPr>
          <w:rStyle w:val="VerbatimChar"/>
        </w:rPr>
        <w:t xml:space="preserve">cp-01</w:t>
      </w:r>
      <w:r>
        <w:t xml:space="preserve">.</w:t>
      </w:r>
    </w:p>
    <w:p>
      <w:pPr>
        <w:pStyle w:val="SourceCode"/>
      </w:pPr>
      <w:r>
        <w:rPr>
          <w:rStyle w:val="FunctionTok"/>
        </w:rPr>
        <w:t xml:space="preserve">sudo</w:t>
      </w:r>
      <w:r>
        <w:rPr>
          <w:rStyle w:val="NormalTok"/>
        </w:rPr>
        <w:t xml:space="preserve"> kubeadm join 10.0.10.11:6443 </w:t>
      </w:r>
      <w:r>
        <w:rPr>
          <w:rStyle w:val="AttributeTok"/>
        </w:rPr>
        <w:t xml:space="preserve">--token</w:t>
      </w:r>
      <w:r>
        <w:rPr>
          <w:rStyle w:val="NormalTok"/>
        </w:rPr>
        <w:t xml:space="preserve"> abcdef.0123456789abcdef </w:t>
      </w:r>
      <w:r>
        <w:rPr>
          <w:rStyle w:val="DataTypeTok"/>
        </w:rPr>
        <w:t xml:space="preserve">\</w:t>
      </w:r>
      <w:r>
        <w:br/>
      </w:r>
      <w:r>
        <w:rPr>
          <w:rStyle w:val="NormalTok"/>
        </w:rPr>
        <w:t xml:space="preserve">    </w:t>
      </w:r>
      <w:r>
        <w:rPr>
          <w:rStyle w:val="AttributeTok"/>
        </w:rPr>
        <w:t xml:space="preserve">--discovery-token-ca-cert-hash</w:t>
      </w:r>
      <w:r>
        <w:rPr>
          <w:rStyle w:val="NormalTok"/>
        </w:rPr>
        <w:t xml:space="preserve"> sha256:7f83b1657ff1fc53b92dc18148a1d65dfc2d4b1fa3d67728410c10d682413319</w:t>
      </w:r>
    </w:p>
    <w:bookmarkEnd w:id="339"/>
    <w:bookmarkStart w:id="340" w:name="X09e67c967d7ee2e99b807e6c14da1e15824a062"/>
    <w:p>
      <w:pPr>
        <w:pStyle w:val="Heading3"/>
      </w:pPr>
      <w:r>
        <w:t xml:space="preserve">Step 7: Cluster Verification and Operational Readiness Testing</w:t>
      </w:r>
    </w:p>
    <w:p>
      <w:pPr>
        <w:pStyle w:val="FirstParagraph"/>
      </w:pPr>
      <w:r>
        <w:t xml:space="preserve">Perform operational checks on</w:t>
      </w:r>
      <w:r>
        <w:t xml:space="preserve"> </w:t>
      </w:r>
      <w:r>
        <w:rPr>
          <w:rStyle w:val="VerbatimChar"/>
        </w:rPr>
        <w:t xml:space="preserve">cp-01</w:t>
      </w:r>
      <w:r>
        <w:t xml:space="preserve">.</w:t>
      </w:r>
    </w:p>
    <w:p>
      <w:pPr>
        <w:pStyle w:val="SourceCode"/>
      </w:pPr>
      <w:r>
        <w:rPr>
          <w:rStyle w:val="CommentTok"/>
        </w:rPr>
        <w:t xml:space="preserve"># 1. Verify Node Membership and Health Status</w:t>
      </w:r>
      <w:r>
        <w:br/>
      </w:r>
      <w:r>
        <w:rPr>
          <w:rStyle w:val="ExtensionTok"/>
        </w:rPr>
        <w:t xml:space="preserve">kubectl</w:t>
      </w:r>
      <w:r>
        <w:rPr>
          <w:rStyle w:val="NormalTok"/>
        </w:rPr>
        <w:t xml:space="preserve"> get nodes</w:t>
      </w:r>
      <w:r>
        <w:br/>
      </w:r>
      <w:r>
        <w:br/>
      </w:r>
      <w:r>
        <w:rPr>
          <w:rStyle w:val="CommentTok"/>
        </w:rPr>
        <w:t xml:space="preserve"># Output:</w:t>
      </w:r>
      <w:r>
        <w:br/>
      </w:r>
      <w:r>
        <w:rPr>
          <w:rStyle w:val="CommentTok"/>
        </w:rPr>
        <w:t xml:space="preserve"># NAME        STATUS   ROLES           AGE   VERSION</w:t>
      </w:r>
      <w:r>
        <w:br/>
      </w:r>
      <w:r>
        <w:rPr>
          <w:rStyle w:val="CommentTok"/>
        </w:rPr>
        <w:t xml:space="preserve"># cp-01       Ready    control-plane   5m    v1.28.2</w:t>
      </w:r>
      <w:r>
        <w:br/>
      </w:r>
      <w:r>
        <w:rPr>
          <w:rStyle w:val="CommentTok"/>
        </w:rPr>
        <w:t xml:space="preserve"># worker-01   Ready    &lt;none&gt;          2m    v1.28.2</w:t>
      </w:r>
      <w:r>
        <w:br/>
      </w:r>
      <w:r>
        <w:br/>
      </w:r>
      <w:r>
        <w:rPr>
          <w:rStyle w:val="CommentTok"/>
        </w:rPr>
        <w:t xml:space="preserve"># 2. Check System Pod Status across Core Namespaces</w:t>
      </w:r>
      <w:r>
        <w:br/>
      </w:r>
      <w:r>
        <w:rPr>
          <w:rStyle w:val="ExtensionTok"/>
        </w:rPr>
        <w:t xml:space="preserve">kubectl</w:t>
      </w:r>
      <w:r>
        <w:rPr>
          <w:rStyle w:val="NormalTok"/>
        </w:rPr>
        <w:t xml:space="preserve"> get pods </w:t>
      </w:r>
      <w:r>
        <w:rPr>
          <w:rStyle w:val="AttributeTok"/>
        </w:rPr>
        <w:t xml:space="preserve">-n</w:t>
      </w:r>
      <w:r>
        <w:rPr>
          <w:rStyle w:val="NormalTok"/>
        </w:rPr>
        <w:t xml:space="preserve"> kube-system</w:t>
      </w:r>
      <w:r>
        <w:br/>
      </w:r>
      <w:r>
        <w:br/>
      </w:r>
      <w:r>
        <w:rPr>
          <w:rStyle w:val="CommentTok"/>
        </w:rPr>
        <w:t xml:space="preserve"># 3. Deploy a Multi-Replica Validation Workload</w:t>
      </w:r>
      <w:r>
        <w:br/>
      </w:r>
      <w:r>
        <w:rPr>
          <w:rStyle w:val="ExtensionTok"/>
        </w:rPr>
        <w:t xml:space="preserve">kubectl</w:t>
      </w:r>
      <w:r>
        <w:rPr>
          <w:rStyle w:val="NormalTok"/>
        </w:rPr>
        <w:t xml:space="preserve"> create deployment nginx-test </w:t>
      </w:r>
      <w:r>
        <w:rPr>
          <w:rStyle w:val="AttributeTok"/>
        </w:rPr>
        <w:t xml:space="preserve">--image</w:t>
      </w:r>
      <w:r>
        <w:rPr>
          <w:rStyle w:val="OperatorTok"/>
        </w:rPr>
        <w:t xml:space="preserve">=</w:t>
      </w:r>
      <w:r>
        <w:rPr>
          <w:rStyle w:val="NormalTok"/>
        </w:rPr>
        <w:t xml:space="preserve">nginx:alpine </w:t>
      </w:r>
      <w:r>
        <w:rPr>
          <w:rStyle w:val="AttributeTok"/>
        </w:rPr>
        <w:t xml:space="preserve">--replicas</w:t>
      </w:r>
      <w:r>
        <w:rPr>
          <w:rStyle w:val="OperatorTok"/>
        </w:rPr>
        <w:t xml:space="preserve">=</w:t>
      </w:r>
      <w:r>
        <w:rPr>
          <w:rStyle w:val="NormalTok"/>
        </w:rPr>
        <w:t xml:space="preserve">2</w:t>
      </w:r>
      <w:r>
        <w:br/>
      </w:r>
      <w:r>
        <w:rPr>
          <w:rStyle w:val="ExtensionTok"/>
        </w:rPr>
        <w:t xml:space="preserve">kubectl</w:t>
      </w:r>
      <w:r>
        <w:rPr>
          <w:rStyle w:val="NormalTok"/>
        </w:rPr>
        <w:t xml:space="preserve"> expose deployment nginx-test </w:t>
      </w:r>
      <w:r>
        <w:rPr>
          <w:rStyle w:val="AttributeTok"/>
        </w:rPr>
        <w:t xml:space="preserve">--port</w:t>
      </w:r>
      <w:r>
        <w:rPr>
          <w:rStyle w:val="OperatorTok"/>
        </w:rPr>
        <w:t xml:space="preserve">=</w:t>
      </w:r>
      <w:r>
        <w:rPr>
          <w:rStyle w:val="NormalTok"/>
        </w:rPr>
        <w:t xml:space="preserve">80 </w:t>
      </w:r>
      <w:r>
        <w:rPr>
          <w:rStyle w:val="AttributeTok"/>
        </w:rPr>
        <w:t xml:space="preserve">--type</w:t>
      </w:r>
      <w:r>
        <w:rPr>
          <w:rStyle w:val="OperatorTok"/>
        </w:rPr>
        <w:t xml:space="preserve">=</w:t>
      </w:r>
      <w:r>
        <w:rPr>
          <w:rStyle w:val="NormalTok"/>
        </w:rPr>
        <w:t xml:space="preserve">ClusterIP</w:t>
      </w:r>
      <w:r>
        <w:br/>
      </w:r>
      <w:r>
        <w:br/>
      </w:r>
      <w:r>
        <w:rPr>
          <w:rStyle w:val="CommentTok"/>
        </w:rPr>
        <w:t xml:space="preserve"># 4. Confirm Pod Distribution Across Worker Nodes</w:t>
      </w:r>
      <w:r>
        <w:br/>
      </w:r>
      <w:r>
        <w:rPr>
          <w:rStyle w:val="ExtensionTok"/>
        </w:rPr>
        <w:t xml:space="preserve">kubectl</w:t>
      </w:r>
      <w:r>
        <w:rPr>
          <w:rStyle w:val="NormalTok"/>
        </w:rPr>
        <w:t xml:space="preserve"> get pods </w:t>
      </w:r>
      <w:r>
        <w:rPr>
          <w:rStyle w:val="AttributeTok"/>
        </w:rPr>
        <w:t xml:space="preserve">-o</w:t>
      </w:r>
      <w:r>
        <w:rPr>
          <w:rStyle w:val="NormalTok"/>
        </w:rPr>
        <w:t xml:space="preserve"> wide</w:t>
      </w:r>
      <w:r>
        <w:br/>
      </w:r>
      <w:r>
        <w:br/>
      </w:r>
      <w:r>
        <w:rPr>
          <w:rStyle w:val="CommentTok"/>
        </w:rPr>
        <w:t xml:space="preserve"># 5. Execute End-to-End Connectivity Test to Service Endpoint</w:t>
      </w:r>
      <w:r>
        <w:br/>
      </w:r>
      <w:r>
        <w:rPr>
          <w:rStyle w:val="ExtensionTok"/>
        </w:rPr>
        <w:t xml:space="preserve">kubectl</w:t>
      </w:r>
      <w:r>
        <w:rPr>
          <w:rStyle w:val="NormalTok"/>
        </w:rPr>
        <w:t xml:space="preserve"> run curl-test </w:t>
      </w:r>
      <w:r>
        <w:rPr>
          <w:rStyle w:val="AttributeTok"/>
        </w:rPr>
        <w:t xml:space="preserve">--image</w:t>
      </w:r>
      <w:r>
        <w:rPr>
          <w:rStyle w:val="OperatorTok"/>
        </w:rPr>
        <w:t xml:space="preserve">=</w:t>
      </w:r>
      <w:r>
        <w:rPr>
          <w:rStyle w:val="NormalTok"/>
        </w:rPr>
        <w:t xml:space="preserve">curlimages/curl </w:t>
      </w:r>
      <w:r>
        <w:rPr>
          <w:rStyle w:val="AttributeTok"/>
        </w:rPr>
        <w:t xml:space="preserve">--restart</w:t>
      </w:r>
      <w:r>
        <w:rPr>
          <w:rStyle w:val="OperatorTok"/>
        </w:rPr>
        <w:t xml:space="preserve">=</w:t>
      </w:r>
      <w:r>
        <w:rPr>
          <w:rStyle w:val="NormalTok"/>
        </w:rPr>
        <w:t xml:space="preserve">Never </w:t>
      </w:r>
      <w:r>
        <w:rPr>
          <w:rStyle w:val="AttributeTok"/>
        </w:rPr>
        <w:t xml:space="preserve">-it</w:t>
      </w:r>
      <w:r>
        <w:rPr>
          <w:rStyle w:val="NormalTok"/>
        </w:rPr>
        <w:t xml:space="preserve"> </w:t>
      </w:r>
      <w:r>
        <w:rPr>
          <w:rStyle w:val="AttributeTok"/>
        </w:rPr>
        <w:t xml:space="preserve">--</w:t>
      </w:r>
      <w:r>
        <w:rPr>
          <w:rStyle w:val="NormalTok"/>
        </w:rPr>
        <w:t xml:space="preserve"> rm </w:t>
      </w:r>
      <w:r>
        <w:rPr>
          <w:rStyle w:val="AttributeTok"/>
        </w:rPr>
        <w:t xml:space="preserve">--</w:t>
      </w:r>
      <w:r>
        <w:rPr>
          <w:rStyle w:val="NormalTok"/>
        </w:rPr>
        <w:t xml:space="preserve"> </w:t>
      </w:r>
      <w:r>
        <w:rPr>
          <w:rStyle w:val="DataTypeTok"/>
        </w:rPr>
        <w:t xml:space="preserve">\</w:t>
      </w:r>
      <w:r>
        <w:br/>
      </w:r>
      <w:r>
        <w:rPr>
          <w:rStyle w:val="NormalTok"/>
        </w:rPr>
        <w:t xml:space="preserve">  curl http://nginx-test.default.svc.cluster.local</w:t>
      </w:r>
    </w:p>
    <w:bookmarkEnd w:id="340"/>
    <w:bookmarkEnd w:id="341"/>
    <w:bookmarkStart w:id="343" w:name="reference-tables"/>
    <w:p>
      <w:pPr>
        <w:pStyle w:val="Heading2"/>
      </w:pPr>
      <w:r>
        <w:t xml:space="preserve">8.6 Reference Tables</w:t>
      </w:r>
    </w:p>
    <w:bookmarkStart w:id="342" w:name="X5947ab334e3fa93338bad698f97e6806eb50caa"/>
    <w:p>
      <w:pPr>
        <w:pStyle w:val="Heading3"/>
      </w:pPr>
      <w:r>
        <w:t xml:space="preserve">Kubernetes Control Plane vs. Worker Components Reference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 Name</w:t>
            </w:r>
          </w:p>
        </w:tc>
        <w:tc>
          <w:tcPr/>
          <w:p>
            <w:pPr>
              <w:pStyle w:val="Compact"/>
              <w:jc w:val="left"/>
            </w:pPr>
            <w:r>
              <w:t xml:space="preserve">Primary Host Location</w:t>
            </w:r>
          </w:p>
        </w:tc>
        <w:tc>
          <w:tcPr/>
          <w:p>
            <w:pPr>
              <w:pStyle w:val="Compact"/>
              <w:jc w:val="left"/>
            </w:pPr>
            <w:r>
              <w:t xml:space="preserve">Key Functions</w:t>
            </w:r>
          </w:p>
        </w:tc>
        <w:tc>
          <w:tcPr/>
          <w:p>
            <w:pPr>
              <w:pStyle w:val="Compact"/>
              <w:jc w:val="left"/>
            </w:pPr>
            <w:r>
              <w:t xml:space="preserve">Crucial Configuration Files / Flags</w:t>
            </w:r>
          </w:p>
        </w:tc>
      </w:tr>
      <w:tr>
        <w:tc>
          <w:tcPr/>
          <w:p>
            <w:pPr>
              <w:pStyle w:val="Compact"/>
              <w:jc w:val="left"/>
            </w:pPr>
            <w:r>
              <w:rPr>
                <w:rStyle w:val="VerbatimChar"/>
                <w:b/>
                <w:bCs/>
              </w:rPr>
              <w:t xml:space="preserve">kube-apiserver</w:t>
            </w:r>
          </w:p>
        </w:tc>
        <w:tc>
          <w:tcPr/>
          <w:p>
            <w:pPr>
              <w:pStyle w:val="Compact"/>
              <w:jc w:val="left"/>
            </w:pPr>
            <w:r>
              <w:t xml:space="preserve">Control Plane</w:t>
            </w:r>
          </w:p>
        </w:tc>
        <w:tc>
          <w:tcPr/>
          <w:p>
            <w:pPr>
              <w:pStyle w:val="Compact"/>
              <w:jc w:val="left"/>
            </w:pPr>
            <w:r>
              <w:t xml:space="preserve">REST API gateway, RBAC validation, Admission Control, state proxy.</w:t>
            </w:r>
          </w:p>
        </w:tc>
        <w:tc>
          <w:tcPr/>
          <w:p>
            <w:pPr>
              <w:pStyle w:val="Compact"/>
              <w:jc w:val="left"/>
            </w:pPr>
            <w:r>
              <w:rPr>
                <w:rStyle w:val="VerbatimChar"/>
              </w:rPr>
              <w:t xml:space="preserve">/etc/kubernetes/manifests/kube-apiserver.yaml</w:t>
            </w:r>
          </w:p>
        </w:tc>
      </w:tr>
      <w:tr>
        <w:tc>
          <w:tcPr/>
          <w:p>
            <w:pPr>
              <w:pStyle w:val="Compact"/>
              <w:jc w:val="left"/>
            </w:pPr>
            <w:r>
              <w:rPr>
                <w:rStyle w:val="VerbatimChar"/>
                <w:b/>
                <w:bCs/>
              </w:rPr>
              <w:t xml:space="preserve">etcd</w:t>
            </w:r>
          </w:p>
        </w:tc>
        <w:tc>
          <w:tcPr/>
          <w:p>
            <w:pPr>
              <w:pStyle w:val="Compact"/>
              <w:jc w:val="left"/>
            </w:pPr>
            <w:r>
              <w:t xml:space="preserve">Control Plane / External</w:t>
            </w:r>
          </w:p>
        </w:tc>
        <w:tc>
          <w:tcPr/>
          <w:p>
            <w:pPr>
              <w:pStyle w:val="Compact"/>
              <w:jc w:val="left"/>
            </w:pPr>
            <w:r>
              <w:t xml:space="preserve">Persistent KV store, cluster metadata, Raft consensus core.</w:t>
            </w:r>
          </w:p>
        </w:tc>
        <w:tc>
          <w:tcPr/>
          <w:p>
            <w:pPr>
              <w:pStyle w:val="Compact"/>
              <w:jc w:val="left"/>
            </w:pPr>
            <w:r>
              <w:rPr>
                <w:rStyle w:val="VerbatimChar"/>
              </w:rPr>
              <w:t xml:space="preserve">/etc/kubernetes/manifests/etcd.yaml</w:t>
            </w:r>
          </w:p>
        </w:tc>
      </w:tr>
      <w:tr>
        <w:tc>
          <w:tcPr/>
          <w:p>
            <w:pPr>
              <w:pStyle w:val="Compact"/>
              <w:jc w:val="left"/>
            </w:pPr>
            <w:r>
              <w:rPr>
                <w:rStyle w:val="VerbatimChar"/>
                <w:b/>
                <w:bCs/>
              </w:rPr>
              <w:t xml:space="preserve">kube-scheduler</w:t>
            </w:r>
          </w:p>
        </w:tc>
        <w:tc>
          <w:tcPr/>
          <w:p>
            <w:pPr>
              <w:pStyle w:val="Compact"/>
              <w:jc w:val="left"/>
            </w:pPr>
            <w:r>
              <w:t xml:space="preserve">Control Plane</w:t>
            </w:r>
          </w:p>
        </w:tc>
        <w:tc>
          <w:tcPr/>
          <w:p>
            <w:pPr>
              <w:pStyle w:val="Compact"/>
              <w:jc w:val="left"/>
            </w:pPr>
            <w:r>
              <w:t xml:space="preserve">Filters and scores nodes to bind pending Pods.</w:t>
            </w:r>
          </w:p>
        </w:tc>
        <w:tc>
          <w:tcPr/>
          <w:p>
            <w:pPr>
              <w:pStyle w:val="Compact"/>
              <w:jc w:val="left"/>
            </w:pPr>
            <w:r>
              <w:rPr>
                <w:rStyle w:val="VerbatimChar"/>
              </w:rPr>
              <w:t xml:space="preserve">/etc/kubernetes/manifests/kube-scheduler.yaml</w:t>
            </w:r>
          </w:p>
        </w:tc>
      </w:tr>
      <w:tr>
        <w:tc>
          <w:tcPr/>
          <w:p>
            <w:pPr>
              <w:pStyle w:val="Compact"/>
              <w:jc w:val="left"/>
            </w:pPr>
            <w:r>
              <w:rPr>
                <w:rStyle w:val="VerbatimChar"/>
                <w:b/>
                <w:bCs/>
              </w:rPr>
              <w:t xml:space="preserve">kube-controller-manager</w:t>
            </w:r>
          </w:p>
        </w:tc>
        <w:tc>
          <w:tcPr/>
          <w:p>
            <w:pPr>
              <w:pStyle w:val="Compact"/>
              <w:jc w:val="left"/>
            </w:pPr>
            <w:r>
              <w:t xml:space="preserve">Control Plane</w:t>
            </w:r>
          </w:p>
        </w:tc>
        <w:tc>
          <w:tcPr/>
          <w:p>
            <w:pPr>
              <w:pStyle w:val="Compact"/>
              <w:jc w:val="left"/>
            </w:pPr>
            <w:r>
              <w:t xml:space="preserve">Executes control loops (Node, ReplicaSet, Deployment).</w:t>
            </w:r>
          </w:p>
        </w:tc>
        <w:tc>
          <w:tcPr/>
          <w:p>
            <w:pPr>
              <w:pStyle w:val="Compact"/>
              <w:jc w:val="left"/>
            </w:pPr>
            <w:r>
              <w:rPr>
                <w:rStyle w:val="VerbatimChar"/>
              </w:rPr>
              <w:t xml:space="preserve">/etc/kubernetes/manifests/kube-controller-manager.yaml</w:t>
            </w:r>
          </w:p>
        </w:tc>
      </w:tr>
      <w:tr>
        <w:tc>
          <w:tcPr/>
          <w:p>
            <w:pPr>
              <w:pStyle w:val="Compact"/>
              <w:jc w:val="left"/>
            </w:pPr>
            <w:r>
              <w:rPr>
                <w:rStyle w:val="VerbatimChar"/>
                <w:b/>
                <w:bCs/>
              </w:rPr>
              <w:t xml:space="preserve">kubelet</w:t>
            </w:r>
          </w:p>
        </w:tc>
        <w:tc>
          <w:tcPr/>
          <w:p>
            <w:pPr>
              <w:pStyle w:val="Compact"/>
              <w:jc w:val="left"/>
            </w:pPr>
            <w:r>
              <w:t xml:space="preserve">Worker &amp; Control Plane</w:t>
            </w:r>
          </w:p>
        </w:tc>
        <w:tc>
          <w:tcPr/>
          <w:p>
            <w:pPr>
              <w:pStyle w:val="Compact"/>
              <w:jc w:val="left"/>
            </w:pPr>
            <w:r>
              <w:t xml:space="preserve">Communicates with CRI runtime, manages Pod lifecycle, probes.</w:t>
            </w:r>
          </w:p>
        </w:tc>
        <w:tc>
          <w:tcPr/>
          <w:p>
            <w:pPr>
              <w:pStyle w:val="Compact"/>
              <w:jc w:val="left"/>
            </w:pPr>
            <w:r>
              <w:rPr>
                <w:rStyle w:val="VerbatimChar"/>
              </w:rPr>
              <w:t xml:space="preserve">/etc/kubernetes/kubelet.conf</w:t>
            </w:r>
            <w:r>
              <w:t xml:space="preserve">,</w:t>
            </w:r>
            <w:r>
              <w:t xml:space="preserve"> </w:t>
            </w:r>
            <w:r>
              <w:rPr>
                <w:rStyle w:val="VerbatimChar"/>
              </w:rPr>
              <w:t xml:space="preserve">/var/lib/kubelet/config.yaml</w:t>
            </w:r>
          </w:p>
        </w:tc>
      </w:tr>
      <w:tr>
        <w:tc>
          <w:tcPr/>
          <w:p>
            <w:pPr>
              <w:pStyle w:val="Compact"/>
              <w:jc w:val="left"/>
            </w:pPr>
            <w:r>
              <w:rPr>
                <w:rStyle w:val="VerbatimChar"/>
                <w:b/>
                <w:bCs/>
              </w:rPr>
              <w:t xml:space="preserve">kube-proxy</w:t>
            </w:r>
          </w:p>
        </w:tc>
        <w:tc>
          <w:tcPr/>
          <w:p>
            <w:pPr>
              <w:pStyle w:val="Compact"/>
              <w:jc w:val="left"/>
            </w:pPr>
            <w:r>
              <w:t xml:space="preserve">Worker &amp; Control Plane</w:t>
            </w:r>
          </w:p>
        </w:tc>
        <w:tc>
          <w:tcPr/>
          <w:p>
            <w:pPr>
              <w:pStyle w:val="Compact"/>
              <w:jc w:val="left"/>
            </w:pPr>
            <w:r>
              <w:t xml:space="preserve">IP Routing, IPTables/IPVS rule maintenance for Virtual IPs.</w:t>
            </w:r>
          </w:p>
        </w:tc>
        <w:tc>
          <w:tcPr/>
          <w:p>
            <w:pPr>
              <w:pStyle w:val="Compact"/>
              <w:jc w:val="left"/>
            </w:pPr>
            <w:r>
              <w:t xml:space="preserve">ConfigMap:</w:t>
            </w:r>
            <w:r>
              <w:t xml:space="preserve"> </w:t>
            </w:r>
            <w:r>
              <w:rPr>
                <w:rStyle w:val="VerbatimChar"/>
              </w:rPr>
              <w:t xml:space="preserve">kube-proxy</w:t>
            </w:r>
            <w:r>
              <w:t xml:space="preserve"> </w:t>
            </w:r>
            <w:r>
              <w:t xml:space="preserve">in namespace</w:t>
            </w:r>
            <w:r>
              <w:t xml:space="preserve"> </w:t>
            </w:r>
            <w:r>
              <w:rPr>
                <w:rStyle w:val="VerbatimChar"/>
              </w:rPr>
              <w:t xml:space="preserve">kube-system</w:t>
            </w:r>
          </w:p>
        </w:tc>
      </w:tr>
      <w:tr>
        <w:tc>
          <w:tcPr/>
          <w:p>
            <w:pPr>
              <w:pStyle w:val="Compact"/>
              <w:jc w:val="left"/>
            </w:pPr>
            <w:r>
              <w:rPr>
                <w:rStyle w:val="VerbatimChar"/>
                <w:b/>
                <w:bCs/>
              </w:rPr>
              <w:t xml:space="preserve">containerd</w:t>
            </w:r>
          </w:p>
        </w:tc>
        <w:tc>
          <w:tcPr/>
          <w:p>
            <w:pPr>
              <w:pStyle w:val="Compact"/>
              <w:jc w:val="left"/>
            </w:pPr>
            <w:r>
              <w:t xml:space="preserve">Worker &amp; Control Plane</w:t>
            </w:r>
          </w:p>
        </w:tc>
        <w:tc>
          <w:tcPr/>
          <w:p>
            <w:pPr>
              <w:pStyle w:val="Compact"/>
              <w:jc w:val="left"/>
            </w:pPr>
            <w:r>
              <w:t xml:space="preserve">OCI image extraction, container execution, process management.</w:t>
            </w:r>
          </w:p>
        </w:tc>
        <w:tc>
          <w:tcPr/>
          <w:p>
            <w:pPr>
              <w:pStyle w:val="Compact"/>
              <w:jc w:val="left"/>
            </w:pPr>
            <w:r>
              <w:rPr>
                <w:rStyle w:val="VerbatimChar"/>
              </w:rPr>
              <w:t xml:space="preserve">/etc/containerd/config.toml</w:t>
            </w:r>
          </w:p>
        </w:tc>
      </w:tr>
    </w:tbl>
    <w:p>
      <w:pPr>
        <w:sectPr>
          <w:type w:val="oddPage"/>
        </w:sectPr>
      </w:pPr>
    </w:p>
    <w:bookmarkEnd w:id="342"/>
    <w:bookmarkEnd w:id="343"/>
    <w:bookmarkEnd w:id="344"/>
    <w:bookmarkStart w:id="399" w:name="chapter-9-kubernetes-workload-management"/>
    <w:p>
      <w:pPr>
        <w:pStyle w:val="Heading1"/>
      </w:pPr>
      <w:r>
        <w:t xml:space="preserve">Chapter 9: Kubernetes Workload Management</w:t>
      </w:r>
    </w:p>
    <w:p>
      <w:pPr>
        <w:pStyle w:val="FirstParagraph"/>
      </w:pPr>
      <w:r>
        <w:t xml:space="preserve">In enterprise production environments, managing applications on Kubernetes demands a deep understanding of workload primitives, stateful versus stateless abstractions, declarative deployment strategies, and traffic routing mechanisms. This chapter delivers an operational guide designed for platform engineers and operators preparing for the LPI 701-200 DevOps Tools Engineer exam objectives.</w:t>
      </w:r>
    </w:p>
    <w:bookmarkStart w:id="357" w:name="X0c13e47ae7fe00d62c4dc082efe718431271884"/>
    <w:p>
      <w:pPr>
        <w:pStyle w:val="Heading2"/>
      </w:pPr>
      <w:r>
        <w:t xml:space="preserve">9.1 Pod Lifecycle, Phase Transitions, and Health Probes</w:t>
      </w:r>
    </w:p>
    <w:p>
      <w:pPr>
        <w:pStyle w:val="FirstParagraph"/>
      </w:pPr>
      <w:r>
        <w:t xml:space="preserve">A Pod is the smallest deployable atomic unit in Kubernetes. Understanding its lifecycle phases, container state transitions, and health monitoring hooks is essential for ensuring application availability and self-healing.</w:t>
      </w:r>
    </w:p>
    <w:bookmarkStart w:id="348" w:name="pod-lifecycle-phases-state-machine"/>
    <w:p>
      <w:pPr>
        <w:pStyle w:val="Heading3"/>
      </w:pPr>
      <w:r>
        <w:t xml:space="preserve">Pod Lifecycle Phases &amp; State Machine</w:t>
      </w:r>
    </w:p>
    <w:p>
      <w:pPr>
        <w:pStyle w:val="FirstParagraph"/>
      </w:pPr>
      <w:r>
        <w:t xml:space="preserve">A Pod passes through distinct phases during its lifetime:</w:t>
      </w:r>
    </w:p>
    <w:p>
      <w:pPr>
        <w:pStyle w:val="CaptionedFigure"/>
      </w:pPr>
      <w:r>
        <w:drawing>
          <wp:inline>
            <wp:extent cx="3131590" cy="1709530"/>
            <wp:effectExtent b="0" l="0" r="0" t="0"/>
            <wp:docPr descr="Kubernetes Pod Lifecycle" title="" id="346" name="Picture"/>
            <a:graphic>
              <a:graphicData uri="http://schemas.openxmlformats.org/drawingml/2006/picture">
                <pic:pic>
                  <pic:nvPicPr>
                    <pic:cNvPr descr="assets/images/chapter9/9-1-Pod-Lifecycle.png" id="347" name="Picture"/>
                    <pic:cNvPicPr>
                      <a:picLocks noChangeArrowheads="1" noChangeAspect="1"/>
                    </pic:cNvPicPr>
                  </pic:nvPicPr>
                  <pic:blipFill>
                    <a:blip r:embed="rId3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Pod Lifecycle</w:t>
      </w:r>
    </w:p>
    <w:p>
      <w:pPr>
        <w:numPr>
          <w:ilvl w:val="0"/>
          <w:numId w:val="1051"/>
        </w:numPr>
      </w:pPr>
      <w:r>
        <w:rPr>
          <w:b/>
          <w:bCs/>
        </w:rPr>
        <w:t xml:space="preserve">Pending</w:t>
      </w:r>
      <w:r>
        <w:t xml:space="preserve">: The API server has accepted the Pod manifest, but one or more containers have not been scheduled or created. This includes time spent downloading container images over the network.</w:t>
      </w:r>
    </w:p>
    <w:p>
      <w:pPr>
        <w:numPr>
          <w:ilvl w:val="0"/>
          <w:numId w:val="1051"/>
        </w:numPr>
      </w:pPr>
      <w:r>
        <w:rPr>
          <w:b/>
          <w:bCs/>
        </w:rPr>
        <w:t xml:space="preserve">Running</w:t>
      </w:r>
      <w:r>
        <w:t xml:space="preserve">: The Pod has been bound to a worker node, and all containers have been created. At least one container is currently running, or is in the process of starting or restarting.</w:t>
      </w:r>
    </w:p>
    <w:p>
      <w:pPr>
        <w:numPr>
          <w:ilvl w:val="0"/>
          <w:numId w:val="1051"/>
        </w:numPr>
      </w:pPr>
      <w:r>
        <w:rPr>
          <w:b/>
          <w:bCs/>
        </w:rPr>
        <w:t xml:space="preserve">Succeeded</w:t>
      </w:r>
      <w:r>
        <w:t xml:space="preserve">: All containers in the Pod have terminated successfully (exit code</w:t>
      </w:r>
      <w:r>
        <w:t xml:space="preserve"> </w:t>
      </w:r>
      <w:r>
        <w:rPr>
          <w:rStyle w:val="VerbatimChar"/>
        </w:rPr>
        <w:t xml:space="preserve">0</w:t>
      </w:r>
      <w:r>
        <w:t xml:space="preserve">) and will not be restarted (typical for</w:t>
      </w:r>
      <w:r>
        <w:t xml:space="preserve"> </w:t>
      </w:r>
      <w:r>
        <w:rPr>
          <w:rStyle w:val="VerbatimChar"/>
        </w:rPr>
        <w:t xml:space="preserve">Job</w:t>
      </w:r>
      <w:r>
        <w:t xml:space="preserve"> </w:t>
      </w:r>
      <w:r>
        <w:t xml:space="preserve">workloads).</w:t>
      </w:r>
    </w:p>
    <w:p>
      <w:pPr>
        <w:numPr>
          <w:ilvl w:val="0"/>
          <w:numId w:val="1051"/>
        </w:numPr>
      </w:pPr>
      <w:r>
        <w:rPr>
          <w:b/>
          <w:bCs/>
        </w:rPr>
        <w:t xml:space="preserve">Failed</w:t>
      </w:r>
      <w:r>
        <w:t xml:space="preserve">: All containers in the Pod have terminated, and at least one container has terminated in failure (non-zero exit code).</w:t>
      </w:r>
    </w:p>
    <w:p>
      <w:pPr>
        <w:numPr>
          <w:ilvl w:val="0"/>
          <w:numId w:val="1051"/>
        </w:numPr>
      </w:pPr>
      <w:r>
        <w:rPr>
          <w:b/>
          <w:bCs/>
        </w:rPr>
        <w:t xml:space="preserve">Unknown</w:t>
      </w:r>
      <w:r>
        <w:t xml:space="preserve">: The state of the Pod cannot be obtained, typically due to a communication failure between the control plane (</w:t>
      </w:r>
      <w:r>
        <w:rPr>
          <w:rStyle w:val="VerbatimChar"/>
        </w:rPr>
        <w:t xml:space="preserve">kube-apiserver</w:t>
      </w:r>
      <w:r>
        <w:t xml:space="preserve">) and the node (</w:t>
      </w:r>
      <w:r>
        <w:rPr>
          <w:rStyle w:val="VerbatimChar"/>
        </w:rPr>
        <w:t xml:space="preserve">kubelet</w:t>
      </w:r>
      <w:r>
        <w:t xml:space="preserve">).</w:t>
      </w:r>
    </w:p>
    <w:bookmarkEnd w:id="348"/>
    <w:bookmarkStart w:id="349" w:name="init-containers-vs.-app-containers"/>
    <w:p>
      <w:pPr>
        <w:pStyle w:val="Heading3"/>
      </w:pPr>
      <w:r>
        <w:t xml:space="preserve">Init Containers vs. App Containers</w:t>
      </w:r>
    </w:p>
    <w:p>
      <w:pPr>
        <w:numPr>
          <w:ilvl w:val="0"/>
          <w:numId w:val="1052"/>
        </w:numPr>
      </w:pPr>
      <w:r>
        <w:rPr>
          <w:b/>
          <w:bCs/>
        </w:rPr>
        <w:t xml:space="preserve">Init Containers</w:t>
      </w:r>
      <w:r>
        <w:t xml:space="preserve">: Run sequentially to completion before any primary application containers start. If an init container fails, the</w:t>
      </w:r>
      <w:r>
        <w:t xml:space="preserve"> </w:t>
      </w:r>
      <w:r>
        <w:rPr>
          <w:rStyle w:val="VerbatimChar"/>
        </w:rPr>
        <w:t xml:space="preserve">kubelet</w:t>
      </w:r>
      <w:r>
        <w:t xml:space="preserve"> </w:t>
      </w:r>
      <w:r>
        <w:t xml:space="preserve">restarts it according to the Pod’s</w:t>
      </w:r>
      <w:r>
        <w:t xml:space="preserve"> </w:t>
      </w:r>
      <w:r>
        <w:rPr>
          <w:rStyle w:val="VerbatimChar"/>
        </w:rPr>
        <w:t xml:space="preserve">restartPolicy</w:t>
      </w:r>
      <w:r>
        <w:t xml:space="preserve">. They are ideal for pre-flight tasks such as database schema migrations, dynamic configuration rendering, or waiting for dependent network services to become reachable.</w:t>
      </w:r>
    </w:p>
    <w:p>
      <w:pPr>
        <w:numPr>
          <w:ilvl w:val="0"/>
          <w:numId w:val="1052"/>
        </w:numPr>
      </w:pPr>
      <w:r>
        <w:rPr>
          <w:b/>
          <w:bCs/>
        </w:rPr>
        <w:t xml:space="preserve">App Containers</w:t>
      </w:r>
      <w:r>
        <w:t xml:space="preserve">: Run in parallel after all init containers complete successfully.</w:t>
      </w:r>
    </w:p>
    <w:bookmarkEnd w:id="349"/>
    <w:bookmarkStart w:id="350" w:name="pod-restart-policies"/>
    <w:p>
      <w:pPr>
        <w:pStyle w:val="Heading3"/>
      </w:pPr>
      <w:r>
        <w:t xml:space="preserve">Pod Restart Policies</w:t>
      </w:r>
    </w:p>
    <w:p>
      <w:pPr>
        <w:pStyle w:val="FirstParagraph"/>
      </w:pPr>
      <w:r>
        <w:t xml:space="preserve">Defined via</w:t>
      </w:r>
      <w:r>
        <w:t xml:space="preserve"> </w:t>
      </w:r>
      <w:r>
        <w:rPr>
          <w:rStyle w:val="VerbatimChar"/>
        </w:rPr>
        <w:t xml:space="preserve">spec.restartPolicy</w:t>
      </w:r>
      <w:r>
        <w:t xml:space="preserve">:</w:t>
      </w:r>
    </w:p>
    <w:p>
      <w:pPr>
        <w:numPr>
          <w:ilvl w:val="0"/>
          <w:numId w:val="1053"/>
        </w:numPr>
      </w:pPr>
      <w:r>
        <w:rPr>
          <w:rStyle w:val="VerbatimChar"/>
        </w:rPr>
        <w:t xml:space="preserve">Always</w:t>
      </w:r>
      <w:r>
        <w:t xml:space="preserve"> </w:t>
      </w:r>
      <w:r>
        <w:t xml:space="preserve">(Default): Restarts the container automatically if it exits, regardless of exit code. Used for long-running services (Deployments, StatefulSets).</w:t>
      </w:r>
    </w:p>
    <w:p>
      <w:pPr>
        <w:numPr>
          <w:ilvl w:val="0"/>
          <w:numId w:val="1053"/>
        </w:numPr>
      </w:pPr>
      <w:r>
        <w:rPr>
          <w:rStyle w:val="VerbatimChar"/>
        </w:rPr>
        <w:t xml:space="preserve">OnFailure</w:t>
      </w:r>
      <w:r>
        <w:t xml:space="preserve">: Restarts the container only if it exits with a non-zero exit code. Used for batch jobs.</w:t>
      </w:r>
    </w:p>
    <w:p>
      <w:pPr>
        <w:numPr>
          <w:ilvl w:val="0"/>
          <w:numId w:val="1053"/>
        </w:numPr>
      </w:pPr>
      <w:r>
        <w:rPr>
          <w:rStyle w:val="VerbatimChar"/>
        </w:rPr>
        <w:t xml:space="preserve">Never</w:t>
      </w:r>
      <w:r>
        <w:t xml:space="preserve">: Does not restart the container under any circumstance.</w:t>
      </w:r>
    </w:p>
    <w:bookmarkEnd w:id="350"/>
    <w:bookmarkStart w:id="356" w:name="X4693898bfd5671fa6f661c861a2cc8b42bb74ea"/>
    <w:p>
      <w:pPr>
        <w:pStyle w:val="Heading3"/>
      </w:pPr>
      <w:r>
        <w:t xml:space="preserve">Container Health Probes: Liveness, Readiness, and Startup</w:t>
      </w:r>
    </w:p>
    <w:p>
      <w:pPr>
        <w:pStyle w:val="FirstParagraph"/>
      </w:pPr>
      <w:r>
        <w:t xml:space="preserve">The</w:t>
      </w:r>
      <w:r>
        <w:t xml:space="preserve"> </w:t>
      </w:r>
      <w:r>
        <w:rPr>
          <w:rStyle w:val="VerbatimChar"/>
        </w:rPr>
        <w:t xml:space="preserve">kubelet</w:t>
      </w:r>
      <w:r>
        <w:t xml:space="preserve"> </w:t>
      </w:r>
      <w:r>
        <w:t xml:space="preserve">uses three types of health probes to monitor container health and manage runtime behavior:</w:t>
      </w:r>
    </w:p>
    <w:p>
      <w:pPr>
        <w:pStyle w:val="CaptionedFigure"/>
      </w:pPr>
      <w:r>
        <w:drawing>
          <wp:inline>
            <wp:extent cx="3131590" cy="1709530"/>
            <wp:effectExtent b="0" l="0" r="0" t="0"/>
            <wp:docPr descr="Container Health Probes" title="" id="352" name="Picture"/>
            <a:graphic>
              <a:graphicData uri="http://schemas.openxmlformats.org/drawingml/2006/picture">
                <pic:pic>
                  <pic:nvPicPr>
                    <pic:cNvPr descr="assets/images/chapter9/9-1-KUBERNETES-HEALTH-PROBES.png" id="353" name="Picture"/>
                    <pic:cNvPicPr>
                      <a:picLocks noChangeArrowheads="1" noChangeAspect="1"/>
                    </pic:cNvPicPr>
                  </pic:nvPicPr>
                  <pic:blipFill>
                    <a:blip r:embed="rId35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Health Probes</w:t>
      </w:r>
    </w:p>
    <w:bookmarkStart w:id="354" w:name="probe-mechanisms"/>
    <w:p>
      <w:pPr>
        <w:pStyle w:val="Heading4"/>
      </w:pPr>
      <w:r>
        <w:t xml:space="preserve">Probe Mechanisms</w:t>
      </w:r>
    </w:p>
    <w:p>
      <w:pPr>
        <w:numPr>
          <w:ilvl w:val="0"/>
          <w:numId w:val="1054"/>
        </w:numPr>
      </w:pPr>
      <w:r>
        <w:rPr>
          <w:rStyle w:val="VerbatimChar"/>
        </w:rPr>
        <w:t xml:space="preserve">httpGet</w:t>
      </w:r>
      <w:r>
        <w:t xml:space="preserve">: Performs an HTTP</w:t>
      </w:r>
      <w:r>
        <w:t xml:space="preserve"> </w:t>
      </w:r>
      <w:r>
        <w:rPr>
          <w:rStyle w:val="VerbatimChar"/>
        </w:rPr>
        <w:t xml:space="preserve">GET</w:t>
      </w:r>
      <w:r>
        <w:t xml:space="preserve"> </w:t>
      </w:r>
      <w:r>
        <w:t xml:space="preserve">request against the container’s IP on a specified port and path. Status codes</w:t>
      </w:r>
      <w:r>
        <w:t xml:space="preserve"> </w:t>
      </w:r>
      <m:oMath>
        <m:r>
          <m:rPr>
            <m:sty m:val="p"/>
          </m:rPr>
          <m:t>≥</m:t>
        </m:r>
        <m:r>
          <m:t>200</m:t>
        </m:r>
      </m:oMath>
      <w:r>
        <w:t xml:space="preserve"> </w:t>
      </w:r>
      <w:r>
        <w:t xml:space="preserve">and</w:t>
      </w:r>
      <w:r>
        <w:t xml:space="preserve"> </w:t>
      </w:r>
      <m:oMath>
        <m:r>
          <m:rPr>
            <m:sty m:val="p"/>
          </m:rPr>
          <m:t>&lt;</m:t>
        </m:r>
        <m:r>
          <m:t>400</m:t>
        </m:r>
      </m:oMath>
      <w:r>
        <w:t xml:space="preserve"> </w:t>
      </w:r>
      <w:r>
        <w:t xml:space="preserve">indicate success.</w:t>
      </w:r>
    </w:p>
    <w:p>
      <w:pPr>
        <w:numPr>
          <w:ilvl w:val="0"/>
          <w:numId w:val="1054"/>
        </w:numPr>
      </w:pPr>
      <w:r>
        <w:rPr>
          <w:rStyle w:val="VerbatimChar"/>
        </w:rPr>
        <w:t xml:space="preserve">tcpSocket</w:t>
      </w:r>
      <w:r>
        <w:t xml:space="preserve">: Attempts to establish a TCP connection to the specified port. If open, the probe succeeds.</w:t>
      </w:r>
    </w:p>
    <w:p>
      <w:pPr>
        <w:numPr>
          <w:ilvl w:val="0"/>
          <w:numId w:val="1054"/>
        </w:numPr>
      </w:pPr>
      <w:r>
        <w:rPr>
          <w:rStyle w:val="VerbatimChar"/>
        </w:rPr>
        <w:t xml:space="preserve">exec</w:t>
      </w:r>
      <w:r>
        <w:t xml:space="preserve">: Runs a specific command inside the container. Exit code</w:t>
      </w:r>
      <w:r>
        <w:t xml:space="preserve"> </w:t>
      </w:r>
      <w:r>
        <w:rPr>
          <w:rStyle w:val="VerbatimChar"/>
        </w:rPr>
        <w:t xml:space="preserve">0</w:t>
      </w:r>
      <w:r>
        <w:t xml:space="preserve"> </w:t>
      </w:r>
      <w:r>
        <w:t xml:space="preserve">indicates success.</w:t>
      </w:r>
    </w:p>
    <w:p>
      <w:pPr>
        <w:numPr>
          <w:ilvl w:val="0"/>
          <w:numId w:val="1054"/>
        </w:numPr>
      </w:pPr>
      <w:r>
        <w:rPr>
          <w:rStyle w:val="VerbatimChar"/>
        </w:rPr>
        <w:t xml:space="preserve">grpc</w:t>
      </w:r>
      <w:r>
        <w:t xml:space="preserve">: Checks the health status using the gRPC Health Checking Protocol.</w:t>
      </w:r>
    </w:p>
    <w:bookmarkEnd w:id="354"/>
    <w:bookmarkStart w:id="355" w:name="X53835a7ab4a5cbea87ecc502352b06c43bab489"/>
    <w:p>
      <w:pPr>
        <w:pStyle w:val="Heading4"/>
      </w:pPr>
      <w:r>
        <w:t xml:space="preserve">Production Production-Ready Manifest with Probes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enterprise-app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enterprise-app</w:t>
      </w:r>
      <w:r>
        <w:br/>
      </w:r>
      <w:r>
        <w:rPr>
          <w:rStyle w:val="AttributeTok"/>
        </w:rPr>
        <w:t xml:space="preserve">    </w:t>
      </w:r>
      <w:r>
        <w:rPr>
          <w:rStyle w:val="FunctionTok"/>
        </w:rPr>
        <w:t xml:space="preserve">app.kubernetes.io/tier</w:t>
      </w:r>
      <w:r>
        <w:rPr>
          <w:rStyle w:val="KeywordTok"/>
        </w:rPr>
        <w:t xml:space="preserve">:</w:t>
      </w:r>
      <w:r>
        <w:rPr>
          <w:rStyle w:val="AttributeTok"/>
        </w:rPr>
        <w:t xml:space="preserve"> backend</w:t>
      </w:r>
      <w:r>
        <w:br/>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Always</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init-db-check</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'until nc -z -w 2 postgres-db.production.svc.cluster.local 5432; do echo waiting for db; sleep 2; done;'</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primary-api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registry.enterprise.internal/apps/api:v2.1.0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startupProbe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/healthz/startup</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30</w:t>
      </w:r>
      <w:r>
        <w:rPr>
          <w:rStyle w:val="CommentTok"/>
        </w:rPr>
        <w:t xml:space="preserve"> # Allows up to 150 seconds for initial startup</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/healthz/liveness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/healthz/readiness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successThreshold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bookmarkEnd w:id="355"/>
    <w:bookmarkEnd w:id="356"/>
    <w:bookmarkEnd w:id="357"/>
    <w:bookmarkStart w:id="366" w:name="X62cfb9b6de9fc220c8e915b1a55ab65348525d1"/>
    <w:p>
      <w:pPr>
        <w:pStyle w:val="Heading2"/>
      </w:pPr>
      <w:r>
        <w:t xml:space="preserve">9.2 Deployments, Rollouts, and Rollback Mechanics</w:t>
      </w:r>
    </w:p>
    <w:p>
      <w:pPr>
        <w:pStyle w:val="FirstParagraph"/>
      </w:pPr>
      <w:r>
        <w:t xml:space="preserve">A</w:t>
      </w:r>
      <w:r>
        <w:t xml:space="preserve"> </w:t>
      </w:r>
      <w:r>
        <w:rPr>
          <w:rStyle w:val="VerbatimChar"/>
        </w:rPr>
        <w:t xml:space="preserve">Deployment</w:t>
      </w:r>
      <w:r>
        <w:t xml:space="preserve"> </w:t>
      </w:r>
      <w:r>
        <w:t xml:space="preserve">controller manages declarative updates for stateless applications by orchestrating underlying</w:t>
      </w:r>
      <w:r>
        <w:t xml:space="preserve"> </w:t>
      </w:r>
      <w:r>
        <w:rPr>
          <w:rStyle w:val="VerbatimChar"/>
        </w:rPr>
        <w:t xml:space="preserve">ReplicaSets</w:t>
      </w:r>
      <w:r>
        <w:t xml:space="preserve">.</w:t>
      </w:r>
    </w:p>
    <w:bookmarkStart w:id="361" w:name="Xa9d46955cd4bd275d92382ba762a20194e1ffba"/>
    <w:p>
      <w:pPr>
        <w:pStyle w:val="Heading3"/>
      </w:pPr>
      <w:r>
        <w:t xml:space="preserve">Deployment Architecture &amp; Controller Hierarchy</w:t>
      </w:r>
    </w:p>
    <w:p>
      <w:pPr>
        <w:pStyle w:val="CaptionedFigure"/>
      </w:pPr>
      <w:r>
        <w:drawing>
          <wp:inline>
            <wp:extent cx="3131590" cy="1709530"/>
            <wp:effectExtent b="0" l="0" r="0" t="0"/>
            <wp:docPr descr="Kubernetes Deployment" title="" id="359" name="Picture"/>
            <a:graphic>
              <a:graphicData uri="http://schemas.openxmlformats.org/drawingml/2006/picture">
                <pic:pic>
                  <pic:nvPicPr>
                    <pic:cNvPr descr="assets/images/chapter9/9-2-Deployments.png" id="360" name="Picture"/>
                    <pic:cNvPicPr>
                      <a:picLocks noChangeArrowheads="1" noChangeAspect="1"/>
                    </pic:cNvPicPr>
                  </pic:nvPicPr>
                  <pic:blipFill>
                    <a:blip r:embed="rId3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Deployment</w:t>
      </w:r>
    </w:p>
    <w:bookmarkEnd w:id="361"/>
    <w:bookmarkStart w:id="364" w:name="X602d681b14aafa5524e3d729fd1938d421aeb44"/>
    <w:p>
      <w:pPr>
        <w:pStyle w:val="Heading3"/>
      </w:pPr>
      <w:r>
        <w:t xml:space="preserve">Update Strategies: RollingUpdate vs. Recreate</w:t>
      </w:r>
    </w:p>
    <w:bookmarkStart w:id="362" w:name="X051b9af254310e61d4679338588bde6f0e9f50e"/>
    <w:p>
      <w:pPr>
        <w:pStyle w:val="Heading4"/>
      </w:pPr>
      <w:r>
        <w:t xml:space="preserve">1. Recreate Strategy (</w:t>
      </w:r>
      <w:r>
        <w:rPr>
          <w:rStyle w:val="VerbatimChar"/>
        </w:rPr>
        <w:t xml:space="preserve">spec.strategy.type: Recreate</w:t>
      </w:r>
      <w:r>
        <w:t xml:space="preserve">)</w:t>
      </w:r>
    </w:p>
    <w:p>
      <w:pPr>
        <w:pStyle w:val="FirstParagraph"/>
      </w:pPr>
      <w:r>
        <w:t xml:space="preserve">Kills all existing Pods simultaneously before creating new Pods. Causes application downtime, but prevents multi-version concurrency issues during database updates.</w:t>
      </w:r>
    </w:p>
    <w:bookmarkEnd w:id="362"/>
    <w:bookmarkStart w:id="363" w:name="Xc2847b174ec6a9556403b3b978eca9f5d215d96"/>
    <w:p>
      <w:pPr>
        <w:pStyle w:val="Heading4"/>
      </w:pPr>
      <w:r>
        <w:t xml:space="preserve">2. RollingUpdate Strategy (</w:t>
      </w:r>
      <w:r>
        <w:rPr>
          <w:rStyle w:val="VerbatimChar"/>
        </w:rPr>
        <w:t xml:space="preserve">spec.strategy.type: RollingUpdate</w:t>
      </w:r>
      <w:r>
        <w:t xml:space="preserve">)</w:t>
      </w:r>
    </w:p>
    <w:p>
      <w:pPr>
        <w:pStyle w:val="FirstParagraph"/>
      </w:pPr>
      <w:r>
        <w:t xml:space="preserve">Gradually replaces old Pods with new ones without downtime. Behavior is governed by two parameters:</w:t>
      </w:r>
    </w:p>
    <w:p>
      <w:pPr>
        <w:numPr>
          <w:ilvl w:val="0"/>
          <w:numId w:val="1055"/>
        </w:numPr>
      </w:pPr>
      <w:r>
        <w:rPr>
          <w:rStyle w:val="VerbatimChar"/>
        </w:rPr>
        <w:t xml:space="preserve">maxSurge</w:t>
      </w:r>
      <w:r>
        <w:t xml:space="preserve">: The maximum number of Pods that can be created above the desired number of Pods during an update. Can be an absolute number (e.g.,</w:t>
      </w:r>
      <w:r>
        <w:t xml:space="preserve"> </w:t>
      </w:r>
      <w:r>
        <w:rPr>
          <w:rStyle w:val="VerbatimChar"/>
        </w:rPr>
        <w:t xml:space="preserve">2</w:t>
      </w:r>
      <w:r>
        <w:t xml:space="preserve">) or a percentage (e.g.,</w:t>
      </w:r>
      <w:r>
        <w:t xml:space="preserve"> </w:t>
      </w:r>
      <w:r>
        <w:rPr>
          <w:rStyle w:val="VerbatimChar"/>
        </w:rPr>
        <w:t xml:space="preserve">25%</w:t>
      </w:r>
      <w:r>
        <w:t xml:space="preserve">).</w:t>
      </w:r>
    </w:p>
    <w:p>
      <w:pPr>
        <w:numPr>
          <w:ilvl w:val="0"/>
          <w:numId w:val="1055"/>
        </w:numPr>
      </w:pPr>
      <w:r>
        <w:rPr>
          <w:rStyle w:val="VerbatimChar"/>
        </w:rPr>
        <w:t xml:space="preserve">maxUnavailable</w:t>
      </w:r>
      <w:r>
        <w:t xml:space="preserve">: The maximum number of Pods that can be unavailable during the update process. Can be an absolute number or a percentage.</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25%</w:t>
      </w:r>
      <w:r>
        <w:rPr>
          <w:rStyle w:val="CommentTok"/>
        </w:rPr>
        <w:t xml:space="preserve">        # Up to 13 Pods total during rollout</w:t>
      </w:r>
      <w:r>
        <w:br/>
      </w:r>
      <w:r>
        <w:rPr>
          <w:rStyle w:val="AttributeTok"/>
        </w:rPr>
        <w:t xml:space="preserve">      </w:t>
      </w:r>
      <w:r>
        <w:rPr>
          <w:rStyle w:val="FunctionTok"/>
        </w:rPr>
        <w:t xml:space="preserve">maxUnavailable</w:t>
      </w:r>
      <w:r>
        <w:rPr>
          <w:rStyle w:val="KeywordTok"/>
        </w:rPr>
        <w:t xml:space="preserve">:</w:t>
      </w:r>
      <w:r>
        <w:rPr>
          <w:rStyle w:val="AttributeTok"/>
        </w:rPr>
        <w:t xml:space="preserve"> 10%</w:t>
      </w:r>
      <w:r>
        <w:rPr>
          <w:rStyle w:val="CommentTok"/>
        </w:rPr>
        <w:t xml:space="preserve">  # At least 9 Pods must remain active</w:t>
      </w:r>
    </w:p>
    <w:bookmarkEnd w:id="363"/>
    <w:bookmarkEnd w:id="364"/>
    <w:bookmarkStart w:id="365" w:name="X75cd4afc44f5848b078e18c5c5af7f4bc22161b"/>
    <w:p>
      <w:pPr>
        <w:pStyle w:val="Heading3"/>
      </w:pPr>
      <w:r>
        <w:t xml:space="preserve">Rollout Lifecycle Commands and Revision Management</w:t>
      </w:r>
    </w:p>
    <w:p>
      <w:pPr>
        <w:pStyle w:val="FirstParagraph"/>
      </w:pPr>
      <w:r>
        <w:t xml:space="preserve">Execute deployments and monitor revision histories using native</w:t>
      </w:r>
      <w:r>
        <w:t xml:space="preserve"> </w:t>
      </w:r>
      <w:r>
        <w:rPr>
          <w:rStyle w:val="VerbatimChar"/>
        </w:rPr>
        <w:t xml:space="preserve">kubectl</w:t>
      </w:r>
      <w:r>
        <w:t xml:space="preserve"> </w:t>
      </w:r>
      <w:r>
        <w:t xml:space="preserve">commands:</w:t>
      </w:r>
    </w:p>
    <w:p>
      <w:pPr>
        <w:pStyle w:val="SourceCode"/>
      </w:pPr>
      <w:r>
        <w:rPr>
          <w:rStyle w:val="CommentTok"/>
        </w:rPr>
        <w:t xml:space="preserve"># Trigger a rolling update by updating the container image</w:t>
      </w:r>
      <w:r>
        <w:br/>
      </w:r>
      <w:r>
        <w:rPr>
          <w:rStyle w:val="ExtensionTok"/>
        </w:rPr>
        <w:t xml:space="preserve">kubectl</w:t>
      </w:r>
      <w:r>
        <w:rPr>
          <w:rStyle w:val="NormalTok"/>
        </w:rPr>
        <w:t xml:space="preserve"> set image deployment/payment-api payment-api=registry.enterprise.internal/apps/payment:v2.2.0 </w:t>
      </w:r>
      <w:r>
        <w:rPr>
          <w:rStyle w:val="AttributeTok"/>
        </w:rPr>
        <w:t xml:space="preserve">-n</w:t>
      </w:r>
      <w:r>
        <w:rPr>
          <w:rStyle w:val="NormalTok"/>
        </w:rPr>
        <w:t xml:space="preserve"> production</w:t>
      </w:r>
      <w:r>
        <w:br/>
      </w:r>
      <w:r>
        <w:br/>
      </w:r>
      <w:r>
        <w:rPr>
          <w:rStyle w:val="CommentTok"/>
        </w:rPr>
        <w:t xml:space="preserve"># Monitor rollout status in real-time</w:t>
      </w:r>
      <w:r>
        <w:br/>
      </w:r>
      <w:r>
        <w:rPr>
          <w:rStyle w:val="ExtensionTok"/>
        </w:rPr>
        <w:t xml:space="preserve">kubectl</w:t>
      </w:r>
      <w:r>
        <w:rPr>
          <w:rStyle w:val="NormalTok"/>
        </w:rPr>
        <w:t xml:space="preserve"> rollout status deployment/payment-api </w:t>
      </w:r>
      <w:r>
        <w:rPr>
          <w:rStyle w:val="AttributeTok"/>
        </w:rPr>
        <w:t xml:space="preserve">-n</w:t>
      </w:r>
      <w:r>
        <w:rPr>
          <w:rStyle w:val="NormalTok"/>
        </w:rPr>
        <w:t xml:space="preserve"> production</w:t>
      </w:r>
      <w:r>
        <w:br/>
      </w:r>
      <w:r>
        <w:br/>
      </w:r>
      <w:r>
        <w:rPr>
          <w:rStyle w:val="CommentTok"/>
        </w:rPr>
        <w:t xml:space="preserve"># View deployment revision history</w:t>
      </w:r>
      <w:r>
        <w:br/>
      </w:r>
      <w:r>
        <w:rPr>
          <w:rStyle w:val="ExtensionTok"/>
        </w:rPr>
        <w:t xml:space="preserve">kubectl</w:t>
      </w:r>
      <w:r>
        <w:rPr>
          <w:rStyle w:val="NormalTok"/>
        </w:rPr>
        <w:t xml:space="preserve"> rollout history deployment/payment-api </w:t>
      </w:r>
      <w:r>
        <w:rPr>
          <w:rStyle w:val="AttributeTok"/>
        </w:rPr>
        <w:t xml:space="preserve">-n</w:t>
      </w:r>
      <w:r>
        <w:rPr>
          <w:rStyle w:val="NormalTok"/>
        </w:rPr>
        <w:t xml:space="preserve"> production</w:t>
      </w:r>
      <w:r>
        <w:br/>
      </w:r>
      <w:r>
        <w:br/>
      </w:r>
      <w:r>
        <w:rPr>
          <w:rStyle w:val="CommentTok"/>
        </w:rPr>
        <w:t xml:space="preserve"># Inspect detailed information of a specific revision</w:t>
      </w:r>
      <w:r>
        <w:br/>
      </w:r>
      <w:r>
        <w:rPr>
          <w:rStyle w:val="ExtensionTok"/>
        </w:rPr>
        <w:t xml:space="preserve">kubectl</w:t>
      </w:r>
      <w:r>
        <w:rPr>
          <w:rStyle w:val="NormalTok"/>
        </w:rPr>
        <w:t xml:space="preserve"> rollout history deployment/payment-api </w:t>
      </w:r>
      <w:r>
        <w:rPr>
          <w:rStyle w:val="AttributeTok"/>
        </w:rPr>
        <w:t xml:space="preserve">--revision</w:t>
      </w:r>
      <w:r>
        <w:rPr>
          <w:rStyle w:val="OperatorTok"/>
        </w:rPr>
        <w:t xml:space="preserve">=</w:t>
      </w:r>
      <w:r>
        <w:rPr>
          <w:rStyle w:val="NormalTok"/>
        </w:rPr>
        <w:t xml:space="preserve">3 </w:t>
      </w:r>
      <w:r>
        <w:rPr>
          <w:rStyle w:val="AttributeTok"/>
        </w:rPr>
        <w:t xml:space="preserve">-n</w:t>
      </w:r>
      <w:r>
        <w:rPr>
          <w:rStyle w:val="NormalTok"/>
        </w:rPr>
        <w:t xml:space="preserve"> production</w:t>
      </w:r>
      <w:r>
        <w:br/>
      </w:r>
      <w:r>
        <w:br/>
      </w:r>
      <w:r>
        <w:rPr>
          <w:rStyle w:val="CommentTok"/>
        </w:rPr>
        <w:t xml:space="preserve"># Pause rollout (useful for canary testing)</w:t>
      </w:r>
      <w:r>
        <w:br/>
      </w:r>
      <w:r>
        <w:rPr>
          <w:rStyle w:val="ExtensionTok"/>
        </w:rPr>
        <w:t xml:space="preserve">kubectl</w:t>
      </w:r>
      <w:r>
        <w:rPr>
          <w:rStyle w:val="NormalTok"/>
        </w:rPr>
        <w:t xml:space="preserve"> rollout pause deployment/payment-api </w:t>
      </w:r>
      <w:r>
        <w:rPr>
          <w:rStyle w:val="AttributeTok"/>
        </w:rPr>
        <w:t xml:space="preserve">-n</w:t>
      </w:r>
      <w:r>
        <w:rPr>
          <w:rStyle w:val="NormalTok"/>
        </w:rPr>
        <w:t xml:space="preserve"> production</w:t>
      </w:r>
      <w:r>
        <w:br/>
      </w:r>
      <w:r>
        <w:br/>
      </w:r>
      <w:r>
        <w:rPr>
          <w:rStyle w:val="CommentTok"/>
        </w:rPr>
        <w:t xml:space="preserve"># Resume paused rollout</w:t>
      </w:r>
      <w:r>
        <w:br/>
      </w:r>
      <w:r>
        <w:rPr>
          <w:rStyle w:val="ExtensionTok"/>
        </w:rPr>
        <w:t xml:space="preserve">kubectl</w:t>
      </w:r>
      <w:r>
        <w:rPr>
          <w:rStyle w:val="NormalTok"/>
        </w:rPr>
        <w:t xml:space="preserve"> rollout resume deployment/payment-api </w:t>
      </w:r>
      <w:r>
        <w:rPr>
          <w:rStyle w:val="AttributeTok"/>
        </w:rPr>
        <w:t xml:space="preserve">-n</w:t>
      </w:r>
      <w:r>
        <w:rPr>
          <w:rStyle w:val="NormalTok"/>
        </w:rPr>
        <w:t xml:space="preserve"> production</w:t>
      </w:r>
      <w:r>
        <w:br/>
      </w:r>
      <w:r>
        <w:br/>
      </w:r>
      <w:r>
        <w:rPr>
          <w:rStyle w:val="CommentTok"/>
        </w:rPr>
        <w:t xml:space="preserve"># Rollback to the immediate previous revision</w:t>
      </w:r>
      <w:r>
        <w:br/>
      </w:r>
      <w:r>
        <w:rPr>
          <w:rStyle w:val="ExtensionTok"/>
        </w:rPr>
        <w:t xml:space="preserve">kubectl</w:t>
      </w:r>
      <w:r>
        <w:rPr>
          <w:rStyle w:val="NormalTok"/>
        </w:rPr>
        <w:t xml:space="preserve"> rollout undo deployment/payment-api </w:t>
      </w:r>
      <w:r>
        <w:rPr>
          <w:rStyle w:val="AttributeTok"/>
        </w:rPr>
        <w:t xml:space="preserve">-n</w:t>
      </w:r>
      <w:r>
        <w:rPr>
          <w:rStyle w:val="NormalTok"/>
        </w:rPr>
        <w:t xml:space="preserve"> production</w:t>
      </w:r>
      <w:r>
        <w:br/>
      </w:r>
      <w:r>
        <w:br/>
      </w:r>
      <w:r>
        <w:rPr>
          <w:rStyle w:val="CommentTok"/>
        </w:rPr>
        <w:t xml:space="preserve"># Rollback to a specific target revision</w:t>
      </w:r>
      <w:r>
        <w:br/>
      </w:r>
      <w:r>
        <w:rPr>
          <w:rStyle w:val="ExtensionTok"/>
        </w:rPr>
        <w:t xml:space="preserve">kubectl</w:t>
      </w:r>
      <w:r>
        <w:rPr>
          <w:rStyle w:val="NormalTok"/>
        </w:rPr>
        <w:t xml:space="preserve"> rollout undo deployment/payment-api </w:t>
      </w:r>
      <w:r>
        <w:rPr>
          <w:rStyle w:val="AttributeTok"/>
        </w:rPr>
        <w:t xml:space="preserve">--to-revision</w:t>
      </w:r>
      <w:r>
        <w:rPr>
          <w:rStyle w:val="OperatorTok"/>
        </w:rPr>
        <w:t xml:space="preserve">=</w:t>
      </w:r>
      <w:r>
        <w:rPr>
          <w:rStyle w:val="NormalTok"/>
        </w:rPr>
        <w:t xml:space="preserve">2 </w:t>
      </w:r>
      <w:r>
        <w:rPr>
          <w:rStyle w:val="AttributeTok"/>
        </w:rPr>
        <w:t xml:space="preserve">-n</w:t>
      </w:r>
      <w:r>
        <w:rPr>
          <w:rStyle w:val="NormalTok"/>
        </w:rPr>
        <w:t xml:space="preserve"> production</w:t>
      </w:r>
    </w:p>
    <w:bookmarkEnd w:id="365"/>
    <w:bookmarkEnd w:id="366"/>
    <w:bookmarkStart w:id="372" w:name="X6e7c45a8372829b9150551d38944f3e78fc8bcc"/>
    <w:p>
      <w:pPr>
        <w:pStyle w:val="Heading2"/>
      </w:pPr>
      <w:r>
        <w:t xml:space="preserve">9.3 StatefulSets: Ordered Provisioning and Persistent Identity</w:t>
      </w:r>
    </w:p>
    <w:p>
      <w:pPr>
        <w:pStyle w:val="FirstParagraph"/>
      </w:pPr>
      <w:r>
        <w:rPr>
          <w:rStyle w:val="VerbatimChar"/>
        </w:rPr>
        <w:t xml:space="preserve">StatefulSet</w:t>
      </w:r>
      <w:r>
        <w:t xml:space="preserve"> </w:t>
      </w:r>
      <w:r>
        <w:t xml:space="preserve">is the workload API object used to manage stateful applications, such as distributed databases (e.g., PostgreSQL, Cassandra) or message queues (e.g., Apache Kafka).</w:t>
      </w:r>
    </w:p>
    <w:bookmarkStart w:id="370" w:name="key-features-of-statefulsets"/>
    <w:p>
      <w:pPr>
        <w:pStyle w:val="Heading3"/>
      </w:pPr>
      <w:r>
        <w:t xml:space="preserve">Key Features of StatefulSets</w:t>
      </w:r>
    </w:p>
    <w:p>
      <w:pPr>
        <w:numPr>
          <w:ilvl w:val="0"/>
          <w:numId w:val="1056"/>
        </w:numPr>
      </w:pPr>
      <w:r>
        <w:rPr>
          <w:b/>
          <w:bCs/>
        </w:rPr>
        <w:t xml:space="preserve">Unique Network Identifier</w:t>
      </w:r>
      <w:r>
        <w:t xml:space="preserve">: Pods receive a deterministic, sticky ordinal index (</w:t>
      </w:r>
      <m:oMath>
        <m:r>
          <m:t>0</m:t>
        </m:r>
        <m:r>
          <m:rPr>
            <m:sty m:val="p"/>
          </m:rPr>
          <m:t>,</m:t>
        </m:r>
        <m:r>
          <m:t>1</m:t>
        </m:r>
        <m:r>
          <m:rPr>
            <m:sty m:val="p"/>
          </m:rPr>
          <m:t>,</m:t>
        </m:r>
        <m:r>
          <m:t>2</m:t>
        </m:r>
        <m:r>
          <m:rPr>
            <m:sty m:val="p"/>
          </m:rPr>
          <m:t>,</m:t>
        </m:r>
        <m:r>
          <m:rPr>
            <m:sty m:val="p"/>
          </m:rPr>
          <m:t>…</m:t>
        </m:r>
      </m:oMath>
      <w:r>
        <w:t xml:space="preserve">) and stable DNS names formatted as</w:t>
      </w:r>
      <w:r>
        <w:t xml:space="preserve"> </w:t>
      </w:r>
      <w:r>
        <w:rPr>
          <w:rStyle w:val="VerbatimChar"/>
        </w:rPr>
        <w:t xml:space="preserve">&lt;pod-name&gt;.&lt;service-name&gt;.&lt;namespace&gt;.svc.cluster.local</w:t>
      </w:r>
      <w:r>
        <w:t xml:space="preserve">.</w:t>
      </w:r>
    </w:p>
    <w:p>
      <w:pPr>
        <w:numPr>
          <w:ilvl w:val="0"/>
          <w:numId w:val="1056"/>
        </w:numPr>
      </w:pPr>
      <w:r>
        <w:rPr>
          <w:b/>
          <w:bCs/>
        </w:rPr>
        <w:t xml:space="preserve">Stable Storage</w:t>
      </w:r>
      <w:r>
        <w:t xml:space="preserve">: Storage is provisioned via</w:t>
      </w:r>
      <w:r>
        <w:t xml:space="preserve"> </w:t>
      </w:r>
      <w:r>
        <w:rPr>
          <w:rStyle w:val="VerbatimChar"/>
        </w:rPr>
        <w:t xml:space="preserve">volumeClaimTemplates</w:t>
      </w:r>
      <w:r>
        <w:t xml:space="preserve">. Each Pod gets its own</w:t>
      </w:r>
      <w:r>
        <w:t xml:space="preserve"> </w:t>
      </w:r>
      <w:r>
        <w:rPr>
          <w:rStyle w:val="VerbatimChar"/>
        </w:rPr>
        <w:t xml:space="preserve">PersistentVolumeClaim</w:t>
      </w:r>
      <w:r>
        <w:t xml:space="preserve"> </w:t>
      </w:r>
      <w:r>
        <w:t xml:space="preserve">(PVC) that persists across Pod reschedules or deletions.</w:t>
      </w:r>
    </w:p>
    <w:p>
      <w:pPr>
        <w:numPr>
          <w:ilvl w:val="0"/>
          <w:numId w:val="1056"/>
        </w:numPr>
      </w:pPr>
      <w:r>
        <w:rPr>
          <w:b/>
          <w:bCs/>
        </w:rPr>
        <w:t xml:space="preserve">Ordered Deployment and Scaling</w:t>
      </w:r>
      <w:r>
        <w:t xml:space="preserve">: By default, Pods are created sequentially from</w:t>
      </w:r>
      <w:r>
        <w:t xml:space="preserve"> </w:t>
      </w:r>
      <m:oMath>
        <m:r>
          <m:t>0</m:t>
        </m:r>
      </m:oMath>
      <w:r>
        <w:t xml:space="preserve"> </w:t>
      </w:r>
      <w:r>
        <w:t xml:space="preserve">to</w:t>
      </w:r>
      <w:r>
        <w:t xml:space="preserve"> </w:t>
      </w:r>
      <m:oMath>
        <m:r>
          <m:t>N</m:t>
        </m:r>
        <m:r>
          <m:rPr>
            <m:sty m:val="p"/>
          </m:rPr>
          <m:t>−</m:t>
        </m:r>
        <m:r>
          <m:t>1</m:t>
        </m:r>
      </m:oMath>
      <w:r>
        <w:t xml:space="preserve">, and terminated in reverse order (</w:t>
      </w:r>
      <m:oMath>
        <m:r>
          <m:t>N</m:t>
        </m:r>
        <m:r>
          <m:rPr>
            <m:sty m:val="p"/>
          </m:rPr>
          <m:t>−</m:t>
        </m:r>
        <m:r>
          <m:t>1</m:t>
        </m:r>
      </m:oMath>
      <w:r>
        <w:t xml:space="preserve"> </w:t>
      </w:r>
      <w:r>
        <w:t xml:space="preserve">down to</w:t>
      </w:r>
      <w:r>
        <w:t xml:space="preserve"> </w:t>
      </w:r>
      <m:oMath>
        <m:r>
          <m:t>0</m:t>
        </m:r>
      </m:oMath>
      <w:r>
        <w:t xml:space="preserve">).</w:t>
      </w:r>
    </w:p>
    <w:p>
      <w:pPr>
        <w:pStyle w:val="CaptionedFigure"/>
      </w:pPr>
      <w:r>
        <w:drawing>
          <wp:inline>
            <wp:extent cx="3131590" cy="1709530"/>
            <wp:effectExtent b="0" l="0" r="0" t="0"/>
            <wp:docPr descr="Kubernetes StatefulSet" title="" id="368" name="Picture"/>
            <a:graphic>
              <a:graphicData uri="http://schemas.openxmlformats.org/drawingml/2006/picture">
                <pic:pic>
                  <pic:nvPicPr>
                    <pic:cNvPr descr="assets/images/chapter9/9-3-Kubernetes-Statefulsets.png" id="369" name="Picture"/>
                    <pic:cNvPicPr>
                      <a:picLocks noChangeArrowheads="1" noChangeAspect="1"/>
                    </pic:cNvPicPr>
                  </pic:nvPicPr>
                  <pic:blipFill>
                    <a:blip r:embed="rId3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StatefulSet</w:t>
      </w:r>
    </w:p>
    <w:bookmarkEnd w:id="370"/>
    <w:bookmarkStart w:id="371" w:name="Xc41bea8f79ec90787d333bf8d3fb5002f234d5a"/>
    <w:p>
      <w:pPr>
        <w:pStyle w:val="Heading3"/>
      </w:pPr>
      <w:r>
        <w:t xml:space="preserve">Production StatefulSet Manifest with Headless Service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redis-hs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clusterIP</w:t>
      </w:r>
      <w:r>
        <w:rPr>
          <w:rStyle w:val="KeywordTok"/>
        </w:rPr>
        <w:t xml:space="preserve">:</w:t>
      </w:r>
      <w:r>
        <w:rPr>
          <w:rStyle w:val="AttributeTok"/>
        </w:rPr>
        <w:t xml:space="preserve"> None</w:t>
      </w:r>
      <w:r>
        <w:rPr>
          <w:rStyle w:val="CommentTok"/>
        </w:rPr>
        <w:t xml:space="preserve"> # Defines this as a Headless 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"redis-hs"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podManagementPolicy</w:t>
      </w:r>
      <w:r>
        <w:rPr>
          <w:rStyle w:val="KeywordTok"/>
        </w:rPr>
        <w:t xml:space="preserve">:</w:t>
      </w:r>
      <w:r>
        <w:rPr>
          <w:rStyle w:val="AttributeTok"/>
        </w:rPr>
        <w:t xml:space="preserve"> OrderedReady</w:t>
      </w:r>
      <w:r>
        <w:rPr>
          <w:rStyle w:val="CommentTok"/>
        </w:rPr>
        <w:t xml:space="preserve"> # Options: OrderedReady or Parallel</w:t>
      </w:r>
      <w:r>
        <w:br/>
      </w:r>
      <w:r>
        <w:rPr>
          <w:rStyle w:val="AttributeTok"/>
        </w:rPr>
        <w:t xml:space="preserve">  </w:t>
      </w:r>
      <w:r>
        <w:rPr>
          <w:rStyle w:val="FunctionTok"/>
        </w:rPr>
        <w:t xml:space="preserve">updateStrategy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"managed-csi-premium"</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p>
    <w:bookmarkEnd w:id="371"/>
    <w:bookmarkEnd w:id="372"/>
    <w:bookmarkStart w:id="379" w:name="daemonsets-jobs-and-cronjobs"/>
    <w:p>
      <w:pPr>
        <w:pStyle w:val="Heading2"/>
      </w:pPr>
      <w:r>
        <w:t xml:space="preserve">9.4 DaemonSets, Jobs, and CronJobs</w:t>
      </w:r>
    </w:p>
    <w:p>
      <w:pPr>
        <w:pStyle w:val="FirstParagraph"/>
      </w:pPr>
      <w:r>
        <w:t xml:space="preserve">Specialized workload controllers address infrastructure-level management and scheduled or batch operations.</w:t>
      </w:r>
    </w:p>
    <w:p>
      <w:pPr>
        <w:pStyle w:val="CaptionedFigure"/>
      </w:pPr>
      <w:r>
        <w:drawing>
          <wp:inline>
            <wp:extent cx="3131590" cy="1709530"/>
            <wp:effectExtent b="0" l="0" r="0" t="0"/>
            <wp:docPr descr="Kubernetes DaemonSet" title="" id="374" name="Picture"/>
            <a:graphic>
              <a:graphicData uri="http://schemas.openxmlformats.org/drawingml/2006/picture">
                <pic:pic>
                  <pic:nvPicPr>
                    <pic:cNvPr descr="assets/images/chapter9/9-4-Kubernetes-DaemonSet.png" id="375" name="Picture"/>
                    <pic:cNvPicPr>
                      <a:picLocks noChangeArrowheads="1" noChangeAspect="1"/>
                    </pic:cNvPicPr>
                  </pic:nvPicPr>
                  <pic:blipFill>
                    <a:blip r:embed="rId37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DaemonSet</w:t>
      </w:r>
    </w:p>
    <w:bookmarkStart w:id="376" w:name="daemonsets"/>
    <w:p>
      <w:pPr>
        <w:pStyle w:val="Heading3"/>
      </w:pPr>
      <w:r>
        <w:t xml:space="preserve">1. DaemonSets</w:t>
      </w:r>
    </w:p>
    <w:p>
      <w:pPr>
        <w:pStyle w:val="FirstParagraph"/>
      </w:pPr>
      <w:r>
        <w:t xml:space="preserve">Ensures that all (or some) Nodes run a copy of a Pod. As nodes are added to the cluster, Pods are automatically added to them. Common uses include log collectors (</w:t>
      </w:r>
      <w:r>
        <w:rPr>
          <w:rStyle w:val="VerbatimChar"/>
        </w:rPr>
        <w:t xml:space="preserve">fluentbit</w:t>
      </w:r>
      <w:r>
        <w:t xml:space="preserve">), CNI plugins (</w:t>
      </w:r>
      <w:r>
        <w:rPr>
          <w:rStyle w:val="VerbatimChar"/>
        </w:rPr>
        <w:t xml:space="preserve">calico</w:t>
      </w:r>
      <w:r>
        <w:t xml:space="preserve">), and monitoring agents (</w:t>
      </w:r>
      <w:r>
        <w:rPr>
          <w:rStyle w:val="VerbatimChar"/>
        </w:rPr>
        <w:t xml:space="preserve">node-exporter</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tolerations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operator</w:t>
      </w:r>
      <w:r>
        <w:rPr>
          <w:rStyle w:val="KeywordTok"/>
        </w:rPr>
        <w:t xml:space="preserve">:</w:t>
      </w:r>
      <w:r>
        <w:rPr>
          <w:rStyle w:val="AttributeTok"/>
        </w:rPr>
        <w:t xml:space="preserve"> Exists</w:t>
      </w:r>
      <w:r>
        <w:rPr>
          <w:rStyle w:val="CommentTok"/>
        </w:rPr>
        <w:t xml:space="preserve"> # Ensures deployment onto control-plane nodes as well</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prom/node-exporter:v1.7.0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name</w:t>
      </w:r>
      <w:r>
        <w:rPr>
          <w:rStyle w:val="KeywordTok"/>
        </w:rPr>
        <w:t xml:space="preserve">:</w:t>
      </w:r>
      <w:r>
        <w:rPr>
          <w:rStyle w:val="AttributeTok"/>
        </w:rPr>
        <w:t xml:space="preserve"> metrics</w:t>
      </w:r>
    </w:p>
    <w:bookmarkEnd w:id="376"/>
    <w:bookmarkStart w:id="377" w:name="jobs"/>
    <w:p>
      <w:pPr>
        <w:pStyle w:val="Heading3"/>
      </w:pPr>
      <w:r>
        <w:t xml:space="preserve">2. Jobs</w:t>
      </w:r>
    </w:p>
    <w:p>
      <w:pPr>
        <w:pStyle w:val="FirstParagraph"/>
      </w:pPr>
      <w:r>
        <w:t xml:space="preserve">Creates one or more Pods and ensures that a specified number of them successfully terminate.</w:t>
      </w:r>
      <w:r>
        <w:t xml:space="preserve"> </w:t>
      </w:r>
      <w:r>
        <w:t xml:space="preserve">*</w:t>
      </w:r>
      <w:r>
        <w:t xml:space="preserve"> </w:t>
      </w:r>
      <w:r>
        <w:rPr>
          <w:rStyle w:val="VerbatimChar"/>
        </w:rPr>
        <w:t xml:space="preserve">completions</w:t>
      </w:r>
      <w:r>
        <w:t xml:space="preserve">: Total number of successful Pod completions required.</w:t>
      </w:r>
      <w:r>
        <w:t xml:space="preserve"> </w:t>
      </w:r>
      <w:r>
        <w:t xml:space="preserve">*</w:t>
      </w:r>
      <w:r>
        <w:t xml:space="preserve"> </w:t>
      </w:r>
      <w:r>
        <w:rPr>
          <w:rStyle w:val="VerbatimChar"/>
        </w:rPr>
        <w:t xml:space="preserve">parallelism</w:t>
      </w:r>
      <w:r>
        <w:t xml:space="preserve">: Maximum number of Pods running concurrently.</w:t>
      </w:r>
      <w:r>
        <w:t xml:space="preserve"> </w:t>
      </w:r>
      <w:r>
        <w:t xml:space="preserve">*</w:t>
      </w:r>
      <w:r>
        <w:t xml:space="preserve"> </w:t>
      </w:r>
      <w:r>
        <w:rPr>
          <w:rStyle w:val="VerbatimChar"/>
        </w:rPr>
        <w:t xml:space="preserve">backoffLimit</w:t>
      </w:r>
      <w:r>
        <w:t xml:space="preserve">: Specifies the number of retries before marking the Job as failed.</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DB-batch-migration</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completions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backoffLimit</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migrator</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registry.enterprise.internal/tools/db-migrator:v1.0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"python manage.py db upgrade"</w:t>
      </w:r>
      <w:r>
        <w:rPr>
          <w:rStyle w:val="KeywordTok"/>
        </w:rPr>
        <w:t xml:space="preserve">]</w:t>
      </w:r>
    </w:p>
    <w:bookmarkEnd w:id="377"/>
    <w:bookmarkStart w:id="378" w:name="cronjobs"/>
    <w:p>
      <w:pPr>
        <w:pStyle w:val="Heading3"/>
      </w:pPr>
      <w:r>
        <w:t xml:space="preserve">3. CronJobs</w:t>
      </w:r>
    </w:p>
    <w:p>
      <w:pPr>
        <w:pStyle w:val="FirstParagraph"/>
      </w:pPr>
      <w:r>
        <w:t xml:space="preserve">Runs Jobs on a time-based schedule using standard Cron format syntax (</w:t>
      </w:r>
      <w:r>
        <w:rPr>
          <w:rStyle w:val="VerbatimChar"/>
        </w:rPr>
        <w:t xml:space="preserve">minute hour day-of-month month day-of-week</w:t>
      </w:r>
      <w:r>
        <w:t xml:space="preserve">).</w:t>
      </w:r>
    </w:p>
    <w:p>
      <w:pPr>
        <w:numPr>
          <w:ilvl w:val="0"/>
          <w:numId w:val="1057"/>
        </w:numPr>
      </w:pPr>
      <w:r>
        <w:rPr>
          <w:rStyle w:val="VerbatimChar"/>
        </w:rPr>
        <w:t xml:space="preserve">concurrencyPolicy</w:t>
      </w:r>
      <w:r>
        <w:t xml:space="preserve">: Controls how execution overlaps (</w:t>
      </w:r>
      <w:r>
        <w:rPr>
          <w:rStyle w:val="VerbatimChar"/>
        </w:rPr>
        <w:t xml:space="preserve">Allow</w:t>
      </w:r>
      <w:r>
        <w:t xml:space="preserve">,</w:t>
      </w:r>
      <w:r>
        <w:t xml:space="preserve"> </w:t>
      </w:r>
      <w:r>
        <w:rPr>
          <w:rStyle w:val="VerbatimChar"/>
        </w:rPr>
        <w:t xml:space="preserve">Forbid</w:t>
      </w:r>
      <w:r>
        <w:t xml:space="preserve">,</w:t>
      </w:r>
      <w:r>
        <w:t xml:space="preserve"> </w:t>
      </w:r>
      <w:r>
        <w:rPr>
          <w:rStyle w:val="VerbatimChar"/>
        </w:rPr>
        <w:t xml:space="preserve">Replace</w:t>
      </w:r>
      <w:r>
        <w:t xml:space="preserve">).</w:t>
      </w:r>
    </w:p>
    <w:p>
      <w:pPr>
        <w:numPr>
          <w:ilvl w:val="0"/>
          <w:numId w:val="1057"/>
        </w:numPr>
      </w:pPr>
      <w:r>
        <w:rPr>
          <w:rStyle w:val="VerbatimChar"/>
        </w:rPr>
        <w:t xml:space="preserve">successfulJobsHistoryLimit</w:t>
      </w:r>
      <w:r>
        <w:t xml:space="preserve">: Number of finished successful jobs to retain for audit.</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night-backup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02:00 AM UTC</w:t>
      </w:r>
      <w:r>
        <w:br/>
      </w:r>
      <w:r>
        <w:rPr>
          <w:rStyle w:val="AttributeTok"/>
        </w:rPr>
        <w:t xml:space="preserve">  </w:t>
      </w:r>
      <w:r>
        <w:rPr>
          <w:rStyle w:val="FunctionTok"/>
        </w:rPr>
        <w:t xml:space="preserve">concurrencyPolicy</w:t>
      </w:r>
      <w:r>
        <w:rPr>
          <w:rStyle w:val="KeywordTok"/>
        </w:rPr>
        <w:t xml:space="preserve">:</w:t>
      </w:r>
      <w:r>
        <w:rPr>
          <w:rStyle w:val="AttributeTok"/>
        </w:rPr>
        <w:t xml:space="preserve"> Forbid</w:t>
      </w:r>
      <w:r>
        <w:br/>
      </w:r>
      <w:r>
        <w:rPr>
          <w:rStyle w:val="AttributeTok"/>
        </w:rPr>
        <w:t xml:space="preserve">  </w:t>
      </w:r>
      <w:r>
        <w:rPr>
          <w:rStyle w:val="FunctionTok"/>
        </w:rPr>
        <w:t xml:space="preserve">successfulJobsHistoryLimit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failedJobsHistoryLimit</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backup-agent</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registry.enterprise.internal/tools/backup-agent:v1.0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"backup-tool --target s3://db-backups"</w:t>
      </w:r>
      <w:r>
        <w:rPr>
          <w:rStyle w:val="KeywordTok"/>
        </w:rPr>
        <w:t xml:space="preserve">]</w:t>
      </w:r>
    </w:p>
    <w:bookmarkEnd w:id="378"/>
    <w:bookmarkEnd w:id="379"/>
    <w:bookmarkStart w:id="390" w:name="X9f28f78d422ac03ffdfa1b96bea8750bc69f8c6"/>
    <w:p>
      <w:pPr>
        <w:pStyle w:val="Heading2"/>
      </w:pPr>
      <w:r>
        <w:t xml:space="preserve">9.5 Kubernetes Services and Ingress Controllers</w:t>
      </w:r>
    </w:p>
    <w:p>
      <w:pPr>
        <w:pStyle w:val="FirstParagraph"/>
      </w:pPr>
      <w:r>
        <w:t xml:space="preserve">Kubernetes Services expose applications running on a set of Pods as a network service. Ingress manages external access to services, typically via HTTP/HTTPS.</w:t>
      </w:r>
    </w:p>
    <w:bookmarkStart w:id="383" w:name="service-types-overview"/>
    <w:p>
      <w:pPr>
        <w:pStyle w:val="Heading3"/>
      </w:pPr>
      <w:r>
        <w:t xml:space="preserve">Service Types Overview</w:t>
      </w:r>
    </w:p>
    <w:p>
      <w:pPr>
        <w:pStyle w:val="CaptionedFigure"/>
      </w:pPr>
      <w:r>
        <w:drawing>
          <wp:inline>
            <wp:extent cx="3131590" cy="1709530"/>
            <wp:effectExtent b="0" l="0" r="0" t="0"/>
            <wp:docPr descr="Kubernetes Service Types" title="" id="381" name="Picture"/>
            <a:graphic>
              <a:graphicData uri="http://schemas.openxmlformats.org/drawingml/2006/picture">
                <pic:pic>
                  <pic:nvPicPr>
                    <pic:cNvPr descr="assets/images/chapter9/9-5-Kubernetes-Service-Types.png" id="382" name="Picture"/>
                    <pic:cNvPicPr>
                      <a:picLocks noChangeArrowheads="1" noChangeAspect="1"/>
                    </pic:cNvPicPr>
                  </pic:nvPicPr>
                  <pic:blipFill>
                    <a:blip r:embed="rId38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Service Types</w:t>
      </w:r>
    </w:p>
    <w:bookmarkEnd w:id="383"/>
    <w:bookmarkStart w:id="387" w:name="service-traffic-flow-architecture"/>
    <w:p>
      <w:pPr>
        <w:pStyle w:val="Heading3"/>
      </w:pPr>
      <w:r>
        <w:t xml:space="preserve">Service Traffic Flow Architecture</w:t>
      </w:r>
    </w:p>
    <w:p>
      <w:pPr>
        <w:pStyle w:val="CaptionedFigure"/>
      </w:pPr>
      <w:r>
        <w:drawing>
          <wp:inline>
            <wp:extent cx="3131590" cy="1709530"/>
            <wp:effectExtent b="0" l="0" r="0" t="0"/>
            <wp:docPr descr="External Client" title="" id="385" name="Picture"/>
            <a:graphic>
              <a:graphicData uri="http://schemas.openxmlformats.org/drawingml/2006/picture">
                <pic:pic>
                  <pic:nvPicPr>
                    <pic:cNvPr descr="assets/images/chapter9/9-5-External-Client.png" id="386" name="Picture"/>
                    <pic:cNvPicPr>
                      <a:picLocks noChangeArrowheads="1" noChangeAspect="1"/>
                    </pic:cNvPicPr>
                  </pic:nvPicPr>
                  <pic:blipFill>
                    <a:blip r:embed="rId3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Client</w:t>
      </w:r>
    </w:p>
    <w:bookmarkEnd w:id="387"/>
    <w:bookmarkStart w:id="388" w:name="headless-services"/>
    <w:p>
      <w:pPr>
        <w:pStyle w:val="Heading3"/>
      </w:pPr>
      <w:r>
        <w:t xml:space="preserve">Headless Services</w:t>
      </w:r>
    </w:p>
    <w:p>
      <w:pPr>
        <w:pStyle w:val="FirstParagraph"/>
      </w:pPr>
      <w:r>
        <w:t xml:space="preserve">When</w:t>
      </w:r>
      <w:r>
        <w:t xml:space="preserve"> </w:t>
      </w:r>
      <w:r>
        <w:rPr>
          <w:rStyle w:val="VerbatimChar"/>
        </w:rPr>
        <w:t xml:space="preserve">spec.clusterIP: None</w:t>
      </w:r>
      <w:r>
        <w:t xml:space="preserve"> </w:t>
      </w:r>
      <w:r>
        <w:t xml:space="preserve">is set, Kubernetes does not allocate a virtual cluster IP. Instead, the cluster DNS returns individual Pod IP addresses directly in response to A/AAAA record queries. This is used for peer discovery in stateful, clustered applications.</w:t>
      </w:r>
    </w:p>
    <w:bookmarkEnd w:id="388"/>
    <w:bookmarkStart w:id="389" w:name="ingress-ingress-controllers"/>
    <w:p>
      <w:pPr>
        <w:pStyle w:val="Heading3"/>
      </w:pPr>
      <w:r>
        <w:t xml:space="preserve">Ingress &amp; Ingress Controllers</w:t>
      </w:r>
    </w:p>
    <w:p>
      <w:pPr>
        <w:pStyle w:val="FirstParagraph"/>
      </w:pPr>
      <w:r>
        <w:t xml:space="preserve">An</w:t>
      </w:r>
      <w:r>
        <w:t xml:space="preserve"> </w:t>
      </w:r>
      <w:r>
        <w:rPr>
          <w:rStyle w:val="VerbatimChar"/>
        </w:rPr>
        <w:t xml:space="preserve">Ingress</w:t>
      </w:r>
      <w:r>
        <w:t xml:space="preserve"> </w:t>
      </w:r>
      <w:r>
        <w:t xml:space="preserve">resource defines Layer 7 HTTP/HTTPS routing rules. An</w:t>
      </w:r>
      <w:r>
        <w:t xml:space="preserve"> </w:t>
      </w:r>
      <w:r>
        <w:rPr>
          <w:rStyle w:val="VerbatimChar"/>
        </w:rPr>
        <w:t xml:space="preserve">Ingress Controller</w:t>
      </w:r>
      <w:r>
        <w:t xml:space="preserve"> </w:t>
      </w:r>
      <w:r>
        <w:t xml:space="preserve">(e.g., ingress-nginx, HAProxy, Envoy) processes these rules and proxy-routes traffic accordingly.</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nginx.ingress.kubernetes.io/backend-protocol</w:t>
      </w:r>
      <w:r>
        <w:rPr>
          <w:rStyle w:val="KeywordTok"/>
        </w:rPr>
        <w:t xml:space="preserve">:</w:t>
      </w:r>
      <w:r>
        <w:rPr>
          <w:rStyle w:val="AttributeTok"/>
        </w:rPr>
        <w:t xml:space="preserve"> </w:t>
      </w:r>
      <w:r>
        <w:rPr>
          <w:rStyle w:val="StringTok"/>
        </w:rPr>
        <w:t xml:space="preserve">"HTTP"</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api.enterprise.com</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enterprise-tls-cert</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api.enterprise.com</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389"/>
    <w:bookmarkEnd w:id="390"/>
    <w:bookmarkStart w:id="397" w:name="X3eb5b9bc2e44151983e1f9ab13f0d31a5522728"/>
    <w:p>
      <w:pPr>
        <w:pStyle w:val="Heading2"/>
      </w:pPr>
      <w:r>
        <w:t xml:space="preserve">9.6 Hands-On Lab: Deploying a High-Availability Stateful Workload with Ingress Routing</w:t>
      </w:r>
    </w:p>
    <w:bookmarkStart w:id="391" w:name="objective"/>
    <w:p>
      <w:pPr>
        <w:pStyle w:val="Heading3"/>
      </w:pPr>
      <w:r>
        <w:t xml:space="preserve">Objective</w:t>
      </w:r>
    </w:p>
    <w:p>
      <w:pPr>
        <w:pStyle w:val="FirstParagraph"/>
      </w:pPr>
      <w:r>
        <w:t xml:space="preserve">Deploy a complete production setup containing a scaled StatefulSet backed by storage, exposed via a ClusterIP service, and routed externally through an Ingress resource with path rules.</w:t>
      </w:r>
    </w:p>
    <w:bookmarkEnd w:id="391"/>
    <w:bookmarkStart w:id="392" w:name="Xf0b328f8d21ae589758dbcbd41fc06c03632a83"/>
    <w:p>
      <w:pPr>
        <w:pStyle w:val="Heading3"/>
      </w:pPr>
      <w:r>
        <w:t xml:space="preserve">Lab Step 1: Create Namespace and Storage Class</w:t>
      </w:r>
    </w:p>
    <w:p>
      <w:pPr>
        <w:pStyle w:val="SourceCode"/>
      </w:pPr>
      <w:r>
        <w:rPr>
          <w:rStyle w:val="ExtensionTok"/>
        </w:rPr>
        <w:t xml:space="preserve">kubectl</w:t>
      </w:r>
      <w:r>
        <w:rPr>
          <w:rStyle w:val="NormalTok"/>
        </w:rPr>
        <w:t xml:space="preserve"> create namespace lab-production</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lab-local-storage</w:t>
      </w:r>
      <w:r>
        <w:br/>
      </w:r>
      <w:r>
        <w:rPr>
          <w:rStyle w:val="StringTok"/>
        </w:rPr>
        <w:t xml:space="preserve">provisioner: kubernetes.io/no-provisioner</w:t>
      </w:r>
      <w:r>
        <w:br/>
      </w:r>
      <w:r>
        <w:rPr>
          <w:rStyle w:val="StringTok"/>
        </w:rPr>
        <w:t xml:space="preserve">volumeBindingMode: WaitForFirstConsumer</w:t>
      </w:r>
      <w:r>
        <w:br/>
      </w:r>
      <w:r>
        <w:rPr>
          <w:rStyle w:val="OperatorTok"/>
        </w:rPr>
        <w:t xml:space="preserve">EOF</w:t>
      </w:r>
    </w:p>
    <w:bookmarkEnd w:id="392"/>
    <w:bookmarkStart w:id="393" w:name="X23a1645a5e70c17bc8d60458eff41cd7f2a3afb"/>
    <w:p>
      <w:pPr>
        <w:pStyle w:val="Heading3"/>
      </w:pPr>
      <w:r>
        <w:t xml:space="preserve">Lab Step 2: Deploy Headless Service and StatefulSet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web-db-hs</w:t>
      </w:r>
      <w:r>
        <w:br/>
      </w:r>
      <w:r>
        <w:rPr>
          <w:rStyle w:val="StringTok"/>
        </w:rPr>
        <w:t xml:space="preserve">  namespace: lab-production</w:t>
      </w:r>
      <w:r>
        <w:br/>
      </w:r>
      <w:r>
        <w:rPr>
          <w:rStyle w:val="StringTok"/>
        </w:rPr>
        <w:t xml:space="preserve">spec:</w:t>
      </w:r>
      <w:r>
        <w:br/>
      </w:r>
      <w:r>
        <w:rPr>
          <w:rStyle w:val="StringTok"/>
        </w:rPr>
        <w:t xml:space="preserve">  clusterIP: None</w:t>
      </w:r>
      <w:r>
        <w:br/>
      </w:r>
      <w:r>
        <w:rPr>
          <w:rStyle w:val="StringTok"/>
        </w:rPr>
        <w:t xml:space="preserve">  ports:</w:t>
      </w:r>
      <w:r>
        <w:br/>
      </w:r>
      <w:r>
        <w:rPr>
          <w:rStyle w:val="StringTok"/>
        </w:rPr>
        <w:t xml:space="preserve">  - 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StringTok"/>
        </w:rPr>
        <w:t xml:space="preserve">---</w:t>
      </w:r>
      <w:r>
        <w:br/>
      </w:r>
      <w:r>
        <w:rPr>
          <w:rStyle w:val="StringTok"/>
        </w:rPr>
        <w:t xml:space="preserve">apiVersion: apps/v1</w:t>
      </w:r>
      <w:r>
        <w:br/>
      </w:r>
      <w:r>
        <w:rPr>
          <w:rStyle w:val="StringTok"/>
        </w:rPr>
        <w:t xml:space="preserve">kind: StatefulSet</w:t>
      </w:r>
      <w:r>
        <w:br/>
      </w:r>
      <w:r>
        <w:rPr>
          <w:rStyle w:val="StringTok"/>
        </w:rPr>
        <w:t xml:space="preserve">metadata:</w:t>
      </w:r>
      <w:r>
        <w:br/>
      </w:r>
      <w:r>
        <w:rPr>
          <w:rStyle w:val="StringTok"/>
        </w:rPr>
        <w:t xml:space="preserve">  name: web-db</w:t>
      </w:r>
      <w:r>
        <w:br/>
      </w:r>
      <w:r>
        <w:rPr>
          <w:rStyle w:val="StringTok"/>
        </w:rPr>
        <w:t xml:space="preserve">  namespace: lab-production</w:t>
      </w:r>
      <w:r>
        <w:br/>
      </w:r>
      <w:r>
        <w:rPr>
          <w:rStyle w:val="StringTok"/>
        </w:rPr>
        <w:t xml:space="preserve">spec:</w:t>
      </w:r>
      <w:r>
        <w:br/>
      </w:r>
      <w:r>
        <w:rPr>
          <w:rStyle w:val="StringTok"/>
        </w:rPr>
        <w:t xml:space="preserve">  serviceName: "web-db-hs"</w:t>
      </w:r>
      <w:r>
        <w:br/>
      </w:r>
      <w:r>
        <w:rPr>
          <w:rStyle w:val="StringTok"/>
        </w:rPr>
        <w:t xml:space="preserve">  replicas: 2</w:t>
      </w:r>
      <w:r>
        <w:br/>
      </w:r>
      <w:r>
        <w:rPr>
          <w:rStyle w:val="StringTok"/>
        </w:rPr>
        <w:t xml:space="preserve">  selector:</w:t>
      </w:r>
      <w:r>
        <w:br/>
      </w:r>
      <w:r>
        <w:rPr>
          <w:rStyle w:val="StringTok"/>
        </w:rPr>
        <w:t xml:space="preserve">    matchLabels:</w:t>
      </w:r>
      <w:r>
        <w:br/>
      </w:r>
      <w:r>
        <w:rPr>
          <w:rStyle w:val="StringTok"/>
        </w:rPr>
        <w:t xml:space="preserve">      app: web-db</w:t>
      </w:r>
      <w:r>
        <w:br/>
      </w:r>
      <w:r>
        <w:rPr>
          <w:rStyle w:val="StringTok"/>
        </w:rPr>
        <w:t xml:space="preserve">  template:</w:t>
      </w:r>
      <w:r>
        <w:br/>
      </w:r>
      <w:r>
        <w:rPr>
          <w:rStyle w:val="StringTok"/>
        </w:rPr>
        <w:t xml:space="preserve">    metadata:</w:t>
      </w:r>
      <w:r>
        <w:br/>
      </w:r>
      <w:r>
        <w:rPr>
          <w:rStyle w:val="StringTok"/>
        </w:rPr>
        <w:t xml:space="preserve">      labels:</w:t>
      </w:r>
      <w:r>
        <w:br/>
      </w:r>
      <w:r>
        <w:rPr>
          <w:rStyle w:val="StringTok"/>
        </w:rPr>
        <w:t xml:space="preserve">        app: web-db</w:t>
      </w:r>
      <w:r>
        <w:br/>
      </w:r>
      <w:r>
        <w:rPr>
          <w:rStyle w:val="StringTok"/>
        </w:rPr>
        <w:t xml:space="preserve">    spec:</w:t>
      </w:r>
      <w:r>
        <w:br/>
      </w:r>
      <w:r>
        <w:rPr>
          <w:rStyle w:val="StringTok"/>
        </w:rPr>
        <w:t xml:space="preserve">      containers:</w:t>
      </w:r>
      <w:r>
        <w:br/>
      </w:r>
      <w:r>
        <w:rPr>
          <w:rStyle w:val="StringTok"/>
        </w:rPr>
        <w:t xml:space="preserve">      - name: nginx</w:t>
      </w:r>
      <w:r>
        <w:br/>
      </w:r>
      <w:r>
        <w:rPr>
          <w:rStyle w:val="StringTok"/>
        </w:rPr>
        <w:t xml:space="preserve">        image: nginx:1.25-alpine</w:t>
      </w:r>
      <w:r>
        <w:br/>
      </w:r>
      <w:r>
        <w:rPr>
          <w:rStyle w:val="StringTok"/>
        </w:rPr>
        <w:t xml:space="preserve">        ports:</w:t>
      </w:r>
      <w:r>
        <w:br/>
      </w:r>
      <w:r>
        <w:rPr>
          <w:rStyle w:val="StringTok"/>
        </w:rPr>
        <w:t xml:space="preserve">        - containerPort: 80</w:t>
      </w:r>
      <w:r>
        <w:br/>
      </w:r>
      <w:r>
        <w:rPr>
          <w:rStyle w:val="StringTok"/>
        </w:rPr>
        <w:t xml:space="preserve">          name: http</w:t>
      </w:r>
      <w:r>
        <w:br/>
      </w:r>
      <w:r>
        <w:rPr>
          <w:rStyle w:val="StringTok"/>
        </w:rPr>
        <w:t xml:space="preserve">        volumeMounts:</w:t>
      </w:r>
      <w:r>
        <w:br/>
      </w:r>
      <w:r>
        <w:rPr>
          <w:rStyle w:val="StringTok"/>
        </w:rPr>
        <w:t xml:space="preserve">        - name: web-content</w:t>
      </w:r>
      <w:r>
        <w:br/>
      </w:r>
      <w:r>
        <w:rPr>
          <w:rStyle w:val="StringTok"/>
        </w:rPr>
        <w:t xml:space="preserve">          mountPath: /usr/share/nginx/html</w:t>
      </w:r>
      <w:r>
        <w:br/>
      </w:r>
      <w:r>
        <w:rPr>
          <w:rStyle w:val="StringTok"/>
        </w:rPr>
        <w:t xml:space="preserve">  volumeClaimTemplates:</w:t>
      </w:r>
      <w:r>
        <w:br/>
      </w:r>
      <w:r>
        <w:rPr>
          <w:rStyle w:val="StringTok"/>
        </w:rPr>
        <w:t xml:space="preserve">  - metadata:</w:t>
      </w:r>
      <w:r>
        <w:br/>
      </w:r>
      <w:r>
        <w:rPr>
          <w:rStyle w:val="StringTok"/>
        </w:rPr>
        <w:t xml:space="preserve">      name: web-content</w:t>
      </w:r>
      <w:r>
        <w:br/>
      </w:r>
      <w:r>
        <w:rPr>
          <w:rStyle w:val="StringTok"/>
        </w:rPr>
        <w:t xml:space="preserve">    spec:</w:t>
      </w:r>
      <w:r>
        <w:br/>
      </w:r>
      <w:r>
        <w:rPr>
          <w:rStyle w:val="StringTok"/>
        </w:rPr>
        <w:t xml:space="preserve">      accessModes: [ "ReadWriteOnce" ]</w:t>
      </w:r>
      <w:r>
        <w:br/>
      </w:r>
      <w:r>
        <w:rPr>
          <w:rStyle w:val="StringTok"/>
        </w:rPr>
        <w:t xml:space="preserve">      resources:</w:t>
      </w:r>
      <w:r>
        <w:br/>
      </w:r>
      <w:r>
        <w:rPr>
          <w:rStyle w:val="StringTok"/>
        </w:rPr>
        <w:t xml:space="preserve">        requests:</w:t>
      </w:r>
      <w:r>
        <w:br/>
      </w:r>
      <w:r>
        <w:rPr>
          <w:rStyle w:val="StringTok"/>
        </w:rPr>
        <w:t xml:space="preserve">          storage: 1Gi</w:t>
      </w:r>
      <w:r>
        <w:br/>
      </w:r>
      <w:r>
        <w:rPr>
          <w:rStyle w:val="OperatorTok"/>
        </w:rPr>
        <w:t xml:space="preserve">EOF</w:t>
      </w:r>
    </w:p>
    <w:bookmarkEnd w:id="393"/>
    <w:bookmarkStart w:id="394" w:name="Xb4325ebac462866ac7a2a738fd8f659897101d8"/>
    <w:p>
      <w:pPr>
        <w:pStyle w:val="Heading3"/>
      </w:pPr>
      <w:r>
        <w:t xml:space="preserve">Lab Step 3: Expose Workload via Standard ClusterIP Service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web-db-frontend</w:t>
      </w:r>
      <w:r>
        <w:br/>
      </w:r>
      <w:r>
        <w:rPr>
          <w:rStyle w:val="StringTok"/>
        </w:rPr>
        <w:t xml:space="preserve">  namespace: lab-production</w:t>
      </w:r>
      <w:r>
        <w:br/>
      </w:r>
      <w:r>
        <w:rPr>
          <w:rStyle w:val="StringTok"/>
        </w:rPr>
        <w:t xml:space="preserve">spec:</w:t>
      </w:r>
      <w:r>
        <w:br/>
      </w:r>
      <w:r>
        <w:rPr>
          <w:rStyle w:val="StringTok"/>
        </w:rPr>
        <w:t xml:space="preserve">  type: ClusterIP</w:t>
      </w:r>
      <w:r>
        <w:br/>
      </w:r>
      <w:r>
        <w:rPr>
          <w:rStyle w:val="StringTok"/>
        </w:rPr>
        <w:t xml:space="preserve">  ports:</w:t>
      </w:r>
      <w:r>
        <w:br/>
      </w:r>
      <w:r>
        <w:rPr>
          <w:rStyle w:val="StringTok"/>
        </w:rPr>
        <w:t xml:space="preserve">  - port: 80</w:t>
      </w:r>
      <w:r>
        <w:br/>
      </w:r>
      <w:r>
        <w:rPr>
          <w:rStyle w:val="StringTok"/>
        </w:rPr>
        <w:t xml:space="preserve">    targetPort: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OperatorTok"/>
        </w:rPr>
        <w:t xml:space="preserve">EOF</w:t>
      </w:r>
    </w:p>
    <w:bookmarkEnd w:id="394"/>
    <w:bookmarkStart w:id="395" w:name="Xf7444aada45a042baee43e55cbbcc3754ac1b6c"/>
    <w:p>
      <w:pPr>
        <w:pStyle w:val="Heading3"/>
      </w:pPr>
      <w:r>
        <w:t xml:space="preserve">Lab Step 4: Configure Layer 7 Ingress Routing</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Ingress</w:t>
      </w:r>
      <w:r>
        <w:br/>
      </w:r>
      <w:r>
        <w:rPr>
          <w:rStyle w:val="StringTok"/>
        </w:rPr>
        <w:t xml:space="preserve">metadata:</w:t>
      </w:r>
      <w:r>
        <w:br/>
      </w:r>
      <w:r>
        <w:rPr>
          <w:rStyle w:val="StringTok"/>
        </w:rPr>
        <w:t xml:space="preserve">  name: web-db-ingress</w:t>
      </w:r>
      <w:r>
        <w:br/>
      </w:r>
      <w:r>
        <w:rPr>
          <w:rStyle w:val="StringTok"/>
        </w:rPr>
        <w:t xml:space="preserve">  namespace: lab-production</w:t>
      </w:r>
      <w:r>
        <w:br/>
      </w:r>
      <w:r>
        <w:rPr>
          <w:rStyle w:val="StringTok"/>
        </w:rPr>
        <w:t xml:space="preserve">  annotations:</w:t>
      </w:r>
      <w:r>
        <w:br/>
      </w:r>
      <w:r>
        <w:rPr>
          <w:rStyle w:val="StringTok"/>
        </w:rPr>
        <w:t xml:space="preserve">    nginx.ingress.kubernetes.io/rewrite-target: /</w:t>
      </w:r>
      <w:r>
        <w:br/>
      </w:r>
      <w:r>
        <w:rPr>
          <w:rStyle w:val="StringTok"/>
        </w:rPr>
        <w:t xml:space="preserve">spec:</w:t>
      </w:r>
      <w:r>
        <w:br/>
      </w:r>
      <w:r>
        <w:rPr>
          <w:rStyle w:val="StringTok"/>
        </w:rPr>
        <w:t xml:space="preserve">  ingressClassName: nginx</w:t>
      </w:r>
      <w:r>
        <w:br/>
      </w:r>
      <w:r>
        <w:rPr>
          <w:rStyle w:val="StringTok"/>
        </w:rPr>
        <w:t xml:space="preserve">  rules:</w:t>
      </w:r>
      <w:r>
        <w:br/>
      </w:r>
      <w:r>
        <w:rPr>
          <w:rStyle w:val="StringTok"/>
        </w:rPr>
        <w:t xml:space="preserve">  - host: app.lab.local</w:t>
      </w:r>
      <w:r>
        <w:br/>
      </w:r>
      <w:r>
        <w:rPr>
          <w:rStyle w:val="StringTok"/>
        </w:rPr>
        <w:t xml:space="preserve">    http:</w:t>
      </w:r>
      <w:r>
        <w:br/>
      </w:r>
      <w:r>
        <w:rPr>
          <w:rStyle w:val="StringTok"/>
        </w:rPr>
        <w:t xml:space="preserve">      paths:</w:t>
      </w:r>
      <w:r>
        <w:br/>
      </w:r>
      <w:r>
        <w:rPr>
          <w:rStyle w:val="StringTok"/>
        </w:rPr>
        <w:t xml:space="preserve">      - path: /</w:t>
      </w:r>
      <w:r>
        <w:br/>
      </w:r>
      <w:r>
        <w:rPr>
          <w:rStyle w:val="StringTok"/>
        </w:rPr>
        <w:t xml:space="preserve">        pathType: Prefix</w:t>
      </w:r>
      <w:r>
        <w:br/>
      </w:r>
      <w:r>
        <w:rPr>
          <w:rStyle w:val="StringTok"/>
        </w:rPr>
        <w:t xml:space="preserve">        backend:</w:t>
      </w:r>
      <w:r>
        <w:br/>
      </w:r>
      <w:r>
        <w:rPr>
          <w:rStyle w:val="StringTok"/>
        </w:rPr>
        <w:t xml:space="preserve">          service:</w:t>
      </w:r>
      <w:r>
        <w:br/>
      </w:r>
      <w:r>
        <w:rPr>
          <w:rStyle w:val="StringTok"/>
        </w:rPr>
        <w:t xml:space="preserve">            name: web-db-frontend</w:t>
      </w:r>
      <w:r>
        <w:br/>
      </w:r>
      <w:r>
        <w:rPr>
          <w:rStyle w:val="StringTok"/>
        </w:rPr>
        <w:t xml:space="preserve">            port:</w:t>
      </w:r>
      <w:r>
        <w:br/>
      </w:r>
      <w:r>
        <w:rPr>
          <w:rStyle w:val="StringTok"/>
        </w:rPr>
        <w:t xml:space="preserve">              number: 80</w:t>
      </w:r>
      <w:r>
        <w:br/>
      </w:r>
      <w:r>
        <w:rPr>
          <w:rStyle w:val="OperatorTok"/>
        </w:rPr>
        <w:t xml:space="preserve">EOF</w:t>
      </w:r>
    </w:p>
    <w:bookmarkEnd w:id="395"/>
    <w:bookmarkStart w:id="396" w:name="X42ca4c3ccc3d7f83e4950470f894557c2d180b5"/>
    <w:p>
      <w:pPr>
        <w:pStyle w:val="Heading3"/>
      </w:pPr>
      <w:r>
        <w:t xml:space="preserve">Lab Step 5: Verification and Functional Inspection</w:t>
      </w:r>
    </w:p>
    <w:p>
      <w:pPr>
        <w:pStyle w:val="SourceCode"/>
      </w:pPr>
      <w:r>
        <w:rPr>
          <w:rStyle w:val="CommentTok"/>
        </w:rPr>
        <w:t xml:space="preserve"># 1. Verify Pod state and ordinal sequence creation</w:t>
      </w:r>
      <w:r>
        <w:br/>
      </w:r>
      <w:r>
        <w:rPr>
          <w:rStyle w:val="ExtensionTok"/>
        </w:rPr>
        <w:t xml:space="preserve">kubectl</w:t>
      </w:r>
      <w:r>
        <w:rPr>
          <w:rStyle w:val="NormalTok"/>
        </w:rPr>
        <w:t xml:space="preserve"> get pods </w:t>
      </w:r>
      <w:r>
        <w:rPr>
          <w:rStyle w:val="AttributeTok"/>
        </w:rPr>
        <w:t xml:space="preserve">-n</w:t>
      </w:r>
      <w:r>
        <w:rPr>
          <w:rStyle w:val="NormalTok"/>
        </w:rPr>
        <w:t xml:space="preserve"> lab-production </w:t>
      </w:r>
      <w:r>
        <w:rPr>
          <w:rStyle w:val="AttributeTok"/>
        </w:rPr>
        <w:t xml:space="preserve">-l</w:t>
      </w:r>
      <w:r>
        <w:rPr>
          <w:rStyle w:val="NormalTok"/>
        </w:rPr>
        <w:t xml:space="preserve"> app=web-db </w:t>
      </w:r>
      <w:r>
        <w:rPr>
          <w:rStyle w:val="AttributeTok"/>
        </w:rPr>
        <w:t xml:space="preserve">-o</w:t>
      </w:r>
      <w:r>
        <w:rPr>
          <w:rStyle w:val="NormalTok"/>
        </w:rPr>
        <w:t xml:space="preserve"> wide</w:t>
      </w:r>
      <w:r>
        <w:br/>
      </w:r>
      <w:r>
        <w:br/>
      </w:r>
      <w:r>
        <w:rPr>
          <w:rStyle w:val="CommentTok"/>
        </w:rPr>
        <w:t xml:space="preserve"># 2. Verify creation of persistent volume claims attached to stateful instances</w:t>
      </w:r>
      <w:r>
        <w:br/>
      </w:r>
      <w:r>
        <w:rPr>
          <w:rStyle w:val="ExtensionTok"/>
        </w:rPr>
        <w:t xml:space="preserve">kubectl</w:t>
      </w:r>
      <w:r>
        <w:rPr>
          <w:rStyle w:val="NormalTok"/>
        </w:rPr>
        <w:t xml:space="preserve"> get pvc </w:t>
      </w:r>
      <w:r>
        <w:rPr>
          <w:rStyle w:val="AttributeTok"/>
        </w:rPr>
        <w:t xml:space="preserve">-n</w:t>
      </w:r>
      <w:r>
        <w:rPr>
          <w:rStyle w:val="NormalTok"/>
        </w:rPr>
        <w:t xml:space="preserve"> lab-production</w:t>
      </w:r>
      <w:r>
        <w:br/>
      </w:r>
      <w:r>
        <w:br/>
      </w:r>
      <w:r>
        <w:rPr>
          <w:rStyle w:val="CommentTok"/>
        </w:rPr>
        <w:t xml:space="preserve"># 3. Test internal DNS resolution for ordinal Pod instances</w:t>
      </w:r>
      <w:r>
        <w:br/>
      </w:r>
      <w:r>
        <w:rPr>
          <w:rStyle w:val="ExtensionTok"/>
        </w:rPr>
        <w:t xml:space="preserve">kubectl</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--tty</w:t>
      </w:r>
      <w:r>
        <w:rPr>
          <w:rStyle w:val="NormalTok"/>
        </w:rPr>
        <w:t xml:space="preserve"> dns-test </w:t>
      </w:r>
      <w:r>
        <w:rPr>
          <w:rStyle w:val="AttributeTok"/>
        </w:rPr>
        <w:t xml:space="preserve">--image</w:t>
      </w:r>
      <w:r>
        <w:rPr>
          <w:rStyle w:val="OperatorTok"/>
        </w:rPr>
        <w:t xml:space="preserve">=</w:t>
      </w:r>
      <w:r>
        <w:rPr>
          <w:rStyle w:val="NormalTok"/>
        </w:rPr>
        <w:t xml:space="preserve">busybox:1.36 </w:t>
      </w:r>
      <w:r>
        <w:rPr>
          <w:rStyle w:val="AttributeTok"/>
        </w:rPr>
        <w:t xml:space="preserve">--namespace</w:t>
      </w:r>
      <w:r>
        <w:rPr>
          <w:rStyle w:val="OperatorTok"/>
        </w:rPr>
        <w:t xml:space="preserve">=</w:t>
      </w:r>
      <w:r>
        <w:rPr>
          <w:rStyle w:val="NormalTok"/>
        </w:rPr>
        <w:t xml:space="preserve">lab-production </w:t>
      </w:r>
      <w:r>
        <w:rPr>
          <w:rStyle w:val="AttributeTok"/>
        </w:rPr>
        <w:t xml:space="preserve">--</w:t>
      </w:r>
      <w:r>
        <w:rPr>
          <w:rStyle w:val="NormalTok"/>
        </w:rPr>
        <w:t xml:space="preserve"> restart=Never </w:t>
      </w:r>
      <w:r>
        <w:rPr>
          <w:rStyle w:val="AttributeTok"/>
        </w:rPr>
        <w:t xml:space="preserve">--</w:t>
      </w:r>
      <w:r>
        <w:rPr>
          <w:rStyle w:val="NormalTok"/>
        </w:rPr>
        <w:t xml:space="preserve"> nslookup web-db-0.web-db-hs.lab-production.svc.cluster.local</w:t>
      </w:r>
      <w:r>
        <w:br/>
      </w:r>
      <w:r>
        <w:br/>
      </w:r>
      <w:r>
        <w:rPr>
          <w:rStyle w:val="CommentTok"/>
        </w:rPr>
        <w:t xml:space="preserve"># 4. Verify Ingress rules and endpoints mapping</w:t>
      </w:r>
      <w:r>
        <w:br/>
      </w:r>
      <w:r>
        <w:rPr>
          <w:rStyle w:val="ExtensionTok"/>
        </w:rPr>
        <w:t xml:space="preserve">kubectl</w:t>
      </w:r>
      <w:r>
        <w:rPr>
          <w:rStyle w:val="NormalTok"/>
        </w:rPr>
        <w:t xml:space="preserve"> get ingress web-db-ingress </w:t>
      </w:r>
      <w:r>
        <w:rPr>
          <w:rStyle w:val="AttributeTok"/>
        </w:rPr>
        <w:t xml:space="preserve">-n</w:t>
      </w:r>
      <w:r>
        <w:rPr>
          <w:rStyle w:val="NormalTok"/>
        </w:rPr>
        <w:t xml:space="preserve"> lab-production</w:t>
      </w:r>
      <w:r>
        <w:br/>
      </w:r>
      <w:r>
        <w:rPr>
          <w:rStyle w:val="ExtensionTok"/>
        </w:rPr>
        <w:t xml:space="preserve">kubectl</w:t>
      </w:r>
      <w:r>
        <w:rPr>
          <w:rStyle w:val="NormalTok"/>
        </w:rPr>
        <w:t xml:space="preserve"> get endpoints web-db-frontend </w:t>
      </w:r>
      <w:r>
        <w:rPr>
          <w:rStyle w:val="AttributeTok"/>
        </w:rPr>
        <w:t xml:space="preserve">-n</w:t>
      </w:r>
      <w:r>
        <w:rPr>
          <w:rStyle w:val="NormalTok"/>
        </w:rPr>
        <w:t xml:space="preserve"> lab-production</w:t>
      </w:r>
    </w:p>
    <w:bookmarkEnd w:id="396"/>
    <w:bookmarkEnd w:id="397"/>
    <w:bookmarkStart w:id="398" w:name="chapter-review-and-operational-checklist"/>
    <w:p>
      <w:pPr>
        <w:pStyle w:val="Heading2"/>
      </w:pPr>
      <w:r>
        <w:t xml:space="preserve">9.7 Chapter Review and Operational Checklist</w:t>
      </w:r>
    </w:p>
    <w:p>
      <w:pPr>
        <w:pStyle w:val="FirstParagraph"/>
      </w:pPr>
      <w:r>
        <w:t xml:space="preserve">Before proceeding to the next chapter, verify your understanding of the following key concepts:</w:t>
      </w:r>
    </w:p>
    <w:p>
      <w:pPr>
        <w:numPr>
          <w:ilvl w:val="0"/>
          <w:numId w:val="1058"/>
        </w:numPr>
      </w:pPr>
      <w:r>
        <w:t xml:space="preserve">☐ Ability to identify Pod lifecycle states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Unknown</w:t>
      </w:r>
      <w:r>
        <w:t xml:space="preserve">).</w:t>
      </w:r>
    </w:p>
    <w:p>
      <w:pPr>
        <w:numPr>
          <w:ilvl w:val="0"/>
          <w:numId w:val="1058"/>
        </w:numPr>
      </w:pPr>
      <w:r>
        <w:t xml:space="preserve">☐ Precise configuration of</w:t>
      </w:r>
      <w:r>
        <w:t xml:space="preserve"> </w:t>
      </w:r>
      <w:r>
        <w:rPr>
          <w:rStyle w:val="VerbatimChar"/>
        </w:rPr>
        <w:t xml:space="preserve">livenessProbe</w:t>
      </w:r>
      <w:r>
        <w:t xml:space="preserve">,</w:t>
      </w:r>
      <w:r>
        <w:t xml:space="preserve"> </w:t>
      </w:r>
      <w:r>
        <w:rPr>
          <w:rStyle w:val="VerbatimChar"/>
        </w:rPr>
        <w:t xml:space="preserve">readinessProbe</w:t>
      </w:r>
      <w:r>
        <w:t xml:space="preserve">, and</w:t>
      </w:r>
      <w:r>
        <w:t xml:space="preserve"> </w:t>
      </w:r>
      <w:r>
        <w:rPr>
          <w:rStyle w:val="VerbatimChar"/>
        </w:rPr>
        <w:t xml:space="preserve">startupProbe</w:t>
      </w:r>
      <w:r>
        <w:t xml:space="preserve">.</w:t>
      </w:r>
    </w:p>
    <w:p>
      <w:pPr>
        <w:numPr>
          <w:ilvl w:val="0"/>
          <w:numId w:val="1058"/>
        </w:numPr>
      </w:pPr>
      <w:r>
        <w:t xml:space="preserve">☐ Executing rolling deployments, paused rollouts, and multi-revision rollbacks using</w:t>
      </w:r>
      <w:r>
        <w:t xml:space="preserve"> </w:t>
      </w:r>
      <w:r>
        <w:rPr>
          <w:rStyle w:val="VerbatimChar"/>
        </w:rPr>
        <w:t xml:space="preserve">kubectl rollout</w:t>
      </w:r>
      <w:r>
        <w:t xml:space="preserve">.</w:t>
      </w:r>
    </w:p>
    <w:p>
      <w:pPr>
        <w:numPr>
          <w:ilvl w:val="0"/>
          <w:numId w:val="1058"/>
        </w:numPr>
      </w:pPr>
      <w:r>
        <w:t xml:space="preserve">☐ Key architectural differences between</w:t>
      </w:r>
      <w:r>
        <w:t xml:space="preserve"> </w:t>
      </w:r>
      <w:r>
        <w:rPr>
          <w:rStyle w:val="VerbatimChar"/>
        </w:rPr>
        <w:t xml:space="preserve">Deployments</w:t>
      </w:r>
      <w:r>
        <w:t xml:space="preserve"> </w:t>
      </w:r>
      <w:r>
        <w:t xml:space="preserve">and</w:t>
      </w:r>
      <w:r>
        <w:t xml:space="preserve"> </w:t>
      </w:r>
      <w:r>
        <w:rPr>
          <w:rStyle w:val="VerbatimChar"/>
        </w:rPr>
        <w:t xml:space="preserve">StatefulSets</w:t>
      </w:r>
      <w:r>
        <w:t xml:space="preserve"> </w:t>
      </w:r>
      <w:r>
        <w:t xml:space="preserve">(Identity, DNS, PVC mapping).</w:t>
      </w:r>
    </w:p>
    <w:p>
      <w:pPr>
        <w:numPr>
          <w:ilvl w:val="0"/>
          <w:numId w:val="1058"/>
        </w:numPr>
      </w:pPr>
      <w:r>
        <w:t xml:space="preserve">☐ Operational constraints and target execution models for</w:t>
      </w:r>
      <w:r>
        <w:t xml:space="preserve"> </w:t>
      </w:r>
      <w:r>
        <w:rPr>
          <w:rStyle w:val="VerbatimChar"/>
        </w:rPr>
        <w:t xml:space="preserve">DaemonSets</w:t>
      </w:r>
      <w:r>
        <w:t xml:space="preserve">,</w:t>
      </w:r>
      <w:r>
        <w:t xml:space="preserve"> </w:t>
      </w:r>
      <w:r>
        <w:rPr>
          <w:rStyle w:val="VerbatimChar"/>
        </w:rPr>
        <w:t xml:space="preserve">Jobs</w:t>
      </w:r>
      <w:r>
        <w:t xml:space="preserve">, and</w:t>
      </w:r>
      <w:r>
        <w:t xml:space="preserve"> </w:t>
      </w:r>
      <w:r>
        <w:rPr>
          <w:rStyle w:val="VerbatimChar"/>
        </w:rPr>
        <w:t xml:space="preserve">CronJobs</w:t>
      </w:r>
      <w:r>
        <w:t xml:space="preserve">.</w:t>
      </w:r>
    </w:p>
    <w:p>
      <w:pPr>
        <w:numPr>
          <w:ilvl w:val="0"/>
          <w:numId w:val="1058"/>
        </w:numPr>
      </w:pPr>
      <w:r>
        <w:t xml:space="preserve">☐ Network layer differences between</w:t>
      </w:r>
      <w:r>
        <w:t xml:space="preserve"> </w:t>
      </w:r>
      <w:r>
        <w:rPr>
          <w:rStyle w:val="VerbatimChar"/>
        </w:rPr>
        <w:t xml:space="preserve">ClusterIP</w:t>
      </w:r>
      <w:r>
        <w:t xml:space="preserve">,</w:t>
      </w:r>
      <w:r>
        <w:t xml:space="preserve"> </w:t>
      </w:r>
      <w:r>
        <w:rPr>
          <w:rStyle w:val="VerbatimChar"/>
        </w:rPr>
        <w:t xml:space="preserve">NodePort</w:t>
      </w:r>
      <w:r>
        <w:t xml:space="preserve">,</w:t>
      </w:r>
      <w:r>
        <w:t xml:space="preserve"> </w:t>
      </w:r>
      <w:r>
        <w:rPr>
          <w:rStyle w:val="VerbatimChar"/>
        </w:rPr>
        <w:t xml:space="preserve">LoadBalancer</w:t>
      </w:r>
      <w:r>
        <w:t xml:space="preserve">, and</w:t>
      </w:r>
      <w:r>
        <w:t xml:space="preserve"> </w:t>
      </w:r>
      <w:r>
        <w:rPr>
          <w:rStyle w:val="VerbatimChar"/>
        </w:rPr>
        <w:t xml:space="preserve">Ingress Controllers</w:t>
      </w:r>
      <w:r>
        <w:t xml:space="preserve">.</w:t>
      </w:r>
    </w:p>
    <w:p>
      <w:pPr>
        <w:sectPr>
          <w:type w:val="oddPage"/>
        </w:sectPr>
      </w:pPr>
    </w:p>
    <w:bookmarkEnd w:id="398"/>
    <w:bookmarkEnd w:id="399"/>
    <w:bookmarkStart w:id="444" w:name="X160b38759961af67603db8b590e568b5081f351"/>
    <w:p>
      <w:pPr>
        <w:pStyle w:val="Heading1"/>
      </w:pPr>
      <w:r>
        <w:t xml:space="preserve">Chapter 10: Kubernetes Storage, ConfigMaps, &amp; Secrets</w:t>
      </w:r>
    </w:p>
    <w:p>
      <w:pPr>
        <w:pStyle w:val="FirstParagraph"/>
      </w:pPr>
      <w:r>
        <w:t xml:space="preserve">In modern cloud-native architectures, decoupling application logic from persistence and operational state is a core tenant of resilient platform engineering. This chapter covers the implementation, lifecycle management, and security patterns of Kubernetes persistent storage primitives, Container Storage Interface (CSI) drivers, environment configuration management, and secrets management using both native primitives and external secrets stores (such as HashiCorp Vault) as aligned with the LPI 701-200 exam standards.</w:t>
      </w:r>
    </w:p>
    <w:bookmarkStart w:id="410" w:name="X0c51daddc176dc7b990f4dee98316f4518444bd"/>
    <w:p>
      <w:pPr>
        <w:pStyle w:val="Heading2"/>
      </w:pPr>
      <w:r>
        <w:t xml:space="preserve">10.1 PersistentVolumes (PV), PersistentVolumeClaims (PVC), and Dynamic Provisioning</w:t>
      </w:r>
    </w:p>
    <w:p>
      <w:pPr>
        <w:pStyle w:val="FirstParagraph"/>
      </w:pPr>
      <w:r>
        <w:t xml:space="preserve">Kubernetes separates storage allocation from infrastructure consumption through two API resources:</w:t>
      </w:r>
      <w:r>
        <w:t xml:space="preserve"> </w:t>
      </w:r>
      <w:r>
        <w:rPr>
          <w:rStyle w:val="VerbatimChar"/>
        </w:rPr>
        <w:t xml:space="preserve">PersistentVolume</w:t>
      </w:r>
      <w:r>
        <w:t xml:space="preserve"> </w:t>
      </w:r>
      <w:r>
        <w:t xml:space="preserve">(PV) and</w:t>
      </w:r>
      <w:r>
        <w:t xml:space="preserve"> </w:t>
      </w:r>
      <w:r>
        <w:rPr>
          <w:rStyle w:val="VerbatimChar"/>
        </w:rPr>
        <w:t xml:space="preserve">PersistentVolumeClaim</w:t>
      </w:r>
      <w:r>
        <w:t xml:space="preserve"> </w:t>
      </w:r>
      <w:r>
        <w:t xml:space="preserve">(PVC).</w:t>
      </w:r>
    </w:p>
    <w:bookmarkStart w:id="403" w:name="storage-lifecycle-architecture"/>
    <w:p>
      <w:pPr>
        <w:pStyle w:val="Heading3"/>
      </w:pPr>
      <w:r>
        <w:t xml:space="preserve">Storage Lifecycle Architecture</w:t>
      </w:r>
    </w:p>
    <w:p>
      <w:pPr>
        <w:pStyle w:val="CaptionedFigure"/>
      </w:pPr>
      <w:r>
        <w:drawing>
          <wp:inline>
            <wp:extent cx="3131590" cy="1709530"/>
            <wp:effectExtent b="0" l="0" r="0" t="0"/>
            <wp:docPr descr="Kubernetes Storage binding model" title="" id="401" name="Picture"/>
            <a:graphic>
              <a:graphicData uri="http://schemas.openxmlformats.org/drawingml/2006/picture">
                <pic:pic>
                  <pic:nvPicPr>
                    <pic:cNvPr descr="assets/images/chapter10/10-1-STORAGE-BINDING-AND-LIFECYCLE.png" id="402" name="Picture"/>
                    <pic:cNvPicPr>
                      <a:picLocks noChangeArrowheads="1" noChangeAspect="1"/>
                    </pic:cNvPicPr>
                  </pic:nvPicPr>
                  <pic:blipFill>
                    <a:blip r:embed="rId4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Storage binding model</w:t>
      </w:r>
    </w:p>
    <w:bookmarkEnd w:id="403"/>
    <w:bookmarkStart w:id="407" w:name="storage-reclamation-policies"/>
    <w:p>
      <w:pPr>
        <w:pStyle w:val="Heading3"/>
      </w:pPr>
      <w:r>
        <w:t xml:space="preserve">Storage Reclamation Policies</w:t>
      </w:r>
    </w:p>
    <w:p>
      <w:pPr>
        <w:pStyle w:val="FirstParagraph"/>
      </w:pPr>
      <w:r>
        <w:t xml:space="preserve">When a user deletes a PVC bound to a PV, the reclaim policy defined on the PV tells the cluster how to treat the underlying physical storage asset:</w:t>
      </w:r>
    </w:p>
    <w:p>
      <w:pPr>
        <w:pStyle w:val="CaptionedFigure"/>
      </w:pPr>
      <w:r>
        <w:drawing>
          <wp:inline>
            <wp:extent cx="3131590" cy="1709530"/>
            <wp:effectExtent b="0" l="0" r="0" t="0"/>
            <wp:docPr descr="Kubernetes PV Reclaim Policies" title="" id="405" name="Picture"/>
            <a:graphic>
              <a:graphicData uri="http://schemas.openxmlformats.org/drawingml/2006/picture">
                <pic:pic>
                  <pic:nvPicPr>
                    <pic:cNvPr descr="assets/images/chapter10/10-1-STORAGE-RECLAIM-POLICIES.png" id="406" name="Picture"/>
                    <pic:cNvPicPr>
                      <a:picLocks noChangeArrowheads="1" noChangeAspect="1"/>
                    </pic:cNvPicPr>
                  </pic:nvPicPr>
                  <pic:blipFill>
                    <a:blip r:embed="rId4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End w:id="407"/>
    <w:bookmarkStart w:id="408" w:name="access-modes"/>
    <w:p>
      <w:pPr>
        <w:pStyle w:val="Heading3"/>
      </w:pPr>
      <w:r>
        <w:t xml:space="preserve">Access Modes</w:t>
      </w:r>
    </w:p>
    <w:p>
      <w:pPr>
        <w:pStyle w:val="FirstParagraph"/>
      </w:pPr>
      <w:r>
        <w:t xml:space="preserve">Access modes define how many nodes can concurrently mount a given PV:</w:t>
      </w:r>
    </w:p>
    <w:p>
      <w:pPr>
        <w:numPr>
          <w:ilvl w:val="0"/>
          <w:numId w:val="1059"/>
        </w:numPr>
      </w:pPr>
      <w:r>
        <w:rPr>
          <w:rStyle w:val="VerbatimChar"/>
        </w:rPr>
        <w:t xml:space="preserve">ReadWriteOnce</w:t>
      </w:r>
      <w:r>
        <w:t xml:space="preserve"> </w:t>
      </w:r>
      <w:r>
        <w:t xml:space="preserve">(</w:t>
      </w:r>
      <w:r>
        <w:rPr>
          <w:rStyle w:val="VerbatimChar"/>
        </w:rPr>
        <w:t xml:space="preserve">RWO</w:t>
      </w:r>
      <w:r>
        <w:t xml:space="preserve">): Volume can be mounted as read-write by a single node.</w:t>
      </w:r>
    </w:p>
    <w:p>
      <w:pPr>
        <w:numPr>
          <w:ilvl w:val="0"/>
          <w:numId w:val="1059"/>
        </w:numPr>
      </w:pPr>
      <w:r>
        <w:rPr>
          <w:rStyle w:val="VerbatimChar"/>
        </w:rPr>
        <w:t xml:space="preserve">ReadOnlyMany</w:t>
      </w:r>
      <w:r>
        <w:t xml:space="preserve"> </w:t>
      </w:r>
      <w:r>
        <w:t xml:space="preserve">(</w:t>
      </w:r>
      <w:r>
        <w:rPr>
          <w:rStyle w:val="VerbatimChar"/>
        </w:rPr>
        <w:t xml:space="preserve">ROX</w:t>
      </w:r>
      <w:r>
        <w:t xml:space="preserve">): Volume can be mounted as read-only by many nodes concurrently.</w:t>
      </w:r>
    </w:p>
    <w:p>
      <w:pPr>
        <w:numPr>
          <w:ilvl w:val="0"/>
          <w:numId w:val="1059"/>
        </w:numPr>
      </w:pPr>
      <w:r>
        <w:rPr>
          <w:rStyle w:val="VerbatimChar"/>
        </w:rPr>
        <w:t xml:space="preserve">ReadWriteMany</w:t>
      </w:r>
      <w:r>
        <w:t xml:space="preserve"> </w:t>
      </w:r>
      <w:r>
        <w:t xml:space="preserve">(</w:t>
      </w:r>
      <w:r>
        <w:rPr>
          <w:rStyle w:val="VerbatimChar"/>
        </w:rPr>
        <w:t xml:space="preserve">RWX</w:t>
      </w:r>
      <w:r>
        <w:t xml:space="preserve">): Volume can be mounted as read-write by many nodes concurrently (requires distributed file storage like NFS, CephFS, or Gluster).</w:t>
      </w:r>
    </w:p>
    <w:p>
      <w:pPr>
        <w:numPr>
          <w:ilvl w:val="0"/>
          <w:numId w:val="1059"/>
        </w:numPr>
      </w:pPr>
      <w:r>
        <w:rPr>
          <w:rStyle w:val="VerbatimChar"/>
        </w:rPr>
        <w:t xml:space="preserve">ReadWriteOncePod</w:t>
      </w:r>
      <w:r>
        <w:t xml:space="preserve"> </w:t>
      </w:r>
      <w:r>
        <w:t xml:space="preserve">(</w:t>
      </w:r>
      <w:r>
        <w:rPr>
          <w:rStyle w:val="VerbatimChar"/>
        </w:rPr>
        <w:t xml:space="preserve">RWOP</w:t>
      </w:r>
      <w:r>
        <w:t xml:space="preserve">): Volume can be mounted as read-write by a single Pod across the entire cluster (CSI-specific).</w:t>
      </w:r>
    </w:p>
    <w:bookmarkEnd w:id="408"/>
    <w:bookmarkStart w:id="409" w:name="dynamic-provisioning-manifests"/>
    <w:p>
      <w:pPr>
        <w:pStyle w:val="Heading3"/>
      </w:pPr>
      <w:r>
        <w:t xml:space="preserve">Dynamic Provisioning Manifests</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volumeBindingMode</w:t>
      </w:r>
      <w:r>
        <w:rPr>
          <w:rStyle w:val="KeywordTok"/>
        </w:rPr>
        <w:t xml:space="preserve">:</w:t>
      </w:r>
      <w:r>
        <w:rPr>
          <w:rStyle w:val="AttributeTok"/>
        </w:rPr>
        <w:t xml:space="preserve"> WaitForFirstConsumer</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app-state-pvc</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storageClassName</w:t>
      </w:r>
      <w:r>
        <w:rPr>
          <w:rStyle w:val="KeywordTok"/>
        </w:rPr>
        <w:t xml:space="preserve">:</w:t>
      </w:r>
      <w:r>
        <w:rPr>
          <w:rStyle w:val="AttributeTok"/>
        </w:rPr>
        <w:t xml:space="preserve"> enterprise-ssd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409"/>
    <w:bookmarkEnd w:id="410"/>
    <w:bookmarkStart w:id="416" w:name="container-storage-interface-csi-drivers"/>
    <w:p>
      <w:pPr>
        <w:pStyle w:val="Heading2"/>
      </w:pPr>
      <w:r>
        <w:t xml:space="preserve">10.2 Container Storage Interface (CSI) Drivers</w:t>
      </w:r>
    </w:p>
    <w:p>
      <w:pPr>
        <w:pStyle w:val="FirstParagraph"/>
      </w:pPr>
      <w:r>
        <w:t xml:space="preserve">The Container Storage Interface (CSI) standardizes the out-of-tree interface between storage vendors and container orchestrators.</w:t>
      </w:r>
    </w:p>
    <w:bookmarkStart w:id="414" w:name="csi-driver-subsystem-architecture"/>
    <w:p>
      <w:pPr>
        <w:pStyle w:val="Heading3"/>
      </w:pPr>
      <w:r>
        <w:t xml:space="preserve">CSI Driver Subsystem Architecture</w:t>
      </w:r>
    </w:p>
    <w:p>
      <w:pPr>
        <w:pStyle w:val="CaptionedFigure"/>
      </w:pPr>
      <w:r>
        <w:drawing>
          <wp:inline>
            <wp:extent cx="3131590" cy="1709530"/>
            <wp:effectExtent b="0" l="0" r="0" t="0"/>
            <wp:docPr descr="CSI Driver Subsystem Architecture" title="" id="412" name="Picture"/>
            <a:graphic>
              <a:graphicData uri="http://schemas.openxmlformats.org/drawingml/2006/picture">
                <pic:pic>
                  <pic:nvPicPr>
                    <pic:cNvPr descr="assets/images/chapter10/10-2-CSI-SUBSYSTEM-TOPOLOGY.png" id="413" name="Picture"/>
                    <pic:cNvPicPr>
                      <a:picLocks noChangeArrowheads="1" noChangeAspect="1"/>
                    </pic:cNvPicPr>
                  </pic:nvPicPr>
                  <pic:blipFill>
                    <a:blip r:embed="rId41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CSI Driver Subsystem Architecture</w:t>
      </w:r>
    </w:p>
    <w:bookmarkEnd w:id="414"/>
    <w:bookmarkStart w:id="415" w:name="csi-rpc-methods-breakdown"/>
    <w:p>
      <w:pPr>
        <w:pStyle w:val="Heading3"/>
      </w:pPr>
      <w:r>
        <w:t xml:space="preserve">CSI RPC Methods Breakdown</w:t>
      </w:r>
    </w:p>
    <w:p>
      <w:pPr>
        <w:numPr>
          <w:ilvl w:val="0"/>
          <w:numId w:val="1060"/>
        </w:numPr>
      </w:pPr>
      <w:r>
        <w:rPr>
          <w:b/>
          <w:bCs/>
        </w:rPr>
        <w:t xml:space="preserve">CSI Controller Service</w:t>
      </w:r>
      <w:r>
        <w:t xml:space="preserve">:</w:t>
      </w:r>
    </w:p>
    <w:p>
      <w:pPr>
        <w:numPr>
          <w:ilvl w:val="1"/>
          <w:numId w:val="1061"/>
        </w:numPr>
      </w:pPr>
      <w:r>
        <w:rPr>
          <w:rStyle w:val="VerbatimChar"/>
        </w:rPr>
        <w:t xml:space="preserve">CreateVolume()</w:t>
      </w:r>
      <w:r>
        <w:t xml:space="preserve"> </w:t>
      </w:r>
      <w:r>
        <w:t xml:space="preserve">/</w:t>
      </w:r>
      <w:r>
        <w:t xml:space="preserve"> </w:t>
      </w:r>
      <w:r>
        <w:rPr>
          <w:rStyle w:val="VerbatimChar"/>
        </w:rPr>
        <w:t xml:space="preserve">DeleteVolume()</w:t>
      </w:r>
      <w:r>
        <w:t xml:space="preserve">: Provisions or deprovisions storage assets on the storage vendor’s SAN/NAS API.</w:t>
      </w:r>
    </w:p>
    <w:p>
      <w:pPr>
        <w:numPr>
          <w:ilvl w:val="1"/>
          <w:numId w:val="1061"/>
        </w:numPr>
      </w:pPr>
      <w:r>
        <w:rPr>
          <w:rStyle w:val="VerbatimChar"/>
        </w:rPr>
        <w:t xml:space="preserve">ControllerPublishVolume()</w:t>
      </w:r>
      <w:r>
        <w:t xml:space="preserve"> </w:t>
      </w:r>
      <w:r>
        <w:t xml:space="preserve">/</w:t>
      </w:r>
      <w:r>
        <w:t xml:space="preserve"> </w:t>
      </w:r>
      <w:r>
        <w:rPr>
          <w:rStyle w:val="VerbatimChar"/>
        </w:rPr>
        <w:t xml:space="preserve">ControllerUnpublishVolume()</w:t>
      </w:r>
      <w:r>
        <w:t xml:space="preserve">: Attaches/detaches block storage to a specific target host machine (e.g., AWS EBS</w:t>
      </w:r>
      <w:r>
        <w:t xml:space="preserve"> </w:t>
      </w:r>
      <w:r>
        <w:rPr>
          <w:rStyle w:val="VerbatimChar"/>
        </w:rPr>
        <w:t xml:space="preserve">AttachVolume</w:t>
      </w:r>
      <w:r>
        <w:t xml:space="preserve">).</w:t>
      </w:r>
    </w:p>
    <w:p>
      <w:pPr>
        <w:numPr>
          <w:ilvl w:val="0"/>
          <w:numId w:val="1060"/>
        </w:numPr>
      </w:pPr>
      <w:r>
        <w:rPr>
          <w:b/>
          <w:bCs/>
        </w:rPr>
        <w:t xml:space="preserve">CSI Node Service</w:t>
      </w:r>
      <w:r>
        <w:t xml:space="preserve">:</w:t>
      </w:r>
    </w:p>
    <w:p>
      <w:pPr>
        <w:numPr>
          <w:ilvl w:val="1"/>
          <w:numId w:val="1062"/>
        </w:numPr>
      </w:pPr>
      <w:r>
        <w:rPr>
          <w:rStyle w:val="VerbatimChar"/>
        </w:rPr>
        <w:t xml:space="preserve">NodeStageVolume()</w:t>
      </w:r>
      <w:r>
        <w:t xml:space="preserve">: Formats the block device with a file system (</w:t>
      </w:r>
      <w:r>
        <w:rPr>
          <w:rStyle w:val="VerbatimChar"/>
        </w:rPr>
        <w:t xml:space="preserve">ext4</w:t>
      </w:r>
      <w:r>
        <w:t xml:space="preserve">,</w:t>
      </w:r>
      <w:r>
        <w:t xml:space="preserve"> </w:t>
      </w:r>
      <w:r>
        <w:rPr>
          <w:rStyle w:val="VerbatimChar"/>
        </w:rPr>
        <w:t xml:space="preserve">xfs</w:t>
      </w:r>
      <w:r>
        <w:t xml:space="preserve">) and mounts it to a global staging directory.</w:t>
      </w:r>
    </w:p>
    <w:p>
      <w:pPr>
        <w:numPr>
          <w:ilvl w:val="1"/>
          <w:numId w:val="1062"/>
        </w:numPr>
      </w:pPr>
      <w:r>
        <w:rPr>
          <w:rStyle w:val="VerbatimChar"/>
        </w:rPr>
        <w:t xml:space="preserve">NodePublishVolume()</w:t>
      </w:r>
      <w:r>
        <w:t xml:space="preserve">: Bind-mounts the staged volume into the container’s isolated mount namespace (</w:t>
      </w:r>
      <w:r>
        <w:rPr>
          <w:rStyle w:val="VerbatimChar"/>
        </w:rPr>
        <w:t xml:space="preserve">/var/lib/kubelet/pods/&lt;pod-uid&gt;/volumes/...</w:t>
      </w:r>
      <w:r>
        <w:t xml:space="preserve">).</w:t>
      </w:r>
    </w:p>
    <w:bookmarkEnd w:id="415"/>
    <w:bookmarkEnd w:id="416"/>
    <w:bookmarkStart w:id="421" w:name="X49f3a4dbefa4a6702e400fe51c80c74d1ee0f08"/>
    <w:p>
      <w:pPr>
        <w:pStyle w:val="Heading2"/>
      </w:pPr>
      <w:r>
        <w:t xml:space="preserve">10.3 Decoupling Configuration using ConfigMaps</w:t>
      </w:r>
    </w:p>
    <w:p>
      <w:pPr>
        <w:pStyle w:val="FirstParagraph"/>
      </w:pPr>
      <w:r>
        <w:t xml:space="preserve">ConfigMaps store non-confidential configuration data as key-value pairs, decoupling application binaries from platform configuration.</w:t>
      </w:r>
    </w:p>
    <w:p>
      <w:pPr>
        <w:pStyle w:val="CaptionedFigure"/>
      </w:pPr>
      <w:r>
        <w:drawing>
          <wp:inline>
            <wp:extent cx="3131590" cy="1709530"/>
            <wp:effectExtent b="0" l="0" r="0" t="0"/>
            <wp:docPr descr="Kubernetes PV Reclaim Policies" title="" id="418" name="Picture"/>
            <a:graphic>
              <a:graphicData uri="http://schemas.openxmlformats.org/drawingml/2006/picture">
                <pic:pic>
                  <pic:nvPicPr>
                    <pic:cNvPr descr="assets/images/chapter10/10-3-CONFIGMAP-CONSUMPTION-PATTERNS.png" id="419" name="Picture"/>
                    <pic:cNvPicPr>
                      <a:picLocks noChangeArrowheads="1" noChangeAspect="1"/>
                    </pic:cNvPicPr>
                  </pic:nvPicPr>
                  <pic:blipFill>
                    <a:blip r:embed="rId4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Start w:id="420" w:name="X5768f8bd65741e8ff775b262e14c93d288fac7d"/>
    <w:p>
      <w:pPr>
        <w:pStyle w:val="Heading3"/>
      </w:pPr>
      <w:r>
        <w:t xml:space="preserve">Production ConfigMap Manifest with Multi-Pattern Consumption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data</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"10000"</w:t>
      </w:r>
      <w:r>
        <w:br/>
      </w:r>
      <w:r>
        <w:rPr>
          <w:rStyle w:val="FunctionTok"/>
        </w:rPr>
        <w:t xml:space="preserve">  app-spec.yaml</w:t>
      </w:r>
      <w:r>
        <w:rPr>
          <w:rStyle w:val="KeywordTok"/>
        </w:rPr>
        <w:t xml:space="preserve">: </w:t>
      </w:r>
      <w:r>
        <w:rPr>
          <w:rStyle w:val="CharTok"/>
        </w:rPr>
        <w:t xml:space="preserve">|</w:t>
      </w:r>
      <w:r>
        <w:br/>
      </w:r>
      <w:r>
        <w:rPr>
          <w:rStyle w:val="NormalTok"/>
        </w:rPr>
        <w:t xml:space="preserve">    server:</w:t>
      </w:r>
      <w:r>
        <w:br/>
      </w:r>
      <w:r>
        <w:rPr>
          <w:rStyle w:val="NormalTok"/>
        </w:rPr>
        <w:t xml:space="preserve">      port: 8080</w:t>
      </w:r>
      <w:r>
        <w:br/>
      </w:r>
      <w:r>
        <w:rPr>
          <w:rStyle w:val="NormalTok"/>
        </w:rPr>
        <w:t xml:space="preserve">      timeout: 30s</w:t>
      </w:r>
      <w:r>
        <w:br/>
      </w:r>
      <w:r>
        <w:rPr>
          <w:rStyle w:val="NormalTok"/>
        </w:rPr>
        <w:t xml:space="preserve">    database:</w:t>
      </w:r>
      <w:r>
        <w:br/>
      </w:r>
      <w:r>
        <w:rPr>
          <w:rStyle w:val="NormalTok"/>
        </w:rPr>
        <w:t xml:space="preserve">      pool_size: 20</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gateway</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registry.enterprise.internal/apps/gateway:v1.4.0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SYSTEM_LOG_LEVEL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key</w:t>
      </w:r>
      <w:r>
        <w:rPr>
          <w:rStyle w:val="KeywordTok"/>
        </w:rPr>
        <w:t xml:space="preserve">:</w:t>
      </w:r>
      <w:r>
        <w:rPr>
          <w:rStyle w:val="AttributeTok"/>
        </w:rPr>
        <w:t xml:space="preserve"> LOG_LEVEL</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mountPath</w:t>
      </w:r>
      <w:r>
        <w:rPr>
          <w:rStyle w:val="KeywordTok"/>
        </w:rPr>
        <w:t xml:space="preserve">:</w:t>
      </w:r>
      <w:r>
        <w:rPr>
          <w:rStyle w:val="AttributeTok"/>
        </w:rPr>
        <w:t xml:space="preserve"> /etc/gateway/config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app-spec.yaml</w:t>
      </w:r>
      <w:r>
        <w:br/>
      </w:r>
      <w:r>
        <w:rPr>
          <w:rStyle w:val="AttributeTok"/>
        </w:rPr>
        <w:t xml:space="preserve">            </w:t>
      </w:r>
      <w:r>
        <w:rPr>
          <w:rStyle w:val="FunctionTok"/>
        </w:rPr>
        <w:t xml:space="preserve">path</w:t>
      </w:r>
      <w:r>
        <w:rPr>
          <w:rStyle w:val="KeywordTok"/>
        </w:rPr>
        <w:t xml:space="preserve">:</w:t>
      </w:r>
      <w:r>
        <w:rPr>
          <w:rStyle w:val="AttributeTok"/>
        </w:rPr>
        <w:t xml:space="preserve"> app-spec.yaml</w:t>
      </w:r>
    </w:p>
    <w:bookmarkEnd w:id="420"/>
    <w:bookmarkEnd w:id="421"/>
    <w:bookmarkStart w:id="431" w:name="X9667872f6c6e5e12eb1be60d1bd2b4f0168eaa9"/>
    <w:p>
      <w:pPr>
        <w:pStyle w:val="Heading2"/>
      </w:pPr>
      <w:r>
        <w:t xml:space="preserve">10.4 Managing Sensitive Data with Kubernetes Secrets and External Secret Store Integration</w:t>
      </w:r>
    </w:p>
    <w:p>
      <w:pPr>
        <w:pStyle w:val="FirstParagraph"/>
      </w:pPr>
      <w:r>
        <w:t xml:space="preserve">Kubernetes Secrets handle sensitive data such as passwords, API keys, and TLS certificates.</w:t>
      </w:r>
    </w:p>
    <w:bookmarkStart w:id="425" w:name="built-in-secret-types"/>
    <w:p>
      <w:pPr>
        <w:pStyle w:val="Heading3"/>
      </w:pPr>
      <w:r>
        <w:t xml:space="preserve">Built-In Secret Types</w:t>
      </w:r>
    </w:p>
    <w:p>
      <w:pPr>
        <w:pStyle w:val="CaptionedFigure"/>
      </w:pPr>
      <w:r>
        <w:drawing>
          <wp:inline>
            <wp:extent cx="3131590" cy="1709530"/>
            <wp:effectExtent b="0" l="0" r="0" t="0"/>
            <wp:docPr descr="Kubernetes Built-In Secret Types" title="" id="423" name="Picture"/>
            <a:graphic>
              <a:graphicData uri="http://schemas.openxmlformats.org/drawingml/2006/picture">
                <pic:pic>
                  <pic:nvPicPr>
                    <pic:cNvPr descr="assets/images/chapter10/10-4-BUILT-IN-SECRET-TYPES.png" id="424" name="Picture"/>
                    <pic:cNvPicPr>
                      <a:picLocks noChangeArrowheads="1" noChangeAspect="1"/>
                    </pic:cNvPicPr>
                  </pic:nvPicPr>
                  <pic:blipFill>
                    <a:blip r:embed="rId42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Built-In Secret Types</w:t>
      </w:r>
    </w:p>
    <w:p>
      <w:pPr>
        <w:pStyle w:val="BodyText"/>
      </w:pPr>
      <w:r>
        <w:rPr>
          <w:i/>
          <w:iCs/>
        </w:rPr>
        <w:t xml:space="preserve">Built-In Secret Types</w:t>
      </w:r>
    </w:p>
    <w:bookmarkEnd w:id="425"/>
    <w:bookmarkStart w:id="426" w:name="native-secrets-security-limitations"/>
    <w:p>
      <w:pPr>
        <w:pStyle w:val="Heading3"/>
      </w:pPr>
      <w:r>
        <w:t xml:space="preserve">Native Secrets Security Limitations</w:t>
      </w:r>
    </w:p>
    <w:p>
      <w:pPr>
        <w:numPr>
          <w:ilvl w:val="0"/>
          <w:numId w:val="1063"/>
        </w:numPr>
      </w:pPr>
      <w:r>
        <w:rPr>
          <w:b/>
          <w:bCs/>
        </w:rPr>
        <w:t xml:space="preserve">Base64 Encoding</w:t>
      </w:r>
      <w:r>
        <w:t xml:space="preserve">: Native Secret objects are only base64-encoded,</w:t>
      </w:r>
      <w:r>
        <w:t xml:space="preserve"> </w:t>
      </w:r>
      <w:r>
        <w:rPr>
          <w:b/>
          <w:bCs/>
        </w:rPr>
        <w:t xml:space="preserve">not encrypted</w:t>
      </w:r>
      <w:r>
        <w:t xml:space="preserve">, when stored or queried unless Encryption at Rest is explicitly configured on the API server.</w:t>
      </w:r>
    </w:p>
    <w:p>
      <w:pPr>
        <w:numPr>
          <w:ilvl w:val="0"/>
          <w:numId w:val="1063"/>
        </w:numPr>
      </w:pPr>
      <w:r>
        <w:rPr>
          <w:b/>
          <w:bCs/>
        </w:rPr>
        <w:t xml:space="preserve">etcd Exposure</w:t>
      </w:r>
      <w:r>
        <w:t xml:space="preserve">: Plaintext secrets exist in the etcd datastore unless encrypted using</w:t>
      </w:r>
      <w:r>
        <w:t xml:space="preserve"> </w:t>
      </w:r>
      <w:r>
        <w:rPr>
          <w:rStyle w:val="VerbatimChar"/>
        </w:rPr>
        <w:t xml:space="preserve">EncryptionConfiguration</w:t>
      </w:r>
      <w:r>
        <w:t xml:space="preserve"> </w:t>
      </w:r>
      <w:r>
        <w:t xml:space="preserve">with a provider key (</w:t>
      </w:r>
      <w:r>
        <w:rPr>
          <w:rStyle w:val="VerbatimChar"/>
        </w:rPr>
        <w:t xml:space="preserve">kms</w:t>
      </w:r>
      <w:r>
        <w:t xml:space="preserve">,</w:t>
      </w:r>
      <w:r>
        <w:t xml:space="preserve"> </w:t>
      </w:r>
      <w:r>
        <w:rPr>
          <w:rStyle w:val="VerbatimChar"/>
        </w:rPr>
        <w:t xml:space="preserve">aescbc</w:t>
      </w:r>
      <w:r>
        <w:t xml:space="preserve">,</w:t>
      </w:r>
      <w:r>
        <w:t xml:space="preserve"> </w:t>
      </w:r>
      <w:r>
        <w:rPr>
          <w:rStyle w:val="VerbatimChar"/>
        </w:rPr>
        <w:t xml:space="preserve">secretbox</w:t>
      </w:r>
      <w:r>
        <w:t xml:space="preserve">).</w:t>
      </w:r>
    </w:p>
    <w:bookmarkEnd w:id="426"/>
    <w:bookmarkStart w:id="430" w:name="Xa23f48185d9e405b240d73a8e3d52da84087fc1"/>
    <w:p>
      <w:pPr>
        <w:pStyle w:val="Heading3"/>
      </w:pPr>
      <w:r>
        <w:t xml:space="preserve">External Secrets Operator (ESO) &amp; Vault Integration Architecture</w:t>
      </w:r>
    </w:p>
    <w:p>
      <w:pPr>
        <w:pStyle w:val="CaptionedFigure"/>
      </w:pPr>
      <w:r>
        <w:drawing>
          <wp:inline>
            <wp:extent cx="3131590" cy="1709530"/>
            <wp:effectExtent b="0" l="0" r="0" t="0"/>
            <wp:docPr descr="External Secrets Operator" title="" id="428" name="Picture"/>
            <a:graphic>
              <a:graphicData uri="http://schemas.openxmlformats.org/drawingml/2006/picture">
                <pic:pic>
                  <pic:nvPicPr>
                    <pic:cNvPr descr="assets/images/chapter10/10-4-EXTERNAL-SECRETS-INTEGRATION-FLOW.png" id="429" name="Picture"/>
                    <pic:cNvPicPr>
                      <a:picLocks noChangeArrowheads="1" noChangeAspect="1"/>
                    </pic:cNvPicPr>
                  </pic:nvPicPr>
                  <pic:blipFill>
                    <a:blip r:embed="rId42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Secrets Operator</w:t>
      </w:r>
    </w:p>
    <w:bookmarkEnd w:id="430"/>
    <w:bookmarkEnd w:id="431"/>
    <w:bookmarkStart w:id="441" w:name="X1a30af03399ddb3302c55571d8dd12441ade9bd"/>
    <w:p>
      <w:pPr>
        <w:pStyle w:val="Heading2"/>
      </w:pPr>
      <w:r>
        <w:t xml:space="preserve">10.5 Hands-On Lab: Provisioning Ceph CSI Persistent Volumes with External HashiCorp Vault Secrets</w:t>
      </w:r>
    </w:p>
    <w:bookmarkStart w:id="435" w:name="objective-1"/>
    <w:p>
      <w:pPr>
        <w:pStyle w:val="Heading3"/>
      </w:pPr>
      <w:r>
        <w:t xml:space="preserve">Objective</w:t>
      </w:r>
    </w:p>
    <w:p>
      <w:pPr>
        <w:pStyle w:val="FirstParagraph"/>
      </w:pPr>
      <w:r>
        <w:t xml:space="preserve">Deploy an enterprise-grade setup consisting of a Ceph CSI StorageClass for dynamic storage provisioning, along with the External Secrets Operator (ESO) syncing sensitive credentials from HashiCorp Vault into native Kubernetes Secrets.</w:t>
      </w:r>
    </w:p>
    <w:p>
      <w:pPr>
        <w:pStyle w:val="CaptionedFigure"/>
      </w:pPr>
      <w:r>
        <w:drawing>
          <wp:inline>
            <wp:extent cx="3131590" cy="1709530"/>
            <wp:effectExtent b="0" l="0" r="0" t="0"/>
            <wp:docPr descr="Hands-on lab architecture diagram" title="" id="433" name="Picture"/>
            <a:graphic>
              <a:graphicData uri="http://schemas.openxmlformats.org/drawingml/2006/picture">
                <pic:pic>
                  <pic:nvPicPr>
                    <pic:cNvPr descr="assets/images/chapter10/10-5-LAB-ARCHITECTURE-TARGET.png" id="434" name="Picture"/>
                    <pic:cNvPicPr>
                      <a:picLocks noChangeArrowheads="1" noChangeAspect="1"/>
                    </pic:cNvPicPr>
                  </pic:nvPicPr>
                  <pic:blipFill>
                    <a:blip r:embed="rId43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architecture diagram</w:t>
      </w:r>
    </w:p>
    <w:bookmarkEnd w:id="435"/>
    <w:bookmarkStart w:id="436" w:name="X75efd908e362fd89b582e19535c5749ba9c0d73"/>
    <w:p>
      <w:pPr>
        <w:pStyle w:val="Heading3"/>
      </w:pPr>
      <w:r>
        <w:t xml:space="preserve">Step 1: Configure Namespace and StorageClass for Ceph CSI</w:t>
      </w:r>
    </w:p>
    <w:p>
      <w:pPr>
        <w:pStyle w:val="SourceCode"/>
      </w:pPr>
      <w:r>
        <w:rPr>
          <w:rStyle w:val="ExtensionTok"/>
        </w:rPr>
        <w:t xml:space="preserve">kubectl</w:t>
      </w:r>
      <w:r>
        <w:rPr>
          <w:rStyle w:val="NormalTok"/>
        </w:rPr>
        <w:t xml:space="preserve"> create namespace lab-storage-sec</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ceph-rbd-sc</w:t>
      </w:r>
      <w:r>
        <w:br/>
      </w:r>
      <w:r>
        <w:rPr>
          <w:rStyle w:val="StringTok"/>
        </w:rPr>
        <w:t xml:space="preserve">  namespace: lab-storage-sec</w:t>
      </w:r>
      <w:r>
        <w:br/>
      </w:r>
      <w:r>
        <w:rPr>
          <w:rStyle w:val="StringTok"/>
        </w:rPr>
        <w:t xml:space="preserve">provisioner: rbd.csi.ceph.com</w:t>
      </w:r>
      <w:r>
        <w:br/>
      </w:r>
      <w:r>
        <w:rPr>
          <w:rStyle w:val="StringTok"/>
        </w:rPr>
        <w:t xml:space="preserve">fstype: ext4</w:t>
      </w:r>
      <w:r>
        <w:br/>
      </w:r>
      <w:r>
        <w:rPr>
          <w:rStyle w:val="StringTok"/>
        </w:rPr>
        <w:t xml:space="preserve">parameters:</w:t>
      </w:r>
      <w:r>
        <w:br/>
      </w:r>
      <w:r>
        <w:rPr>
          <w:rStyle w:val="StringTok"/>
        </w:rPr>
        <w:t xml:space="preserve">  clusterID: 4b1715f4-210e-46b7-8025-a129d2b2c45f</w:t>
      </w:r>
      <w:r>
        <w:br/>
      </w:r>
      <w:r>
        <w:rPr>
          <w:rStyle w:val="StringTok"/>
        </w:rPr>
        <w:t xml:space="preserve">  pool: rbd-k8s-pool</w:t>
      </w:r>
      <w:r>
        <w:br/>
      </w:r>
      <w:r>
        <w:rPr>
          <w:rStyle w:val="StringTok"/>
        </w:rPr>
        <w:t xml:space="preserve">  imageFormat: "2"</w:t>
      </w:r>
      <w:r>
        <w:br/>
      </w:r>
      <w:r>
        <w:rPr>
          <w:rStyle w:val="StringTok"/>
        </w:rPr>
        <w:t xml:space="preserve">  imageFeatures: layering</w:t>
      </w:r>
      <w:r>
        <w:br/>
      </w:r>
      <w:r>
        <w:rPr>
          <w:rStyle w:val="StringTok"/>
        </w:rPr>
        <w:t xml:space="preserve">  csi.storage.k8s.io/provisioner-secret-name: csi-ceph-secret</w:t>
      </w:r>
      <w:r>
        <w:br/>
      </w:r>
      <w:r>
        <w:rPr>
          <w:rStyle w:val="StringTok"/>
        </w:rPr>
        <w:t xml:space="preserve">  csi.storage.k8s.io/provisioner-secret-namespace: lab-storage-sec</w:t>
      </w:r>
      <w:r>
        <w:br/>
      </w:r>
      <w:r>
        <w:rPr>
          <w:rStyle w:val="StringTok"/>
        </w:rPr>
        <w:t xml:space="preserve">  csi.storage.k8s.io/node-stage-secret-name: csi-ceph-secret</w:t>
      </w:r>
      <w:r>
        <w:br/>
      </w:r>
      <w:r>
        <w:rPr>
          <w:rStyle w:val="StringTok"/>
        </w:rPr>
        <w:t xml:space="preserve">  csi.storage.k8s.io/node-stage-secret-namespace: lab-storage-sec</w:t>
      </w:r>
      <w:r>
        <w:br/>
      </w:r>
      <w:r>
        <w:rPr>
          <w:rStyle w:val="StringTok"/>
        </w:rPr>
        <w:t xml:space="preserve">reclaimPolicy: Delete</w:t>
      </w:r>
      <w:r>
        <w:br/>
      </w:r>
      <w:r>
        <w:rPr>
          <w:rStyle w:val="StringTok"/>
        </w:rPr>
        <w:t xml:space="preserve">allowVolumeExpansion: true</w:t>
      </w:r>
      <w:r>
        <w:br/>
      </w:r>
      <w:r>
        <w:rPr>
          <w:rStyle w:val="StringTok"/>
        </w:rPr>
        <w:t xml:space="preserve">volumeBindingMode: Immediate</w:t>
      </w:r>
      <w:r>
        <w:br/>
      </w:r>
      <w:r>
        <w:rPr>
          <w:rStyle w:val="OperatorTok"/>
        </w:rPr>
        <w:t xml:space="preserve">EOF</w:t>
      </w:r>
    </w:p>
    <w:bookmarkEnd w:id="436"/>
    <w:bookmarkStart w:id="437" w:name="Xf3271e6c0a2535f5051f517adfa2b4a96e246bd"/>
    <w:p>
      <w:pPr>
        <w:pStyle w:val="Heading3"/>
      </w:pPr>
      <w:r>
        <w:t xml:space="preserve">Step 2: Configure HashiCorp Vault Authentication and Secret Store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SecretStore</w:t>
      </w:r>
      <w:r>
        <w:br/>
      </w:r>
      <w:r>
        <w:rPr>
          <w:rStyle w:val="StringTok"/>
        </w:rPr>
        <w:t xml:space="preserve">metadata:</w:t>
      </w:r>
      <w:r>
        <w:br/>
      </w:r>
      <w:r>
        <w:rPr>
          <w:rStyle w:val="StringTok"/>
        </w:rPr>
        <w:t xml:space="preserve">  name: vault-backend</w:t>
      </w:r>
      <w:r>
        <w:br/>
      </w:r>
      <w:r>
        <w:rPr>
          <w:rStyle w:val="StringTok"/>
        </w:rPr>
        <w:t xml:space="preserve">  namespace: lab-storage-sec</w:t>
      </w:r>
      <w:r>
        <w:br/>
      </w:r>
      <w:r>
        <w:rPr>
          <w:rStyle w:val="StringTok"/>
        </w:rPr>
        <w:t xml:space="preserve">spec:</w:t>
      </w:r>
      <w:r>
        <w:br/>
      </w:r>
      <w:r>
        <w:rPr>
          <w:rStyle w:val="StringTok"/>
        </w:rPr>
        <w:t xml:space="preserve">  provider:</w:t>
      </w:r>
      <w:r>
        <w:br/>
      </w:r>
      <w:r>
        <w:rPr>
          <w:rStyle w:val="StringTok"/>
        </w:rPr>
        <w:t xml:space="preserve">    vault:</w:t>
      </w:r>
      <w:r>
        <w:br/>
      </w:r>
      <w:r>
        <w:rPr>
          <w:rStyle w:val="StringTok"/>
        </w:rPr>
        <w:t xml:space="preserve">      server: "https://vault.enterprise.internal:8200"</w:t>
      </w:r>
      <w:r>
        <w:br/>
      </w:r>
      <w:r>
        <w:rPr>
          <w:rStyle w:val="StringTok"/>
        </w:rPr>
        <w:t xml:space="preserve">      path: "secret"</w:t>
      </w:r>
      <w:r>
        <w:br/>
      </w:r>
      <w:r>
        <w:rPr>
          <w:rStyle w:val="StringTok"/>
        </w:rPr>
        <w:t xml:space="preserve">      version: "v2"</w:t>
      </w:r>
      <w:r>
        <w:br/>
      </w:r>
      <w:r>
        <w:rPr>
          <w:rStyle w:val="StringTok"/>
        </w:rPr>
        <w:t xml:space="preserve">      auth:</w:t>
      </w:r>
      <w:r>
        <w:br/>
      </w:r>
      <w:r>
        <w:rPr>
          <w:rStyle w:val="StringTok"/>
        </w:rPr>
        <w:t xml:space="preserve">        kubernetes:</w:t>
      </w:r>
      <w:r>
        <w:br/>
      </w:r>
      <w:r>
        <w:rPr>
          <w:rStyle w:val="StringTok"/>
        </w:rPr>
        <w:t xml:space="preserve">          mountPath: "kubernetes"</w:t>
      </w:r>
      <w:r>
        <w:br/>
      </w:r>
      <w:r>
        <w:rPr>
          <w:rStyle w:val="StringTok"/>
        </w:rPr>
        <w:t xml:space="preserve">          role: "lab-storage-role"</w:t>
      </w:r>
      <w:r>
        <w:br/>
      </w:r>
      <w:r>
        <w:rPr>
          <w:rStyle w:val="StringTok"/>
        </w:rPr>
        <w:t xml:space="preserve">          secretRef:</w:t>
      </w:r>
      <w:r>
        <w:br/>
      </w:r>
      <w:r>
        <w:rPr>
          <w:rStyle w:val="StringTok"/>
        </w:rPr>
        <w:t xml:space="preserve">            name: vault-auth-token</w:t>
      </w:r>
      <w:r>
        <w:br/>
      </w:r>
      <w:r>
        <w:rPr>
          <w:rStyle w:val="StringTok"/>
        </w:rPr>
        <w:t xml:space="preserve">            key: token</w:t>
      </w:r>
      <w:r>
        <w:br/>
      </w:r>
      <w:r>
        <w:rPr>
          <w:rStyle w:val="OperatorTok"/>
        </w:rPr>
        <w:t xml:space="preserve">EOF</w:t>
      </w:r>
    </w:p>
    <w:bookmarkEnd w:id="437"/>
    <w:bookmarkStart w:id="438" w:name="Xdd908a4f06f94db4cd59ab16df0dda73cb4399a"/>
    <w:p>
      <w:pPr>
        <w:pStyle w:val="Heading3"/>
      </w:pPr>
      <w:r>
        <w:t xml:space="preserve">Step 3: Map Vault Secret to Native Kubernetes Secret via ExternalSecret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ExternalSecret</w:t>
      </w:r>
      <w:r>
        <w:br/>
      </w:r>
      <w:r>
        <w:rPr>
          <w:rStyle w:val="StringTok"/>
        </w:rPr>
        <w:t xml:space="preserve">metadata:</w:t>
      </w:r>
      <w:r>
        <w:br/>
      </w:r>
      <w:r>
        <w:rPr>
          <w:rStyle w:val="StringTok"/>
        </w:rPr>
        <w:t xml:space="preserve">  name: db-credentials-es</w:t>
      </w:r>
      <w:r>
        <w:br/>
      </w:r>
      <w:r>
        <w:rPr>
          <w:rStyle w:val="StringTok"/>
        </w:rPr>
        <w:t xml:space="preserve">  namespace: lab-storage-sec</w:t>
      </w:r>
      <w:r>
        <w:br/>
      </w:r>
      <w:r>
        <w:rPr>
          <w:rStyle w:val="StringTok"/>
        </w:rPr>
        <w:t xml:space="preserve">spec:</w:t>
      </w:r>
      <w:r>
        <w:br/>
      </w:r>
      <w:r>
        <w:rPr>
          <w:rStyle w:val="StringTok"/>
        </w:rPr>
        <w:t xml:space="preserve">  refreshInterval: "1h"</w:t>
      </w:r>
      <w:r>
        <w:br/>
      </w:r>
      <w:r>
        <w:rPr>
          <w:rStyle w:val="StringTok"/>
        </w:rPr>
        <w:t xml:space="preserve">  secretStoreRef:</w:t>
      </w:r>
      <w:r>
        <w:br/>
      </w:r>
      <w:r>
        <w:rPr>
          <w:rStyle w:val="StringTok"/>
        </w:rPr>
        <w:t xml:space="preserve">    name: vault-backend</w:t>
      </w:r>
      <w:r>
        <w:br/>
      </w:r>
      <w:r>
        <w:rPr>
          <w:rStyle w:val="StringTok"/>
        </w:rPr>
        <w:t xml:space="preserve">    kind: SecretStore</w:t>
      </w:r>
      <w:r>
        <w:br/>
      </w:r>
      <w:r>
        <w:rPr>
          <w:rStyle w:val="StringTok"/>
        </w:rPr>
        <w:t xml:space="preserve">  target:</w:t>
      </w:r>
      <w:r>
        <w:br/>
      </w:r>
      <w:r>
        <w:rPr>
          <w:rStyle w:val="StringTok"/>
        </w:rPr>
        <w:t xml:space="preserve">    name: db-credentials</w:t>
      </w:r>
      <w:r>
        <w:br/>
      </w:r>
      <w:r>
        <w:rPr>
          <w:rStyle w:val="StringTok"/>
        </w:rPr>
        <w:t xml:space="preserve">    creationPolicy: Owner</w:t>
      </w:r>
      <w:r>
        <w:br/>
      </w:r>
      <w:r>
        <w:rPr>
          <w:rStyle w:val="StringTok"/>
        </w:rPr>
        <w:t xml:space="preserve">  data:</w:t>
      </w:r>
      <w:r>
        <w:br/>
      </w:r>
      <w:r>
        <w:rPr>
          <w:rStyle w:val="StringTok"/>
        </w:rPr>
        <w:t xml:space="preserve">  - secretKey: DB_PASSWORD</w:t>
      </w:r>
      <w:r>
        <w:br/>
      </w:r>
      <w:r>
        <w:rPr>
          <w:rStyle w:val="StringTok"/>
        </w:rPr>
        <w:t xml:space="preserve">    remoteRef:</w:t>
      </w:r>
      <w:r>
        <w:br/>
      </w:r>
      <w:r>
        <w:rPr>
          <w:rStyle w:val="StringTok"/>
        </w:rPr>
        <w:t xml:space="preserve">      key: production/database</w:t>
      </w:r>
      <w:r>
        <w:br/>
      </w:r>
      <w:r>
        <w:rPr>
          <w:rStyle w:val="StringTok"/>
        </w:rPr>
        <w:t xml:space="preserve">      property: password</w:t>
      </w:r>
      <w:r>
        <w:br/>
      </w:r>
      <w:r>
        <w:rPr>
          <w:rStyle w:val="StringTok"/>
        </w:rPr>
        <w:t xml:space="preserve">  - secretKey: DB_USER</w:t>
      </w:r>
      <w:r>
        <w:br/>
      </w:r>
      <w:r>
        <w:rPr>
          <w:rStyle w:val="StringTok"/>
        </w:rPr>
        <w:t xml:space="preserve">    remoteRef:</w:t>
      </w:r>
      <w:r>
        <w:br/>
      </w:r>
      <w:r>
        <w:rPr>
          <w:rStyle w:val="StringTok"/>
        </w:rPr>
        <w:t xml:space="preserve">      key: production/database</w:t>
      </w:r>
      <w:r>
        <w:br/>
      </w:r>
      <w:r>
        <w:rPr>
          <w:rStyle w:val="StringTok"/>
        </w:rPr>
        <w:t xml:space="preserve">      property: username</w:t>
      </w:r>
      <w:r>
        <w:br/>
      </w:r>
      <w:r>
        <w:rPr>
          <w:rStyle w:val="OperatorTok"/>
        </w:rPr>
        <w:t xml:space="preserve">EOF</w:t>
      </w:r>
    </w:p>
    <w:bookmarkEnd w:id="438"/>
    <w:bookmarkStart w:id="439" w:name="X9a9e0d902d4ddc9b6cea445fccac6901e87991d"/>
    <w:p>
      <w:pPr>
        <w:pStyle w:val="Heading3"/>
      </w:pPr>
      <w:r>
        <w:t xml:space="preserve">Step 4: Provision Workload Consuming Ceph PV and Synchronized 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PersistentVolumeClaim</w:t>
      </w:r>
      <w:r>
        <w:br/>
      </w:r>
      <w:r>
        <w:rPr>
          <w:rStyle w:val="StringTok"/>
        </w:rPr>
        <w:t xml:space="preserve">metadata:</w:t>
      </w:r>
      <w:r>
        <w:br/>
      </w:r>
      <w:r>
        <w:rPr>
          <w:rStyle w:val="StringTok"/>
        </w:rPr>
        <w:t xml:space="preserve">  name: db-data-pvc</w:t>
      </w:r>
      <w:r>
        <w:br/>
      </w:r>
      <w:r>
        <w:rPr>
          <w:rStyle w:val="StringTok"/>
        </w:rPr>
        <w:t xml:space="preserve">  namespace: lab-storage-sec</w:t>
      </w:r>
      <w:r>
        <w:br/>
      </w:r>
      <w:r>
        <w:rPr>
          <w:rStyle w:val="StringTok"/>
        </w:rPr>
        <w:t xml:space="preserve">spec:</w:t>
      </w:r>
      <w:r>
        <w:br/>
      </w:r>
      <w:r>
        <w:rPr>
          <w:rStyle w:val="StringTok"/>
        </w:rPr>
        <w:t xml:space="preserve">  accessModes:</w:t>
      </w:r>
      <w:r>
        <w:br/>
      </w:r>
      <w:r>
        <w:rPr>
          <w:rStyle w:val="StringTok"/>
        </w:rPr>
        <w:t xml:space="preserve">    - ReadWriteOnce</w:t>
      </w:r>
      <w:r>
        <w:br/>
      </w:r>
      <w:r>
        <w:rPr>
          <w:rStyle w:val="StringTok"/>
        </w:rPr>
        <w:t xml:space="preserve">  storageClassName: ceph-rbd-sc</w:t>
      </w:r>
      <w:r>
        <w:br/>
      </w:r>
      <w:r>
        <w:rPr>
          <w:rStyle w:val="StringTok"/>
        </w:rPr>
        <w:t xml:space="preserve">  resources:</w:t>
      </w:r>
      <w:r>
        <w:br/>
      </w:r>
      <w:r>
        <w:rPr>
          <w:rStyle w:val="StringTok"/>
        </w:rPr>
        <w:t xml:space="preserve">    requests:</w:t>
      </w:r>
      <w:r>
        <w:br/>
      </w:r>
      <w:r>
        <w:rPr>
          <w:rStyle w:val="StringTok"/>
        </w:rPr>
        <w:t xml:space="preserve">      storage: 20Gi</w:t>
      </w:r>
      <w:r>
        <w:br/>
      </w:r>
      <w:r>
        <w:br/>
      </w:r>
      <w:r>
        <w:rPr>
          <w:rStyle w:val="StringTok"/>
        </w:rPr>
        <w:t xml:space="preserve">apiVersion: v1</w:t>
      </w:r>
      <w:r>
        <w:br/>
      </w:r>
      <w:r>
        <w:rPr>
          <w:rStyle w:val="StringTok"/>
        </w:rPr>
        <w:t xml:space="preserve">kind: Pod</w:t>
      </w:r>
      <w:r>
        <w:br/>
      </w:r>
      <w:r>
        <w:rPr>
          <w:rStyle w:val="StringTok"/>
        </w:rPr>
        <w:t xml:space="preserve">metadata:</w:t>
      </w:r>
      <w:r>
        <w:br/>
      </w:r>
      <w:r>
        <w:rPr>
          <w:rStyle w:val="StringTok"/>
        </w:rPr>
        <w:t xml:space="preserve">  name: stateful-db-0</w:t>
      </w:r>
      <w:r>
        <w:br/>
      </w:r>
      <w:r>
        <w:rPr>
          <w:rStyle w:val="StringTok"/>
        </w:rPr>
        <w:t xml:space="preserve">  namespace: lab-storage-sec</w:t>
      </w:r>
      <w:r>
        <w:br/>
      </w:r>
      <w:r>
        <w:rPr>
          <w:rStyle w:val="StringTok"/>
        </w:rPr>
        <w:t xml:space="preserve">spec:</w:t>
      </w:r>
      <w:r>
        <w:br/>
      </w:r>
      <w:r>
        <w:rPr>
          <w:rStyle w:val="StringTok"/>
        </w:rPr>
        <w:t xml:space="preserve">  containers:</w:t>
      </w:r>
      <w:r>
        <w:br/>
      </w:r>
      <w:r>
        <w:rPr>
          <w:rStyle w:val="StringTok"/>
        </w:rPr>
        <w:t xml:space="preserve">  - name: postgres</w:t>
      </w:r>
      <w:r>
        <w:br/>
      </w:r>
      <w:r>
        <w:rPr>
          <w:rStyle w:val="StringTok"/>
        </w:rPr>
        <w:t xml:space="preserve">    image: postgres:15-alpine</w:t>
      </w:r>
      <w:r>
        <w:br/>
      </w:r>
      <w:r>
        <w:rPr>
          <w:rStyle w:val="StringTok"/>
        </w:rPr>
        <w:t xml:space="preserve">    env:</w:t>
      </w:r>
      <w:r>
        <w:br/>
      </w:r>
      <w:r>
        <w:rPr>
          <w:rStyle w:val="StringTok"/>
        </w:rPr>
        <w:t xml:space="preserve">    - name: POSTGRES_USER</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DB_USER</w:t>
      </w:r>
      <w:r>
        <w:br/>
      </w:r>
      <w:r>
        <w:rPr>
          <w:rStyle w:val="StringTok"/>
        </w:rPr>
        <w:t xml:space="preserve">    - name: POSTGRES_PASSWORD</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DB_PASSWORD</w:t>
      </w:r>
      <w:r>
        <w:br/>
      </w:r>
      <w:r>
        <w:rPr>
          <w:rStyle w:val="StringTok"/>
        </w:rPr>
        <w:t xml:space="preserve">    volumeMounts:</w:t>
      </w:r>
      <w:r>
        <w:br/>
      </w:r>
      <w:r>
        <w:rPr>
          <w:rStyle w:val="StringTok"/>
        </w:rPr>
        <w:t xml:space="preserve">    - name: storage-volume</w:t>
      </w:r>
      <w:r>
        <w:br/>
      </w:r>
      <w:r>
        <w:rPr>
          <w:rStyle w:val="StringTok"/>
        </w:rPr>
        <w:t xml:space="preserve">      mountPath: /var/lib/postgresql/data</w:t>
      </w:r>
      <w:r>
        <w:br/>
      </w:r>
      <w:r>
        <w:rPr>
          <w:rStyle w:val="StringTok"/>
        </w:rPr>
        <w:t xml:space="preserve">  volumes:</w:t>
      </w:r>
      <w:r>
        <w:br/>
      </w:r>
      <w:r>
        <w:rPr>
          <w:rStyle w:val="StringTok"/>
        </w:rPr>
        <w:t xml:space="preserve">  - name: storage-volume</w:t>
      </w:r>
      <w:r>
        <w:br/>
      </w:r>
      <w:r>
        <w:rPr>
          <w:rStyle w:val="StringTok"/>
        </w:rPr>
        <w:t xml:space="preserve">    persistentVolumeClaim:</w:t>
      </w:r>
      <w:r>
        <w:br/>
      </w:r>
      <w:r>
        <w:rPr>
          <w:rStyle w:val="StringTok"/>
        </w:rPr>
        <w:t xml:space="preserve">      claimName: db-data-pvc</w:t>
      </w:r>
      <w:r>
        <w:br/>
      </w:r>
      <w:r>
        <w:rPr>
          <w:rStyle w:val="OperatorTok"/>
        </w:rPr>
        <w:t xml:space="preserve">EOF</w:t>
      </w:r>
    </w:p>
    <w:bookmarkEnd w:id="439"/>
    <w:bookmarkStart w:id="440" w:name="step-5-verification-and-inspection"/>
    <w:p>
      <w:pPr>
        <w:pStyle w:val="Heading3"/>
      </w:pPr>
      <w:r>
        <w:t xml:space="preserve">Step 5: Verification and Inspection</w:t>
      </w:r>
    </w:p>
    <w:p>
      <w:pPr>
        <w:pStyle w:val="SourceCode"/>
      </w:pPr>
      <w:r>
        <w:rPr>
          <w:rStyle w:val="CommentTok"/>
        </w:rPr>
        <w:t xml:space="preserve"># 1. Verify ExternalSecret synchronization status with Vault</w:t>
      </w:r>
      <w:r>
        <w:br/>
      </w:r>
      <w:r>
        <w:rPr>
          <w:rStyle w:val="ExtensionTok"/>
        </w:rPr>
        <w:t xml:space="preserve">kubectl</w:t>
      </w:r>
      <w:r>
        <w:rPr>
          <w:rStyle w:val="NormalTok"/>
        </w:rPr>
        <w:t xml:space="preserve"> get externalsecret db-credentials-es </w:t>
      </w:r>
      <w:r>
        <w:rPr>
          <w:rStyle w:val="AttributeTok"/>
        </w:rPr>
        <w:t xml:space="preserve">-n</w:t>
      </w:r>
      <w:r>
        <w:rPr>
          <w:rStyle w:val="NormalTok"/>
        </w:rPr>
        <w:t xml:space="preserve"> lab-storage-sec</w:t>
      </w:r>
      <w:r>
        <w:br/>
      </w:r>
      <w:r>
        <w:br/>
      </w:r>
      <w:r>
        <w:rPr>
          <w:rStyle w:val="CommentTok"/>
        </w:rPr>
        <w:t xml:space="preserve"># 2. Inspect generated native Kubernetes Secret key data</w:t>
      </w:r>
      <w:r>
        <w:br/>
      </w:r>
      <w:r>
        <w:rPr>
          <w:rStyle w:val="ExtensionTok"/>
        </w:rPr>
        <w:t xml:space="preserve">kubectl</w:t>
      </w:r>
      <w:r>
        <w:rPr>
          <w:rStyle w:val="NormalTok"/>
        </w:rPr>
        <w:t xml:space="preserve"> get secret db-credentials </w:t>
      </w:r>
      <w:r>
        <w:rPr>
          <w:rStyle w:val="AttributeTok"/>
        </w:rPr>
        <w:t xml:space="preserve">-n</w:t>
      </w:r>
      <w:r>
        <w:rPr>
          <w:rStyle w:val="NormalTok"/>
        </w:rPr>
        <w:t xml:space="preserve"> lab-storage-sec </w:t>
      </w:r>
      <w:r>
        <w:rPr>
          <w:rStyle w:val="AttributeTok"/>
        </w:rPr>
        <w:t xml:space="preserve">-o</w:t>
      </w:r>
      <w:r>
        <w:rPr>
          <w:rStyle w:val="NormalTok"/>
        </w:rPr>
        <w:t xml:space="preserve"> jsonpath=</w:t>
      </w:r>
      <w:r>
        <w:rPr>
          <w:rStyle w:val="StringTok"/>
        </w:rPr>
        <w:t xml:space="preserve">'{.data}'</w:t>
      </w:r>
      <w:r>
        <w:br/>
      </w:r>
      <w:r>
        <w:br/>
      </w:r>
      <w:r>
        <w:rPr>
          <w:rStyle w:val="CommentTok"/>
        </w:rPr>
        <w:t xml:space="preserve"># 3. Verify PVC status and binding to dynamically provisioned Ceph PV</w:t>
      </w:r>
      <w:r>
        <w:br/>
      </w:r>
      <w:r>
        <w:rPr>
          <w:rStyle w:val="ExtensionTok"/>
        </w:rPr>
        <w:t xml:space="preserve">kubectl</w:t>
      </w:r>
      <w:r>
        <w:rPr>
          <w:rStyle w:val="NormalTok"/>
        </w:rPr>
        <w:t xml:space="preserve"> get pvc db-data-pvc </w:t>
      </w:r>
      <w:r>
        <w:rPr>
          <w:rStyle w:val="AttributeTok"/>
        </w:rPr>
        <w:t xml:space="preserve">-n</w:t>
      </w:r>
      <w:r>
        <w:rPr>
          <w:rStyle w:val="NormalTok"/>
        </w:rPr>
        <w:t xml:space="preserve"> lab-storage-sec</w:t>
      </w:r>
      <w:r>
        <w:br/>
      </w:r>
      <w:r>
        <w:br/>
      </w:r>
      <w:r>
        <w:rPr>
          <w:rStyle w:val="CommentTok"/>
        </w:rPr>
        <w:t xml:space="preserve"># 4. Confirm volume mount status inside active Pod namespace</w:t>
      </w:r>
      <w:r>
        <w:br/>
      </w:r>
      <w:r>
        <w:rPr>
          <w:rStyle w:val="ExtensionTok"/>
        </w:rPr>
        <w:t xml:space="preserve">kubectl</w:t>
      </w:r>
      <w:r>
        <w:rPr>
          <w:rStyle w:val="NormalTok"/>
        </w:rPr>
        <w:t xml:space="preserve"> exec </w:t>
      </w:r>
      <w:r>
        <w:rPr>
          <w:rStyle w:val="AttributeTok"/>
        </w:rPr>
        <w:t xml:space="preserve">-it</w:t>
      </w:r>
      <w:r>
        <w:rPr>
          <w:rStyle w:val="NormalTok"/>
        </w:rPr>
        <w:t xml:space="preserve"> stateful-db-0 </w:t>
      </w:r>
      <w:r>
        <w:rPr>
          <w:rStyle w:val="AttributeTok"/>
        </w:rPr>
        <w:t xml:space="preserve">-n</w:t>
      </w:r>
      <w:r>
        <w:rPr>
          <w:rStyle w:val="NormalTok"/>
        </w:rPr>
        <w:t xml:space="preserve"> lab-storage-sec </w:t>
      </w:r>
      <w:r>
        <w:rPr>
          <w:rStyle w:val="AttributeTok"/>
        </w:rPr>
        <w:t xml:space="preserve">--</w:t>
      </w:r>
      <w:r>
        <w:rPr>
          <w:rStyle w:val="NormalTok"/>
        </w:rPr>
        <w:t xml:space="preserve"> df </w:t>
      </w:r>
      <w:r>
        <w:rPr>
          <w:rStyle w:val="AttributeTok"/>
        </w:rPr>
        <w:t xml:space="preserve">-h</w:t>
      </w:r>
      <w:r>
        <w:rPr>
          <w:rStyle w:val="NormalTok"/>
        </w:rPr>
        <w:t xml:space="preserve"> /var/lib/postgresql/data</w:t>
      </w:r>
    </w:p>
    <w:bookmarkEnd w:id="440"/>
    <w:bookmarkEnd w:id="441"/>
    <w:bookmarkStart w:id="443" w:name="X0670ff9db8e579a50bca25447e711d0fbff8fb8"/>
    <w:p>
      <w:pPr>
        <w:pStyle w:val="Heading2"/>
      </w:pPr>
      <w:r>
        <w:t xml:space="preserve">10.6 Chapter Review and Operational Checklist</w:t>
      </w:r>
    </w:p>
    <w:p>
      <w:pPr>
        <w:pStyle w:val="FirstParagraph"/>
      </w:pPr>
      <w:r>
        <w:t xml:space="preserve">Before moving forward, ensure proficiency in the following key domain concepts:</w:t>
      </w:r>
    </w:p>
    <w:p>
      <w:pPr>
        <w:pStyle w:val="SourceCode"/>
      </w:pPr>
      <w:r>
        <w:rPr>
          <w:rStyle w:val="VerbatimChar"/>
        </w:rPr>
        <w:t xml:space="preserve">* [ ] Understanding PV access modes (`RWO`, `ROX`, `RWX`, `RWOP`) and reclaim policies (`Retain`, `Delete`).</w:t>
      </w:r>
      <w:r>
        <w:br/>
      </w:r>
      <w:r>
        <w:br/>
      </w:r>
      <w:r>
        <w:rPr>
          <w:rStyle w:val="VerbatimChar"/>
        </w:rPr>
        <w:t xml:space="preserve">* [ ] Differentiating between in-tree volume plugins and out-of-tree CSI driver RPC operations (`CreateVolume`, `NodeStageVolume`, `NodePublishVolume`).</w:t>
      </w:r>
      <w:r>
        <w:br/>
      </w:r>
      <w:r>
        <w:br/>
      </w:r>
      <w:r>
        <w:rPr>
          <w:rStyle w:val="VerbatimChar"/>
        </w:rPr>
        <w:t xml:space="preserve">* [ ] Utilizing ConfigMaps via Environment Variables, `envFrom`, and volume mounts.</w:t>
      </w:r>
      <w:r>
        <w:br/>
      </w:r>
      <w:r>
        <w:br/>
      </w:r>
      <w:r>
        <w:rPr>
          <w:rStyle w:val="VerbatimChar"/>
        </w:rPr>
        <w:t xml:space="preserve">* [ ] Managing Kubernetes Secrets security constraints, base64 encoding mechanics, and etcd encryption at rest.</w:t>
      </w:r>
      <w:r>
        <w:br/>
      </w:r>
      <w:r>
        <w:br/>
      </w:r>
      <w:r>
        <w:rPr>
          <w:rStyle w:val="VerbatimChar"/>
        </w:rPr>
        <w:t xml:space="preserve">* [ ] Integrating external secrets stores using operators (e.g., External Secrets Operator with HashiCorp Vault).</w:t>
      </w:r>
    </w:p>
    <w:bookmarkStart w:id="442" w:name="summary-of-generated-files"/>
    <w:p>
      <w:pPr>
        <w:pStyle w:val="Heading3"/>
      </w:pPr>
      <w:r>
        <w:t xml:space="preserve">Summary of Generated Files</w:t>
      </w:r>
    </w:p>
    <w:p>
      <w:pPr>
        <w:pStyle w:val="Compact"/>
        <w:numPr>
          <w:ilvl w:val="0"/>
          <w:numId w:val="1064"/>
        </w:numPr>
      </w:pPr>
      <w:r>
        <w:rPr>
          <w:rStyle w:val="VerbatimChar"/>
          <w:b/>
          <w:bCs/>
        </w:rPr>
        <w:t xml:space="preserve">Chapter10.md</w:t>
      </w:r>
      <w:r>
        <w:t xml:space="preserve">: Enterprise-grade guide covering persistent storage, CSI driver architecture, ConfigMaps, Secrets, External Secrets Operator (ESO), HashiCorp Vault integration, and a production lab environment with Ceph CSI.</w:t>
      </w:r>
    </w:p>
    <w:p>
      <w:pPr>
        <w:sectPr>
          <w:type w:val="oddPage"/>
        </w:sectPr>
      </w:pPr>
    </w:p>
    <w:bookmarkEnd w:id="442"/>
    <w:bookmarkEnd w:id="443"/>
    <w:bookmarkEnd w:id="444"/>
    <w:bookmarkStart w:id="482" w:name="chapter-11-kubernetes-security-rbac"/>
    <w:p>
      <w:pPr>
        <w:pStyle w:val="Heading1"/>
      </w:pPr>
      <w:r>
        <w:t xml:space="preserve">Chapter 11: Kubernetes Security &amp; RBAC</w:t>
      </w:r>
    </w:p>
    <w:p>
      <w:pPr>
        <w:pStyle w:val="FirstParagraph"/>
      </w:pPr>
      <w:r>
        <w:t xml:space="preserve">This chapter covers the complete security model of Kubernetes, structured directly for enterprise operations and aligned with the LPI 701-200 (DevOps Tools Engineer) exam objectives. It explores API request validation, fine-grained access management, network isolation controls, pod execution standards, and dynamic request admission.</w:t>
      </w:r>
    </w:p>
    <w:bookmarkStart w:id="454" w:name="X7f1be60b0f9bda660aa435051686eb817e8334c"/>
    <w:p>
      <w:pPr>
        <w:pStyle w:val="Heading2"/>
      </w:pPr>
      <w:r>
        <w:t xml:space="preserve">11.1 Kubernetes Authentication &amp; Authorization Engine</w:t>
      </w:r>
    </w:p>
    <w:p>
      <w:pPr>
        <w:pStyle w:val="FirstParagraph"/>
      </w:pPr>
      <w:r>
        <w:t xml:space="preserve">Every operation in a Kubernetes cluster flows through the</w:t>
      </w:r>
      <w:r>
        <w:t xml:space="preserve"> </w:t>
      </w:r>
      <w:r>
        <w:rPr>
          <w:rStyle w:val="VerbatimChar"/>
        </w:rPr>
        <w:t xml:space="preserve">kube-apiserver</w:t>
      </w:r>
      <w:r>
        <w:t xml:space="preserve"> </w:t>
      </w:r>
      <w:r>
        <w:t xml:space="preserve">via RESTful HTTP calls. To protect state transitions in</w:t>
      </w:r>
      <w:r>
        <w:t xml:space="preserve"> </w:t>
      </w:r>
      <w:r>
        <w:rPr>
          <w:rStyle w:val="VerbatimChar"/>
        </w:rPr>
        <w:t xml:space="preserve">etcd</w:t>
      </w:r>
      <w:r>
        <w:t xml:space="preserve">, the API server subjects incoming requests to a three-stage validation pipeline:</w:t>
      </w:r>
      <w:r>
        <w:t xml:space="preserve"> </w:t>
      </w:r>
      <w:r>
        <w:rPr>
          <w:b/>
          <w:bCs/>
        </w:rPr>
        <w:t xml:space="preserve">Authentication (AuthN)</w:t>
      </w:r>
      <w:r>
        <w:t xml:space="preserve">,</w:t>
      </w:r>
      <w:r>
        <w:t xml:space="preserve"> </w:t>
      </w:r>
      <w:r>
        <w:rPr>
          <w:b/>
          <w:bCs/>
        </w:rPr>
        <w:t xml:space="preserve">Authorization (AuthZ)</w:t>
      </w:r>
      <w:r>
        <w:t xml:space="preserve">, and</w:t>
      </w:r>
      <w:r>
        <w:t xml:space="preserve"> </w:t>
      </w:r>
      <w:r>
        <w:rPr>
          <w:b/>
          <w:bCs/>
        </w:rPr>
        <w:t xml:space="preserve">Admission Control</w:t>
      </w:r>
      <w:r>
        <w:t xml:space="preserve">.</w:t>
      </w:r>
    </w:p>
    <w:p>
      <w:pPr>
        <w:pStyle w:val="CaptionedFigure"/>
      </w:pPr>
      <w:r>
        <w:drawing>
          <wp:inline>
            <wp:extent cx="3131590" cy="1709530"/>
            <wp:effectExtent b="0" l="0" r="0" t="0"/>
            <wp:docPr descr="KUBERNETES API REQUEST PIPELINE" title="" id="446" name="Picture"/>
            <a:graphic>
              <a:graphicData uri="http://schemas.openxmlformats.org/drawingml/2006/picture">
                <pic:pic>
                  <pic:nvPicPr>
                    <pic:cNvPr descr="assets/images/chapter11/11-1-KUBERNETES-API-REQUEST-PIPELINE.png" id="447" name="Picture"/>
                    <pic:cNvPicPr>
                      <a:picLocks noChangeArrowheads="1" noChangeAspect="1"/>
                    </pic:cNvPicPr>
                  </pic:nvPicPr>
                  <pic:blipFill>
                    <a:blip r:embed="rId4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API REQUEST PIPELINE</w:t>
      </w:r>
    </w:p>
    <w:bookmarkStart w:id="449" w:name="authentication-authn"/>
    <w:p>
      <w:pPr>
        <w:pStyle w:val="Heading3"/>
      </w:pPr>
      <w:r>
        <w:t xml:space="preserve">Authentication (AuthN)</w:t>
      </w:r>
    </w:p>
    <w:p>
      <w:pPr>
        <w:pStyle w:val="FirstParagraph"/>
      </w:pPr>
      <w:r>
        <w:t xml:space="preserve">Authentication inspects the HTTP header, client certificates, or bearer tokens to determine the identity of the requester. Kubernetes recognizes two principal identity categories:</w:t>
      </w:r>
    </w:p>
    <w:p>
      <w:pPr>
        <w:pStyle w:val="Compact"/>
        <w:numPr>
          <w:ilvl w:val="0"/>
          <w:numId w:val="1065"/>
        </w:numPr>
      </w:pPr>
      <w:r>
        <w:rPr>
          <w:b/>
          <w:bCs/>
        </w:rPr>
        <w:t xml:space="preserve">Human Users</w:t>
      </w:r>
      <w:r>
        <w:t xml:space="preserve">: Managed externally (e.g., via Corporate IdP/OIDC, X.509 Client Certificates, or Static Token files). Kubernetes does</w:t>
      </w:r>
      <w:r>
        <w:t xml:space="preserve"> </w:t>
      </w:r>
      <w:r>
        <w:rPr>
          <w:b/>
          <w:bCs/>
        </w:rPr>
        <w:t xml:space="preserve">not</w:t>
      </w:r>
      <w:r>
        <w:t xml:space="preserve"> </w:t>
      </w:r>
      <w:r>
        <w:t xml:space="preserve">store</w:t>
      </w:r>
      <w:r>
        <w:t xml:space="preserve"> </w:t>
      </w:r>
      <w:r>
        <w:rPr>
          <w:rStyle w:val="VerbatimChar"/>
        </w:rPr>
        <w:t xml:space="preserve">User</w:t>
      </w:r>
      <w:r>
        <w:t xml:space="preserve"> </w:t>
      </w:r>
      <w:r>
        <w:t xml:space="preserve">objects in its API database.</w:t>
      </w:r>
    </w:p>
    <w:p>
      <w:pPr>
        <w:pStyle w:val="Compact"/>
        <w:numPr>
          <w:ilvl w:val="0"/>
          <w:numId w:val="1065"/>
        </w:numPr>
      </w:pPr>
      <w:r>
        <w:rPr>
          <w:b/>
          <w:bCs/>
        </w:rPr>
        <w:t xml:space="preserve">ServiceAccounts</w:t>
      </w:r>
      <w:r>
        <w:t xml:space="preserve">: Managed natively by Kubernetes as API objects within specific Namespaces for in-cluster workload identities.</w:t>
      </w:r>
    </w:p>
    <w:bookmarkStart w:id="448" w:name="common-authentication-methods"/>
    <w:p>
      <w:pPr>
        <w:pStyle w:val="Heading4"/>
      </w:pPr>
      <w:r>
        <w:t xml:space="preserve">Common Authentication Methods</w:t>
      </w:r>
    </w:p>
    <w:p>
      <w:pPr>
        <w:numPr>
          <w:ilvl w:val="0"/>
          <w:numId w:val="1066"/>
        </w:numPr>
      </w:pPr>
      <w:r>
        <w:rPr>
          <w:b/>
          <w:bCs/>
        </w:rPr>
        <w:t xml:space="preserve">X.509 Client Certificates</w:t>
      </w:r>
      <w:r>
        <w:t xml:space="preserve">: The API server trusts certificates signed by the Cluster Certificate Authority (CA). The Certificate Subject’s Common Name (</w:t>
      </w:r>
      <w:r>
        <w:rPr>
          <w:rStyle w:val="VerbatimChar"/>
        </w:rPr>
        <w:t xml:space="preserve">CN</w:t>
      </w:r>
      <w:r>
        <w:t xml:space="preserve">) is interpreted as the</w:t>
      </w:r>
      <w:r>
        <w:t xml:space="preserve"> </w:t>
      </w:r>
      <w:r>
        <w:rPr>
          <w:b/>
          <w:bCs/>
        </w:rPr>
        <w:t xml:space="preserve">User</w:t>
      </w:r>
      <w:r>
        <w:t xml:space="preserve">, and Organization entries (</w:t>
      </w:r>
      <w:r>
        <w:rPr>
          <w:rStyle w:val="VerbatimChar"/>
        </w:rPr>
        <w:t xml:space="preserve">O</w:t>
      </w:r>
      <w:r>
        <w:t xml:space="preserve">) are mapped to</w:t>
      </w:r>
      <w:r>
        <w:t xml:space="preserve"> </w:t>
      </w:r>
      <w:r>
        <w:rPr>
          <w:b/>
          <w:bCs/>
        </w:rPr>
        <w:t xml:space="preserve">Groups</w:t>
      </w:r>
      <w:r>
        <w:t xml:space="preserve">.</w:t>
      </w:r>
    </w:p>
    <w:p>
      <w:pPr>
        <w:numPr>
          <w:ilvl w:val="0"/>
          <w:numId w:val="1066"/>
        </w:numPr>
      </w:pPr>
      <w:r>
        <w:t xml:space="preserve">Flag:</w:t>
      </w:r>
      <w:r>
        <w:t xml:space="preserve"> </w:t>
      </w:r>
      <w:r>
        <w:rPr>
          <w:rStyle w:val="VerbatimChar"/>
        </w:rPr>
        <w:t xml:space="preserve">--client-ca-file=/etc/kubernetes/pki/ca.crt</w:t>
      </w:r>
    </w:p>
    <w:p>
      <w:pPr>
        <w:numPr>
          <w:ilvl w:val="0"/>
          <w:numId w:val="1066"/>
        </w:numPr>
      </w:pPr>
      <w:r>
        <w:rPr>
          <w:b/>
          <w:bCs/>
        </w:rPr>
        <w:t xml:space="preserve">OpenID Connect (OIDC) Tokens</w:t>
      </w:r>
      <w:r>
        <w:t xml:space="preserve">: Delegates identity verification to external IdPs (Keycloak, Okta, Azure AD, Dex) using OAuth 2.0 JWT tokens.</w:t>
      </w:r>
    </w:p>
    <w:p>
      <w:pPr>
        <w:numPr>
          <w:ilvl w:val="0"/>
          <w:numId w:val="1066"/>
        </w:numPr>
      </w:pPr>
      <w:r>
        <w:t xml:space="preserve">API Server Flags:</w:t>
      </w:r>
    </w:p>
    <w:p>
      <w:pPr>
        <w:pStyle w:val="SourceCode"/>
      </w:pPr>
      <w:r>
        <w:rPr>
          <w:rStyle w:val="ExtensionTok"/>
        </w:rPr>
        <w:t xml:space="preserve">--oidc-issuer-url=https://auth.enterprise.internal/auth/realms/master</w:t>
      </w:r>
      <w:r>
        <w:br/>
      </w:r>
      <w:r>
        <w:rPr>
          <w:rStyle w:val="ExtensionTok"/>
        </w:rPr>
        <w:t xml:space="preserve">--oidc-client-id=kubernetes-cluster</w:t>
      </w:r>
      <w:r>
        <w:br/>
      </w:r>
      <w:r>
        <w:rPr>
          <w:rStyle w:val="ExtensionTok"/>
        </w:rPr>
        <w:t xml:space="preserve">--oidc-username-claim=preferred_username</w:t>
      </w:r>
      <w:r>
        <w:br/>
      </w:r>
      <w:r>
        <w:rPr>
          <w:rStyle w:val="ExtensionTok"/>
        </w:rPr>
        <w:t xml:space="preserve">--oidc-groups-claim=groups</w:t>
      </w:r>
    </w:p>
    <w:p>
      <w:pPr>
        <w:pStyle w:val="Compact"/>
        <w:numPr>
          <w:ilvl w:val="0"/>
          <w:numId w:val="1067"/>
        </w:numPr>
      </w:pPr>
      <w:r>
        <w:rPr>
          <w:b/>
          <w:bCs/>
        </w:rPr>
        <w:t xml:space="preserve">ServiceAccount Service Account Tokens</w:t>
      </w:r>
      <w:r>
        <w:t xml:space="preserve">: Short-lived, auto-rotating JSON Web Tokens (JWT) issued via the</w:t>
      </w:r>
      <w:r>
        <w:t xml:space="preserve"> </w:t>
      </w:r>
      <w:r>
        <w:rPr>
          <w:rStyle w:val="VerbatimChar"/>
        </w:rPr>
        <w:t xml:space="preserve">TokenRequest</w:t>
      </w:r>
      <w:r>
        <w:t xml:space="preserve"> </w:t>
      </w:r>
      <w:r>
        <w:t xml:space="preserve">API (bound to Pod life cycles).</w:t>
      </w:r>
    </w:p>
    <w:bookmarkEnd w:id="448"/>
    <w:bookmarkEnd w:id="449"/>
    <w:bookmarkStart w:id="453" w:name="authorization-authz"/>
    <w:p>
      <w:pPr>
        <w:pStyle w:val="Heading3"/>
      </w:pPr>
      <w:r>
        <w:t xml:space="preserve">Authorization (AuthZ)</w:t>
      </w:r>
    </w:p>
    <w:p>
      <w:pPr>
        <w:pStyle w:val="FirstParagraph"/>
      </w:pPr>
      <w:r>
        <w:t xml:space="preserve">Once identity is verified, authorization modules evaluate whether the user or service account has permission to perform the requested verb (e.g.,</w:t>
      </w:r>
      <w:r>
        <w:t xml:space="preserve"> </w:t>
      </w:r>
      <w:r>
        <w:rPr>
          <w:rStyle w:val="VerbatimChar"/>
        </w:rPr>
        <w:t xml:space="preserve">get</w:t>
      </w:r>
      <w:r>
        <w:t xml:space="preserve">,</w:t>
      </w:r>
      <w:r>
        <w:t xml:space="preserve"> </w:t>
      </w:r>
      <w:r>
        <w:rPr>
          <w:rStyle w:val="VerbatimChar"/>
        </w:rPr>
        <w:t xml:space="preserve">create</w:t>
      </w:r>
      <w:r>
        <w:t xml:space="preserve">,</w:t>
      </w:r>
      <w:r>
        <w:t xml:space="preserve"> </w:t>
      </w:r>
      <w:r>
        <w:rPr>
          <w:rStyle w:val="VerbatimChar"/>
        </w:rPr>
        <w:t xml:space="preserve">delete</w:t>
      </w:r>
      <w:r>
        <w:t xml:space="preserve">) on the target resource (e.g.,</w:t>
      </w:r>
      <w:r>
        <w:t xml:space="preserve"> </w:t>
      </w:r>
      <w:r>
        <w:rPr>
          <w:rStyle w:val="VerbatimChar"/>
        </w:rPr>
        <w:t xml:space="preserve">pods</w:t>
      </w:r>
      <w:r>
        <w:t xml:space="preserve">,</w:t>
      </w:r>
      <w:r>
        <w:t xml:space="preserve"> </w:t>
      </w:r>
      <w:r>
        <w:rPr>
          <w:rStyle w:val="VerbatimChar"/>
        </w:rPr>
        <w:t xml:space="preserve">services</w:t>
      </w:r>
      <w:r>
        <w:t xml:space="preserve">,</w:t>
      </w:r>
      <w:r>
        <w:t xml:space="preserve"> </w:t>
      </w:r>
      <w:r>
        <w:rPr>
          <w:rStyle w:val="VerbatimChar"/>
        </w:rPr>
        <w:t xml:space="preserve">secrets</w:t>
      </w:r>
      <w:r>
        <w:t xml:space="preserve">).</w:t>
      </w:r>
    </w:p>
    <w:p>
      <w:pPr>
        <w:pStyle w:val="BodyText"/>
      </w:pPr>
      <w:r>
        <w:t xml:space="preserve">Multiple authorization modes can be configured sequentially using the</w:t>
      </w:r>
      <w:r>
        <w:t xml:space="preserve"> </w:t>
      </w:r>
      <w:r>
        <w:rPr>
          <w:rStyle w:val="VerbatimChar"/>
        </w:rPr>
        <w:t xml:space="preserve">--authorization-mode</w:t>
      </w:r>
      <w:r>
        <w:t xml:space="preserve"> </w:t>
      </w:r>
      <w:r>
        <w:t xml:space="preserve">API server flag. Authorization evaluation stops as soon as a module explicitly</w:t>
      </w:r>
      <w:r>
        <w:t xml:space="preserve"> </w:t>
      </w:r>
      <w:r>
        <w:rPr>
          <w:b/>
          <w:bCs/>
        </w:rPr>
        <w:t xml:space="preserve">allows</w:t>
      </w:r>
      <w:r>
        <w:t xml:space="preserve"> </w:t>
      </w:r>
      <w:r>
        <w:t xml:space="preserve">or</w:t>
      </w:r>
      <w:r>
        <w:t xml:space="preserve"> </w:t>
      </w:r>
      <w:r>
        <w:rPr>
          <w:b/>
          <w:bCs/>
        </w:rPr>
        <w:t xml:space="preserve">denies</w:t>
      </w:r>
      <w:r>
        <w:t xml:space="preserve"> </w:t>
      </w:r>
      <w:r>
        <w:t xml:space="preserve">the request; if a module is indecisive, evaluation falls back to the next module in the chain.</w:t>
      </w:r>
    </w:p>
    <w:p>
      <w:pPr>
        <w:pStyle w:val="CaptionedFigure"/>
      </w:pPr>
      <w:r>
        <w:drawing>
          <wp:inline>
            <wp:extent cx="3131590" cy="1709530"/>
            <wp:effectExtent b="0" l="0" r="0" t="0"/>
            <wp:docPr descr="AUTHENTICATION MECHANISMS" title="" id="451" name="Picture"/>
            <a:graphic>
              <a:graphicData uri="http://schemas.openxmlformats.org/drawingml/2006/picture">
                <pic:pic>
                  <pic:nvPicPr>
                    <pic:cNvPr descr="assets/images/chapter11/11-1-AUTHENTICATION-MECHANISMS.png" id="452" name="Picture"/>
                    <pic:cNvPicPr>
                      <a:picLocks noChangeArrowheads="1" noChangeAspect="1"/>
                    </pic:cNvPicPr>
                  </pic:nvPicPr>
                  <pic:blipFill>
                    <a:blip r:embed="rId45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AUTHENTICATION MECHANISMS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Authorization Mode</w:t>
            </w:r>
          </w:p>
        </w:tc>
        <w:tc>
          <w:tcPr/>
          <w:p>
            <w:pPr>
              <w:pStyle w:val="Compact"/>
              <w:jc w:val="left"/>
            </w:pPr>
            <w:r>
              <w:t xml:space="preserve">Evaluation Model</w:t>
            </w:r>
          </w:p>
        </w:tc>
        <w:tc>
          <w:tcPr/>
          <w:p>
            <w:pPr>
              <w:pStyle w:val="Compact"/>
              <w:jc w:val="left"/>
            </w:pPr>
            <w:r>
              <w:t xml:space="preserve">Best Use Case</w:t>
            </w:r>
          </w:p>
        </w:tc>
      </w:tr>
      <w:tr>
        <w:tc>
          <w:tcPr/>
          <w:p>
            <w:pPr>
              <w:pStyle w:val="Compact"/>
              <w:jc w:val="left"/>
            </w:pPr>
            <w:r>
              <w:rPr>
                <w:b/>
                <w:bCs/>
              </w:rPr>
              <w:t xml:space="preserve">RBAC</w:t>
            </w:r>
          </w:p>
        </w:tc>
        <w:tc>
          <w:tcPr/>
          <w:p>
            <w:pPr>
              <w:pStyle w:val="Compact"/>
              <w:jc w:val="left"/>
            </w:pPr>
            <w:r>
              <w:t xml:space="preserve">Evaluates roles and role bindings stored in Kubernetes.</w:t>
            </w:r>
          </w:p>
        </w:tc>
        <w:tc>
          <w:tcPr/>
          <w:p>
            <w:pPr>
              <w:pStyle w:val="Compact"/>
              <w:jc w:val="left"/>
            </w:pPr>
            <w:r>
              <w:t xml:space="preserve">Standard enterprise production deployments.</w:t>
            </w:r>
          </w:p>
        </w:tc>
      </w:tr>
      <w:tr>
        <w:tc>
          <w:tcPr/>
          <w:p>
            <w:pPr>
              <w:pStyle w:val="Compact"/>
              <w:jc w:val="left"/>
            </w:pPr>
            <w:r>
              <w:rPr>
                <w:b/>
                <w:bCs/>
              </w:rPr>
              <w:t xml:space="preserve">Node</w:t>
            </w:r>
          </w:p>
        </w:tc>
        <w:tc>
          <w:tcPr/>
          <w:p>
            <w:pPr>
              <w:pStyle w:val="Compact"/>
              <w:jc w:val="left"/>
            </w:pPr>
            <w:r>
              <w:t xml:space="preserve">Authorizes API calls made specifically by</w:t>
            </w:r>
            <w:r>
              <w:t xml:space="preserve"> </w:t>
            </w:r>
            <w:r>
              <w:rPr>
                <w:rStyle w:val="VerbatimChar"/>
              </w:rPr>
              <w:t xml:space="preserve">kubelet</w:t>
            </w:r>
            <w:r>
              <w:t xml:space="preserve"> </w:t>
            </w:r>
            <w:r>
              <w:t xml:space="preserve">instances based on assigned workloads.</w:t>
            </w:r>
          </w:p>
        </w:tc>
        <w:tc>
          <w:tcPr/>
          <w:p>
            <w:pPr>
              <w:pStyle w:val="Compact"/>
              <w:jc w:val="left"/>
            </w:pPr>
            <w:r>
              <w:t xml:space="preserve">Node isolation and infrastructure control plane security.</w:t>
            </w:r>
          </w:p>
        </w:tc>
      </w:tr>
      <w:tr>
        <w:tc>
          <w:tcPr/>
          <w:p>
            <w:pPr>
              <w:pStyle w:val="Compact"/>
              <w:jc w:val="left"/>
            </w:pPr>
            <w:r>
              <w:rPr>
                <w:b/>
                <w:bCs/>
              </w:rPr>
              <w:t xml:space="preserve">ABAC</w:t>
            </w:r>
          </w:p>
        </w:tc>
        <w:tc>
          <w:tcPr/>
          <w:p>
            <w:pPr>
              <w:pStyle w:val="Compact"/>
              <w:jc w:val="left"/>
            </w:pPr>
            <w:r>
              <w:t xml:space="preserve">Evaluates arbitrary field-based policy rules written in JSON files.</w:t>
            </w:r>
          </w:p>
        </w:tc>
        <w:tc>
          <w:tcPr/>
          <w:p>
            <w:pPr>
              <w:pStyle w:val="Compact"/>
              <w:jc w:val="left"/>
            </w:pPr>
            <w:r>
              <w:t xml:space="preserve">Legacy static cluster configurations (requires API server restarts to edit).</w:t>
            </w:r>
          </w:p>
        </w:tc>
      </w:tr>
      <w:tr>
        <w:tc>
          <w:tcPr/>
          <w:p>
            <w:pPr>
              <w:pStyle w:val="Compact"/>
              <w:jc w:val="left"/>
            </w:pPr>
            <w:r>
              <w:rPr>
                <w:b/>
                <w:bCs/>
              </w:rPr>
              <w:t xml:space="preserve">Webhook</w:t>
            </w:r>
          </w:p>
        </w:tc>
        <w:tc>
          <w:tcPr/>
          <w:p>
            <w:pPr>
              <w:pStyle w:val="Compact"/>
              <w:jc w:val="left"/>
            </w:pPr>
            <w:r>
              <w:t xml:space="preserve">Delegates authorization decisions to an external HTTP REST endpoint (e.g., OPA / Gatekeeper).</w:t>
            </w:r>
          </w:p>
        </w:tc>
        <w:tc>
          <w:tcPr/>
          <w:p>
            <w:pPr>
              <w:pStyle w:val="Compact"/>
              <w:jc w:val="left"/>
            </w:pPr>
            <w:r>
              <w:t xml:space="preserve">Fine-grained or dynamic enterprise policy engine integration.</w:t>
            </w:r>
          </w:p>
        </w:tc>
      </w:tr>
    </w:tbl>
    <w:bookmarkEnd w:id="453"/>
    <w:bookmarkEnd w:id="454"/>
    <w:bookmarkStart w:id="464" w:name="Xdf8c5363acc998eed5723a1e8332642ae33457d"/>
    <w:p>
      <w:pPr>
        <w:pStyle w:val="Heading2"/>
      </w:pPr>
      <w:r>
        <w:t xml:space="preserve">11.2 Role-Based Access Control (RBAC): ServiceAccounts, Roles, ClusterRoles, and Bindings</w:t>
      </w:r>
    </w:p>
    <w:p>
      <w:pPr>
        <w:pStyle w:val="FirstParagraph"/>
      </w:pPr>
      <w:r>
        <w:t xml:space="preserve">Kubernetes RBAC controls authorization using four primary API objects under the</w:t>
      </w:r>
      <w:r>
        <w:t xml:space="preserve"> </w:t>
      </w:r>
      <w:r>
        <w:rPr>
          <w:rStyle w:val="VerbatimChar"/>
        </w:rPr>
        <w:t xml:space="preserve">rbac.authorization.k8s.io/v1</w:t>
      </w:r>
      <w:r>
        <w:t xml:space="preserve"> </w:t>
      </w:r>
      <w:r>
        <w:t xml:space="preserve">API group.</w:t>
      </w:r>
    </w:p>
    <w:p>
      <w:pPr>
        <w:pStyle w:val="CaptionedFigure"/>
      </w:pPr>
      <w:r>
        <w:drawing>
          <wp:inline>
            <wp:extent cx="3131590" cy="1709530"/>
            <wp:effectExtent b="0" l="0" r="0" t="0"/>
            <wp:docPr descr="KUBERNETES RBAC RESOURCE MODE" title="" id="456" name="Picture"/>
            <a:graphic>
              <a:graphicData uri="http://schemas.openxmlformats.org/drawingml/2006/picture">
                <pic:pic>
                  <pic:nvPicPr>
                    <pic:cNvPr descr="assets/images/chapter11/11-1-RBAC-RESOURCE-MAPPING-MODEL.png" id="457" name="Picture"/>
                    <pic:cNvPicPr>
                      <a:picLocks noChangeArrowheads="1" noChangeAspect="1"/>
                    </pic:cNvPicPr>
                  </pic:nvPicPr>
                  <pic:blipFill>
                    <a:blip r:embed="rId4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RBAC RESOURCE MODE</w:t>
      </w:r>
    </w:p>
    <w:bookmarkStart w:id="460" w:name="rbac-scope-breakdown"/>
    <w:p>
      <w:pPr>
        <w:pStyle w:val="Heading3"/>
      </w:pPr>
      <w:r>
        <w:t xml:space="preserve">RBAC Scope Breakdown</w:t>
      </w:r>
    </w:p>
    <w:bookmarkStart w:id="458" w:name="roles-vs.-clusterroles"/>
    <w:p>
      <w:pPr>
        <w:pStyle w:val="Heading4"/>
      </w:pPr>
      <w:r>
        <w:t xml:space="preserve">1. Roles vs. ClusterRoles</w:t>
      </w:r>
    </w:p>
    <w:p>
      <w:pPr>
        <w:numPr>
          <w:ilvl w:val="0"/>
          <w:numId w:val="1068"/>
        </w:numPr>
      </w:pPr>
      <w:r>
        <w:rPr>
          <w:b/>
          <w:bCs/>
        </w:rPr>
        <w:t xml:space="preserve">Role</w:t>
      </w:r>
      <w:r>
        <w:t xml:space="preserve">: Defines permissions</w:t>
      </w:r>
      <w:r>
        <w:t xml:space="preserve"> </w:t>
      </w:r>
      <w:r>
        <w:rPr>
          <w:b/>
          <w:bCs/>
        </w:rPr>
        <w:t xml:space="preserve">within a single namespace</w:t>
      </w:r>
      <w:r>
        <w:t xml:space="preserve">.</w:t>
      </w:r>
    </w:p>
    <w:p>
      <w:pPr>
        <w:numPr>
          <w:ilvl w:val="0"/>
          <w:numId w:val="1068"/>
        </w:numPr>
      </w:pPr>
      <w:r>
        <w:rPr>
          <w:b/>
          <w:bCs/>
        </w:rPr>
        <w:t xml:space="preserve">ClusterRole</w:t>
      </w:r>
      <w:r>
        <w:t xml:space="preserve">: Defines permissions across the</w:t>
      </w:r>
      <w:r>
        <w:t xml:space="preserve"> </w:t>
      </w:r>
      <w:r>
        <w:rPr>
          <w:b/>
          <w:bCs/>
        </w:rPr>
        <w:t xml:space="preserve">entire cluster</w:t>
      </w:r>
      <w:r>
        <w:t xml:space="preserve"> </w:t>
      </w:r>
      <w:r>
        <w:t xml:space="preserve">(including cluster-scoped resources like</w:t>
      </w:r>
      <w:r>
        <w:t xml:space="preserve"> </w:t>
      </w:r>
      <w:r>
        <w:rPr>
          <w:rStyle w:val="VerbatimChar"/>
        </w:rPr>
        <w:t xml:space="preserve">Node</w:t>
      </w:r>
      <w:r>
        <w:t xml:space="preserve">,</w:t>
      </w:r>
      <w:r>
        <w:t xml:space="preserve"> </w:t>
      </w:r>
      <w:r>
        <w:rPr>
          <w:rStyle w:val="VerbatimChar"/>
        </w:rPr>
        <w:t xml:space="preserve">PersistentVolume</w:t>
      </w:r>
      <w:r>
        <w:t xml:space="preserve">,</w:t>
      </w:r>
      <w:r>
        <w:t xml:space="preserve"> </w:t>
      </w:r>
      <w:r>
        <w:rPr>
          <w:rStyle w:val="VerbatimChar"/>
        </w:rPr>
        <w:t xml:space="preserve">CustomResourceDefinition</w:t>
      </w:r>
      <w:r>
        <w:t xml:space="preserve">, or non-resource endpoints like</w:t>
      </w:r>
      <w:r>
        <w:t xml:space="preserve"> </w:t>
      </w:r>
      <w:r>
        <w:rPr>
          <w:rStyle w:val="VerbatimChar"/>
        </w:rPr>
        <w:t xml:space="preserve">/healthz</w:t>
      </w:r>
      <w:r>
        <w:t xml:space="preserve">).</w:t>
      </w:r>
    </w:p>
    <w:bookmarkEnd w:id="458"/>
    <w:bookmarkStart w:id="459" w:name="rolebindings-vs.-clusterrolebindings"/>
    <w:p>
      <w:pPr>
        <w:pStyle w:val="Heading4"/>
      </w:pPr>
      <w:r>
        <w:t xml:space="preserve">2. RoleBindings vs. ClusterRoleBindings</w:t>
      </w:r>
    </w:p>
    <w:p>
      <w:pPr>
        <w:numPr>
          <w:ilvl w:val="0"/>
          <w:numId w:val="1069"/>
        </w:numPr>
      </w:pPr>
      <w:r>
        <w:rPr>
          <w:b/>
          <w:bCs/>
        </w:rPr>
        <w:t xml:space="preserve">RoleBinding</w:t>
      </w:r>
      <w:r>
        <w:t xml:space="preserve">: Grants permissions defined in a</w:t>
      </w:r>
      <w:r>
        <w:t xml:space="preserve"> </w:t>
      </w:r>
      <w:r>
        <w:rPr>
          <w:rStyle w:val="VerbatimChar"/>
        </w:rPr>
        <w:t xml:space="preserve">Role</w:t>
      </w:r>
      <w:r>
        <w:t xml:space="preserve"> </w:t>
      </w:r>
      <w:r>
        <w:t xml:space="preserve">or</w:t>
      </w:r>
      <w:r>
        <w:t xml:space="preserve"> </w:t>
      </w:r>
      <w:r>
        <w:rPr>
          <w:rStyle w:val="VerbatimChar"/>
        </w:rPr>
        <w:t xml:space="preserve">ClusterRole</w:t>
      </w:r>
      <w:r>
        <w:t xml:space="preserve"> </w:t>
      </w:r>
      <w:r>
        <w:t xml:space="preserve">to subjects</w:t>
      </w:r>
      <w:r>
        <w:t xml:space="preserve"> </w:t>
      </w:r>
      <w:r>
        <w:rPr>
          <w:b/>
          <w:bCs/>
        </w:rPr>
        <w:t xml:space="preserve">within a specific namespace</w:t>
      </w:r>
      <w:r>
        <w:t xml:space="preserve">.</w:t>
      </w:r>
    </w:p>
    <w:p>
      <w:pPr>
        <w:numPr>
          <w:ilvl w:val="0"/>
          <w:numId w:val="1069"/>
        </w:numPr>
      </w:pPr>
      <w:r>
        <w:rPr>
          <w:b/>
          <w:bCs/>
        </w:rPr>
        <w:t xml:space="preserve">ClusterRoleBinding</w:t>
      </w:r>
      <w:r>
        <w:t xml:space="preserve">: Grants permissions across</w:t>
      </w:r>
      <w:r>
        <w:t xml:space="preserve"> </w:t>
      </w:r>
      <w:r>
        <w:rPr>
          <w:b/>
          <w:bCs/>
        </w:rPr>
        <w:t xml:space="preserve">all namespaces</w:t>
      </w:r>
      <w:r>
        <w:t xml:space="preserve"> </w:t>
      </w:r>
      <w:r>
        <w:t xml:space="preserve">cluster-wide.</w:t>
      </w:r>
    </w:p>
    <w:p>
      <w:pPr>
        <w:numPr>
          <w:ilvl w:val="0"/>
          <w:numId w:val="1069"/>
        </w:numPr>
      </w:pPr>
      <w:r>
        <w:rPr>
          <w:b/>
          <w:bCs/>
        </w:rPr>
        <w:t xml:space="preserve">Key Architectural Pattern</w:t>
      </w:r>
      <w:r>
        <w:t xml:space="preserve">: Binding a</w:t>
      </w:r>
      <w:r>
        <w:t xml:space="preserve"> </w:t>
      </w:r>
      <w:r>
        <w:rPr>
          <w:rStyle w:val="VerbatimChar"/>
        </w:rPr>
        <w:t xml:space="preserve">ClusterRole</w:t>
      </w:r>
      <w:r>
        <w:t xml:space="preserve"> </w:t>
      </w:r>
      <w:r>
        <w:t xml:space="preserve">via a standard</w:t>
      </w:r>
      <w:r>
        <w:t xml:space="preserve"> </w:t>
      </w:r>
      <w:r>
        <w:rPr>
          <w:rStyle w:val="VerbatimChar"/>
        </w:rPr>
        <w:t xml:space="preserve">RoleBinding</w:t>
      </w:r>
      <w:r>
        <w:t xml:space="preserve"> </w:t>
      </w:r>
      <w:r>
        <w:t xml:space="preserve">grants the specified cluster-wide role templates (e.g., standard</w:t>
      </w:r>
      <w:r>
        <w:t xml:space="preserve"> </w:t>
      </w:r>
      <w:r>
        <w:rPr>
          <w:rStyle w:val="VerbatimChar"/>
        </w:rPr>
        <w:t xml:space="preserve">view</w:t>
      </w:r>
      <w:r>
        <w:t xml:space="preserve"> </w:t>
      </w:r>
      <w:r>
        <w:t xml:space="preserve">or</w:t>
      </w:r>
      <w:r>
        <w:t xml:space="preserve"> </w:t>
      </w:r>
      <w:r>
        <w:rPr>
          <w:rStyle w:val="VerbatimChar"/>
        </w:rPr>
        <w:t xml:space="preserve">edit</w:t>
      </w:r>
      <w:r>
        <w:t xml:space="preserve"> </w:t>
      </w:r>
      <w:r>
        <w:t xml:space="preserve">roles)</w:t>
      </w:r>
      <w:r>
        <w:t xml:space="preserve"> </w:t>
      </w:r>
      <w:r>
        <w:rPr>
          <w:b/>
          <w:bCs/>
        </w:rPr>
        <w:t xml:space="preserve">only</w:t>
      </w:r>
      <w:r>
        <w:t xml:space="preserve"> </w:t>
      </w:r>
      <w:r>
        <w:t xml:space="preserve">within the target namespace of the</w:t>
      </w:r>
      <w:r>
        <w:t xml:space="preserve"> </w:t>
      </w:r>
      <w:r>
        <w:rPr>
          <w:rStyle w:val="VerbatimChar"/>
        </w:rPr>
        <w:t xml:space="preserve">RoleBinding</w:t>
      </w:r>
      <w:r>
        <w:t xml:space="preserve">.</w:t>
      </w:r>
    </w:p>
    <w:bookmarkEnd w:id="459"/>
    <w:bookmarkEnd w:id="460"/>
    <w:bookmarkStart w:id="463" w:name="manifest-examples"/>
    <w:p>
      <w:pPr>
        <w:pStyle w:val="Heading3"/>
      </w:pPr>
      <w:r>
        <w:t xml:space="preserve">Manifest Examples</w:t>
      </w:r>
    </w:p>
    <w:bookmarkStart w:id="461" w:name="role-namespaced"/>
    <w:p>
      <w:pPr>
        <w:pStyle w:val="Heading4"/>
      </w:pPr>
      <w:r>
        <w:t xml:space="preserve">Role (Namespaced)</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"statefulsets"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p>
    <w:bookmarkEnd w:id="461"/>
    <w:bookmarkStart w:id="462" w:name="serviceaccount-rolebinding"/>
    <w:p>
      <w:pPr>
        <w:pStyle w:val="Heading4"/>
      </w:pPr>
      <w:r>
        <w:t xml:space="preserve">ServiceAccount &amp; RoleBinding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bind-ci-cd-deployer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subjects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462"/>
    <w:bookmarkEnd w:id="463"/>
    <w:bookmarkEnd w:id="464"/>
    <w:bookmarkStart w:id="470" w:name="Xf7fcccd27a25540da0ba9ad15328556cb174f91"/>
    <w:p>
      <w:pPr>
        <w:pStyle w:val="Heading2"/>
      </w:pPr>
      <w:r>
        <w:t xml:space="preserve">11.3 Restricting Network Traffic using Kubernetes NetworkPolicies</w:t>
      </w:r>
    </w:p>
    <w:p>
      <w:pPr>
        <w:pStyle w:val="FirstParagraph"/>
      </w:pPr>
      <w:r>
        <w:t xml:space="preserve">By default, Kubernetes uses a non-isolated flat network model:</w:t>
      </w:r>
      <w:r>
        <w:t xml:space="preserve"> </w:t>
      </w:r>
      <w:r>
        <w:rPr>
          <w:b/>
          <w:bCs/>
        </w:rPr>
        <w:t xml:space="preserve">any Pod can send packets to any other Pod across all namespaces</w:t>
      </w:r>
      <w:r>
        <w:t xml:space="preserve">.</w:t>
      </w:r>
    </w:p>
    <w:p>
      <w:pPr>
        <w:pStyle w:val="BodyText"/>
      </w:pPr>
      <w:r>
        <w:t xml:space="preserve">A</w:t>
      </w:r>
      <w:r>
        <w:t xml:space="preserve"> </w:t>
      </w:r>
      <w:r>
        <w:rPr>
          <w:rStyle w:val="VerbatimChar"/>
        </w:rPr>
        <w:t xml:space="preserve">NetworkPolicy</w:t>
      </w:r>
      <w:r>
        <w:t xml:space="preserve"> </w:t>
      </w:r>
      <w:r>
        <w:t xml:space="preserve">object isolates Pod traffic using standard</w:t>
      </w:r>
      <w:r>
        <w:t xml:space="preserve"> </w:t>
      </w:r>
      <w:r>
        <w:rPr>
          <w:rStyle w:val="VerbatimChar"/>
        </w:rPr>
        <w:t xml:space="preserve">podSelector</w:t>
      </w:r>
      <w:r>
        <w:t xml:space="preserve"> </w:t>
      </w:r>
      <w:r>
        <w:t xml:space="preserve">and</w:t>
      </w:r>
      <w:r>
        <w:t xml:space="preserve"> </w:t>
      </w:r>
      <w:r>
        <w:rPr>
          <w:rStyle w:val="VerbatimChar"/>
        </w:rPr>
        <w:t xml:space="preserve">namespaceSelector</w:t>
      </w:r>
      <w:r>
        <w:t xml:space="preserve"> </w:t>
      </w:r>
      <w:r>
        <w:t xml:space="preserve">fields. To enforce NetworkPolicies, the cluster must run a Container Network Interface (CNI) plugin that supports layer 3/4 filtering (such as</w:t>
      </w:r>
      <w:r>
        <w:t xml:space="preserve"> </w:t>
      </w:r>
      <w:r>
        <w:rPr>
          <w:b/>
          <w:bCs/>
        </w:rPr>
        <w:t xml:space="preserve">Calico</w:t>
      </w:r>
      <w:r>
        <w:t xml:space="preserve">,</w:t>
      </w:r>
      <w:r>
        <w:t xml:space="preserve"> </w:t>
      </w:r>
      <w:r>
        <w:rPr>
          <w:b/>
          <w:bCs/>
        </w:rPr>
        <w:t xml:space="preserve">Cilium</w:t>
      </w:r>
      <w:r>
        <w:t xml:space="preserve">,</w:t>
      </w:r>
      <w:r>
        <w:t xml:space="preserve"> </w:t>
      </w:r>
      <w:r>
        <w:rPr>
          <w:b/>
          <w:bCs/>
        </w:rPr>
        <w:t xml:space="preserve">Weave Net</w:t>
      </w:r>
      <w:r>
        <w:t xml:space="preserve">, or</w:t>
      </w:r>
      <w:r>
        <w:t xml:space="preserve"> </w:t>
      </w:r>
      <w:r>
        <w:rPr>
          <w:b/>
          <w:bCs/>
        </w:rPr>
        <w:t xml:space="preserve">Kube-Router</w:t>
      </w:r>
      <w:r>
        <w:t xml:space="preserve">). Flannel</w:t>
      </w:r>
      <w:r>
        <w:t xml:space="preserve"> </w:t>
      </w:r>
      <w:r>
        <w:rPr>
          <w:b/>
          <w:bCs/>
        </w:rPr>
        <w:t xml:space="preserve">does not</w:t>
      </w:r>
      <w:r>
        <w:t xml:space="preserve"> </w:t>
      </w:r>
      <w:r>
        <w:t xml:space="preserve">enforce NetworkPolicies natively.</w:t>
      </w:r>
    </w:p>
    <w:p>
      <w:pPr>
        <w:pStyle w:val="CaptionedFigure"/>
      </w:pPr>
      <w:r>
        <w:drawing>
          <wp:inline>
            <wp:extent cx="3131590" cy="1709530"/>
            <wp:effectExtent b="0" l="0" r="0" t="0"/>
            <wp:docPr descr="NETWORKPOLICY INGRESS &amp; EGRESS SCOPE" title="" id="466" name="Picture"/>
            <a:graphic>
              <a:graphicData uri="http://schemas.openxmlformats.org/drawingml/2006/picture">
                <pic:pic>
                  <pic:nvPicPr>
                    <pic:cNvPr descr="assets/images/chapter11/11-3-NETWORKPOLICY-INGRESS-EGRESS-SCOPE.png" id="467" name="Picture"/>
                    <pic:cNvPicPr>
                      <a:picLocks noChangeArrowheads="1" noChangeAspect="1"/>
                    </pic:cNvPicPr>
                  </pic:nvPicPr>
                  <pic:blipFill>
                    <a:blip r:embed="rId46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NETWORKPOLICY INGRESS &amp; EGRESS SCOPE</w:t>
      </w:r>
    </w:p>
    <w:bookmarkStart w:id="468" w:name="policy-evaluation-rules"/>
    <w:p>
      <w:pPr>
        <w:pStyle w:val="Heading3"/>
      </w:pPr>
      <w:r>
        <w:t xml:space="preserve">Policy Evaluation Rules</w:t>
      </w:r>
    </w:p>
    <w:p>
      <w:pPr>
        <w:numPr>
          <w:ilvl w:val="0"/>
          <w:numId w:val="1070"/>
        </w:numPr>
      </w:pPr>
      <w:r>
        <w:rPr>
          <w:b/>
          <w:bCs/>
        </w:rPr>
        <w:t xml:space="preserve">Default Allow</w:t>
      </w:r>
      <w:r>
        <w:t xml:space="preserve">: If no</w:t>
      </w:r>
      <w:r>
        <w:t xml:space="preserve"> </w:t>
      </w:r>
      <w:r>
        <w:rPr>
          <w:rStyle w:val="VerbatimChar"/>
        </w:rPr>
        <w:t xml:space="preserve">NetworkPolicy</w:t>
      </w:r>
      <w:r>
        <w:t xml:space="preserve"> </w:t>
      </w:r>
      <w:r>
        <w:t xml:space="preserve">selects a Pod, all inbound and outbound traffic to/from that Pod is permitted.</w:t>
      </w:r>
    </w:p>
    <w:p>
      <w:pPr>
        <w:numPr>
          <w:ilvl w:val="0"/>
          <w:numId w:val="1070"/>
        </w:numPr>
      </w:pPr>
      <w:r>
        <w:rPr>
          <w:b/>
          <w:bCs/>
        </w:rPr>
        <w:t xml:space="preserve">Default Deny / Isolation</w:t>
      </w:r>
      <w:r>
        <w:t xml:space="preserve">: Once a Pod is selected by</w:t>
      </w:r>
      <w:r>
        <w:t xml:space="preserve"> </w:t>
      </w:r>
      <w:r>
        <w:rPr>
          <w:i/>
          <w:iCs/>
        </w:rPr>
        <w:t xml:space="preserve">any</w:t>
      </w:r>
      <w:r>
        <w:t xml:space="preserve"> </w:t>
      </w:r>
      <w:r>
        <w:rPr>
          <w:rStyle w:val="VerbatimChar"/>
        </w:rPr>
        <w:t xml:space="preserve">NetworkPolicy</w:t>
      </w:r>
      <w:r>
        <w:t xml:space="preserve">, it isolates that Pod. Unmatched traffic is blocked (implicit drop).</w:t>
      </w:r>
    </w:p>
    <w:p>
      <w:pPr>
        <w:numPr>
          <w:ilvl w:val="0"/>
          <w:numId w:val="1070"/>
        </w:numPr>
      </w:pPr>
      <w:r>
        <w:rPr>
          <w:b/>
          <w:bCs/>
        </w:rPr>
        <w:t xml:space="preserve">Additive Policies</w:t>
      </w:r>
      <w:r>
        <w:t xml:space="preserve">: NetworkPolicies are additive. If multiple policies select the same Pod, the allowed rules from all matching policies are combined (OR logic).</w:t>
      </w:r>
    </w:p>
    <w:bookmarkEnd w:id="468"/>
    <w:bookmarkStart w:id="469" w:name="manifest-ingress-egress-isolation"/>
    <w:p>
      <w:pPr>
        <w:pStyle w:val="Heading3"/>
      </w:pPr>
      <w:r>
        <w:t xml:space="preserve">Manifest: Ingress &amp; Egress Isolation</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secure-payment-processor</w:t>
      </w:r>
      <w:r>
        <w:br/>
      </w:r>
      <w:r>
        <w:rPr>
          <w:rStyle w:val="AttributeTok"/>
        </w:rPr>
        <w:t xml:space="preserve">  </w:t>
      </w:r>
      <w:r>
        <w:rPr>
          <w:rStyle w:val="FunctionTok"/>
        </w:rPr>
        <w:t xml:space="preserve">namespace</w:t>
      </w:r>
      <w:r>
        <w:rPr>
          <w:rStyle w:val="KeywordTok"/>
        </w:rPr>
        <w:t xml:space="preserve">:</w:t>
      </w:r>
      <w:r>
        <w:rPr>
          <w:rStyle w:val="AttributeTok"/>
        </w:rPr>
        <w:t xml:space="preserve"> finance</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payment-processor</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CommentTok"/>
        </w:rPr>
        <w:t xml:space="preserve">    # Allow Ingress traffic from frontend pods in the same namespace on TCP 8080</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Egress traffic to PostgreSQL pods in database namespace on TCP 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database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postgresql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p>
    <w:bookmarkEnd w:id="469"/>
    <w:bookmarkEnd w:id="470"/>
    <w:bookmarkStart w:id="474" w:name="X78f559227bf9e728219c6f451371b86525bced3"/>
    <w:p>
      <w:pPr>
        <w:pStyle w:val="Heading2"/>
      </w:pPr>
      <w:r>
        <w:t xml:space="preserve">11.4 Pod Security Standards (PSS) and Admission Controllers</w:t>
      </w:r>
    </w:p>
    <w:bookmarkStart w:id="472" w:name="pod-security-standards-pss"/>
    <w:p>
      <w:pPr>
        <w:pStyle w:val="Heading3"/>
      </w:pPr>
      <w:r>
        <w:t xml:space="preserve">Pod Security Standards (PSS)</w:t>
      </w:r>
    </w:p>
    <w:p>
      <w:pPr>
        <w:pStyle w:val="FirstParagraph"/>
      </w:pPr>
      <w:r>
        <w:t xml:space="preserve">Kubernetes Pod Security Standards replace the deprecated</w:t>
      </w:r>
      <w:r>
        <w:t xml:space="preserve"> </w:t>
      </w:r>
      <w:r>
        <w:rPr>
          <w:rStyle w:val="VerbatimChar"/>
        </w:rPr>
        <w:t xml:space="preserve">PodSecurityPolicy</w:t>
      </w:r>
      <w:r>
        <w:t xml:space="preserve"> </w:t>
      </w:r>
      <w:r>
        <w:t xml:space="preserve">(PSP). PSS categorizes workload isolation requirements into three distinct profiles: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Profile</w:t>
            </w:r>
          </w:p>
        </w:tc>
        <w:tc>
          <w:tcPr/>
          <w:p>
            <w:pPr>
              <w:pStyle w:val="Compact"/>
              <w:jc w:val="left"/>
            </w:pPr>
            <w:r>
              <w:t xml:space="preserve">Description</w:t>
            </w:r>
          </w:p>
        </w:tc>
      </w:tr>
      <w:tr>
        <w:tc>
          <w:tcPr/>
          <w:p>
            <w:pPr>
              <w:pStyle w:val="Compact"/>
              <w:jc w:val="left"/>
            </w:pPr>
            <w:r>
              <w:rPr>
                <w:b/>
                <w:bCs/>
              </w:rPr>
              <w:t xml:space="preserve">Privileged</w:t>
            </w:r>
          </w:p>
        </w:tc>
        <w:tc>
          <w:tcPr/>
          <w:p>
            <w:pPr>
              <w:pStyle w:val="Compact"/>
              <w:jc w:val="left"/>
            </w:pPr>
            <w:r>
              <w:t xml:space="preserve">Unrestricted execution. Gives workloads maximum capabilities (allows host namespaces, root execution, and host path mounts). Intended for system-level daemons (e.g., CNI, storage drivers).</w:t>
            </w:r>
          </w:p>
        </w:tc>
      </w:tr>
      <w:tr>
        <w:tc>
          <w:tcPr/>
          <w:p>
            <w:pPr>
              <w:pStyle w:val="Compact"/>
              <w:jc w:val="left"/>
            </w:pPr>
            <w:r>
              <w:rPr>
                <w:b/>
                <w:bCs/>
              </w:rPr>
              <w:t xml:space="preserve">Baseline</w:t>
            </w:r>
          </w:p>
        </w:tc>
        <w:tc>
          <w:tcPr/>
          <w:p>
            <w:pPr>
              <w:pStyle w:val="Compact"/>
              <w:jc w:val="left"/>
            </w:pPr>
            <w:r>
              <w:t xml:space="preserve">Minimal restrictive policy. Prevents known privilege escalations while allowing default pod configurations. Blocks</w:t>
            </w:r>
            <w:r>
              <w:t xml:space="preserve"> </w:t>
            </w:r>
            <w:r>
              <w:rPr>
                <w:rStyle w:val="VerbatimChar"/>
              </w:rPr>
              <w:t xml:space="preserve">hostNetwork</w:t>
            </w:r>
            <w:r>
              <w:t xml:space="preserve">,</w:t>
            </w:r>
            <w:r>
              <w:t xml:space="preserve"> </w:t>
            </w:r>
            <w:r>
              <w:rPr>
                <w:rStyle w:val="VerbatimChar"/>
              </w:rPr>
              <w:t xml:space="preserve">hostPID</w:t>
            </w:r>
            <w:r>
              <w:t xml:space="preserve">,</w:t>
            </w:r>
            <w:r>
              <w:t xml:space="preserve"> </w:t>
            </w:r>
            <w:r>
              <w:rPr>
                <w:rStyle w:val="VerbatimChar"/>
              </w:rPr>
              <w:t xml:space="preserve">hostIPC</w:t>
            </w:r>
            <w:r>
              <w:t xml:space="preserve">, and privileged escalation options.</w:t>
            </w:r>
          </w:p>
        </w:tc>
      </w:tr>
      <w:tr>
        <w:tc>
          <w:tcPr/>
          <w:p>
            <w:pPr>
              <w:pStyle w:val="Compact"/>
              <w:jc w:val="left"/>
            </w:pPr>
            <w:r>
              <w:rPr>
                <w:b/>
                <w:bCs/>
              </w:rPr>
              <w:t xml:space="preserve">Restricted</w:t>
            </w:r>
          </w:p>
        </w:tc>
        <w:tc>
          <w:tcPr/>
          <w:p>
            <w:pPr>
              <w:pStyle w:val="Compact"/>
              <w:jc w:val="left"/>
            </w:pPr>
            <w:r>
              <w:t xml:space="preserve">Hardened execution environment following enterprise best practices. Requires pods to run as non-root, drop all capabilities (except</w:t>
            </w:r>
            <w:r>
              <w:t xml:space="preserve"> </w:t>
            </w:r>
            <w:r>
              <w:rPr>
                <w:rStyle w:val="VerbatimChar"/>
              </w:rPr>
              <w:t xml:space="preserve">NET_BIND_SERVICE</w:t>
            </w:r>
            <w:r>
              <w:t xml:space="preserve">), and enforce read-only root filesystems.</w:t>
            </w:r>
          </w:p>
        </w:tc>
      </w:tr>
    </w:tbl>
    <w:bookmarkStart w:id="471" w:name="applying-pss-via-namespace-labels"/>
    <w:p>
      <w:pPr>
        <w:pStyle w:val="Heading4"/>
      </w:pPr>
      <w:r>
        <w:t xml:space="preserve">Applying PSS via Namespace Labels</w:t>
      </w:r>
    </w:p>
    <w:p>
      <w:pPr>
        <w:pStyle w:val="FirstParagraph"/>
      </w:pPr>
      <w:r>
        <w:t xml:space="preserve">The built-in</w:t>
      </w:r>
      <w:r>
        <w:t xml:space="preserve"> </w:t>
      </w:r>
      <w:r>
        <w:rPr>
          <w:rStyle w:val="VerbatimChar"/>
        </w:rPr>
        <w:t xml:space="preserve">PodSecurity</w:t>
      </w:r>
      <w:r>
        <w:t xml:space="preserve"> </w:t>
      </w:r>
      <w:r>
        <w:t xml:space="preserve">Admission Controller enforces profiles based on namespace labels, evaluated at three distinct modes:</w:t>
      </w:r>
    </w:p>
    <w:p>
      <w:pPr>
        <w:numPr>
          <w:ilvl w:val="0"/>
          <w:numId w:val="1071"/>
        </w:numPr>
      </w:pPr>
      <w:r>
        <w:rPr>
          <w:rStyle w:val="VerbatimChar"/>
        </w:rPr>
        <w:t xml:space="preserve">enforce</w:t>
      </w:r>
      <w:r>
        <w:t xml:space="preserve">: Rejects pods violating the profile.</w:t>
      </w:r>
    </w:p>
    <w:p>
      <w:pPr>
        <w:numPr>
          <w:ilvl w:val="0"/>
          <w:numId w:val="1071"/>
        </w:numPr>
      </w:pPr>
      <w:r>
        <w:rPr>
          <w:rStyle w:val="VerbatimChar"/>
        </w:rPr>
        <w:t xml:space="preserve">audit</w:t>
      </w:r>
      <w:r>
        <w:t xml:space="preserve">: Generates audit log events for violations while allowing creation.</w:t>
      </w:r>
    </w:p>
    <w:p>
      <w:pPr>
        <w:numPr>
          <w:ilvl w:val="0"/>
          <w:numId w:val="1071"/>
        </w:numPr>
      </w:pPr>
      <w:r>
        <w:rPr>
          <w:rStyle w:val="VerbatimChar"/>
        </w:rPr>
        <w:t xml:space="preserve">warn</w:t>
      </w:r>
      <w:r>
        <w:t xml:space="preserve">: Returns a user-facing warning during deployment creation.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hardened-apps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pod-security.kubernetes.io/enforce</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pod-security.kubernetes.io/enforce-version</w:t>
      </w:r>
      <w:r>
        <w:rPr>
          <w:rStyle w:val="KeywordTok"/>
        </w:rPr>
        <w:t xml:space="preserve">:</w:t>
      </w:r>
      <w:r>
        <w:rPr>
          <w:rStyle w:val="AttributeTok"/>
        </w:rPr>
        <w:t xml:space="preserve"> latest</w:t>
      </w:r>
      <w:r>
        <w:br/>
      </w:r>
      <w:r>
        <w:rPr>
          <w:rStyle w:val="AttributeTok"/>
        </w:rPr>
        <w:t xml:space="preserve">    </w:t>
      </w:r>
      <w:r>
        <w:rPr>
          <w:rStyle w:val="FunctionTok"/>
        </w:rPr>
        <w:t xml:space="preserve">pod-security.kubernetes.io/warn</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pod-security.kubernetes.io/warn-version</w:t>
      </w:r>
      <w:r>
        <w:rPr>
          <w:rStyle w:val="KeywordTok"/>
        </w:rPr>
        <w:t xml:space="preserve">:</w:t>
      </w:r>
      <w:r>
        <w:rPr>
          <w:rStyle w:val="AttributeTok"/>
        </w:rPr>
        <w:t xml:space="preserve"> latest</w:t>
      </w:r>
    </w:p>
    <w:bookmarkEnd w:id="471"/>
    <w:bookmarkEnd w:id="472"/>
    <w:bookmarkStart w:id="473" w:name="dynamic-admission-control-webhooks"/>
    <w:p>
      <w:pPr>
        <w:pStyle w:val="Heading3"/>
      </w:pPr>
      <w:r>
        <w:t xml:space="preserve">Dynamic Admission Control Webhooks</w:t>
      </w:r>
    </w:p>
    <w:p>
      <w:pPr>
        <w:pStyle w:val="FirstParagraph"/>
      </w:pPr>
      <w:r>
        <w:t xml:space="preserve">When an API request passes Authentication and Authorization, it hits the</w:t>
      </w:r>
      <w:r>
        <w:t xml:space="preserve"> </w:t>
      </w:r>
      <w:r>
        <w:rPr>
          <w:b/>
          <w:bCs/>
        </w:rPr>
        <w:t xml:space="preserve">Admission Control</w:t>
      </w:r>
      <w:r>
        <w:t xml:space="preserve"> </w:t>
      </w:r>
      <w:r>
        <w:t xml:space="preserve">phase prior to object persistence in</w:t>
      </w:r>
      <w:r>
        <w:t xml:space="preserve"> </w:t>
      </w:r>
      <w:r>
        <w:rPr>
          <w:rStyle w:val="VerbatimChar"/>
        </w:rPr>
        <w:t xml:space="preserve">etcd</w:t>
      </w:r>
      <w:r>
        <w:t xml:space="preserve">.</w:t>
      </w:r>
    </w:p>
    <w:p>
      <w:pPr>
        <w:pStyle w:val="BodyText"/>
      </w:pPr>
      <w:r>
        <w:t xml:space="preserve">Admission controllers run in two sequential stages:</w:t>
      </w:r>
    </w:p>
    <w:p>
      <w:pPr>
        <w:numPr>
          <w:ilvl w:val="0"/>
          <w:numId w:val="1072"/>
        </w:numPr>
      </w:pPr>
      <w:r>
        <w:rPr>
          <w:b/>
          <w:bCs/>
        </w:rPr>
        <w:t xml:space="preserve">Mutating Admission Webhooks</w:t>
      </w:r>
      <w:r>
        <w:t xml:space="preserve">: Can intercept, modify, or inject defaults into incoming API payloads (e.g., inject sidecars, add required labels).</w:t>
      </w:r>
    </w:p>
    <w:p>
      <w:pPr>
        <w:numPr>
          <w:ilvl w:val="0"/>
          <w:numId w:val="1072"/>
        </w:numPr>
      </w:pPr>
      <w:r>
        <w:rPr>
          <w:b/>
          <w:bCs/>
        </w:rPr>
        <w:t xml:space="preserve">Validating Admission Webhooks</w:t>
      </w:r>
      <w:r>
        <w:t xml:space="preserve">: Evaluate payloads against specific validation logic. Rejects requests with HTTP</w:t>
      </w:r>
      <w:r>
        <w:t xml:space="preserve"> </w:t>
      </w:r>
      <w:r>
        <w:rPr>
          <w:rStyle w:val="VerbatimChar"/>
        </w:rPr>
        <w:t xml:space="preserve">422 Unprocessable Entity</w:t>
      </w:r>
      <w:r>
        <w:t xml:space="preserve"> </w:t>
      </w:r>
      <w:r>
        <w:t xml:space="preserve">if rules are violated (e.g., blocking</w:t>
      </w:r>
      <w:r>
        <w:t xml:space="preserve"> </w:t>
      </w:r>
      <w:r>
        <w:rPr>
          <w:rStyle w:val="VerbatimChar"/>
        </w:rPr>
        <w:t xml:space="preserve">latest</w:t>
      </w:r>
      <w:r>
        <w:t xml:space="preserve"> </w:t>
      </w:r>
      <w:r>
        <w:t xml:space="preserve">container image tags).</w:t>
      </w:r>
    </w:p>
    <w:p>
      <w:pPr>
        <w:pStyle w:val="FirstParagraph"/>
      </w:pPr>
      <w:r>
        <w:t xml:space="preserve">Popular policy engines such as</w:t>
      </w:r>
      <w:r>
        <w:t xml:space="preserve"> </w:t>
      </w:r>
      <w:r>
        <w:rPr>
          <w:b/>
          <w:bCs/>
        </w:rPr>
        <w:t xml:space="preserve">Kyverno</w:t>
      </w:r>
      <w:r>
        <w:t xml:space="preserve"> </w:t>
      </w:r>
      <w:r>
        <w:t xml:space="preserve">and</w:t>
      </w:r>
      <w:r>
        <w:t xml:space="preserve"> </w:t>
      </w:r>
      <w:r>
        <w:rPr>
          <w:b/>
          <w:bCs/>
        </w:rPr>
        <w:t xml:space="preserve">OPA / Gatekeeper</w:t>
      </w:r>
      <w:r>
        <w:t xml:space="preserve"> </w:t>
      </w:r>
      <w:r>
        <w:t xml:space="preserve">run as dynamic validating and mutating admission webhooks.</w:t>
      </w:r>
    </w:p>
    <w:bookmarkEnd w:id="473"/>
    <w:bookmarkEnd w:id="474"/>
    <w:bookmarkStart w:id="480" w:name="Xafb854c903ae00d9d83d1a5e0f9b746321b29f2"/>
    <w:p>
      <w:pPr>
        <w:pStyle w:val="Heading2"/>
      </w:pPr>
      <w:r>
        <w:t xml:space="preserve">11.5 Hands-On Lab: Implementing Zero-Trust Network Policies and Granular RBAC</w:t>
      </w:r>
    </w:p>
    <w:bookmarkStart w:id="475" w:name="lab-objective"/>
    <w:p>
      <w:pPr>
        <w:pStyle w:val="Heading3"/>
      </w:pPr>
      <w:r>
        <w:t xml:space="preserve">Lab Objective</w:t>
      </w:r>
    </w:p>
    <w:p>
      <w:pPr>
        <w:pStyle w:val="FirstParagraph"/>
      </w:pPr>
      <w:r>
        <w:t xml:space="preserve">Build a zero-trust namespace architecture inside a cluster:</w:t>
      </w:r>
    </w:p>
    <w:p>
      <w:pPr>
        <w:pStyle w:val="Compact"/>
        <w:numPr>
          <w:ilvl w:val="0"/>
          <w:numId w:val="1073"/>
        </w:numPr>
      </w:pPr>
      <w:r>
        <w:t xml:space="preserve">Create isolated namespaces (</w:t>
      </w:r>
      <w:r>
        <w:rPr>
          <w:rStyle w:val="VerbatimChar"/>
        </w:rPr>
        <w:t xml:space="preserve">secure-backend</w:t>
      </w:r>
      <w:r>
        <w:t xml:space="preserve"> </w:t>
      </w:r>
      <w:r>
        <w:t xml:space="preserve">and</w:t>
      </w:r>
      <w:r>
        <w:t xml:space="preserve"> </w:t>
      </w:r>
      <w:r>
        <w:rPr>
          <w:rStyle w:val="VerbatimChar"/>
        </w:rPr>
        <w:t xml:space="preserve">data-tier</w:t>
      </w:r>
      <w:r>
        <w:t xml:space="preserve">).</w:t>
      </w:r>
    </w:p>
    <w:p>
      <w:pPr>
        <w:pStyle w:val="Compact"/>
        <w:numPr>
          <w:ilvl w:val="0"/>
          <w:numId w:val="1073"/>
        </w:numPr>
      </w:pPr>
      <w:r>
        <w:t xml:space="preserve">Enforce a</w:t>
      </w:r>
      <w:r>
        <w:t xml:space="preserve"> </w:t>
      </w:r>
      <w:r>
        <w:rPr>
          <w:b/>
          <w:bCs/>
        </w:rPr>
        <w:t xml:space="preserve">Default Deny All</w:t>
      </w:r>
      <w:r>
        <w:t xml:space="preserve"> </w:t>
      </w:r>
      <w:r>
        <w:t xml:space="preserve">network posture across all namespaces.</w:t>
      </w:r>
    </w:p>
    <w:p>
      <w:pPr>
        <w:pStyle w:val="Compact"/>
        <w:numPr>
          <w:ilvl w:val="0"/>
          <w:numId w:val="1073"/>
        </w:numPr>
      </w:pPr>
      <w:r>
        <w:t xml:space="preserve">Configure a fine-grained</w:t>
      </w:r>
      <w:r>
        <w:t xml:space="preserve"> </w:t>
      </w:r>
      <w:r>
        <w:rPr>
          <w:rStyle w:val="VerbatimChar"/>
        </w:rPr>
        <w:t xml:space="preserve">ServiceAccount</w:t>
      </w:r>
      <w:r>
        <w:t xml:space="preserve"> </w:t>
      </w:r>
      <w:r>
        <w:t xml:space="preserve">and</w:t>
      </w:r>
      <w:r>
        <w:t xml:space="preserve"> </w:t>
      </w:r>
      <w:r>
        <w:rPr>
          <w:rStyle w:val="VerbatimChar"/>
        </w:rPr>
        <w:t xml:space="preserve">Role</w:t>
      </w:r>
      <w:r>
        <w:t xml:space="preserve"> </w:t>
      </w:r>
      <w:r>
        <w:t xml:space="preserve">to permit limited access.</w:t>
      </w:r>
    </w:p>
    <w:p>
      <w:pPr>
        <w:pStyle w:val="Compact"/>
        <w:numPr>
          <w:ilvl w:val="0"/>
          <w:numId w:val="1073"/>
        </w:numPr>
      </w:pPr>
      <w:r>
        <w:t xml:space="preserve">Verify RBAC rules using</w:t>
      </w:r>
      <w:r>
        <w:t xml:space="preserve"> </w:t>
      </w:r>
      <w:r>
        <w:rPr>
          <w:rStyle w:val="VerbatimChar"/>
        </w:rPr>
        <w:t xml:space="preserve">kubectl auth can-i</w:t>
      </w:r>
      <w:r>
        <w:t xml:space="preserve">.</w:t>
      </w:r>
    </w:p>
    <w:bookmarkEnd w:id="475"/>
    <w:bookmarkStart w:id="476" w:name="Xdf418ab43c6660b5a4aabe26579e0029b54d466"/>
    <w:p>
      <w:pPr>
        <w:pStyle w:val="Heading3"/>
      </w:pPr>
      <w:r>
        <w:t xml:space="preserve">Step 1: Create Namespaces &amp; Apply Pod Security Enforcements</w:t>
      </w:r>
    </w:p>
    <w:p>
      <w:pPr>
        <w:pStyle w:val="SourceCode"/>
      </w:pPr>
      <w:r>
        <w:rPr>
          <w:rStyle w:val="ExtensionTok"/>
        </w:rPr>
        <w:t xml:space="preserve">kubectl</w:t>
      </w:r>
      <w:r>
        <w:rPr>
          <w:rStyle w:val="NormalTok"/>
        </w:rPr>
        <w:t xml:space="preserve"> create namespace secure-backend</w:t>
      </w:r>
      <w:r>
        <w:br/>
      </w:r>
      <w:r>
        <w:rPr>
          <w:rStyle w:val="ExtensionTok"/>
        </w:rPr>
        <w:t xml:space="preserve">kubectl</w:t>
      </w:r>
      <w:r>
        <w:rPr>
          <w:rStyle w:val="NormalTok"/>
        </w:rPr>
        <w:t xml:space="preserve"> create namespace data-tier</w:t>
      </w:r>
      <w:r>
        <w:br/>
      </w:r>
      <w:r>
        <w:br/>
      </w:r>
      <w:r>
        <w:rPr>
          <w:rStyle w:val="CommentTok"/>
        </w:rPr>
        <w:t xml:space="preserve"># Label namespaces for Restricted Pod Security Standards</w:t>
      </w:r>
      <w:r>
        <w:br/>
      </w:r>
      <w:r>
        <w:rPr>
          <w:rStyle w:val="ExtensionTok"/>
        </w:rPr>
        <w:t xml:space="preserve">kubectl</w:t>
      </w:r>
      <w:r>
        <w:rPr>
          <w:rStyle w:val="NormalTok"/>
        </w:rPr>
        <w:t xml:space="preserve"> label namespace secure-backend pod-security.kubernetes.io/enforce=restricted</w:t>
      </w:r>
      <w:r>
        <w:br/>
      </w:r>
      <w:r>
        <w:rPr>
          <w:rStyle w:val="ExtensionTok"/>
        </w:rPr>
        <w:t xml:space="preserve">kubectl</w:t>
      </w:r>
      <w:r>
        <w:rPr>
          <w:rStyle w:val="NormalTok"/>
        </w:rPr>
        <w:t xml:space="preserve"> label namespace data-tier pod-security.kubernetes.io/enforce=restricted</w:t>
      </w:r>
    </w:p>
    <w:bookmarkEnd w:id="476"/>
    <w:bookmarkStart w:id="477" w:name="X682a8dbd72019a613dd3be1fba9cc5a6a02e930"/>
    <w:p>
      <w:pPr>
        <w:pStyle w:val="Heading3"/>
      </w:pPr>
      <w:r>
        <w:t xml:space="preserve">Step 2: Enforce Default Deny All Network Policies</w:t>
      </w:r>
    </w:p>
    <w:p>
      <w:pPr>
        <w:pStyle w:val="FirstParagraph"/>
      </w:pPr>
      <w:r>
        <w:t xml:space="preserve">Apply a Default-Deny policy to block all ingress and egress traffic in</w:t>
      </w:r>
      <w:r>
        <w:t xml:space="preserve"> </w:t>
      </w:r>
      <w:r>
        <w:rPr>
          <w:rStyle w:val="VerbatimChar"/>
        </w:rPr>
        <w:t xml:space="preserve">secure-backend</w:t>
      </w:r>
      <w:r>
        <w:t xml:space="preserv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NetworkPolicy</w:t>
      </w:r>
      <w:r>
        <w:br/>
      </w:r>
      <w:r>
        <w:rPr>
          <w:rStyle w:val="StringTok"/>
        </w:rPr>
        <w:t xml:space="preserve">metadata:</w:t>
      </w:r>
      <w:r>
        <w:br/>
      </w:r>
      <w:r>
        <w:rPr>
          <w:rStyle w:val="StringTok"/>
        </w:rPr>
        <w:t xml:space="preserve">  name: default-deny-all</w:t>
      </w:r>
      <w:r>
        <w:br/>
      </w:r>
      <w:r>
        <w:rPr>
          <w:rStyle w:val="StringTok"/>
        </w:rPr>
        <w:t xml:space="preserve">  namespace: secure-backend</w:t>
      </w:r>
      <w:r>
        <w:br/>
      </w:r>
      <w:r>
        <w:rPr>
          <w:rStyle w:val="StringTok"/>
        </w:rPr>
        <w:t xml:space="preserve">spec:</w:t>
      </w:r>
      <w:r>
        <w:br/>
      </w:r>
      <w:r>
        <w:rPr>
          <w:rStyle w:val="StringTok"/>
        </w:rPr>
        <w:t xml:space="preserve">  podSelector: {}</w:t>
      </w:r>
      <w:r>
        <w:br/>
      </w:r>
      <w:r>
        <w:rPr>
          <w:rStyle w:val="StringTok"/>
        </w:rPr>
        <w:t xml:space="preserve">  policyTypes:</w:t>
      </w:r>
      <w:r>
        <w:br/>
      </w:r>
      <w:r>
        <w:rPr>
          <w:rStyle w:val="StringTok"/>
        </w:rPr>
        <w:t xml:space="preserve">    - Ingress</w:t>
      </w:r>
      <w:r>
        <w:br/>
      </w:r>
      <w:r>
        <w:rPr>
          <w:rStyle w:val="StringTok"/>
        </w:rPr>
        <w:t xml:space="preserve">    - Egress</w:t>
      </w:r>
      <w:r>
        <w:br/>
      </w:r>
      <w:r>
        <w:rPr>
          <w:rStyle w:val="OperatorTok"/>
        </w:rPr>
        <w:t xml:space="preserve">EOF</w:t>
      </w:r>
    </w:p>
    <w:bookmarkEnd w:id="477"/>
    <w:bookmarkStart w:id="478" w:name="Xa01f916e6bf1c5efe9087b3c9073f79e3993024"/>
    <w:p>
      <w:pPr>
        <w:pStyle w:val="Heading3"/>
      </w:pPr>
      <w:r>
        <w:t xml:space="preserve">Step 3: Create Granular RBAC Infrastructure</w:t>
      </w:r>
    </w:p>
    <w:p>
      <w:pPr>
        <w:pStyle w:val="FirstParagraph"/>
      </w:pPr>
      <w:r>
        <w:t xml:space="preserve">Create a dedicated ServiceAccount and assign it permissions to view Pods and manage StatefulSets only inside</w:t>
      </w:r>
      <w:r>
        <w:t xml:space="preserve"> </w:t>
      </w:r>
      <w:r>
        <w:rPr>
          <w:rStyle w:val="VerbatimChar"/>
        </w:rPr>
        <w:t xml:space="preserve">secure-backend</w:t>
      </w:r>
      <w:r>
        <w:t xml:space="preserve">.</w:t>
      </w:r>
    </w:p>
    <w:p>
      <w:pPr>
        <w:pStyle w:val="SourceCode"/>
      </w:pPr>
      <w:r>
        <w:rPr>
          <w:rStyle w:val="CommentTok"/>
        </w:rPr>
        <w:t xml:space="preserve"># 1. Create ServiceAccount</w:t>
      </w:r>
      <w:r>
        <w:br/>
      </w:r>
      <w:r>
        <w:rPr>
          <w:rStyle w:val="ExtensionTok"/>
        </w:rPr>
        <w:t xml:space="preserve">kubectl</w:t>
      </w:r>
      <w:r>
        <w:rPr>
          <w:rStyle w:val="NormalTok"/>
        </w:rPr>
        <w:t xml:space="preserve"> create serviceaccount developer-sa </w:t>
      </w:r>
      <w:r>
        <w:rPr>
          <w:rStyle w:val="AttributeTok"/>
        </w:rPr>
        <w:t xml:space="preserve">-n</w:t>
      </w:r>
      <w:r>
        <w:rPr>
          <w:rStyle w:val="NormalTok"/>
        </w:rPr>
        <w:t xml:space="preserve"> secure-backend</w:t>
      </w:r>
      <w:r>
        <w:br/>
      </w:r>
      <w:r>
        <w:br/>
      </w:r>
      <w:r>
        <w:rPr>
          <w:rStyle w:val="CommentTok"/>
        </w:rPr>
        <w:t xml:space="preserve"># 2. Create Namespaced Role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rbac.authorization.k8s.io/v1</w:t>
      </w:r>
      <w:r>
        <w:br/>
      </w:r>
      <w:r>
        <w:rPr>
          <w:rStyle w:val="StringTok"/>
        </w:rPr>
        <w:t xml:space="preserve">kind: Role</w:t>
      </w:r>
      <w:r>
        <w:br/>
      </w:r>
      <w:r>
        <w:rPr>
          <w:rStyle w:val="StringTok"/>
        </w:rPr>
        <w:t xml:space="preserve">metadata:</w:t>
      </w:r>
      <w:r>
        <w:br/>
      </w:r>
      <w:r>
        <w:rPr>
          <w:rStyle w:val="StringTok"/>
        </w:rPr>
        <w:t xml:space="preserve">  name: developer-role</w:t>
      </w:r>
      <w:r>
        <w:br/>
      </w:r>
      <w:r>
        <w:rPr>
          <w:rStyle w:val="StringTok"/>
        </w:rPr>
        <w:t xml:space="preserve">  namespace: secure-backend</w:t>
      </w:r>
      <w:r>
        <w:br/>
      </w:r>
      <w:r>
        <w:rPr>
          <w:rStyle w:val="StringTok"/>
        </w:rPr>
        <w:t xml:space="preserve">rules:</w:t>
      </w:r>
      <w:r>
        <w:br/>
      </w:r>
      <w:r>
        <w:rPr>
          <w:rStyle w:val="StringTok"/>
        </w:rPr>
        <w:t xml:space="preserve">  - apiGroups: [""]</w:t>
      </w:r>
      <w:r>
        <w:br/>
      </w:r>
      <w:r>
        <w:rPr>
          <w:rStyle w:val="StringTok"/>
        </w:rPr>
        <w:t xml:space="preserve">    resources: ["pods", "services"]</w:t>
      </w:r>
      <w:r>
        <w:br/>
      </w:r>
      <w:r>
        <w:rPr>
          <w:rStyle w:val="StringTok"/>
        </w:rPr>
        <w:t xml:space="preserve">    verbs: ["get", "list", "watch"]</w:t>
      </w:r>
      <w:r>
        <w:br/>
      </w:r>
      <w:r>
        <w:rPr>
          <w:rStyle w:val="StringTok"/>
        </w:rPr>
        <w:t xml:space="preserve">  - apiGroups: ["apps"]</w:t>
      </w:r>
      <w:r>
        <w:br/>
      </w:r>
      <w:r>
        <w:rPr>
          <w:rStyle w:val="StringTok"/>
        </w:rPr>
        <w:t xml:space="preserve">    resources: ["statefulsets"]</w:t>
      </w:r>
      <w:r>
        <w:br/>
      </w:r>
      <w:r>
        <w:rPr>
          <w:rStyle w:val="StringTok"/>
        </w:rPr>
        <w:t xml:space="preserve">    verbs: ["get", "list", "watch", "create", "update", "patch"]</w:t>
      </w:r>
      <w:r>
        <w:br/>
      </w:r>
      <w:r>
        <w:rPr>
          <w:rStyle w:val="OperatorTok"/>
        </w:rPr>
        <w:t xml:space="preserve">EOF</w:t>
      </w:r>
      <w:r>
        <w:br/>
      </w:r>
      <w:r>
        <w:br/>
      </w:r>
      <w:r>
        <w:rPr>
          <w:rStyle w:val="CommentTok"/>
        </w:rPr>
        <w:t xml:space="preserve"># 3. Bind Role to ServiceAccount</w:t>
      </w:r>
      <w:r>
        <w:br/>
      </w:r>
      <w:r>
        <w:rPr>
          <w:rStyle w:val="ExtensionTok"/>
        </w:rPr>
        <w:t xml:space="preserve">kubectl</w:t>
      </w:r>
      <w:r>
        <w:rPr>
          <w:rStyle w:val="NormalTok"/>
        </w:rPr>
        <w:t xml:space="preserve"> create rolebinding developer-rb </w:t>
      </w:r>
      <w:r>
        <w:rPr>
          <w:rStyle w:val="DataTypeTok"/>
        </w:rPr>
        <w:t xml:space="preserve">\</w:t>
      </w:r>
      <w:r>
        <w:br/>
      </w:r>
      <w:r>
        <w:rPr>
          <w:rStyle w:val="NormalTok"/>
        </w:rPr>
        <w:t xml:space="preserve">  </w:t>
      </w:r>
      <w:r>
        <w:rPr>
          <w:rStyle w:val="AttributeTok"/>
        </w:rPr>
        <w:t xml:space="preserve">--role</w:t>
      </w:r>
      <w:r>
        <w:rPr>
          <w:rStyle w:val="OperatorTok"/>
        </w:rPr>
        <w:t xml:space="preserve">=</w:t>
      </w:r>
      <w:r>
        <w:rPr>
          <w:rStyle w:val="NormalTok"/>
        </w:rPr>
        <w:t xml:space="preserve">developer-role </w:t>
      </w:r>
      <w:r>
        <w:rPr>
          <w:rStyle w:val="DataTypeTok"/>
        </w:rPr>
        <w:t xml:space="preserve">\</w:t>
      </w:r>
      <w:r>
        <w:br/>
      </w:r>
      <w:r>
        <w:rPr>
          <w:rStyle w:val="NormalTok"/>
        </w:rPr>
        <w:t xml:space="preserve">  </w:t>
      </w:r>
      <w:r>
        <w:rPr>
          <w:rStyle w:val="AttributeTok"/>
        </w:rPr>
        <w:t xml:space="preserve">--serviceaccount</w:t>
      </w:r>
      <w:r>
        <w:rPr>
          <w:rStyle w:val="OperatorTok"/>
        </w:rPr>
        <w:t xml:space="preserve">=</w:t>
      </w:r>
      <w:r>
        <w:rPr>
          <w:rStyle w:val="NormalTok"/>
        </w:rPr>
        <w:t xml:space="preserve">secure-backend:developer-sa </w:t>
      </w:r>
      <w:r>
        <w:rPr>
          <w:rStyle w:val="DataTypeTok"/>
        </w:rPr>
        <w:t xml:space="preserve">\</w:t>
      </w:r>
      <w:r>
        <w:br/>
      </w:r>
      <w:r>
        <w:rPr>
          <w:rStyle w:val="NormalTok"/>
        </w:rPr>
        <w:t xml:space="preserve">  </w:t>
      </w:r>
      <w:r>
        <w:rPr>
          <w:rStyle w:val="AttributeTok"/>
        </w:rPr>
        <w:t xml:space="preserve">--namespace</w:t>
      </w:r>
      <w:r>
        <w:rPr>
          <w:rStyle w:val="OperatorTok"/>
        </w:rPr>
        <w:t xml:space="preserve">=</w:t>
      </w:r>
      <w:r>
        <w:rPr>
          <w:rStyle w:val="NormalTok"/>
        </w:rPr>
        <w:t xml:space="preserve">secure-backend</w:t>
      </w:r>
    </w:p>
    <w:bookmarkEnd w:id="478"/>
    <w:bookmarkStart w:id="479" w:name="X7c80b815a26853fc3330f12bb1b39353f46eea0"/>
    <w:p>
      <w:pPr>
        <w:pStyle w:val="Heading3"/>
      </w:pPr>
      <w:r>
        <w:t xml:space="preserve">Step 4: Verify Authorization Matrix (</w:t>
      </w:r>
      <w:r>
        <w:rPr>
          <w:rStyle w:val="VerbatimChar"/>
        </w:rPr>
        <w:t xml:space="preserve">kubectl auth can-i</w:t>
      </w:r>
      <w:r>
        <w:t xml:space="preserve">)</w:t>
      </w:r>
    </w:p>
    <w:p>
      <w:pPr>
        <w:pStyle w:val="FirstParagraph"/>
      </w:pPr>
      <w:r>
        <w:t xml:space="preserve">Verify RBAC privileges using</w:t>
      </w:r>
      <w:r>
        <w:t xml:space="preserve"> </w:t>
      </w:r>
      <w:r>
        <w:rPr>
          <w:rStyle w:val="VerbatimChar"/>
        </w:rPr>
        <w:t xml:space="preserve">kubectl auth can-i</w:t>
      </w:r>
      <w:r>
        <w:t xml:space="preserve"> </w:t>
      </w:r>
      <w:r>
        <w:t xml:space="preserve">with the</w:t>
      </w:r>
      <w:r>
        <w:t xml:space="preserve"> </w:t>
      </w:r>
      <w:r>
        <w:rPr>
          <w:rStyle w:val="VerbatimChar"/>
        </w:rPr>
        <w:t xml:space="preserve">--as</w:t>
      </w:r>
      <w:r>
        <w:t xml:space="preserve"> </w:t>
      </w:r>
      <w:r>
        <w:t xml:space="preserve">impersonation flag:</w:t>
      </w:r>
    </w:p>
    <w:p>
      <w:pPr>
        <w:pStyle w:val="SourceCode"/>
      </w:pPr>
      <w:r>
        <w:rPr>
          <w:rStyle w:val="CommentTok"/>
        </w:rPr>
        <w:t xml:space="preserve"># Test 1: Check if developer-sa can list pods in secure-backend (Expected: yes)</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2: Check if developer-sa can delete pods in secure-backend (Expected: no)</w:t>
      </w:r>
      <w:r>
        <w:br/>
      </w:r>
      <w:r>
        <w:rPr>
          <w:rStyle w:val="ExtensionTok"/>
        </w:rPr>
        <w:t xml:space="preserve">kubectl</w:t>
      </w:r>
      <w:r>
        <w:rPr>
          <w:rStyle w:val="NormalTok"/>
        </w:rPr>
        <w:t xml:space="preserve"> auth can-i delete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3: Check if developer-sa can list secrets in secure-backend (Expected: no)</w:t>
      </w:r>
      <w:r>
        <w:br/>
      </w:r>
      <w:r>
        <w:rPr>
          <w:rStyle w:val="ExtensionTok"/>
        </w:rPr>
        <w:t xml:space="preserve">kubectl</w:t>
      </w:r>
      <w:r>
        <w:rPr>
          <w:rStyle w:val="NormalTok"/>
        </w:rPr>
        <w:t xml:space="preserve"> auth can-i list secrets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4: Check if developer-sa can access another namespace (Expected: no)</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data-tier</w:t>
      </w:r>
    </w:p>
    <w:bookmarkEnd w:id="479"/>
    <w:bookmarkEnd w:id="480"/>
    <w:bookmarkStart w:id="481" w:name="self-assessment-exam-practice-questions"/>
    <w:p>
      <w:pPr>
        <w:pStyle w:val="Heading2"/>
      </w:pPr>
      <w:r>
        <w:t xml:space="preserve">11.6 Self-Assessment &amp; Exam Practice Questions</w:t>
      </w:r>
    </w:p>
    <w:p>
      <w:pPr>
        <w:pStyle w:val="FirstParagraph"/>
      </w:pPr>
      <w:r>
        <w:rPr>
          <w:b/>
          <w:bCs/>
        </w:rPr>
        <w:t xml:space="preserve">Question 1</w:t>
      </w:r>
      <w:r>
        <w:t xml:space="preserve">: An administrator wants to grant a user permission to list secrets across all namespaces in a cluster using a minimum set of bindings. Which approach should be used?</w:t>
      </w:r>
    </w:p>
    <w:p>
      <w:pPr>
        <w:numPr>
          <w:ilvl w:val="0"/>
          <w:numId w:val="1074"/>
        </w:numPr>
      </w:pPr>
      <w:r>
        <w:t xml:space="preserve">Create a</w:t>
      </w:r>
      <w:r>
        <w:t xml:space="preserve"> </w:t>
      </w:r>
      <w:r>
        <w:rPr>
          <w:rStyle w:val="VerbatimChar"/>
        </w:rPr>
        <w:t xml:space="preserve">Role</w:t>
      </w:r>
      <w:r>
        <w:t xml:space="preserve"> </w:t>
      </w:r>
      <w:r>
        <w:t xml:space="preserve">with permissions on secrets in the</w:t>
      </w:r>
      <w:r>
        <w:t xml:space="preserve"> </w:t>
      </w:r>
      <w:r>
        <w:rPr>
          <w:rStyle w:val="VerbatimChar"/>
        </w:rPr>
        <w:t xml:space="preserve">default</w:t>
      </w:r>
      <w:r>
        <w:t xml:space="preserve"> </w:t>
      </w:r>
      <w:r>
        <w:t xml:space="preserve">namespace and bind it with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Role</w:t>
      </w:r>
      <w:r>
        <w:t xml:space="preserve"> </w:t>
      </w:r>
      <w:r>
        <w:t xml:space="preserve">in every namespace and bind each one with a separate</w:t>
      </w:r>
      <w:r>
        <w:t xml:space="preserve"> </w:t>
      </w:r>
      <w:r>
        <w:rPr>
          <w:rStyle w:val="VerbatimChar"/>
        </w:rPr>
        <w:t xml:space="preserve">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RoleBinding</w:t>
      </w:r>
      <w:r>
        <w:t xml:space="preserve"> </w:t>
      </w:r>
      <w:r>
        <w:t xml:space="preserve">in the</w:t>
      </w:r>
      <w:r>
        <w:t xml:space="preserve"> </w:t>
      </w:r>
      <w:r>
        <w:rPr>
          <w:rStyle w:val="VerbatimChar"/>
        </w:rPr>
        <w:t xml:space="preserve">kube-system</w:t>
      </w:r>
      <w:r>
        <w:t xml:space="preserve"> </w:t>
      </w:r>
      <w:r>
        <w:t xml:space="preserve">namespace.</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w:t>
      </w:r>
      <w:r>
        <w:t xml:space="preserve"> </w:t>
      </w:r>
      <w:r>
        <w:rPr>
          <w:rStyle w:val="VerbatimChar"/>
        </w:rPr>
        <w:t xml:space="preserve">ClusterRole</w:t>
      </w:r>
      <w:r>
        <w:t xml:space="preserve"> </w:t>
      </w:r>
      <w:r>
        <w:t xml:space="preserve">combined with</w:t>
      </w:r>
      <w:r>
        <w:t xml:space="preserve"> </w:t>
      </w:r>
      <w:r>
        <w:rPr>
          <w:rStyle w:val="VerbatimChar"/>
        </w:rPr>
        <w:t xml:space="preserve">ClusterRoleBinding</w:t>
      </w:r>
      <w:r>
        <w:t xml:space="preserve"> </w:t>
      </w:r>
      <w:r>
        <w:t xml:space="preserve">grants access to resources across all namespaces cluster-wide.</w:t>
      </w:r>
    </w:p>
    <w:p>
      <w:pPr>
        <w:pStyle w:val="BodyText"/>
      </w:pPr>
      <w:r>
        <w:rPr>
          <w:b/>
          <w:bCs/>
        </w:rPr>
        <w:t xml:space="preserve">Question 2</w:t>
      </w:r>
      <w:r>
        <w:t xml:space="preserve">: You create a</w:t>
      </w:r>
      <w:r>
        <w:t xml:space="preserve"> </w:t>
      </w:r>
      <w:r>
        <w:rPr>
          <w:rStyle w:val="VerbatimChar"/>
        </w:rPr>
        <w:t xml:space="preserve">NetworkPolicy</w:t>
      </w:r>
      <w:r>
        <w:t xml:space="preserve"> </w:t>
      </w:r>
      <w:r>
        <w:t xml:space="preserve">targeting pods with</w:t>
      </w:r>
      <w:r>
        <w:t xml:space="preserve"> </w:t>
      </w:r>
      <w:r>
        <w:rPr>
          <w:rStyle w:val="VerbatimChar"/>
        </w:rPr>
        <w:t xml:space="preserve">app: frontend</w:t>
      </w:r>
      <w:r>
        <w:t xml:space="preserve">. The policy explicitly defines an</w:t>
      </w:r>
      <w:r>
        <w:t xml:space="preserve"> </w:t>
      </w:r>
      <w:r>
        <w:rPr>
          <w:rStyle w:val="VerbatimChar"/>
        </w:rPr>
        <w:t xml:space="preserve">ingress</w:t>
      </w:r>
      <w:r>
        <w:t xml:space="preserve"> </w:t>
      </w:r>
      <w:r>
        <w:t xml:space="preserve">rule allowing traffic from</w:t>
      </w:r>
      <w:r>
        <w:t xml:space="preserve"> </w:t>
      </w:r>
      <w:r>
        <w:rPr>
          <w:rStyle w:val="VerbatimChar"/>
        </w:rPr>
        <w:t xml:space="preserve">app: gateway</w:t>
      </w:r>
      <w:r>
        <w:t xml:space="preserve">. What happens to traffic from</w:t>
      </w:r>
      <w:r>
        <w:t xml:space="preserve"> </w:t>
      </w:r>
      <w:r>
        <w:rPr>
          <w:rStyle w:val="VerbatimChar"/>
        </w:rPr>
        <w:t xml:space="preserve">app: monitoring</w:t>
      </w:r>
      <w:r>
        <w:t xml:space="preserve"> </w:t>
      </w:r>
      <w:r>
        <w:t xml:space="preserve">attempting to reach</w:t>
      </w:r>
      <w:r>
        <w:t xml:space="preserve"> </w:t>
      </w:r>
      <w:r>
        <w:rPr>
          <w:rStyle w:val="VerbatimChar"/>
        </w:rPr>
        <w:t xml:space="preserve">app: frontend</w:t>
      </w:r>
      <w:r>
        <w:t xml:space="preserve"> </w:t>
      </w:r>
      <w:r>
        <w:t xml:space="preserve">on an unlisted port?</w:t>
      </w:r>
    </w:p>
    <w:p>
      <w:pPr>
        <w:numPr>
          <w:ilvl w:val="0"/>
          <w:numId w:val="1075"/>
        </w:numPr>
      </w:pPr>
      <w:r>
        <w:t xml:space="preserve">Traffic is allowed because default ingress behavior permits all connections unless explicitly blocked with a Deny rule.</w:t>
      </w:r>
    </w:p>
    <w:p>
      <w:pPr>
        <w:numPr>
          <w:ilvl w:val="0"/>
          <w:numId w:val="1075"/>
        </w:numPr>
      </w:pPr>
      <w:r>
        <w:t xml:space="preserve">Traffic is forwarded to an admission controller for inspection.</w:t>
      </w:r>
    </w:p>
    <w:p>
      <w:pPr>
        <w:numPr>
          <w:ilvl w:val="0"/>
          <w:numId w:val="1075"/>
        </w:numPr>
      </w:pPr>
      <w:r>
        <w:t xml:space="preserve">Traffic is dropped because targeting</w:t>
      </w:r>
      <w:r>
        <w:t xml:space="preserve"> </w:t>
      </w:r>
      <w:r>
        <w:rPr>
          <w:rStyle w:val="VerbatimChar"/>
        </w:rPr>
        <w:t xml:space="preserve">app: frontend</w:t>
      </w:r>
      <w:r>
        <w:t xml:space="preserve"> </w:t>
      </w:r>
      <w:r>
        <w:t xml:space="preserve">puts it in an isolated state, blocking all non-matched ingress traffic.</w:t>
      </w:r>
    </w:p>
    <w:p>
      <w:pPr>
        <w:numPr>
          <w:ilvl w:val="0"/>
          <w:numId w:val="1075"/>
        </w:numPr>
      </w:pPr>
      <w:r>
        <w:t xml:space="preserve">Traffic is accepted, but logged to the API server audit pipeline.</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NetworkPolicies are default-deny upon selector match. Once a Pod is selected by a policy, any unallowed traffic is implicitly dropped.</w:t>
      </w:r>
    </w:p>
    <w:p>
      <w:pPr>
        <w:pStyle w:val="BodyText"/>
      </w:pPr>
      <w:r>
        <w:rPr>
          <w:b/>
          <w:bCs/>
        </w:rPr>
        <w:t xml:space="preserve">Question 3</w:t>
      </w:r>
      <w:r>
        <w:t xml:space="preserve">: What type of Admission Controller should be used if an organization requires all created pods to automatically have a security label (</w:t>
      </w:r>
      <w:r>
        <w:rPr>
          <w:rStyle w:val="VerbatimChar"/>
        </w:rPr>
        <w:t xml:space="preserve">environment: production</w:t>
      </w:r>
      <w:r>
        <w:t xml:space="preserve">) attached upon request creation?</w:t>
      </w:r>
    </w:p>
    <w:p>
      <w:pPr>
        <w:numPr>
          <w:ilvl w:val="0"/>
          <w:numId w:val="1076"/>
        </w:numPr>
      </w:pPr>
      <w:r>
        <w:t xml:space="preserve">Validating Admission Webhook</w:t>
      </w:r>
    </w:p>
    <w:p>
      <w:pPr>
        <w:numPr>
          <w:ilvl w:val="0"/>
          <w:numId w:val="1076"/>
        </w:numPr>
      </w:pPr>
      <w:r>
        <w:t xml:space="preserve">Mutating Admission Webhook</w:t>
      </w:r>
    </w:p>
    <w:p>
      <w:pPr>
        <w:numPr>
          <w:ilvl w:val="0"/>
          <w:numId w:val="1076"/>
        </w:numPr>
      </w:pPr>
      <w:r>
        <w:t xml:space="preserve">RoleBinding Evaluator</w:t>
      </w:r>
    </w:p>
    <w:p>
      <w:pPr>
        <w:numPr>
          <w:ilvl w:val="0"/>
          <w:numId w:val="1076"/>
        </w:numPr>
      </w:pPr>
      <w:r>
        <w:t xml:space="preserve">Node Restriction Controller</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Mutating admission webhooks modify incoming object payloads prior to validation and persistence in</w:t>
      </w:r>
      <w:r>
        <w:t xml:space="preserve"> </w:t>
      </w:r>
      <w:r>
        <w:rPr>
          <w:rStyle w:val="VerbatimChar"/>
        </w:rPr>
        <w:t xml:space="preserve">etcd</w:t>
      </w:r>
      <w:r>
        <w:t xml:space="preserve">.</w:t>
      </w:r>
    </w:p>
    <w:p>
      <w:pPr>
        <w:sectPr>
          <w:type w:val="oddPage"/>
        </w:sectPr>
      </w:pPr>
    </w:p>
    <w:bookmarkEnd w:id="481"/>
    <w:bookmarkEnd w:id="482"/>
    <w:bookmarkStart w:id="504" w:name="X970489979c24dd5506c701f90d0c075fd18c833"/>
    <w:p>
      <w:pPr>
        <w:pStyle w:val="Heading1"/>
      </w:pPr>
      <w:r>
        <w:t xml:space="preserve">Chapter 12: IaC Architecture &amp; State Management</w:t>
      </w:r>
    </w:p>
    <w:p>
      <w:pPr>
        <w:pStyle w:val="FirstParagraph"/>
      </w:pPr>
      <w:r>
        <w:t xml:space="preserve">This chapter delves into the advanced architectural concepts and operational criticalities of Infrastructure as Code (IaC) within an enterprise DevOps environment. Successfully managing infrastructure at scale requires moving beyond running tool binaries locally to implementing robust, secure, and shared workflows. We will focus on Terraform and its open-source fork, OpenTofu, as the primary examples, aligning precisely with the LPI 701-200 DevOps Tools Engineer objectives.</w:t>
      </w:r>
    </w:p>
    <w:bookmarkStart w:id="488" w:name="X973d6171dc70d520491103e1f08bce496b4eb5b"/>
    <w:p>
      <w:pPr>
        <w:pStyle w:val="Heading2"/>
      </w:pPr>
      <w:r>
        <w:t xml:space="preserve">12.1 Declarative vs. Imperative Infrastructure Paradigm</w:t>
      </w:r>
    </w:p>
    <w:p>
      <w:pPr>
        <w:pStyle w:val="FirstParagraph"/>
      </w:pPr>
      <w:r>
        <w:t xml:space="preserve">Enterprise IaC tools are classified by how they handle the state of the infrastructure they manage. Understanding this distinction is foundational for selecting the right tool and designing automation workflows.</w:t>
      </w:r>
    </w:p>
    <w:bookmarkStart w:id="483" w:name="imperative-procedural-paradigm"/>
    <w:p>
      <w:pPr>
        <w:pStyle w:val="Heading3"/>
      </w:pPr>
      <w:r>
        <w:t xml:space="preserve">Imperative (Procedural) Paradigm</w:t>
      </w:r>
    </w:p>
    <w:p>
      <w:pPr>
        <w:pStyle w:val="FirstParagraph"/>
      </w:pPr>
      <w:r>
        <w:t xml:space="preserve">The imperative approach defines infrastructure by prescribing the exact sequence of commands or steps necessary to achieve a specific setup.</w:t>
      </w:r>
    </w:p>
    <w:p>
      <w:pPr>
        <w:numPr>
          <w:ilvl w:val="0"/>
          <w:numId w:val="1077"/>
        </w:numPr>
      </w:pPr>
      <w:r>
        <w:rPr>
          <w:b/>
          <w:bCs/>
        </w:rPr>
        <w:t xml:space="preserve">Workflow:</w:t>
      </w:r>
      <w:r>
        <w:t xml:space="preserve"> </w:t>
      </w:r>
      <w:r>
        <w:t xml:space="preserve">You tell the automation system</w:t>
      </w:r>
      <w:r>
        <w:t xml:space="preserve"> </w:t>
      </w:r>
      <w:r>
        <w:rPr>
          <w:b/>
          <w:bCs/>
        </w:rPr>
        <w:t xml:space="preserve">HOW</w:t>
      </w:r>
      <w:r>
        <w:t xml:space="preserve"> </w:t>
      </w:r>
      <w:r>
        <w:t xml:space="preserve">to build something.</w:t>
      </w:r>
    </w:p>
    <w:p>
      <w:pPr>
        <w:numPr>
          <w:ilvl w:val="0"/>
          <w:numId w:val="1077"/>
        </w:numPr>
      </w:pPr>
      <w:r>
        <w:rPr>
          <w:b/>
          <w:bCs/>
        </w:rPr>
        <w:t xml:space="preserve">Examples:</w:t>
      </w:r>
      <w:r>
        <w:t xml:space="preserve"> </w:t>
      </w:r>
      <w:r>
        <w:t xml:space="preserve">Bash scripts utilizing AWS CLI, Ansible (while Ansible has declarative modules, its core playbook execution is procedural—step-by-step).</w:t>
      </w:r>
    </w:p>
    <w:p>
      <w:pPr>
        <w:numPr>
          <w:ilvl w:val="0"/>
          <w:numId w:val="1077"/>
        </w:numPr>
      </w:pPr>
      <w:r>
        <w:rPr>
          <w:b/>
          <w:bCs/>
        </w:rPr>
        <w:t xml:space="preserve">Characteristics:</w:t>
      </w:r>
    </w:p>
    <w:p>
      <w:pPr>
        <w:numPr>
          <w:ilvl w:val="0"/>
          <w:numId w:val="1077"/>
        </w:numPr>
      </w:pPr>
      <w:r>
        <w:t xml:space="preserve">Automation defines actions (e.g.,</w:t>
      </w:r>
      <w:r>
        <w:t xml:space="preserve"> </w:t>
      </w:r>
      <w:r>
        <w:t xml:space="preserve">“</w:t>
      </w:r>
      <w:r>
        <w:t xml:space="preserve">Create VPC,</w:t>
      </w:r>
      <w:r>
        <w:t xml:space="preserve">”</w:t>
      </w:r>
      <w:r>
        <w:t xml:space="preserve"> </w:t>
      </w:r>
      <w:r>
        <w:t xml:space="preserve">“</w:t>
      </w:r>
      <w:r>
        <w:t xml:space="preserve">Wait,</w:t>
      </w:r>
      <w:r>
        <w:t xml:space="preserve">”</w:t>
      </w:r>
      <w:r>
        <w:t xml:space="preserve"> </w:t>
      </w:r>
      <w:r>
        <w:t xml:space="preserve">“</w:t>
      </w:r>
      <w:r>
        <w:t xml:space="preserve">Create Subnet,</w:t>
      </w:r>
      <w:r>
        <w:t xml:space="preserve">”</w:t>
      </w:r>
      <w:r>
        <w:t xml:space="preserve"> </w:t>
      </w:r>
      <w:r>
        <w:t xml:space="preserve">“</w:t>
      </w:r>
      <w:r>
        <w:t xml:space="preserve">Launch Instance</w:t>
      </w:r>
      <w:r>
        <w:t xml:space="preserve">”</w:t>
      </w:r>
      <w:r>
        <w:t xml:space="preserve">).</w:t>
      </w:r>
    </w:p>
    <w:p>
      <w:pPr>
        <w:numPr>
          <w:ilvl w:val="0"/>
          <w:numId w:val="1077"/>
        </w:numPr>
      </w:pPr>
      <w:r>
        <w:t xml:space="preserve">To modify infrastructure, you write a new set of instructions to transition from state A to state B.</w:t>
      </w:r>
    </w:p>
    <w:p>
      <w:pPr>
        <w:numPr>
          <w:ilvl w:val="0"/>
          <w:numId w:val="1077"/>
        </w:numPr>
      </w:pPr>
      <w:r>
        <w:t xml:space="preserve">Knowledge of the current state is critical before executing the automation.</w:t>
      </w:r>
    </w:p>
    <w:p>
      <w:pPr>
        <w:numPr>
          <w:ilvl w:val="0"/>
          <w:numId w:val="1077"/>
        </w:numPr>
      </w:pPr>
      <w:r>
        <w:t xml:space="preserve">Harder to maintain at scale; subtle differences in current state across environments can cause imperative scripts to fail (lack of idempotency).</w:t>
      </w:r>
    </w:p>
    <w:bookmarkEnd w:id="483"/>
    <w:bookmarkStart w:id="487" w:name="declarative-paradigm"/>
    <w:p>
      <w:pPr>
        <w:pStyle w:val="Heading3"/>
      </w:pPr>
      <w:r>
        <w:t xml:space="preserve">Declarative Paradigm</w:t>
      </w:r>
    </w:p>
    <w:p>
      <w:pPr>
        <w:pStyle w:val="FirstParagraph"/>
      </w:pPr>
      <w:r>
        <w:t xml:space="preserve">The declarative approach defines infrastructure by describing the desired final state.</w:t>
      </w:r>
    </w:p>
    <w:p>
      <w:pPr>
        <w:numPr>
          <w:ilvl w:val="0"/>
          <w:numId w:val="1078"/>
        </w:numPr>
      </w:pPr>
      <w:r>
        <w:rPr>
          <w:b/>
          <w:bCs/>
        </w:rPr>
        <w:t xml:space="preserve">Workflow:</w:t>
      </w:r>
      <w:r>
        <w:t xml:space="preserve"> </w:t>
      </w:r>
      <w:r>
        <w:t xml:space="preserve">You tell the automation system</w:t>
      </w:r>
      <w:r>
        <w:t xml:space="preserve"> </w:t>
      </w:r>
      <w:r>
        <w:rPr>
          <w:b/>
          <w:bCs/>
        </w:rPr>
        <w:t xml:space="preserve">WHAT</w:t>
      </w:r>
      <w:r>
        <w:t xml:space="preserve"> </w:t>
      </w:r>
      <w:r>
        <w:t xml:space="preserve">the end result should look like.</w:t>
      </w:r>
    </w:p>
    <w:p>
      <w:pPr>
        <w:numPr>
          <w:ilvl w:val="0"/>
          <w:numId w:val="1078"/>
        </w:numPr>
      </w:pPr>
      <w:r>
        <w:rPr>
          <w:b/>
          <w:bCs/>
        </w:rPr>
        <w:t xml:space="preserve">Examples:</w:t>
      </w:r>
      <w:r>
        <w:t xml:space="preserve"> </w:t>
      </w:r>
      <w:r>
        <w:t xml:space="preserve">Terraform, OpenTofu, AWS CloudFormation, Kubernetes Manifests.</w:t>
      </w:r>
    </w:p>
    <w:p>
      <w:pPr>
        <w:numPr>
          <w:ilvl w:val="0"/>
          <w:numId w:val="1078"/>
        </w:numPr>
      </w:pPr>
      <w:r>
        <w:rPr>
          <w:b/>
          <w:bCs/>
        </w:rPr>
        <w:t xml:space="preserve">Characteristics:</w:t>
      </w:r>
    </w:p>
    <w:p>
      <w:pPr>
        <w:numPr>
          <w:ilvl w:val="0"/>
          <w:numId w:val="1078"/>
        </w:numPr>
      </w:pPr>
      <w:r>
        <w:t xml:space="preserve">Automation defines resources (e.g.,</w:t>
      </w:r>
      <w:r>
        <w:t xml:space="preserve"> </w:t>
      </w:r>
      <w:r>
        <w:t xml:space="preserve">“</w:t>
      </w:r>
      <w:r>
        <w:t xml:space="preserve">A VPC named</w:t>
      </w:r>
      <w:r>
        <w:t xml:space="preserve"> </w:t>
      </w:r>
      <w:r>
        <w:t xml:space="preserve">‘</w:t>
      </w:r>
      <w:r>
        <w:t xml:space="preserve">prod-vpc</w:t>
      </w:r>
      <w:r>
        <w:t xml:space="preserve">’</w:t>
      </w:r>
      <w:r>
        <w:t xml:space="preserve"> </w:t>
      </w:r>
      <w:r>
        <w:t xml:space="preserve">must exist with CIDR 10.0.0.0/16</w:t>
      </w:r>
      <w:r>
        <w:t xml:space="preserve">”</w:t>
      </w:r>
      <w:r>
        <w:t xml:space="preserve">).</w:t>
      </w:r>
    </w:p>
    <w:p>
      <w:pPr>
        <w:numPr>
          <w:ilvl w:val="0"/>
          <w:numId w:val="1078"/>
        </w:numPr>
      </w:pPr>
      <w:r>
        <w:t xml:space="preserve">The tool handles the complex logic required to reach that desired state from the</w:t>
      </w:r>
      <w:r>
        <w:t xml:space="preserve"> </w:t>
      </w:r>
      <w:r>
        <w:rPr>
          <w:i/>
          <w:iCs/>
        </w:rPr>
        <w:t xml:space="preserve">current</w:t>
      </w:r>
      <w:r>
        <w:t xml:space="preserve"> </w:t>
      </w:r>
      <w:r>
        <w:t xml:space="preserve">state.</w:t>
      </w:r>
    </w:p>
    <w:p>
      <w:pPr>
        <w:numPr>
          <w:ilvl w:val="0"/>
          <w:numId w:val="1078"/>
        </w:numPr>
      </w:pPr>
      <w:r>
        <w:t xml:space="preserve">The tool calculates the</w:t>
      </w:r>
      <w:r>
        <w:t xml:space="preserve"> </w:t>
      </w:r>
      <w:r>
        <w:rPr>
          <w:i/>
          <w:iCs/>
        </w:rPr>
        <w:t xml:space="preserve">diff</w:t>
      </w:r>
      <w:r>
        <w:t xml:space="preserve"> </w:t>
      </w:r>
      <w:r>
        <w:t xml:space="preserve">between reality and configuration.</w:t>
      </w:r>
    </w:p>
    <w:p>
      <w:pPr>
        <w:numPr>
          <w:ilvl w:val="0"/>
          <w:numId w:val="1078"/>
        </w:numPr>
      </w:pPr>
      <w:r>
        <w:t xml:space="preserve">To modify infrastructure, you edit the configuration file, and the tool creates a new plan.</w:t>
      </w:r>
    </w:p>
    <w:p>
      <w:pPr>
        <w:numPr>
          <w:ilvl w:val="0"/>
          <w:numId w:val="1078"/>
        </w:numPr>
      </w:pPr>
      <w:r>
        <w:t xml:space="preserve">Significantly easier to maintain; naturally supports</w:t>
      </w:r>
      <w:r>
        <w:t xml:space="preserve"> </w:t>
      </w:r>
      <w:r>
        <w:rPr>
          <w:b/>
          <w:bCs/>
        </w:rPr>
        <w:t xml:space="preserve">idempotency</w:t>
      </w:r>
      <w:r>
        <w:t xml:space="preserve"> </w:t>
      </w:r>
      <w:r>
        <w:t xml:space="preserve">(running the same configuration multiple times yields the same result without duplicate resource creation).</w:t>
      </w:r>
    </w:p>
    <w:p>
      <w:pPr>
        <w:pStyle w:val="FirstParagraph"/>
      </w:pPr>
      <w:r>
        <w:t xml:space="preserve">The diagram below illustrates how an enterprise architect views this decision, derived from the core logic of determining project requirements and organizational readiness for declarative state management.</w:t>
      </w:r>
    </w:p>
    <w:p>
      <w:pPr>
        <w:pStyle w:val="CaptionedFigure"/>
      </w:pPr>
      <w:r>
        <w:drawing>
          <wp:inline>
            <wp:extent cx="3131590" cy="1709530"/>
            <wp:effectExtent b="0" l="0" r="0" t="0"/>
            <wp:docPr descr="Declarative Paradigm" title="" id="485" name="Picture"/>
            <a:graphic>
              <a:graphicData uri="http://schemas.openxmlformats.org/drawingml/2006/picture">
                <pic:pic>
                  <pic:nvPicPr>
                    <pic:cNvPr descr="assets/images/chapter12/12-1-Declarative-Paradigm.png" id="486" name="Picture"/>
                    <pic:cNvPicPr>
                      <a:picLocks noChangeArrowheads="1" noChangeAspect="1"/>
                    </pic:cNvPicPr>
                  </pic:nvPicPr>
                  <pic:blipFill>
                    <a:blip r:embed="rId4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Declarative Paradigm</w:t>
      </w:r>
    </w:p>
    <w:p>
      <w:pPr>
        <w:pStyle w:val="BodyText"/>
      </w:pPr>
      <w:r>
        <w:rPr>
          <w:b/>
          <w:bCs/>
        </w:rPr>
        <w:t xml:space="preserve">Enterprise Use Case:</w:t>
      </w:r>
      <w:r>
        <w:t xml:space="preserve"> </w:t>
      </w:r>
      <w:r>
        <w:t xml:space="preserve">For a 701-200 DevOps Tool Engineer,</w:t>
      </w:r>
      <w:r>
        <w:t xml:space="preserve"> </w:t>
      </w:r>
      <w:r>
        <w:rPr>
          <w:b/>
          <w:bCs/>
        </w:rPr>
        <w:t xml:space="preserve">Declarative IaC is the standard for infrastructure provisioning</w:t>
      </w:r>
      <w:r>
        <w:t xml:space="preserve"> </w:t>
      </w:r>
      <w:r>
        <w:t xml:space="preserve">due to its scalability, safety (dry-run capability), and ease of use in CI/CD pipelines. Imperative tools are still valuable for</w:t>
      </w:r>
      <w:r>
        <w:t xml:space="preserve"> </w:t>
      </w:r>
      <w:r>
        <w:rPr>
          <w:i/>
          <w:iCs/>
        </w:rPr>
        <w:t xml:space="preserve">configuration management</w:t>
      </w:r>
      <w:r>
        <w:t xml:space="preserve"> </w:t>
      </w:r>
      <w:r>
        <w:t xml:space="preserve">(OS-level settings)</w:t>
      </w:r>
      <w:r>
        <w:t xml:space="preserve"> </w:t>
      </w:r>
      <w:r>
        <w:rPr>
          <w:i/>
          <w:iCs/>
        </w:rPr>
        <w:t xml:space="preserve">inside</w:t>
      </w:r>
      <w:r>
        <w:t xml:space="preserve"> </w:t>
      </w:r>
      <w:r>
        <w:t xml:space="preserve">the infrastructure provisioned by declarative tools.</w:t>
      </w:r>
    </w:p>
    <w:bookmarkEnd w:id="487"/>
    <w:bookmarkEnd w:id="488"/>
    <w:bookmarkStart w:id="492" w:name="X11aaa7d6994ee58415c8f032dc843fa7ac1b8b6"/>
    <w:p>
      <w:pPr>
        <w:pStyle w:val="Heading2"/>
      </w:pPr>
      <w:r>
        <w:t xml:space="preserve">12.2 Terraform / OpenTofu Architecture and Provider Ecosystem</w:t>
      </w:r>
    </w:p>
    <w:p>
      <w:pPr>
        <w:pStyle w:val="FirstParagraph"/>
      </w:pPr>
      <w:r>
        <w:t xml:space="preserve">To operate Terraform or OpenTofu effectively in an enterprise context, you must understand their core architecture and how they interact with infrastructure interfaces (APIs).</w:t>
      </w:r>
    </w:p>
    <w:bookmarkStart w:id="489" w:name="core-components"/>
    <w:p>
      <w:pPr>
        <w:pStyle w:val="Heading3"/>
      </w:pPr>
      <w:r>
        <w:t xml:space="preserve">Core Components</w:t>
      </w:r>
    </w:p>
    <w:p>
      <w:pPr>
        <w:pStyle w:val="FirstParagraph"/>
      </w:pPr>
      <w:r>
        <w:t xml:space="preserve">Both Terraform and OpenTofu operate on a similar client-side core architecture.</w:t>
      </w:r>
    </w:p>
    <w:p>
      <w:pPr>
        <w:numPr>
          <w:ilvl w:val="0"/>
          <w:numId w:val="1079"/>
        </w:numPr>
      </w:pPr>
      <w:r>
        <w:rPr>
          <w:b/>
          <w:bCs/>
        </w:rPr>
        <w:t xml:space="preserve">Terraform Core (or OpenTofu Core):</w:t>
      </w:r>
      <w:r>
        <w:t xml:space="preserve"> </w:t>
      </w:r>
      <w:r>
        <w:t xml:space="preserve">The binary executed on your machine or CI/CD runner. It reads the configuration files, analyzes the dependency graph between resources, and creates the execution plan. It is infrastructure-agnostic.</w:t>
      </w:r>
    </w:p>
    <w:p>
      <w:pPr>
        <w:numPr>
          <w:ilvl w:val="0"/>
          <w:numId w:val="1079"/>
        </w:numPr>
      </w:pPr>
      <w:r>
        <w:rPr>
          <w:b/>
          <w:bCs/>
        </w:rPr>
        <w:t xml:space="preserve">Configuration (.tf files):</w:t>
      </w:r>
      <w:r>
        <w:t xml:space="preserve"> </w:t>
      </w:r>
      <w:r>
        <w:t xml:space="preserve">The declarative code written in HashiCorp Configuration Language (HCL). This code describes the</w:t>
      </w:r>
      <w:r>
        <w:t xml:space="preserve"> </w:t>
      </w:r>
      <w:r>
        <w:rPr>
          <w:i/>
          <w:iCs/>
        </w:rPr>
        <w:t xml:space="preserve">Desired State</w:t>
      </w:r>
      <w:r>
        <w:t xml:space="preserve">.</w:t>
      </w:r>
    </w:p>
    <w:p>
      <w:pPr>
        <w:numPr>
          <w:ilvl w:val="0"/>
          <w:numId w:val="1079"/>
        </w:numPr>
      </w:pPr>
      <w:r>
        <w:rPr>
          <w:b/>
          <w:bCs/>
        </w:rPr>
        <w:t xml:space="preserve">State (.tfstate file):</w:t>
      </w:r>
      <w:r>
        <w:t xml:space="preserve"> </w:t>
      </w:r>
      <w:r>
        <w:t xml:space="preserve">The critical, sensitive database that maps the resources in your configuration to real-world infrastructure. This is the tool’s</w:t>
      </w:r>
      <w:r>
        <w:t xml:space="preserve"> </w:t>
      </w:r>
      <w:r>
        <w:rPr>
          <w:i/>
          <w:iCs/>
        </w:rPr>
        <w:t xml:space="preserve">Current State</w:t>
      </w:r>
      <w:r>
        <w:t xml:space="preserve"> </w:t>
      </w:r>
      <w:r>
        <w:t xml:space="preserve">memory.</w:t>
      </w:r>
    </w:p>
    <w:p>
      <w:pPr>
        <w:numPr>
          <w:ilvl w:val="0"/>
          <w:numId w:val="1079"/>
        </w:numPr>
      </w:pPr>
      <w:r>
        <w:rPr>
          <w:b/>
          <w:bCs/>
        </w:rPr>
        <w:t xml:space="preserve">Providers:</w:t>
      </w:r>
      <w:r>
        <w:t xml:space="preserve"> </w:t>
      </w:r>
      <w:r>
        <w:t xml:space="preserve">The plugins that translate the high-level HCL from the Core into concrete API calls for a specific infrastructure or service vendor.</w:t>
      </w:r>
    </w:p>
    <w:bookmarkEnd w:id="489"/>
    <w:bookmarkStart w:id="490" w:name="the-provider-ecosystem"/>
    <w:p>
      <w:pPr>
        <w:pStyle w:val="Heading3"/>
      </w:pPr>
      <w:r>
        <w:t xml:space="preserve">The Provider Ecosystem</w:t>
      </w:r>
    </w:p>
    <w:p>
      <w:pPr>
        <w:pStyle w:val="FirstParagraph"/>
      </w:pPr>
      <w:r>
        <w:t xml:space="preserve">The power of Terraform and OpenTofu lies in the</w:t>
      </w:r>
      <w:r>
        <w:t xml:space="preserve"> </w:t>
      </w:r>
      <w:r>
        <w:rPr>
          <w:b/>
          <w:bCs/>
        </w:rPr>
        <w:t xml:space="preserve">Provider Ecosystem</w:t>
      </w:r>
      <w:r>
        <w:t xml:space="preserve">. The tools themselves know nothing about AWS, Google Cloud, Azure, or Kubernetes. Providers act as the specialized bridge.</w:t>
      </w:r>
    </w:p>
    <w:p>
      <w:pPr>
        <w:pStyle w:val="Compact"/>
        <w:numPr>
          <w:ilvl w:val="0"/>
          <w:numId w:val="1080"/>
        </w:numPr>
      </w:pPr>
      <w:r>
        <w:rPr>
          <w:b/>
          <w:bCs/>
        </w:rPr>
        <w:t xml:space="preserve">Responsibility:</w:t>
      </w:r>
      <w:r>
        <w:t xml:space="preserve"> </w:t>
      </w:r>
      <w:r>
        <w:t xml:space="preserve">A provider knows how to initialize its API client, authenticate against the target service, and handle the logic (CRUDS - Create, Read, Update, Delete, Set) of specific resource types within that service (e.g., an</w:t>
      </w:r>
      <w:r>
        <w:t xml:space="preserve"> </w:t>
      </w:r>
      <w:r>
        <w:rPr>
          <w:rStyle w:val="VerbatimChar"/>
        </w:rPr>
        <w:t xml:space="preserve">aws_instance</w:t>
      </w:r>
      <w:r>
        <w:t xml:space="preserve"> </w:t>
      </w:r>
      <w:r>
        <w:t xml:space="preserve">resource).</w:t>
      </w:r>
    </w:p>
    <w:p>
      <w:pPr>
        <w:pStyle w:val="Compact"/>
        <w:numPr>
          <w:ilvl w:val="0"/>
          <w:numId w:val="1080"/>
        </w:numPr>
      </w:pPr>
      <w:r>
        <w:rPr>
          <w:b/>
          <w:bCs/>
        </w:rPr>
        <w:t xml:space="preserve">Operation:</w:t>
      </w:r>
    </w:p>
    <w:p>
      <w:pPr>
        <w:pStyle w:val="Compact"/>
        <w:numPr>
          <w:ilvl w:val="0"/>
          <w:numId w:val="1081"/>
        </w:numPr>
      </w:pPr>
      <w:r>
        <w:t xml:space="preserve">Core asks the provider for the current state of a resource.</w:t>
      </w:r>
    </w:p>
    <w:p>
      <w:pPr>
        <w:pStyle w:val="Compact"/>
        <w:numPr>
          <w:ilvl w:val="0"/>
          <w:numId w:val="1081"/>
        </w:numPr>
      </w:pPr>
      <w:r>
        <w:t xml:space="preserve">Core creates a plan based on the diff between reality and configuration.</w:t>
      </w:r>
    </w:p>
    <w:p>
      <w:pPr>
        <w:pStyle w:val="Compact"/>
        <w:numPr>
          <w:ilvl w:val="0"/>
          <w:numId w:val="1081"/>
        </w:numPr>
      </w:pPr>
      <w:r>
        <w:t xml:space="preserve">When applying, Core passes the plan to the provider.</w:t>
      </w:r>
    </w:p>
    <w:p>
      <w:pPr>
        <w:pStyle w:val="Compact"/>
        <w:numPr>
          <w:ilvl w:val="0"/>
          <w:numId w:val="1081"/>
        </w:numPr>
      </w:pPr>
      <w:r>
        <w:t xml:space="preserve">The provider executes the necessary API calls (e.g.,</w:t>
      </w:r>
      <w:r>
        <w:t xml:space="preserve"> </w:t>
      </w:r>
      <w:r>
        <w:rPr>
          <w:rStyle w:val="VerbatimChar"/>
        </w:rPr>
        <w:t xml:space="preserve">ec2:RunInstances</w:t>
      </w:r>
      <w:r>
        <w:t xml:space="preserve">) to modify infrastructure.</w:t>
      </w:r>
    </w:p>
    <w:bookmarkEnd w:id="490"/>
    <w:bookmarkStart w:id="491" w:name="enterprise-provider-management"/>
    <w:p>
      <w:pPr>
        <w:pStyle w:val="Heading3"/>
      </w:pPr>
      <w:r>
        <w:t xml:space="preserve">Enterprise Provider Management</w:t>
      </w:r>
    </w:p>
    <w:p>
      <w:pPr>
        <w:pStyle w:val="FirstParagraph"/>
      </w:pPr>
      <w:r>
        <w:t xml:space="preserve">In an enterprise setting, managing providers means focusing on security and reproducibility.</w:t>
      </w:r>
    </w:p>
    <w:p>
      <w:pPr>
        <w:pStyle w:val="Compact"/>
        <w:numPr>
          <w:ilvl w:val="0"/>
          <w:numId w:val="1082"/>
        </w:numPr>
      </w:pPr>
      <w:r>
        <w:rPr>
          <w:b/>
          <w:bCs/>
        </w:rPr>
        <w:t xml:space="preserve">Provider Constraints:</w:t>
      </w:r>
      <w:r>
        <w:t xml:space="preserve"> </w:t>
      </w:r>
      <w:r>
        <w:t xml:space="preserve">Always use</w:t>
      </w:r>
      <w:r>
        <w:t xml:space="preserve"> </w:t>
      </w:r>
      <w:r>
        <w:rPr>
          <w:rStyle w:val="VerbatimChar"/>
        </w:rPr>
        <w:t xml:space="preserve">required_providers</w:t>
      </w:r>
      <w:r>
        <w:t xml:space="preserve"> </w:t>
      </w:r>
      <w:r>
        <w:t xml:space="preserve">blocks to pin provider versions. This prevents breaking changes in provider updates from affecting your production workflows unexpectedly.</w:t>
      </w:r>
    </w:p>
    <w:p>
      <w:pPr>
        <w:pStyle w:val="SourceCode"/>
      </w:pPr>
      <w:r>
        <w:rPr>
          <w:rStyle w:val="VerbatimChar"/>
        </w:rPr>
        <w:t xml:space="preserve"># Best Practice for Enterprise HCL: Pinning Provider Versions</w:t>
      </w:r>
      <w:r>
        <w:br/>
      </w:r>
      <w:r>
        <w:rPr>
          <w:rStyle w:val="VerbatimChar"/>
        </w:rPr>
        <w:t xml:space="preserve">terraform {</w:t>
      </w:r>
      <w:r>
        <w:br/>
      </w:r>
      <w:r>
        <w:rPr>
          <w:rStyle w:val="VerbatimChar"/>
        </w:rPr>
        <w:t xml:space="preserve">  required_version = "&gt;= 1.5.0" # Terraform core version constraint</w:t>
      </w:r>
      <w:r>
        <w:br/>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 # Allow minor updates, block major updates</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provider "aws" {</w:t>
      </w:r>
      <w:r>
        <w:br/>
      </w:r>
      <w:r>
        <w:rPr>
          <w:rStyle w:val="VerbatimChar"/>
        </w:rPr>
        <w:t xml:space="preserve">  region = "us-east-1"</w:t>
      </w:r>
      <w:r>
        <w:br/>
      </w:r>
      <w:r>
        <w:rPr>
          <w:rStyle w:val="VerbatimChar"/>
        </w:rPr>
        <w:t xml:space="preserve">}</w:t>
      </w:r>
    </w:p>
    <w:p>
      <w:pPr>
        <w:pStyle w:val="Compact"/>
        <w:numPr>
          <w:ilvl w:val="0"/>
          <w:numId w:val="1083"/>
        </w:numPr>
      </w:pPr>
      <w:r>
        <w:rPr>
          <w:b/>
          <w:bCs/>
        </w:rPr>
        <w:t xml:space="preserve">Private Registries (For Air-Gapped Environments):</w:t>
      </w:r>
      <w:r>
        <w:t xml:space="preserve"> </w:t>
      </w:r>
      <w:r>
        <w:t xml:space="preserve">While most use the public Terraform Registry, enterprise network security may require hosting internal versions of providers or restricting access to the internet. Organizations can run private registries to serve trusted, audited provider binaries to their developers.</w:t>
      </w:r>
    </w:p>
    <w:bookmarkEnd w:id="491"/>
    <w:bookmarkEnd w:id="492"/>
    <w:bookmarkStart w:id="497" w:name="X2b951ec739219743519712a08fb774f2ef56eda"/>
    <w:p>
      <w:pPr>
        <w:pStyle w:val="Heading2"/>
      </w:pPr>
      <w:r>
        <w:t xml:space="preserve">12.3 Managing State Files: Remote Backends, State Locking, and Security</w:t>
      </w:r>
    </w:p>
    <w:p>
      <w:pPr>
        <w:pStyle w:val="FirstParagraph"/>
      </w:pPr>
      <w:r>
        <w:t xml:space="preserve">The State File (</w:t>
      </w:r>
      <w:r>
        <w:rPr>
          <w:rStyle w:val="VerbatimChar"/>
        </w:rPr>
        <w:t xml:space="preserve">.tfstate</w:t>
      </w:r>
      <w:r>
        <w:t xml:space="preserve">) is the most crucial asset and also the primary security vulnerability in an IaC implementation. In an enterprise team,</w:t>
      </w:r>
      <w:r>
        <w:t xml:space="preserve"> </w:t>
      </w:r>
      <w:r>
        <w:rPr>
          <w:b/>
          <w:bCs/>
        </w:rPr>
        <w:t xml:space="preserve">you must never store state files locally</w:t>
      </w:r>
      <w:r>
        <w:t xml:space="preserve">. If multiple engineers run Terraform simultaneously against the same infrastructure, state corruption and resource collisions are inevitable.</w:t>
      </w:r>
    </w:p>
    <w:bookmarkStart w:id="493" w:name="the-dangers-of-local-state"/>
    <w:p>
      <w:pPr>
        <w:pStyle w:val="Heading3"/>
      </w:pPr>
      <w:r>
        <w:t xml:space="preserve">The Dangers of Local State</w:t>
      </w:r>
    </w:p>
    <w:p>
      <w:pPr>
        <w:numPr>
          <w:ilvl w:val="0"/>
          <w:numId w:val="1084"/>
        </w:numPr>
      </w:pPr>
      <w:r>
        <w:rPr>
          <w:b/>
          <w:bCs/>
        </w:rPr>
        <w:t xml:space="preserve">No Collaboration:</w:t>
      </w:r>
      <w:r>
        <w:t xml:space="preserve"> </w:t>
      </w:r>
      <w:r>
        <w:t xml:space="preserve">One developer’s state is out of sync with another’s.</w:t>
      </w:r>
    </w:p>
    <w:p>
      <w:pPr>
        <w:numPr>
          <w:ilvl w:val="0"/>
          <w:numId w:val="1084"/>
        </w:numPr>
      </w:pPr>
      <w:r>
        <w:rPr>
          <w:b/>
          <w:bCs/>
        </w:rPr>
        <w:t xml:space="preserve">Accidental Deletion:</w:t>
      </w:r>
      <w:r>
        <w:t xml:space="preserve"> </w:t>
      </w:r>
      <w:r>
        <w:t xml:space="preserve">Easy to lose state, leading to</w:t>
      </w:r>
      <w:r>
        <w:t xml:space="preserve"> </w:t>
      </w:r>
      <w:r>
        <w:t xml:space="preserve">“</w:t>
      </w:r>
      <w:r>
        <w:t xml:space="preserve">orphan</w:t>
      </w:r>
      <w:r>
        <w:t xml:space="preserve">”</w:t>
      </w:r>
      <w:r>
        <w:t xml:space="preserve"> </w:t>
      </w:r>
      <w:r>
        <w:t xml:space="preserve">infrastructure that Terraform can no longer manage.</w:t>
      </w:r>
    </w:p>
    <w:p>
      <w:pPr>
        <w:numPr>
          <w:ilvl w:val="0"/>
          <w:numId w:val="1084"/>
        </w:numPr>
      </w:pPr>
      <w:r>
        <w:rPr>
          <w:b/>
          <w:bCs/>
        </w:rPr>
        <w:t xml:space="preserve">Security Vulnerability:</w:t>
      </w:r>
      <w:r>
        <w:t xml:space="preserve"> </w:t>
      </w:r>
      <w:r>
        <w:t xml:space="preserve">State files</w:t>
      </w:r>
      <w:r>
        <w:t xml:space="preserve"> </w:t>
      </w:r>
      <w:r>
        <w:rPr>
          <w:b/>
          <w:bCs/>
        </w:rPr>
        <w:t xml:space="preserve">by design contain sensitive data in plain text</w:t>
      </w:r>
      <w:r>
        <w:t xml:space="preserve">, including database passwords, API keys, and SSH private keys. Standard</w:t>
      </w:r>
      <w:r>
        <w:t xml:space="preserve"> </w:t>
      </w:r>
      <w:r>
        <w:rPr>
          <w:rStyle w:val="VerbatimChar"/>
        </w:rPr>
        <w:t xml:space="preserve">.tf</w:t>
      </w:r>
      <w:r>
        <w:t xml:space="preserve"> </w:t>
      </w:r>
      <w:r>
        <w:t xml:space="preserve">variables can be encrypted, but the output</w:t>
      </w:r>
      <w:r>
        <w:t xml:space="preserve"> </w:t>
      </w:r>
      <w:r>
        <w:rPr>
          <w:rStyle w:val="VerbatimChar"/>
        </w:rPr>
        <w:t xml:space="preserve">tfstate</w:t>
      </w:r>
      <w:r>
        <w:t xml:space="preserve"> </w:t>
      </w:r>
      <w:r>
        <w:t xml:space="preserve">file</w:t>
      </w:r>
      <w:r>
        <w:t xml:space="preserve"> </w:t>
      </w:r>
      <w:r>
        <w:rPr>
          <w:i/>
          <w:iCs/>
        </w:rPr>
        <w:t xml:space="preserve">will</w:t>
      </w:r>
      <w:r>
        <w:t xml:space="preserve"> </w:t>
      </w:r>
      <w:r>
        <w:t xml:space="preserve">contain the resulting secrets.</w:t>
      </w:r>
    </w:p>
    <w:bookmarkEnd w:id="493"/>
    <w:bookmarkStart w:id="494" w:name="the-solution-remote-backends"/>
    <w:p>
      <w:pPr>
        <w:pStyle w:val="Heading3"/>
      </w:pPr>
      <w:r>
        <w:t xml:space="preserve">The Solution: Remote Backends</w:t>
      </w:r>
    </w:p>
    <w:p>
      <w:pPr>
        <w:pStyle w:val="FirstParagraph"/>
      </w:pPr>
      <w:r>
        <w:t xml:space="preserve">A Remote Backend tells the Terraform Core binary to store the state file in a centralized, secure location instead of the local directory.</w:t>
      </w:r>
    </w:p>
    <w:p>
      <w:pPr>
        <w:pStyle w:val="BodyText"/>
      </w:pPr>
      <w:r>
        <w:t xml:space="preserve">Common enterprise backends are prioritized by their ability to support state locking and security:</w:t>
      </w:r>
    </w:p>
    <w:p>
      <w:pPr>
        <w:pStyle w:val="Compact"/>
        <w:numPr>
          <w:ilvl w:val="0"/>
          <w:numId w:val="1085"/>
        </w:numPr>
      </w:pPr>
      <w:r>
        <w:rPr>
          <w:b/>
          <w:bCs/>
        </w:rPr>
        <w:t xml:space="preserve">Prioritized Backends (for Enterprise):</w:t>
      </w:r>
    </w:p>
    <w:p>
      <w:pPr>
        <w:numPr>
          <w:ilvl w:val="0"/>
          <w:numId w:val="1086"/>
        </w:numPr>
      </w:pPr>
      <w:r>
        <w:rPr>
          <w:b/>
          <w:bCs/>
        </w:rPr>
        <w:t xml:space="preserve">S3 (AWS) or GCS (GCP):</w:t>
      </w:r>
      <w:r>
        <w:t xml:space="preserve"> </w:t>
      </w:r>
      <w:r>
        <w:t xml:space="preserve">Prioritized for high durability and granular access controls (IAM), combined with separate mechanism for locking (DynamoDB for S3).</w:t>
      </w:r>
    </w:p>
    <w:p>
      <w:pPr>
        <w:numPr>
          <w:ilvl w:val="0"/>
          <w:numId w:val="1086"/>
        </w:numPr>
      </w:pPr>
      <w:r>
        <w:rPr>
          <w:b/>
          <w:bCs/>
        </w:rPr>
        <w:t xml:space="preserve">Terraform Cloud / OpenTofu Web Console:</w:t>
      </w:r>
      <w:r>
        <w:t xml:space="preserve"> </w:t>
      </w:r>
      <w:r>
        <w:t xml:space="preserve">Built-in locking, security, and state management.</w:t>
      </w:r>
    </w:p>
    <w:p>
      <w:pPr>
        <w:numPr>
          <w:ilvl w:val="0"/>
          <w:numId w:val="1086"/>
        </w:numPr>
      </w:pPr>
      <w:r>
        <w:rPr>
          <w:b/>
          <w:bCs/>
        </w:rPr>
        <w:t xml:space="preserve">Azure Storage:</w:t>
      </w:r>
      <w:r>
        <w:t xml:space="preserve"> </w:t>
      </w:r>
      <w:r>
        <w:t xml:space="preserve">Integrated locking and security features.</w:t>
      </w:r>
    </w:p>
    <w:bookmarkEnd w:id="494"/>
    <w:bookmarkStart w:id="495" w:name="X3a17ed9dc86f41874c93706cac41bb81e3682f9"/>
    <w:p>
      <w:pPr>
        <w:pStyle w:val="Heading3"/>
      </w:pPr>
      <w:r>
        <w:t xml:space="preserve">State Locking and Race Condition Avoidance</w:t>
      </w:r>
    </w:p>
    <w:p>
      <w:pPr>
        <w:pStyle w:val="FirstParagraph"/>
      </w:pPr>
      <w:r>
        <w:t xml:space="preserve">To enable parallel collaboration, a backend must support</w:t>
      </w:r>
      <w:r>
        <w:t xml:space="preserve"> </w:t>
      </w:r>
      <w:r>
        <w:rPr>
          <w:b/>
          <w:bCs/>
        </w:rPr>
        <w:t xml:space="preserve">State Locking</w:t>
      </w:r>
      <w:r>
        <w:t xml:space="preserve">. When a developer runs</w:t>
      </w:r>
      <w:r>
        <w:t xml:space="preserve"> </w:t>
      </w:r>
      <w:r>
        <w:rPr>
          <w:rStyle w:val="VerbatimChar"/>
        </w:rPr>
        <w:t xml:space="preserve">terraform plan</w:t>
      </w:r>
      <w:r>
        <w:t xml:space="preserve"> </w:t>
      </w:r>
      <w:r>
        <w:t xml:space="preserve">or</w:t>
      </w:r>
      <w:r>
        <w:t xml:space="preserve"> </w:t>
      </w:r>
      <w:r>
        <w:rPr>
          <w:rStyle w:val="VerbatimChar"/>
        </w:rPr>
        <w:t xml:space="preserve">terraform apply</w:t>
      </w:r>
      <w:r>
        <w:t xml:space="preserve">, Terraform requests a write lock from the backend.</w:t>
      </w:r>
    </w:p>
    <w:p>
      <w:pPr>
        <w:pStyle w:val="BodyText"/>
      </w:pPr>
      <w:r>
        <w:t xml:space="preserve">If a lock is acquired successfully, standard branching descriptive defensive description decorative simplified descriptions descriptive descriptive descriptions description decorative description descriptive simplified descriptive. branding connections branching branding dynamic.</w:t>
      </w:r>
    </w:p>
    <w:p>
      <w:pPr>
        <w:pStyle w:val="BodyText"/>
      </w:pPr>
      <w:r>
        <w:t xml:space="preserve">If another engineer or CI/CD pipeline attempts to run an operation while the lock is active, the operation dynamic dynamic Dynamics descriptive simplified generic description dynamic dynamic. branching defensive generic description dynamic dynamic dynamic.</w:t>
      </w:r>
    </w:p>
    <w:p>
      <w:pPr>
        <w:pStyle w:val="BodyText"/>
      </w:pPr>
      <w:r>
        <w:t xml:space="preserve">Upon operation completion, dynamic dynamic Dynamics dynamic restraints. detailed restraints constraints dynamic dynamic restraints branching generic dynamic Dynamics.</w:t>
      </w:r>
    </w:p>
    <w:p>
      <w:pPr>
        <w:pStyle w:val="BodyText"/>
      </w:pPr>
      <w:r>
        <w:rPr>
          <w:b/>
          <w:bCs/>
        </w:rPr>
        <w:t xml:space="preserve">Key Combination:</w:t>
      </w:r>
      <w:r>
        <w:t xml:space="preserve"> </w:t>
      </w:r>
      <w:r>
        <w:t xml:space="preserve">The AWS S3 backend itself does not support locking. It</w:t>
      </w:r>
      <w:r>
        <w:t xml:space="preserve"> </w:t>
      </w:r>
      <w:r>
        <w:rPr>
          <w:i/>
          <w:iCs/>
        </w:rPr>
        <w:t xml:space="preserve">must</w:t>
      </w:r>
      <w:r>
        <w:t xml:space="preserve"> </w:t>
      </w:r>
      <w:r>
        <w:t xml:space="preserve">be paired with</w:t>
      </w:r>
      <w:r>
        <w:t xml:space="preserve"> </w:t>
      </w:r>
      <w:r>
        <w:rPr>
          <w:b/>
          <w:bCs/>
        </w:rPr>
        <w:t xml:space="preserve">Amazon DynamoDB</w:t>
      </w:r>
      <w:r>
        <w:t xml:space="preserve"> </w:t>
      </w:r>
      <w:r>
        <w:t xml:space="preserve">as the lock table mechanism.</w:t>
      </w:r>
    </w:p>
    <w:bookmarkEnd w:id="495"/>
    <w:bookmarkStart w:id="496" w:name="security-of-the-state-file"/>
    <w:p>
      <w:pPr>
        <w:pStyle w:val="Heading3"/>
      </w:pPr>
      <w:r>
        <w:t xml:space="preserve">Security of the State File</w:t>
      </w:r>
    </w:p>
    <w:p>
      <w:pPr>
        <w:pStyle w:val="FirstParagraph"/>
      </w:pPr>
      <w:r>
        <w:t xml:space="preserve">Securing the state file requires defense in depth:</w:t>
      </w:r>
    </w:p>
    <w:p>
      <w:pPr>
        <w:numPr>
          <w:ilvl w:val="0"/>
          <w:numId w:val="1087"/>
        </w:numPr>
      </w:pPr>
      <w:r>
        <w:rPr>
          <w:b/>
          <w:bCs/>
        </w:rPr>
        <w:t xml:space="preserve">Encryption at Rest:</w:t>
      </w:r>
      <w:r>
        <w:t xml:space="preserve"> </w:t>
      </w:r>
      <w:r>
        <w:t xml:space="preserve">Ensure the backend bucket has server-side encryption enabled (e.g., AES-256 in S3).</w:t>
      </w:r>
    </w:p>
    <w:p>
      <w:pPr>
        <w:numPr>
          <w:ilvl w:val="0"/>
          <w:numId w:val="1087"/>
        </w:numPr>
      </w:pPr>
      <w:r>
        <w:rPr>
          <w:b/>
          <w:bCs/>
        </w:rPr>
        <w:t xml:space="preserve">Encryption in Transit:</w:t>
      </w:r>
      <w:r>
        <w:t xml:space="preserve"> </w:t>
      </w:r>
      <w:r>
        <w:t xml:space="preserve">Always utilize HTTPS backends (the standard for major clouds).</w:t>
      </w:r>
    </w:p>
    <w:p>
      <w:pPr>
        <w:numPr>
          <w:ilvl w:val="0"/>
          <w:numId w:val="1087"/>
        </w:numPr>
      </w:pPr>
      <w:r>
        <w:rPr>
          <w:b/>
          <w:bCs/>
        </w:rPr>
        <w:t xml:space="preserve">Access Control (AuthN/AuthZ):</w:t>
      </w:r>
      <w:r>
        <w:t xml:space="preserve"> </w:t>
      </w:r>
      <w:r>
        <w:t xml:space="preserve">Apply strict IAM policies or Bucket ACLs. Only CI/CD runners and a limited number of senior cloud engineers should have read/write access to the production state bucket.</w:t>
      </w:r>
    </w:p>
    <w:p>
      <w:pPr>
        <w:pStyle w:val="SourceCode"/>
      </w:pPr>
      <w:r>
        <w:rPr>
          <w:rStyle w:val="VerbatimChar"/>
        </w:rPr>
        <w:t xml:space="preserve"># Backend Configuration Example: AWS S3 + DynamoDB Locking</w:t>
      </w:r>
      <w:r>
        <w:br/>
      </w:r>
      <w:r>
        <w:rPr>
          <w:rStyle w:val="VerbatimChar"/>
        </w:rPr>
        <w:t xml:space="preserve">terraform {</w:t>
      </w:r>
      <w:r>
        <w:br/>
      </w:r>
      <w:r>
        <w:rPr>
          <w:rStyle w:val="VerbatimChar"/>
        </w:rPr>
        <w:t xml:space="preserve">  backend "s3" {</w:t>
      </w:r>
      <w:r>
        <w:br/>
      </w:r>
      <w:r>
        <w:rPr>
          <w:rStyle w:val="VerbatimChar"/>
        </w:rPr>
        <w:t xml:space="preserve">    bucket         = "enterprise-tfstate-bucket" # Secure S3 bucket</w:t>
      </w:r>
      <w:r>
        <w:br/>
      </w:r>
      <w:r>
        <w:rPr>
          <w:rStyle w:val="VerbatimChar"/>
        </w:rPr>
        <w:t xml:space="preserve">    key            = "finance/network/terraform.tfstate" # Path inside the bucket</w:t>
      </w:r>
      <w:r>
        <w:br/>
      </w:r>
      <w:r>
        <w:rPr>
          <w:rStyle w:val="VerbatimChar"/>
        </w:rPr>
        <w:t xml:space="preserve">    region         = "us-east-1"</w:t>
      </w:r>
      <w:r>
        <w:br/>
      </w:r>
      <w:r>
        <w:rPr>
          <w:rStyle w:val="VerbatimChar"/>
        </w:rPr>
        <w:t xml:space="preserve">    encrypt        = true # Force encryption at rest</w:t>
      </w:r>
      <w:r>
        <w:br/>
      </w:r>
      <w:r>
        <w:rPr>
          <w:rStyle w:val="VerbatimChar"/>
        </w:rPr>
        <w:t xml:space="preserve">    dynamodb_table = "terraform-lock-table" # DynamoDB table for locking mechanism</w:t>
      </w:r>
      <w:r>
        <w:br/>
      </w:r>
      <w:r>
        <w:rPr>
          <w:rStyle w:val="VerbatimChar"/>
        </w:rPr>
        <w:t xml:space="preserve">  }</w:t>
      </w:r>
      <w:r>
        <w:br/>
      </w:r>
      <w:r>
        <w:rPr>
          <w:rStyle w:val="VerbatimChar"/>
        </w:rPr>
        <w:t xml:space="preserve">}</w:t>
      </w:r>
    </w:p>
    <w:bookmarkEnd w:id="496"/>
    <w:bookmarkEnd w:id="497"/>
    <w:bookmarkStart w:id="503" w:name="X91c22427b247ef186348df1fbffb9bbcdcd257b"/>
    <w:p>
      <w:pPr>
        <w:pStyle w:val="Heading2"/>
      </w:pPr>
      <w:r>
        <w:t xml:space="preserve">12.4 State Inspection, Import, and Refactoring Strategies</w:t>
      </w:r>
    </w:p>
    <w:p>
      <w:pPr>
        <w:pStyle w:val="FirstParagraph"/>
      </w:pPr>
      <w:r>
        <w:t xml:space="preserve">A LPI 701-200 DevOps Tools Engineer is often called upon when the state of the infrastructure does not match reality (drift) or when significant structural changes are required. This requires moving beyond standard provisioning commands.</w:t>
      </w:r>
    </w:p>
    <w:bookmarkStart w:id="498" w:name="state-inspection-with-terraform-state"/>
    <w:p>
      <w:pPr>
        <w:pStyle w:val="Heading3"/>
      </w:pPr>
      <w:r>
        <w:t xml:space="preserve">State Inspection with</w:t>
      </w:r>
      <w:r>
        <w:t xml:space="preserve"> </w:t>
      </w:r>
      <w:r>
        <w:rPr>
          <w:rStyle w:val="VerbatimChar"/>
        </w:rPr>
        <w:t xml:space="preserve">terraform state</w:t>
      </w:r>
    </w:p>
    <w:p>
      <w:pPr>
        <w:pStyle w:val="FirstParagraph"/>
      </w:pPr>
      <w:r>
        <w:t xml:space="preserve">Use the</w:t>
      </w:r>
      <w:r>
        <w:t xml:space="preserve"> </w:t>
      </w:r>
      <w:r>
        <w:rPr>
          <w:rStyle w:val="VerbatimChar"/>
        </w:rPr>
        <w:t xml:space="preserve">terraform state</w:t>
      </w:r>
      <w:r>
        <w:t xml:space="preserve"> </w:t>
      </w:r>
      <w:r>
        <w:t xml:space="preserve">command family to inspect and manipulate the state without manually editing the risky</w:t>
      </w:r>
      <w:r>
        <w:t xml:space="preserve"> </w:t>
      </w:r>
      <w:r>
        <w:rPr>
          <w:rStyle w:val="VerbatimChar"/>
        </w:rPr>
        <w:t xml:space="preserve">.tfstate</w:t>
      </w:r>
      <w:r>
        <w:t xml:space="preserve"> </w:t>
      </w:r>
      <w:r>
        <w:t xml:space="preserve">JSON.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Command</w:t>
            </w:r>
          </w:p>
        </w:tc>
        <w:tc>
          <w:tcPr/>
          <w:p>
            <w:pPr>
              <w:pStyle w:val="Compact"/>
              <w:jc w:val="left"/>
            </w:pPr>
            <w:r>
              <w:t xml:space="preserve">Objective</w:t>
            </w:r>
          </w:p>
        </w:tc>
        <w:tc>
          <w:tcPr/>
          <w:p>
            <w:pPr>
              <w:pStyle w:val="Compact"/>
              <w:jc w:val="left"/>
            </w:pPr>
            <w:r>
              <w:t xml:space="preserve">Use Case</w:t>
            </w:r>
          </w:p>
        </w:tc>
      </w:tr>
      <w:tr>
        <w:tc>
          <w:tcPr/>
          <w:p>
            <w:pPr>
              <w:pStyle w:val="Compact"/>
              <w:jc w:val="left"/>
            </w:pPr>
            <w:r>
              <w:rPr>
                <w:rStyle w:val="VerbatimChar"/>
              </w:rPr>
              <w:t xml:space="preserve">terraform state list</w:t>
            </w:r>
          </w:p>
        </w:tc>
        <w:tc>
          <w:tcPr/>
          <w:p>
            <w:pPr>
              <w:pStyle w:val="Compact"/>
              <w:jc w:val="left"/>
            </w:pPr>
            <w:r>
              <w:t xml:space="preserve">Lists all resources in the state file.</w:t>
            </w:r>
          </w:p>
        </w:tc>
        <w:tc>
          <w:tcPr/>
          <w:p>
            <w:pPr>
              <w:pStyle w:val="Compact"/>
              <w:jc w:val="left"/>
            </w:pPr>
            <w:r>
              <w:t xml:space="preserve">Quickly audit what Terraform believes it manages.</w:t>
            </w:r>
          </w:p>
        </w:tc>
      </w:tr>
      <w:tr>
        <w:tc>
          <w:tcPr/>
          <w:p>
            <w:pPr>
              <w:pStyle w:val="Compact"/>
              <w:jc w:val="left"/>
            </w:pPr>
            <w:r>
              <w:rPr>
                <w:rStyle w:val="VerbatimChar"/>
              </w:rPr>
              <w:t xml:space="preserve">terraform state show &lt;address&gt;</w:t>
            </w:r>
          </w:p>
        </w:tc>
        <w:tc>
          <w:tcPr/>
          <w:p>
            <w:pPr>
              <w:pStyle w:val="Compact"/>
              <w:jc w:val="left"/>
            </w:pPr>
            <w:r>
              <w:t xml:space="preserve">Shows the full JSON state of a specific resource.</w:t>
            </w:r>
          </w:p>
        </w:tc>
        <w:tc>
          <w:tcPr/>
          <w:p>
            <w:pPr>
              <w:pStyle w:val="Compact"/>
              <w:jc w:val="left"/>
            </w:pPr>
            <w:r>
              <w:t xml:space="preserve">Debug resource attributes or find sensitive data buried in state.</w:t>
            </w:r>
          </w:p>
        </w:tc>
      </w:tr>
      <w:tr>
        <w:tc>
          <w:tcPr/>
          <w:p>
            <w:pPr>
              <w:pStyle w:val="Compact"/>
              <w:jc w:val="left"/>
            </w:pPr>
            <w:r>
              <w:rPr>
                <w:rStyle w:val="VerbatimChar"/>
              </w:rPr>
              <w:t xml:space="preserve">terraform state rm &lt;address&gt;</w:t>
            </w:r>
          </w:p>
        </w:tc>
        <w:tc>
          <w:tcPr/>
          <w:p>
            <w:pPr>
              <w:pStyle w:val="Compact"/>
              <w:jc w:val="left"/>
            </w:pPr>
            <w:r>
              <w:t xml:space="preserve">Removes a resource</w:t>
            </w:r>
            <w:r>
              <w:t xml:space="preserve"> </w:t>
            </w:r>
            <w:r>
              <w:rPr>
                <w:i/>
                <w:iCs/>
              </w:rPr>
              <w:t xml:space="preserve">from the state file only</w:t>
            </w:r>
            <w:r>
              <w:t xml:space="preserve">.</w:t>
            </w:r>
          </w:p>
        </w:tc>
        <w:tc>
          <w:tcPr/>
          <w:p>
            <w:pPr>
              <w:pStyle w:val="Compact"/>
              <w:jc w:val="left"/>
            </w:pPr>
            <w:r>
              <w:t xml:space="preserve">“</w:t>
            </w:r>
            <w:r>
              <w:t xml:space="preserve">Forget</w:t>
            </w:r>
            <w:r>
              <w:t xml:space="preserve">”</w:t>
            </w:r>
            <w:r>
              <w:t xml:space="preserve"> </w:t>
            </w:r>
            <w:r>
              <w:t xml:space="preserve">a resource so Terraform no longer manages it (does not delete the actual infrastructure). Useful if manually converting to imperative scripts or deleting outside of IaC.</w:t>
            </w:r>
          </w:p>
        </w:tc>
      </w:tr>
    </w:tbl>
    <w:bookmarkEnd w:id="498"/>
    <w:bookmarkStart w:id="499" w:name="X29aae6a71d40aba5df9cf44ef9b0a809cb73034"/>
    <w:p>
      <w:pPr>
        <w:pStyle w:val="Heading3"/>
      </w:pPr>
      <w:r>
        <w:t xml:space="preserve">Bringing Existing Infrastructure into IaC Management:</w:t>
      </w:r>
      <w:r>
        <w:t xml:space="preserve"> </w:t>
      </w:r>
      <w:r>
        <w:rPr>
          <w:rStyle w:val="VerbatimChar"/>
        </w:rPr>
        <w:t xml:space="preserve">terraform import</w:t>
      </w:r>
    </w:p>
    <w:p>
      <w:pPr>
        <w:pStyle w:val="FirstParagraph"/>
      </w:pPr>
      <w:r>
        <w:t xml:space="preserve">Enterprise cloud environments are rarely built from scratch with IaC. To bring existing</w:t>
      </w:r>
      <w:r>
        <w:t xml:space="preserve"> </w:t>
      </w:r>
      <w:r>
        <w:t xml:space="preserve">“</w:t>
      </w:r>
      <w:r>
        <w:t xml:space="preserve">brownfield</w:t>
      </w:r>
      <w:r>
        <w:t xml:space="preserve">”</w:t>
      </w:r>
      <w:r>
        <w:t xml:space="preserve"> </w:t>
      </w:r>
      <w:r>
        <w:t xml:space="preserve">infrastructure (created manually or via CLI) under Terraform management, you use the</w:t>
      </w:r>
      <w:r>
        <w:t xml:space="preserve"> </w:t>
      </w:r>
      <w:r>
        <w:rPr>
          <w:rStyle w:val="VerbatimChar"/>
        </w:rPr>
        <w:t xml:space="preserve">import</w:t>
      </w:r>
      <w:r>
        <w:t xml:space="preserve"> </w:t>
      </w:r>
      <w:r>
        <w:t xml:space="preserve">command.</w:t>
      </w:r>
    </w:p>
    <w:p>
      <w:pPr>
        <w:pStyle w:val="BodyText"/>
      </w:pPr>
      <w:r>
        <w:rPr>
          <w:b/>
          <w:bCs/>
        </w:rPr>
        <w:t xml:space="preserve">The Import Workflow:</w:t>
      </w:r>
    </w:p>
    <w:p>
      <w:pPr>
        <w:pStyle w:val="Compact"/>
        <w:numPr>
          <w:ilvl w:val="0"/>
          <w:numId w:val="1088"/>
        </w:numPr>
      </w:pPr>
      <w:r>
        <w:rPr>
          <w:b/>
          <w:bCs/>
        </w:rPr>
        <w:t xml:space="preserve">Write the HCL:</w:t>
      </w:r>
      <w:r>
        <w:t xml:space="preserve"> </w:t>
      </w:r>
      <w:r>
        <w:t xml:space="preserve">Create an empty resource block in a</w:t>
      </w:r>
      <w:r>
        <w:t xml:space="preserve"> </w:t>
      </w:r>
      <w:r>
        <w:rPr>
          <w:rStyle w:val="VerbatimChar"/>
        </w:rPr>
        <w:t xml:space="preserve">.tf</w:t>
      </w:r>
      <w:r>
        <w:t xml:space="preserve"> </w:t>
      </w:r>
      <w:r>
        <w:t xml:space="preserve">file for the object you want to import. You must guess the required arguments.</w:t>
      </w:r>
    </w:p>
    <w:p>
      <w:pPr>
        <w:pStyle w:val="SourceCode"/>
      </w:pPr>
      <w:r>
        <w:rPr>
          <w:rStyle w:val="VerbatimChar"/>
        </w:rPr>
        <w:t xml:space="preserve"># example.tf</w:t>
      </w:r>
      <w:r>
        <w:br/>
      </w:r>
      <w:r>
        <w:rPr>
          <w:rStyle w:val="VerbatimChar"/>
        </w:rPr>
        <w:t xml:space="preserve">resource "aws_instance" "legacy_server" {</w:t>
      </w:r>
      <w:r>
        <w:br/>
      </w:r>
      <w:r>
        <w:rPr>
          <w:rStyle w:val="VerbatimChar"/>
        </w:rPr>
        <w:t xml:space="preserve">  # Leave empty for now</w:t>
      </w:r>
      <w:r>
        <w:br/>
      </w:r>
      <w:r>
        <w:rPr>
          <w:rStyle w:val="VerbatimChar"/>
        </w:rPr>
        <w:t xml:space="preserve">}</w:t>
      </w:r>
    </w:p>
    <w:p>
      <w:pPr>
        <w:pStyle w:val="Compact"/>
        <w:numPr>
          <w:ilvl w:val="0"/>
          <w:numId w:val="1089"/>
        </w:numPr>
      </w:pPr>
      <w:r>
        <w:rPr>
          <w:b/>
          <w:bCs/>
        </w:rPr>
        <w:t xml:space="preserve">Execute the Import:</w:t>
      </w:r>
      <w:r>
        <w:t xml:space="preserve"> </w:t>
      </w:r>
      <w:r>
        <w:t xml:space="preserve">Run</w:t>
      </w:r>
      <w:r>
        <w:t xml:space="preserve"> </w:t>
      </w:r>
      <w:r>
        <w:rPr>
          <w:rStyle w:val="VerbatimChar"/>
        </w:rPr>
        <w:t xml:space="preserve">terraform import</w:t>
      </w:r>
      <w:r>
        <w:t xml:space="preserve"> </w:t>
      </w:r>
      <w:r>
        <w:t xml:space="preserve">providing the address and the real-world ID from the provider (e.g., the AWS Instance ID).</w:t>
      </w:r>
    </w:p>
    <w:p>
      <w:pPr>
        <w:pStyle w:val="SourceCode"/>
      </w:pPr>
      <w:r>
        <w:rPr>
          <w:rStyle w:val="ExtensionTok"/>
        </w:rPr>
        <w:t xml:space="preserve">terraform</w:t>
      </w:r>
      <w:r>
        <w:rPr>
          <w:rStyle w:val="NormalTok"/>
        </w:rPr>
        <w:t xml:space="preserve"> import aws_instance.legacy_server i-0123456789abcdef0</w:t>
      </w:r>
    </w:p>
    <w:p>
      <w:pPr>
        <w:pStyle w:val="FirstParagraph"/>
      </w:pPr>
      <w:r>
        <w:rPr>
          <w:i/>
          <w:iCs/>
        </w:rPr>
        <w:t xml:space="preserve">(Terraform Core contacts the AWS API, reads the resource, and populates the</w:t>
      </w:r>
      <w:r>
        <w:rPr>
          <w:i/>
          <w:iCs/>
        </w:rPr>
        <w:t xml:space="preserve"> </w:t>
      </w:r>
      <w:r>
        <w:rPr>
          <w:rStyle w:val="VerbatimChar"/>
          <w:i/>
          <w:iCs/>
        </w:rPr>
        <w:t xml:space="preserve">aws_instance.legacy_server</w:t>
      </w:r>
      <w:r>
        <w:rPr>
          <w:i/>
          <w:iCs/>
        </w:rPr>
        <w:t xml:space="preserve"> </w:t>
      </w:r>
      <w:r>
        <w:rPr>
          <w:i/>
          <w:iCs/>
        </w:rPr>
        <w:t xml:space="preserve">entry in the</w:t>
      </w:r>
      <w:r>
        <w:rPr>
          <w:i/>
          <w:iCs/>
        </w:rPr>
        <w:t xml:space="preserve"> </w:t>
      </w:r>
      <w:r>
        <w:rPr>
          <w:b/>
          <w:bCs/>
          <w:i/>
          <w:iCs/>
        </w:rPr>
        <w:t xml:space="preserve">local state file</w:t>
      </w:r>
      <w:r>
        <w:rPr>
          <w:i/>
          <w:iCs/>
        </w:rPr>
        <w:t xml:space="preserve">.)</w:t>
      </w:r>
    </w:p>
    <w:p>
      <w:pPr>
        <w:numPr>
          <w:ilvl w:val="0"/>
          <w:numId w:val="1090"/>
        </w:numPr>
      </w:pPr>
      <w:r>
        <w:rPr>
          <w:b/>
          <w:bCs/>
        </w:rPr>
        <w:t xml:space="preserve">Resolve Drift (The Manual Part):</w:t>
      </w:r>
      <w:r>
        <w:t xml:space="preserve"> </w:t>
      </w:r>
      <w:r>
        <w:t xml:space="preserve">Run</w:t>
      </w:r>
      <w:r>
        <w:t xml:space="preserve"> </w:t>
      </w:r>
      <w:r>
        <w:rPr>
          <w:rStyle w:val="VerbatimChar"/>
        </w:rPr>
        <w:t xml:space="preserve">terraform plan</w:t>
      </w:r>
      <w:r>
        <w:t xml:space="preserve">. Because your HCL block is empty, Terraform will show a plan to</w:t>
      </w:r>
      <w:r>
        <w:t xml:space="preserve"> </w:t>
      </w:r>
      <w:r>
        <w:rPr>
          <w:i/>
          <w:iCs/>
        </w:rPr>
        <w:t xml:space="preserve">destroy and recreate</w:t>
      </w:r>
      <w:r>
        <w:t xml:space="preserve"> </w:t>
      </w:r>
      <w:r>
        <w:t xml:space="preserve">the instance to match your empty config.</w:t>
      </w:r>
    </w:p>
    <w:p>
      <w:pPr>
        <w:numPr>
          <w:ilvl w:val="0"/>
          <w:numId w:val="1090"/>
        </w:numPr>
      </w:pPr>
      <w:r>
        <w:rPr>
          <w:b/>
          <w:bCs/>
        </w:rPr>
        <w:t xml:space="preserve">Edit HCL:</w:t>
      </w:r>
      <w:r>
        <w:t xml:space="preserve"> </w:t>
      </w:r>
      <w:r>
        <w:t xml:space="preserve">Copy the attributes shown by the import (</w:t>
      </w:r>
      <w:r>
        <w:rPr>
          <w:rStyle w:val="VerbatimChar"/>
        </w:rPr>
        <w:t xml:space="preserve">terraform state show aws_instance.legacy_server</w:t>
      </w:r>
      <w:r>
        <w:t xml:space="preserve">) into your</w:t>
      </w:r>
      <w:r>
        <w:t xml:space="preserve"> </w:t>
      </w:r>
      <w:r>
        <w:rPr>
          <w:rStyle w:val="VerbatimChar"/>
        </w:rPr>
        <w:t xml:space="preserve">.tf</w:t>
      </w:r>
      <w:r>
        <w:t xml:space="preserve"> </w:t>
      </w:r>
      <w:r>
        <w:t xml:space="preserve">configuration file until</w:t>
      </w:r>
      <w:r>
        <w:t xml:space="preserve"> </w:t>
      </w:r>
      <w:r>
        <w:rPr>
          <w:rStyle w:val="VerbatimChar"/>
        </w:rPr>
        <w:t xml:space="preserve">terraform plan</w:t>
      </w:r>
      <w:r>
        <w:t xml:space="preserve"> </w:t>
      </w:r>
      <w:r>
        <w:t xml:space="preserve">shows</w:t>
      </w:r>
      <w:r>
        <w:t xml:space="preserve"> </w:t>
      </w:r>
      <w:r>
        <w:rPr>
          <w:b/>
          <w:bCs/>
        </w:rPr>
        <w:t xml:space="preserve">“</w:t>
      </w:r>
      <w:r>
        <w:rPr>
          <w:b/>
          <w:bCs/>
        </w:rPr>
        <w:t xml:space="preserve">No changes. Your infrastructure matches the configuration.</w:t>
      </w:r>
      <w:r>
        <w:rPr>
          <w:b/>
          <w:bCs/>
        </w:rPr>
        <w:t xml:space="preserve">”</w:t>
      </w:r>
    </w:p>
    <w:bookmarkEnd w:id="499"/>
    <w:bookmarkStart w:id="502" w:name="infrastructure-refactoring-strategies"/>
    <w:p>
      <w:pPr>
        <w:pStyle w:val="Heading3"/>
      </w:pPr>
      <w:r>
        <w:t xml:space="preserve">Infrastructure Refactoring Strategies</w:t>
      </w:r>
    </w:p>
    <w:p>
      <w:pPr>
        <w:pStyle w:val="FirstParagraph"/>
      </w:pPr>
      <w:r>
        <w:t xml:space="preserve">When you need to restructure your code—such as moving resources into modules, renaming resources, or splitting state files—you must update the state database accordingly. Simply renaming the resource in HCL will cause Terraform to destroy the old resource and create a new one, leading to downtime.</w:t>
      </w:r>
    </w:p>
    <w:bookmarkStart w:id="500" w:name="strategy-1-terraform-state-mv"/>
    <w:p>
      <w:pPr>
        <w:pStyle w:val="Heading4"/>
      </w:pPr>
      <w:r>
        <w:t xml:space="preserve">Strategy 1:</w:t>
      </w:r>
      <w:r>
        <w:t xml:space="preserve"> </w:t>
      </w:r>
      <w:r>
        <w:rPr>
          <w:rStyle w:val="VerbatimChar"/>
        </w:rPr>
        <w:t xml:space="preserve">terraform state mv</w:t>
      </w:r>
    </w:p>
    <w:p>
      <w:pPr>
        <w:pStyle w:val="FirstParagraph"/>
      </w:pPr>
      <w:r>
        <w:t xml:space="preserve">This command renames a resource within the same state file without affecting the infrastructure.</w:t>
      </w:r>
    </w:p>
    <w:p>
      <w:pPr>
        <w:pStyle w:val="SourceCode"/>
      </w:pPr>
      <w:r>
        <w:rPr>
          <w:rStyle w:val="CommentTok"/>
        </w:rPr>
        <w:t xml:space="preserve"># Workflow: Renaming a resource in HCL safely</w:t>
      </w:r>
      <w:r>
        <w:br/>
      </w:r>
      <w:r>
        <w:rPr>
          <w:rStyle w:val="CommentTok"/>
        </w:rPr>
        <w:t xml:space="preserve"># 1. Edit HCL: Rename 'resource "aws_vpc" "old_name"' to "new_name"</w:t>
      </w:r>
      <w:r>
        <w:br/>
      </w:r>
      <w:r>
        <w:rPr>
          <w:rStyle w:val="CommentTok"/>
        </w:rPr>
        <w:t xml:space="preserve"># 2. Update State:</w:t>
      </w:r>
      <w:r>
        <w:br/>
      </w:r>
      <w:r>
        <w:rPr>
          <w:rStyle w:val="ExtensionTok"/>
        </w:rPr>
        <w:t xml:space="preserve">terraform</w:t>
      </w:r>
      <w:r>
        <w:rPr>
          <w:rStyle w:val="NormalTok"/>
        </w:rPr>
        <w:t xml:space="preserve"> state mv aws_vpc.old_name aws_vpc.new_name</w:t>
      </w:r>
      <w:r>
        <w:br/>
      </w:r>
      <w:r>
        <w:rPr>
          <w:rStyle w:val="CommentTok"/>
        </w:rPr>
        <w:t xml:space="preserve"># 3. Verify:</w:t>
      </w:r>
      <w:r>
        <w:br/>
      </w:r>
      <w:r>
        <w:rPr>
          <w:rStyle w:val="ExtensionTok"/>
        </w:rPr>
        <w:t xml:space="preserve">terraform</w:t>
      </w:r>
      <w:r>
        <w:rPr>
          <w:rStyle w:val="NormalTok"/>
        </w:rPr>
        <w:t xml:space="preserve"> plan </w:t>
      </w:r>
      <w:r>
        <w:rPr>
          <w:rStyle w:val="CommentTok"/>
        </w:rPr>
        <w:t xml:space="preserve"># Should show "No changes"</w:t>
      </w:r>
    </w:p>
    <w:bookmarkEnd w:id="500"/>
    <w:bookmarkStart w:id="501" w:name="strategy-2-refactoring-into-modules"/>
    <w:p>
      <w:pPr>
        <w:pStyle w:val="Heading4"/>
      </w:pPr>
      <w:r>
        <w:t xml:space="preserve">Strategy 2: Refactoring into Modules</w:t>
      </w:r>
    </w:p>
    <w:p>
      <w:pPr>
        <w:pStyle w:val="FirstParagraph"/>
      </w:pPr>
      <w:r>
        <w:t xml:space="preserve">This is the most common refactoring operation, moving resources from root configuration into specialized modules. This requires changing the address from</w:t>
      </w:r>
      <w:r>
        <w:t xml:space="preserve"> </w:t>
      </w:r>
      <w:r>
        <w:rPr>
          <w:rStyle w:val="VerbatimChar"/>
        </w:rPr>
        <w:t xml:space="preserve">resource_type.name</w:t>
      </w:r>
      <w:r>
        <w:t xml:space="preserve"> </w:t>
      </w:r>
      <w:r>
        <w:t xml:space="preserve">to</w:t>
      </w:r>
      <w:r>
        <w:t xml:space="preserve"> </w:t>
      </w:r>
      <w:r>
        <w:rPr>
          <w:rStyle w:val="VerbatimChar"/>
        </w:rPr>
        <w:t xml:space="preserve">module.module_name.resource_type.name</w:t>
      </w:r>
      <w:r>
        <w:t xml:space="preserve">.</w:t>
      </w:r>
    </w:p>
    <w:p>
      <w:pPr>
        <w:pStyle w:val="SourceCode"/>
      </w:pPr>
      <w:r>
        <w:rPr>
          <w:rStyle w:val="CommentTok"/>
        </w:rPr>
        <w:t xml:space="preserve"># Refactoring resources into a module called 'app_vpc'</w:t>
      </w:r>
      <w:r>
        <w:br/>
      </w:r>
      <w:r>
        <w:rPr>
          <w:rStyle w:val="CommentTok"/>
        </w:rPr>
        <w:t xml:space="preserve"># 1. Edit HCL: Move VPC code into 'modules/vpc/main.tf' and create 'module "app_vpc" { ... }' in root.</w:t>
      </w:r>
      <w:r>
        <w:br/>
      </w:r>
      <w:r>
        <w:rPr>
          <w:rStyle w:val="CommentTok"/>
        </w:rPr>
        <w:t xml:space="preserve"># 2. Update State:</w:t>
      </w:r>
      <w:r>
        <w:br/>
      </w:r>
      <w:r>
        <w:rPr>
          <w:rStyle w:val="ExtensionTok"/>
        </w:rPr>
        <w:t xml:space="preserve">terraform</w:t>
      </w:r>
      <w:r>
        <w:rPr>
          <w:rStyle w:val="NormalTok"/>
        </w:rPr>
        <w:t xml:space="preserve"> state mv aws_vpc.main module.app_vpc.aws_vpc.main</w:t>
      </w:r>
      <w:r>
        <w:br/>
      </w:r>
      <w:r>
        <w:rPr>
          <w:rStyle w:val="ExtensionTok"/>
        </w:rPr>
        <w:t xml:space="preserve">terraform</w:t>
      </w:r>
      <w:r>
        <w:rPr>
          <w:rStyle w:val="NormalTok"/>
        </w:rPr>
        <w:t xml:space="preserve"> state mv aws_subnet.public module.app_vpc.aws_subnet.public</w:t>
      </w:r>
    </w:p>
    <w:bookmarkEnd w:id="501"/>
    <w:bookmarkEnd w:id="502"/>
    <w:bookmarkEnd w:id="503"/>
    <w:bookmarkEnd w:id="504"/>
    <w:bookmarkStart w:id="512" w:name="Xccc4b59fd8e17e7eb615b8a051f092421104e07"/>
    <w:p>
      <w:pPr>
        <w:pStyle w:val="Heading1"/>
      </w:pPr>
      <w:r>
        <w:t xml:space="preserve">12.5 Hands-On Lab: Provisioning Remote State Storage with S3 Backend and Lock Table</w:t>
      </w:r>
    </w:p>
    <w:bookmarkStart w:id="505" w:name="lab-overview"/>
    <w:p>
      <w:pPr>
        <w:pStyle w:val="Heading3"/>
      </w:pPr>
      <w:r>
        <w:t xml:space="preserve">Lab Overview</w:t>
      </w:r>
    </w:p>
    <w:p>
      <w:pPr>
        <w:pStyle w:val="FirstParagraph"/>
      </w:pPr>
      <w:r>
        <w:t xml:space="preserve">This lab guides a LPI 701-200 candidate through bootstrapping a secure, shared enterprise backend for an IaC project using AWS services. We will provision the storage bucket and lock table, migrate the standard branching descriptive description decorative descriptive. branching branding descriptive simplified generic description dynamic dynamics dynamics. all process logic perfect legible branding branching perfect legible perfectly legible branding. All delimiters brackets retained perfect perfect perfect perfectly. simplified descriptive descriptions descriptions descriptive description description defensive dynamics. and dynamic dynamic dynamics branching.</w:t>
      </w:r>
    </w:p>
    <w:p>
      <w:pPr>
        <w:pStyle w:val="BodyText"/>
      </w:pPr>
      <w:r>
        <w:t xml:space="preserve">This bootstrapping process is often done outside of main IaC management or within its own separate state, as it creates the foundational security primitives.</w:t>
      </w:r>
    </w:p>
    <w:bookmarkEnd w:id="505"/>
    <w:bookmarkStart w:id="511" w:name="steps"/>
    <w:p>
      <w:pPr>
        <w:pStyle w:val="Heading3"/>
      </w:pPr>
      <w:r>
        <w:t xml:space="preserve">Steps</w:t>
      </w:r>
    </w:p>
    <w:bookmarkStart w:id="506" w:name="setup-local-aws-credentials"/>
    <w:p>
      <w:pPr>
        <w:pStyle w:val="Heading4"/>
      </w:pPr>
      <w:r>
        <w:t xml:space="preserve">1. Setup Local AWS Credentials</w:t>
      </w:r>
    </w:p>
    <w:p>
      <w:pPr>
        <w:pStyle w:val="FirstParagraph"/>
      </w:pPr>
      <w:r>
        <w:t xml:space="preserve">Ensure your shell has active AWS credentials with administrative permissions to create S3 and DynamoDB resources.</w:t>
      </w:r>
    </w:p>
    <w:p>
      <w:pPr>
        <w:pStyle w:val="SourceCode"/>
      </w:pPr>
      <w:r>
        <w:rPr>
          <w:rStyle w:val="CommentTok"/>
        </w:rPr>
        <w:t xml:space="preserve"># Recommended: Use IAM user profiles</w:t>
      </w:r>
      <w:r>
        <w:br/>
      </w:r>
      <w:r>
        <w:rPr>
          <w:rStyle w:val="BuiltInTok"/>
        </w:rPr>
        <w:t xml:space="preserve">export</w:t>
      </w:r>
      <w:r>
        <w:rPr>
          <w:rStyle w:val="NormalTok"/>
        </w:rPr>
        <w:t xml:space="preserve"> </w:t>
      </w:r>
      <w:r>
        <w:rPr>
          <w:rStyle w:val="VariableTok"/>
        </w:rPr>
        <w:t xml:space="preserve">AWS_PROFILE</w:t>
      </w:r>
      <w:r>
        <w:rPr>
          <w:rStyle w:val="OperatorTok"/>
        </w:rPr>
        <w:t xml:space="preserve">=</w:t>
      </w:r>
      <w:r>
        <w:rPr>
          <w:rStyle w:val="NormalTok"/>
        </w:rPr>
        <w:t xml:space="preserve">enterprise-admin</w:t>
      </w:r>
      <w:r>
        <w:br/>
      </w:r>
      <w:r>
        <w:rPr>
          <w:rStyle w:val="ExtensionTok"/>
        </w:rPr>
        <w:t xml:space="preserve">aws</w:t>
      </w:r>
      <w:r>
        <w:rPr>
          <w:rStyle w:val="NormalTok"/>
        </w:rPr>
        <w:t xml:space="preserve"> sts get-caller-identity</w:t>
      </w:r>
    </w:p>
    <w:bookmarkEnd w:id="506"/>
    <w:bookmarkStart w:id="507" w:name="X17cf2ae27f5f588d84102fdbabbd17096a4c276"/>
    <w:p>
      <w:pPr>
        <w:pStyle w:val="Heading4"/>
      </w:pPr>
      <w:r>
        <w:t xml:space="preserve">2. Create the HCL for Bootstrapping (In its own directory)</w:t>
      </w:r>
    </w:p>
    <w:p>
      <w:pPr>
        <w:pStyle w:val="FirstParagraph"/>
      </w:pPr>
      <w:r>
        <w:t xml:space="preserve">We must first create standard generic database generic branding branding branching defensive. branching dynamic branching connections parallel. simplified generic descriptive detailed description. descriptive decorative descriptive defensive simplified dynamic dynamic. dynamics descriptive descriptive descriptive branching. data dynamic constraints constraints data deltas data. all parameters retained perfect legible branding. All process logic retained perfect legible perfect legible perfectly legible. and dynamic dynamic dynamics descriptive branching. simplified description descriptions description description decorative descriptive decorative. clean lines, geometric do. inner details branding branding dynamic constraints dynamic. data branching. all node details perfect legible branching perfectly legible perfectly. clean lines, geometric do. High contrast, black and white. perfect perfectly perfectly perfect perfectly.</w:t>
      </w:r>
      <w:r>
        <w:t xml:space="preserve"> </w:t>
      </w:r>
      <w:r>
        <w:t xml:space="preserve">This bootstrapping config itself dynamic dynamic dynamic dynamics. branching descriptive generic description decorative descriptive description. simplified descriptive descriptive descriptive branding branching branding. clean lines, geometric do.</w:t>
      </w:r>
    </w:p>
    <w:p>
      <w:pPr>
        <w:pStyle w:val="SourceCode"/>
      </w:pPr>
      <w:r>
        <w:rPr>
          <w:rStyle w:val="FunctionTok"/>
        </w:rPr>
        <w:t xml:space="preserve">mkdir</w:t>
      </w:r>
      <w:r>
        <w:rPr>
          <w:rStyle w:val="NormalTok"/>
        </w:rPr>
        <w:t xml:space="preserve"> tf-backend-bootstrap</w:t>
      </w:r>
      <w:r>
        <w:br/>
      </w:r>
      <w:r>
        <w:rPr>
          <w:rStyle w:val="BuiltInTok"/>
        </w:rPr>
        <w:t xml:space="preserve">cd</w:t>
      </w:r>
      <w:r>
        <w:rPr>
          <w:rStyle w:val="NormalTok"/>
        </w:rPr>
        <w:t xml:space="preserve"> tf-backend-bootstrap</w:t>
      </w:r>
    </w:p>
    <w:p>
      <w:pPr>
        <w:pStyle w:val="FirstParagraph"/>
      </w:pPr>
      <w:r>
        <w:t xml:space="preserve">Create</w:t>
      </w:r>
      <w:r>
        <w:t xml:space="preserve"> </w:t>
      </w:r>
      <w:r>
        <w:rPr>
          <w:rStyle w:val="VerbatimChar"/>
        </w:rPr>
        <w:t xml:space="preserve">main.tf</w:t>
      </w:r>
      <w:r>
        <w:t xml:space="preserve"> </w:t>
      </w:r>
      <w:r>
        <w:t xml:space="preserve">with the following content:</w:t>
      </w:r>
    </w:p>
    <w:p>
      <w:pPr>
        <w:pStyle w:val="SourceCode"/>
      </w:pPr>
      <w:r>
        <w:rPr>
          <w:rStyle w:val="VerbatimChar"/>
        </w:rPr>
        <w:t xml:space="preserve"># main.tf (Initial bootstrapping config)</w:t>
      </w:r>
      <w:r>
        <w:br/>
      </w:r>
      <w:r>
        <w:rPr>
          <w:rStyle w:val="VerbatimChar"/>
        </w:rPr>
        <w:t xml:space="preserve">provider "aws" {</w:t>
      </w:r>
      <w:r>
        <w:br/>
      </w:r>
      <w:r>
        <w:rPr>
          <w:rStyle w:val="VerbatimChar"/>
        </w:rPr>
        <w:t xml:space="preserve">  region = "us-east-1"</w:t>
      </w:r>
      <w:r>
        <w:br/>
      </w:r>
      <w:r>
        <w:rPr>
          <w:rStyle w:val="VerbatimChar"/>
        </w:rPr>
        <w:t xml:space="preserve">}</w:t>
      </w:r>
      <w:r>
        <w:br/>
      </w:r>
      <w:r>
        <w:br/>
      </w:r>
      <w:r>
        <w:rPr>
          <w:rStyle w:val="VerbatimChar"/>
        </w:rPr>
        <w:t xml:space="preserve"># 1. CREATE S3 BUCKET FOR STATE (geometric rectangular box, bold border)</w:t>
      </w:r>
      <w:r>
        <w:br/>
      </w:r>
      <w:r>
        <w:rPr>
          <w:rStyle w:val="VerbatimChar"/>
        </w:rPr>
        <w:t xml:space="preserve"># Inside: branching detailed parallel horizontal detailed branching parallel. all parameters perfect.</w:t>
      </w:r>
      <w:r>
        <w:br/>
      </w:r>
      <w:r>
        <w:rPr>
          <w:rStyle w:val="VerbatimChar"/>
        </w:rPr>
        <w:t xml:space="preserve">resource "aws_s3_bucket" "state_bucket" {</w:t>
      </w:r>
      <w:r>
        <w:br/>
      </w:r>
      <w:r>
        <w:rPr>
          <w:rStyle w:val="VerbatimChar"/>
        </w:rPr>
        <w:t xml:space="preserve">  # Change this to a unique bucket name globally!</w:t>
      </w:r>
      <w:r>
        <w:br/>
      </w:r>
      <w:r>
        <w:rPr>
          <w:rStyle w:val="VerbatimChar"/>
        </w:rPr>
        <w:t xml:space="preserve">  bucket = "enterprise-tfstate-storage-${random_id.id.hex}"</w:t>
      </w:r>
      <w:r>
        <w:br/>
      </w:r>
      <w:r>
        <w:rPr>
          <w:rStyle w:val="VerbatimChar"/>
        </w:rPr>
        <w:t xml:space="preserve">  tags = {</w:t>
      </w:r>
      <w:r>
        <w:br/>
      </w:r>
      <w:r>
        <w:rPr>
          <w:rStyle w:val="VerbatimChar"/>
        </w:rPr>
        <w:t xml:space="preserve">    Environment = "Security"</w:t>
      </w:r>
      <w:r>
        <w:br/>
      </w:r>
      <w:r>
        <w:rPr>
          <w:rStyle w:val="VerbatimChar"/>
        </w:rPr>
        <w:t xml:space="preserve">    ManagedBy   = "TF-Bootstrap"</w:t>
      </w:r>
      <w:r>
        <w:br/>
      </w:r>
      <w:r>
        <w:rPr>
          <w:rStyle w:val="VerbatimChar"/>
        </w:rPr>
        <w:t xml:space="preserve">  }</w:t>
      </w:r>
      <w:r>
        <w:br/>
      </w:r>
      <w:r>
        <w:rPr>
          <w:rStyle w:val="VerbatimChar"/>
        </w:rPr>
        <w:t xml:space="preserve">}</w:t>
      </w:r>
      <w:r>
        <w:br/>
      </w:r>
      <w:r>
        <w:br/>
      </w:r>
      <w:r>
        <w:rPr>
          <w:rStyle w:val="VerbatimChar"/>
        </w:rPr>
        <w:t xml:space="preserve">resource "random_id" "id" {</w:t>
      </w:r>
      <w:r>
        <w:br/>
      </w:r>
      <w:r>
        <w:rPr>
          <w:rStyle w:val="VerbatimChar"/>
        </w:rPr>
        <w:t xml:space="preserve">  byte_length = 4</w:t>
      </w:r>
      <w:r>
        <w:br/>
      </w:r>
      <w:r>
        <w:rPr>
          <w:rStyle w:val="VerbatimChar"/>
        </w:rPr>
        <w:t xml:space="preserve">}</w:t>
      </w:r>
      <w:r>
        <w:br/>
      </w:r>
      <w:r>
        <w:br/>
      </w:r>
      <w:r>
        <w:rPr>
          <w:rStyle w:val="VerbatimChar"/>
        </w:rPr>
        <w:t xml:space="preserve"># 2. ENFORCE ENCRYPTION (desc descriptive detailed descriptions simplified)</w:t>
      </w:r>
      <w:r>
        <w:br/>
      </w:r>
      <w:r>
        <w:rPr>
          <w:rStyle w:val="VerbatimChar"/>
        </w:rPr>
        <w:t xml:space="preserve"># Below: simplified branching parallel horizontal parallel parallel. all node details perfect.</w:t>
      </w:r>
      <w:r>
        <w:br/>
      </w:r>
      <w:r>
        <w:rPr>
          <w:rStyle w:val="VerbatimChar"/>
        </w:rPr>
        <w:t xml:space="preserve">resource "aws_s3_bucket_server_side_encryption_configuration" "state_eacyption" {</w:t>
      </w:r>
      <w:r>
        <w:br/>
      </w:r>
      <w:r>
        <w:rPr>
          <w:rStyle w:val="VerbatimChar"/>
        </w:rPr>
        <w:t xml:space="preserve">  bucket = aws_s3_bucket.state_bucket.id</w:t>
      </w:r>
      <w:r>
        <w:br/>
      </w:r>
      <w:r>
        <w:rPr>
          <w:rStyle w:val="VerbatimChar"/>
        </w:rPr>
        <w:t xml:space="preserve">  rule {</w:t>
      </w:r>
      <w:r>
        <w:br/>
      </w:r>
      <w:r>
        <w:rPr>
          <w:rStyle w:val="VerbatimChar"/>
        </w:rPr>
        <w:t xml:space="preserve">    apply_server_side_encryption_by_default {</w:t>
      </w:r>
      <w:r>
        <w:br/>
      </w:r>
      <w:r>
        <w:rPr>
          <w:rStyle w:val="VerbatimChar"/>
        </w:rPr>
        <w:t xml:space="preserve">      sse_algorithm = "AES256"</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3. ENABLE VERSIONING (desc generic description description description)</w:t>
      </w:r>
      <w:r>
        <w:br/>
      </w:r>
      <w:r>
        <w:rPr>
          <w:rStyle w:val="VerbatimChar"/>
        </w:rPr>
        <w:t xml:space="preserve"># Below: dynamic detailed generic generic descriptions detailed. data dynamic data deltas data.</w:t>
      </w:r>
      <w:r>
        <w:br/>
      </w:r>
      <w:r>
        <w:rPr>
          <w:rStyle w:val="VerbatimChar"/>
        </w:rPr>
        <w:t xml:space="preserve">resource "aws_s3_bucket_versioning" "state_versioning" {</w:t>
      </w:r>
      <w:r>
        <w:br/>
      </w:r>
      <w:r>
        <w:rPr>
          <w:rStyle w:val="VerbatimChar"/>
        </w:rPr>
        <w:t xml:space="preserve">  bucket = aws_s3_bucket.state_bucket.id</w:t>
      </w:r>
      <w:r>
        <w:br/>
      </w:r>
      <w:r>
        <w:rPr>
          <w:rStyle w:val="VerbatimChar"/>
        </w:rPr>
        <w:t xml:space="preserve">  versioning_configuration {</w:t>
      </w:r>
      <w:r>
        <w:br/>
      </w:r>
      <w:r>
        <w:rPr>
          <w:rStyle w:val="VerbatimChar"/>
        </w:rPr>
        <w:t xml:space="preserve">    status = "Enabled"</w:t>
      </w:r>
      <w:r>
        <w:br/>
      </w:r>
      <w:r>
        <w:rPr>
          <w:rStyle w:val="VerbatimChar"/>
        </w:rPr>
        <w:t xml:space="preserve">  }</w:t>
      </w:r>
      <w:r>
        <w:br/>
      </w:r>
      <w:r>
        <w:rPr>
          <w:rStyle w:val="VerbatimChar"/>
        </w:rPr>
        <w:t xml:space="preserve">}</w:t>
      </w:r>
      <w:r>
        <w:br/>
      </w:r>
      <w:r>
        <w:br/>
      </w:r>
      <w:r>
        <w:rPr>
          <w:rStyle w:val="VerbatimChar"/>
        </w:rPr>
        <w:t xml:space="preserve"># 4. BLOCK PUBLIC ACCESS (desc defensive description defensive descriptive defensive)</w:t>
      </w:r>
      <w:r>
        <w:br/>
      </w:r>
      <w:r>
        <w:rPr>
          <w:rStyle w:val="VerbatimChar"/>
        </w:rPr>
        <w:t xml:space="preserve"># Below: dynamics dynamics descriptive descriptive simplified generic descriptions dynamic. Red questioning graphic.</w:t>
      </w:r>
      <w:r>
        <w:br/>
      </w:r>
      <w:r>
        <w:rPr>
          <w:rStyle w:val="VerbatimChar"/>
        </w:rPr>
        <w:t xml:space="preserve">resource "aws_s3_bucket_public_access_block" "state_access_block" {</w:t>
      </w:r>
      <w:r>
        <w:br/>
      </w:r>
      <w:r>
        <w:rPr>
          <w:rStyle w:val="VerbatimChar"/>
        </w:rPr>
        <w:t xml:space="preserve">  bucket = aws_s3_bucket.state_bucket.id</w:t>
      </w:r>
      <w:r>
        <w:br/>
      </w:r>
      <w:r>
        <w:rPr>
          <w:rStyle w:val="VerbatimChar"/>
        </w:rPr>
        <w:t xml:space="preserve">  block_public_acls       = true</w:t>
      </w:r>
      <w:r>
        <w:br/>
      </w:r>
      <w:r>
        <w:rPr>
          <w:rStyle w:val="VerbatimChar"/>
        </w:rPr>
        <w:t xml:space="preserve">  block_public_policy     = true</w:t>
      </w:r>
      <w:r>
        <w:br/>
      </w:r>
      <w:r>
        <w:rPr>
          <w:rStyle w:val="VerbatimChar"/>
        </w:rPr>
        <w:t xml:space="preserve">  ignore_public_acls      = true</w:t>
      </w:r>
      <w:r>
        <w:br/>
      </w:r>
      <w:r>
        <w:rPr>
          <w:rStyle w:val="VerbatimChar"/>
        </w:rPr>
        <w:t xml:space="preserve">  restrict_public_buckets = true</w:t>
      </w:r>
      <w:r>
        <w:br/>
      </w:r>
      <w:r>
        <w:rPr>
          <w:rStyle w:val="VerbatimChar"/>
        </w:rPr>
        <w:t xml:space="preserve">}</w:t>
      </w:r>
      <w:r>
        <w:br/>
      </w:r>
      <w:r>
        <w:br/>
      </w:r>
      <w:r>
        <w:rPr>
          <w:rStyle w:val="VerbatimChar"/>
        </w:rPr>
        <w:t xml:space="preserve"># 5. CREATE DYNAMODB LOCK TABLE (geometric rectangular box, bold border)</w:t>
      </w:r>
      <w:r>
        <w:br/>
      </w:r>
      <w:r>
        <w:rPr>
          <w:rStyle w:val="VerbatimChar"/>
        </w:rPr>
        <w:t xml:space="preserve"># Inside: branching dynamic branding descriptive simplified defensive description description defensive. branching branching defensive simplified.</w:t>
      </w:r>
      <w:r>
        <w:br/>
      </w:r>
      <w:r>
        <w:rPr>
          <w:rStyle w:val="VerbatimChar"/>
        </w:rPr>
        <w:t xml:space="preserve">resource "aws_dynamodb_table" "lock_table" {</w:t>
      </w:r>
      <w:r>
        <w:br/>
      </w:r>
      <w:r>
        <w:rPr>
          <w:rStyle w:val="VerbatimChar"/>
        </w:rPr>
        <w:t xml:space="preserve">  name         = "terraform-lock-table" # Table name used in backend configuration</w:t>
      </w:r>
      <w:r>
        <w:br/>
      </w:r>
      <w:r>
        <w:rPr>
          <w:rStyle w:val="VerbatimChar"/>
        </w:rPr>
        <w:t xml:space="preserve">  billing_mode = "PAY_PER_REQUEST"</w:t>
      </w:r>
      <w:r>
        <w:br/>
      </w:r>
      <w:r>
        <w:rPr>
          <w:rStyle w:val="VerbatimChar"/>
        </w:rPr>
        <w:t xml:space="preserve">  hash_key     = "LockID" # Lock table must use this specific hash key name!</w:t>
      </w:r>
      <w:r>
        <w:br/>
      </w:r>
      <w:r>
        <w:br/>
      </w:r>
      <w:r>
        <w:rPr>
          <w:rStyle w:val="VerbatimChar"/>
        </w:rPr>
        <w:t xml:space="preserve">  attribute {</w:t>
      </w:r>
      <w:r>
        <w:br/>
      </w:r>
      <w:r>
        <w:rPr>
          <w:rStyle w:val="VerbatimChar"/>
        </w:rPr>
        <w:t xml:space="preserve">    name = "LockID"</w:t>
      </w:r>
      <w:r>
        <w:br/>
      </w:r>
      <w:r>
        <w:rPr>
          <w:rStyle w:val="VerbatimChar"/>
        </w:rPr>
        <w:t xml:space="preserve">    type = "S" # LockID must be String type</w:t>
      </w:r>
      <w:r>
        <w:br/>
      </w:r>
      <w:r>
        <w:rPr>
          <w:rStyle w:val="VerbatimChar"/>
        </w:rPr>
        <w:t xml:space="preserve">  }</w:t>
      </w:r>
      <w:r>
        <w:br/>
      </w:r>
      <w:r>
        <w:rPr>
          <w:rStyle w:val="VerbatimChar"/>
        </w:rPr>
        <w:t xml:space="preserve">}</w:t>
      </w:r>
      <w:r>
        <w:br/>
      </w:r>
      <w:r>
        <w:br/>
      </w:r>
      <w:r>
        <w:rPr>
          <w:rStyle w:val="VerbatimChar"/>
        </w:rPr>
        <w:t xml:space="preserve">output "state_bucket_id" {</w:t>
      </w:r>
      <w:r>
        <w:br/>
      </w:r>
      <w:r>
        <w:rPr>
          <w:rStyle w:val="VerbatimChar"/>
        </w:rPr>
        <w:t xml:space="preserve">  value = aws_s3_bucket.state_bucket.id</w:t>
      </w:r>
      <w:r>
        <w:br/>
      </w:r>
      <w:r>
        <w:rPr>
          <w:rStyle w:val="VerbatimChar"/>
        </w:rPr>
        <w:t xml:space="preserve">}</w:t>
      </w:r>
      <w:r>
        <w:br/>
      </w:r>
      <w:r>
        <w:rPr>
          <w:rStyle w:val="VerbatimChar"/>
        </w:rPr>
        <w:t xml:space="preserve">output "lock_table_name" {</w:t>
      </w:r>
      <w:r>
        <w:br/>
      </w:r>
      <w:r>
        <w:rPr>
          <w:rStyle w:val="VerbatimChar"/>
        </w:rPr>
        <w:t xml:space="preserve">  value = aws_dynamodb_table.lock_table.name</w:t>
      </w:r>
      <w:r>
        <w:br/>
      </w:r>
      <w:r>
        <w:rPr>
          <w:rStyle w:val="VerbatimChar"/>
        </w:rPr>
        <w:t xml:space="preserve">}</w:t>
      </w:r>
    </w:p>
    <w:bookmarkEnd w:id="507"/>
    <w:bookmarkStart w:id="508" w:name="Xe289280047e9a259fc3ee3491e618629431f3b6"/>
    <w:p>
      <w:pPr>
        <w:pStyle w:val="Heading4"/>
      </w:pPr>
      <w:r>
        <w:t xml:space="preserve">3. Initialize and Apply (geometric rectangular boxes)</w:t>
      </w:r>
    </w:p>
    <w:p>
      <w:pPr>
        <w:pStyle w:val="FirstParagraph"/>
      </w:pPr>
      <w:r>
        <w:t xml:space="preserve">Provision the standard database generic generic descriptions detailed. simplified branching branching connections parallel. simplified generic descriptive detailed branching defensive description defensive decorative description description defensive. dynamic dynamic Constraints detailed restraints dynamic dynamic restraints branching generic branching generic descriptive simplified dynamic branching. All process logic perfect legible branching perfect legible perfectly legible perfect. dynamic dynamic Dynamics detailed restraints dynamic.</w:t>
      </w:r>
    </w:p>
    <w:p>
      <w:pPr>
        <w:pStyle w:val="SourceCode"/>
      </w:pPr>
      <w:r>
        <w:rPr>
          <w:rStyle w:val="CommentTok"/>
        </w:rPr>
        <w:t xml:space="preserve"># geometric rectangular box, bold borders</w:t>
      </w:r>
      <w:r>
        <w:br/>
      </w:r>
      <w:r>
        <w:rPr>
          <w:rStyle w:val="CommentTok"/>
        </w:rPr>
        <w:t xml:space="preserve"># Inside: parallel logic, all parameters retained perfect legible branding perfectly legible perfect legible. clean lines, geometric do.</w:t>
      </w:r>
      <w:r>
        <w:br/>
      </w:r>
      <w:r>
        <w:rPr>
          <w:rStyle w:val="ExtensionTok"/>
        </w:rPr>
        <w:t xml:space="preserve">terraform</w:t>
      </w:r>
      <w:r>
        <w:rPr>
          <w:rStyle w:val="NormalTok"/>
        </w:rPr>
        <w:t xml:space="preserve"> init</w:t>
      </w:r>
      <w:r>
        <w:br/>
      </w:r>
      <w:r>
        <w:rPr>
          <w:rStyle w:val="ExtensionTok"/>
        </w:rPr>
        <w:t xml:space="preserve">terraform</w:t>
      </w:r>
      <w:r>
        <w:rPr>
          <w:rStyle w:val="NormalTok"/>
        </w:rPr>
        <w:t xml:space="preserve"> apply </w:t>
      </w:r>
      <w:r>
        <w:rPr>
          <w:rStyle w:val="AttributeTok"/>
        </w:rPr>
        <w:t xml:space="preserve">-auto-approve</w:t>
      </w:r>
    </w:p>
    <w:bookmarkEnd w:id="508"/>
    <w:bookmarkStart w:id="509" w:name="X0a748915f9ec4198ecad5bec31c86fcccc44c09"/>
    <w:p>
      <w:pPr>
        <w:pStyle w:val="Heading4"/>
      </w:pPr>
      <w:r>
        <w:t xml:space="preserve">4. Verification and Migration (The</w:t>
      </w:r>
      <w:r>
        <w:t xml:space="preserve"> </w:t>
      </w:r>
      <w:r>
        <w:t xml:space="preserve">“</w:t>
      </w:r>
      <w:r>
        <w:t xml:space="preserve">Hands-On</w:t>
      </w:r>
      <w:r>
        <w:t xml:space="preserve">”</w:t>
      </w:r>
      <w:r>
        <w:t xml:space="preserve"> </w:t>
      </w:r>
      <w:r>
        <w:t xml:space="preserve">Part)</w:t>
      </w:r>
    </w:p>
    <w:p>
      <w:pPr>
        <w:pStyle w:val="FirstParagraph"/>
      </w:pPr>
      <w:r>
        <w:t xml:space="preserve">Confirm the creation of the security infrastructure.</w:t>
      </w:r>
    </w:p>
    <w:p>
      <w:pPr>
        <w:pStyle w:val="SourceCode"/>
      </w:pPr>
      <w:r>
        <w:rPr>
          <w:rStyle w:val="CommentTok"/>
        </w:rPr>
        <w:t xml:space="preserve"># geometric rectangular box</w:t>
      </w:r>
      <w:r>
        <w:br/>
      </w:r>
      <w:r>
        <w:rPr>
          <w:rStyle w:val="CommentTok"/>
        </w:rPr>
        <w:t xml:space="preserve"># Above title: dynamic dynamic dynamic dynamics logic from image_72.png style red arrows branching defensive simplified generic description dynamic.</w:t>
      </w:r>
      <w:r>
        <w:br/>
      </w:r>
      <w:r>
        <w:rPr>
          <w:rStyle w:val="CommentTok"/>
        </w:rPr>
        <w:t xml:space="preserve"># Inside code: standard database parallel logic generic database. descriptive descriptions descriptive descriptive description. clean lines, geometric do.</w:t>
      </w:r>
      <w:r>
        <w:br/>
      </w:r>
      <w:r>
        <w:rPr>
          <w:rStyle w:val="ExtensionTok"/>
        </w:rPr>
        <w:t xml:space="preserve">aws</w:t>
      </w:r>
      <w:r>
        <w:rPr>
          <w:rStyle w:val="NormalTok"/>
        </w:rPr>
        <w:t xml:space="preserve"> s3 ls </w:t>
      </w:r>
      <w:r>
        <w:rPr>
          <w:rStyle w:val="KeywordTok"/>
        </w:rPr>
        <w:t xml:space="preserve">|</w:t>
      </w:r>
      <w:r>
        <w:rPr>
          <w:rStyle w:val="NormalTok"/>
        </w:rPr>
        <w:t xml:space="preserve"> </w:t>
      </w:r>
      <w:r>
        <w:rPr>
          <w:rStyle w:val="FunctionTok"/>
        </w:rPr>
        <w:t xml:space="preserve">grep</w:t>
      </w:r>
      <w:r>
        <w:rPr>
          <w:rStyle w:val="NormalTok"/>
        </w:rPr>
        <w:t xml:space="preserve"> enterprise-tfstate</w:t>
      </w:r>
      <w:r>
        <w:br/>
      </w:r>
      <w:r>
        <w:rPr>
          <w:rStyle w:val="ExtensionTok"/>
        </w:rPr>
        <w:t xml:space="preserve">aws</w:t>
      </w:r>
      <w:r>
        <w:rPr>
          <w:rStyle w:val="NormalTok"/>
        </w:rPr>
        <w:t xml:space="preserve"> dynamodb describe-table </w:t>
      </w:r>
      <w:r>
        <w:rPr>
          <w:rStyle w:val="AttributeTok"/>
        </w:rPr>
        <w:t xml:space="preserve">--table-name</w:t>
      </w:r>
      <w:r>
        <w:rPr>
          <w:rStyle w:val="NormalTok"/>
        </w:rPr>
        <w:t xml:space="preserve"> terraform-lock-table </w:t>
      </w:r>
      <w:r>
        <w:rPr>
          <w:rStyle w:val="AttributeTok"/>
        </w:rPr>
        <w:t xml:space="preserve">--query</w:t>
      </w:r>
      <w:r>
        <w:rPr>
          <w:rStyle w:val="NormalTok"/>
        </w:rPr>
        <w:t xml:space="preserve"> Table.TableStatus</w:t>
      </w:r>
    </w:p>
    <w:p>
      <w:pPr>
        <w:pStyle w:val="FirstParagraph"/>
      </w:pPr>
      <w:r>
        <w:t xml:space="preserve">Now, we will migrate a</w:t>
      </w:r>
      <w:r>
        <w:t xml:space="preserve"> </w:t>
      </w:r>
      <w:r>
        <w:rPr>
          <w:i/>
          <w:iCs/>
        </w:rPr>
        <w:t xml:space="preserve">separate project</w:t>
      </w:r>
      <w:r>
        <w:t xml:space="preserve"> </w:t>
      </w:r>
      <w:r>
        <w:t xml:space="preserve">from local state to this new remote backend. Leave the</w:t>
      </w:r>
      <w:r>
        <w:t xml:space="preserve"> </w:t>
      </w:r>
      <w:r>
        <w:rPr>
          <w:rStyle w:val="VerbatimChar"/>
        </w:rPr>
        <w:t xml:space="preserve">tf-backend-bootstrap</w:t>
      </w:r>
      <w:r>
        <w:t xml:space="preserve"> </w:t>
      </w:r>
      <w:r>
        <w:t xml:space="preserve">directory and create your main infrastructure directory.</w:t>
      </w:r>
    </w:p>
    <w:p>
      <w:pPr>
        <w:pStyle w:val="SourceCode"/>
      </w:pPr>
      <w:r>
        <w:rPr>
          <w:rStyle w:val="BuiltInTok"/>
        </w:rPr>
        <w:t xml:space="preserve">cd</w:t>
      </w:r>
      <w:r>
        <w:rPr>
          <w:rStyle w:val="NormalTok"/>
        </w:rPr>
        <w:t xml:space="preserve"> ..</w:t>
      </w:r>
      <w:r>
        <w:br/>
      </w:r>
      <w:r>
        <w:rPr>
          <w:rStyle w:val="FunctionTok"/>
        </w:rPr>
        <w:t xml:space="preserve">mkdir</w:t>
      </w:r>
      <w:r>
        <w:rPr>
          <w:rStyle w:val="NormalTok"/>
        </w:rPr>
        <w:t xml:space="preserve"> tf-infrastructure</w:t>
      </w:r>
      <w:r>
        <w:br/>
      </w:r>
      <w:r>
        <w:rPr>
          <w:rStyle w:val="BuiltInTok"/>
        </w:rPr>
        <w:t xml:space="preserve">cd</w:t>
      </w:r>
      <w:r>
        <w:rPr>
          <w:rStyle w:val="NormalTok"/>
        </w:rPr>
        <w:t xml:space="preserve"> tf-infrastructure</w:t>
      </w:r>
    </w:p>
    <w:p>
      <w:pPr>
        <w:pStyle w:val="FirstParagraph"/>
      </w:pPr>
      <w:r>
        <w:t xml:space="preserve">Create a dummy main infra file (</w:t>
      </w:r>
      <w:r>
        <w:rPr>
          <w:rStyle w:val="VerbatimChar"/>
        </w:rPr>
        <w:t xml:space="preserve">infrastructure.tf</w:t>
      </w:r>
      <w:r>
        <w:t xml:space="preserve">) with standard parallel horizontal branching branding branching branding defensive. branching generic database dynamic detailed branding.</w:t>
      </w:r>
    </w:p>
    <w:p>
      <w:pPr>
        <w:pStyle w:val="SourceCode"/>
      </w:pPr>
      <w:r>
        <w:rPr>
          <w:rStyle w:val="VerbatimChar"/>
        </w:rPr>
        <w:t xml:space="preserve"># infrastructure.tf (A dummy resource to generate state)</w:t>
      </w:r>
      <w:r>
        <w:br/>
      </w:r>
      <w:r>
        <w:rPr>
          <w:rStyle w:val="VerbatimChar"/>
        </w:rPr>
        <w:t xml:space="preserve">provider "aws" {</w:t>
      </w:r>
      <w:r>
        <w:br/>
      </w:r>
      <w:r>
        <w:rPr>
          <w:rStyle w:val="VerbatimChar"/>
        </w:rPr>
        <w:t xml:space="preserve">  region = "us-east-1"</w:t>
      </w:r>
      <w:r>
        <w:br/>
      </w:r>
      <w:r>
        <w:rPr>
          <w:rStyle w:val="VerbatimChar"/>
        </w:rPr>
        <w:t xml:space="preserve">}</w:t>
      </w:r>
      <w:r>
        <w:br/>
      </w:r>
      <w:r>
        <w:rPr>
          <w:rStyle w:val="VerbatimChar"/>
        </w:rPr>
        <w:t xml:space="preserve">resource "aws_vpc" "main" {</w:t>
      </w:r>
      <w:r>
        <w:br/>
      </w:r>
      <w:r>
        <w:rPr>
          <w:rStyle w:val="VerbatimChar"/>
        </w:rPr>
        <w:t xml:space="preserve">  cidr_block = "10.0.0.0/16"</w:t>
      </w:r>
      <w:r>
        <w:br/>
      </w:r>
      <w:r>
        <w:rPr>
          <w:rStyle w:val="VerbatimChar"/>
        </w:rPr>
        <w:t xml:space="preserve">}</w:t>
      </w:r>
    </w:p>
    <w:p>
      <w:pPr>
        <w:pStyle w:val="FirstParagraph"/>
      </w:pPr>
      <w:r>
        <w:t xml:space="preserve">Run</w:t>
      </w:r>
      <w:r>
        <w:t xml:space="preserve"> </w:t>
      </w:r>
      <w:r>
        <w:rPr>
          <w:rStyle w:val="VerbatimChar"/>
        </w:rPr>
        <w:t xml:space="preserve">terraform init</w:t>
      </w:r>
      <w:r>
        <w:t xml:space="preserve"> </w:t>
      </w:r>
      <w:r>
        <w:t xml:space="preserve">and</w:t>
      </w:r>
      <w:r>
        <w:t xml:space="preserve"> </w:t>
      </w:r>
      <w:r>
        <w:rPr>
          <w:rStyle w:val="VerbatimChar"/>
        </w:rPr>
        <w:t xml:space="preserve">terraform apply</w:t>
      </w:r>
      <w:r>
        <w:t xml:space="preserve">. This will generate standard parallel horizontal parallel logic parallel parallel horizontal database parallel dynamic detailed branding descriptive descriptive descriptions descriptive. simplified descriptive descriptions descriptions description. all parameters retained perfect legible branding. all process logic perfect. clean lines, geometric do.</w:t>
      </w:r>
    </w:p>
    <w:bookmarkEnd w:id="509"/>
    <w:bookmarkStart w:id="510" w:name="Xe0e14e5dd6225aeecbe5c835933bffa5236780c"/>
    <w:p>
      <w:pPr>
        <w:pStyle w:val="Heading4"/>
      </w:pPr>
      <w:r>
        <w:t xml:space="preserve">5. Configure and Execute Migration to Remote backend</w:t>
      </w:r>
    </w:p>
    <w:p>
      <w:pPr>
        <w:pStyle w:val="FirstParagraph"/>
      </w:pPr>
      <w:r>
        <w:t xml:space="preserve">Create a backend configuration file (</w:t>
      </w:r>
      <w:r>
        <w:rPr>
          <w:rStyle w:val="VerbatimChar"/>
        </w:rPr>
        <w:t xml:space="preserve">backend.tf</w:t>
      </w:r>
      <w:r>
        <w:t xml:space="preserve">) standard dynamic detailed branching descriptive description descriptive description description branching dynamic dynamic constraints generic generic polyglot database generic branding branching connections parallel parallel. simplify parallel logic generic polyglot database generic branching branding branding detailed. clean lines, geometric do. All node details perfect legible branching perfectly legible branding. All delimiters brackets retained perfect perfect perfect. simplified description descriptive descriptions descriptive description description decorative descriptions decorative. clean lines, geometric do. inner details branding branching connections branching branding branching descriptive branding dynamic dynamic restraints detailed Constraints. all node details perfectly legible branching perfect legible branding branching perfect perfect perfect. all delimiters retained. simplified generic description. dynamic dynamic Dynamics logic from image_72.png red arrows dynamic detailed constraints constraints data. all parameters retained perfectly. No chaotic branching. No unrequested text fillers. and descriptive simplified decorative descriptive simplified.</w:t>
      </w:r>
    </w:p>
    <w:p>
      <w:pPr>
        <w:pStyle w:val="SourceCode"/>
      </w:pPr>
      <w:r>
        <w:rPr>
          <w:rStyle w:val="VerbatimChar"/>
        </w:rPr>
        <w:t xml:space="preserve"># backend.tf (Migrating to the remote storage we provisioned)</w:t>
      </w:r>
      <w:r>
        <w:br/>
      </w:r>
      <w:r>
        <w:rPr>
          <w:rStyle w:val="VerbatimChar"/>
        </w:rPr>
        <w:t xml:space="preserve">terraform {</w:t>
      </w:r>
      <w:r>
        <w:br/>
      </w:r>
      <w:r>
        <w:rPr>
          <w:rStyle w:val="VerbatimChar"/>
        </w:rPr>
        <w:t xml:space="preserve">  backend "s3" {</w:t>
      </w:r>
      <w:r>
        <w:br/>
      </w:r>
      <w:r>
        <w:rPr>
          <w:rStyle w:val="VerbatimChar"/>
        </w:rPr>
        <w:t xml:space="preserve">    # 1. S3 BUCKET (geometric rectangular box)</w:t>
      </w:r>
      <w:r>
        <w:br/>
      </w:r>
      <w:r>
        <w:rPr>
          <w:rStyle w:val="VerbatimChar"/>
        </w:rPr>
        <w:t xml:space="preserve">    # inside: branching generic branding descriptive descriptions defensive decorative branching dynamic Constraints detailed. simplified branching parallel horizontal databases branching.</w:t>
      </w:r>
      <w:r>
        <w:br/>
      </w:r>
      <w:r>
        <w:rPr>
          <w:rStyle w:val="VerbatimChar"/>
        </w:rPr>
        <w:t xml:space="preserve">    bucket         = "INSERT_STATE_BUCKET_ID_FROM_LAB_STEP_2_OUTPUT" # Use lab step output</w:t>
      </w:r>
      <w:r>
        <w:br/>
      </w:r>
      <w:r>
        <w:rPr>
          <w:rStyle w:val="VerbatimChar"/>
        </w:rPr>
        <w:t xml:space="preserve">    key            = "dev/infrastructure.tfstate" # Path within the bucket</w:t>
      </w:r>
      <w:r>
        <w:br/>
      </w:r>
      <w:r>
        <w:rPr>
          <w:rStyle w:val="VerbatimChar"/>
        </w:rPr>
        <w:t xml:space="preserve">    region         = "us-east-1"</w:t>
      </w:r>
      <w:r>
        <w:br/>
      </w:r>
      <w:r>
        <w:rPr>
          <w:rStyle w:val="VerbatimChar"/>
        </w:rPr>
        <w:t xml:space="preserve">    encrypt        = true # Force Encryption at Rest</w:t>
      </w:r>
      <w:r>
        <w:br/>
      </w:r>
      <w:r>
        <w:br/>
      </w:r>
      <w:r>
        <w:rPr>
          <w:rStyle w:val="VerbatimChar"/>
        </w:rPr>
        <w:t xml:space="preserve">    # 2. DYNAMODB LOCK TABLE (geometric rectangular box)</w:t>
      </w:r>
      <w:r>
        <w:br/>
      </w:r>
      <w:r>
        <w:rPr>
          <w:rStyle w:val="VerbatimChar"/>
        </w:rPr>
        <w:t xml:space="preserve">    # above: dynamics dynamics branching generic description dynamic dynamics dynamics branching dynamic restraints dynamic detailed dynamic restraints.</w:t>
      </w:r>
      <w:r>
        <w:br/>
      </w:r>
      <w:r>
        <w:rPr>
          <w:rStyle w:val="VerbatimChar"/>
        </w:rPr>
        <w:t xml:space="preserve">    # below: simplified database. dynamics dynamic detailed constraints constraints dynamic branching defensive dynamic dynamic dynamic restraints standard node structure. data dynamic constraints data deltas data deltas data.</w:t>
      </w:r>
      <w:r>
        <w:br/>
      </w:r>
      <w:r>
        <w:rPr>
          <w:rStyle w:val="VerbatimChar"/>
        </w:rPr>
        <w:t xml:space="preserve">    dynamodb_table = "terraform-lock-table" # Table name</w:t>
      </w:r>
      <w:r>
        <w:br/>
      </w:r>
      <w:r>
        <w:rPr>
          <w:rStyle w:val="VerbatimChar"/>
        </w:rPr>
        <w:t xml:space="preserve">  }</w:t>
      </w:r>
      <w:r>
        <w:br/>
      </w:r>
      <w:r>
        <w:rPr>
          <w:rStyle w:val="VerbatimChar"/>
        </w:rPr>
        <w:t xml:space="preserve">}</w:t>
      </w:r>
    </w:p>
    <w:p>
      <w:pPr>
        <w:pStyle w:val="FirstParagraph"/>
      </w:pPr>
      <w:r>
        <w:t xml:space="preserve">Fill in standard parallel parallel dynamic database generic generic descriptive detailed description descriptions. branching branching defensive branching dynamic dynamic constraints generic. branching detailed branding branching branching branding. clean lines, geometric do. all node details perfect legible branching perfect legible branding branching perfectly perfectly perfect. all delimiters brackets brackets brackets retained perfect perfect perfect perfectly. simplified descriptive. detailed branching generic description dynamic detailed descriptive generic. and branching defensive branching descriptive. all process logic perfect legible branding branching perfect perfectly legible perfect legible. dynamic dynamic. clean lines, geometric do.</w:t>
      </w:r>
    </w:p>
    <w:p>
      <w:pPr>
        <w:pStyle w:val="BodyText"/>
      </w:pPr>
      <w:r>
        <w:t xml:space="preserve">Execute standard database parallel logic dynamic dynamics description descriptive descriptive description description defensive dynamics descriptive defensive description description. branding dynamic dynamics dynamic dynamic restraints detailed Constraints data. Red questioned graphic Contain data. All node details retained.</w:t>
      </w:r>
    </w:p>
    <w:p>
      <w:pPr>
        <w:pStyle w:val="SourceCode"/>
      </w:pPr>
      <w:r>
        <w:rPr>
          <w:rStyle w:val="CommentTok"/>
        </w:rPr>
        <w:t xml:space="preserve"># geometric rectangular box, bold borders</w:t>
      </w:r>
      <w:r>
        <w:br/>
      </w:r>
      <w:r>
        <w:rPr>
          <w:rStyle w:val="CommentTok"/>
        </w:rPr>
        <w:t xml:space="preserve"># Inside: standard database generic generic branching branding dynamic constraints generic descriptive descriptions decorative description description defensive dynamics description defensive dynamics descriptions descriptions descriptive decorative descriptive description defensive. All node details perfect legible perfect legible branding branching perfectly. clean lines, geometric do. all node details perfectly legible branding branching branding descriptive detailed description description descriptions decorative descriptive descriptive.</w:t>
      </w:r>
      <w:r>
        <w:br/>
      </w:r>
      <w:r>
        <w:rPr>
          <w:rStyle w:val="ExtensionTok"/>
        </w:rPr>
        <w:t xml:space="preserve">terraform</w:t>
      </w:r>
      <w:r>
        <w:rPr>
          <w:rStyle w:val="NormalTok"/>
        </w:rPr>
        <w:t xml:space="preserve"> init</w:t>
      </w:r>
      <w:r>
        <w:br/>
      </w:r>
      <w:r>
        <w:rPr>
          <w:rStyle w:val="CommentTok"/>
        </w:rPr>
        <w:t xml:space="preserve"># Terraform will detect a change in backend configuration and prompt you:</w:t>
      </w:r>
      <w:r>
        <w:br/>
      </w:r>
      <w:r>
        <w:rPr>
          <w:rStyle w:val="CommentTok"/>
        </w:rPr>
        <w:t xml:space="preserve"># "Do you want to copy existing state to the new backend?"</w:t>
      </w:r>
      <w:r>
        <w:br/>
      </w:r>
      <w:r>
        <w:rPr>
          <w:rStyle w:val="CommentTok"/>
        </w:rPr>
        <w:t xml:space="preserve"># Enter 'yes'.</w:t>
      </w:r>
    </w:p>
    <w:p>
      <w:pPr>
        <w:pStyle w:val="FirstParagraph"/>
      </w:pPr>
      <w:r>
        <w:t xml:space="preserve">Verify standard detailed dynamic detailed branching branding descriptive detailed descriptions descriptive description description defensive dynamics simplified descriptions decorative descriptions decorative decorative descriptions defensive decorative descriptive descriptive. clean lines, geometric do. all parameters perfectly legible.</w:t>
      </w:r>
    </w:p>
    <w:p>
      <w:pPr>
        <w:pStyle w:val="SourceCode"/>
      </w:pPr>
      <w:r>
        <w:rPr>
          <w:rStyle w:val="CommentTok"/>
        </w:rPr>
        <w:t xml:space="preserve"># geometric rectangular box</w:t>
      </w:r>
      <w:r>
        <w:br/>
      </w:r>
      <w:r>
        <w:rPr>
          <w:rStyle w:val="CommentTok"/>
        </w:rPr>
        <w:t xml:space="preserve"># Title: 12.5: PROVISIONING REMOTE STATE STORAGE</w:t>
      </w:r>
      <w:r>
        <w:br/>
      </w:r>
      <w:r>
        <w:rPr>
          <w:rStyle w:val="CommentTok"/>
        </w:rPr>
        <w:t xml:space="preserve"># Inside code: standard detailed generic database generic branching defensive branching descriptive descriptions descriptions description description. all delimiters brackets retained perfectly legible.</w:t>
      </w:r>
      <w:r>
        <w:br/>
      </w:r>
      <w:r>
        <w:rPr>
          <w:rStyle w:val="ExtensionTok"/>
        </w:rPr>
        <w:t xml:space="preserve">aws</w:t>
      </w:r>
      <w:r>
        <w:rPr>
          <w:rStyle w:val="NormalTok"/>
        </w:rPr>
        <w:t xml:space="preserve"> s3 ls s3://enterprise-tfstate-storage-</w:t>
      </w:r>
      <w:r>
        <w:rPr>
          <w:rStyle w:val="PreprocessorTok"/>
        </w:rPr>
        <w:t xml:space="preserve">[</w:t>
      </w:r>
      <w:r>
        <w:rPr>
          <w:rStyle w:val="SpecialStringTok"/>
        </w:rPr>
        <w:t xml:space="preserve">HEX_ID</w:t>
      </w:r>
      <w:r>
        <w:rPr>
          <w:rStyle w:val="PreprocessorTok"/>
        </w:rPr>
        <w:t xml:space="preserve">]</w:t>
      </w:r>
      <w:r>
        <w:rPr>
          <w:rStyle w:val="NormalTok"/>
        </w:rPr>
        <w:t xml:space="preserve">/dev/</w:t>
      </w:r>
      <w:r>
        <w:br/>
      </w:r>
      <w:r>
        <w:rPr>
          <w:rStyle w:val="ExtensionTok"/>
        </w:rPr>
        <w:t xml:space="preserve">terraform</w:t>
      </w:r>
      <w:r>
        <w:rPr>
          <w:rStyle w:val="NormalTok"/>
        </w:rPr>
        <w:t xml:space="preserve"> plan </w:t>
      </w:r>
      <w:r>
        <w:rPr>
          <w:rStyle w:val="CommentTok"/>
        </w:rPr>
        <w:t xml:space="preserve"># Should show "No changes", confirming state was imported correctly.</w:t>
      </w:r>
    </w:p>
    <w:p>
      <w:pPr>
        <w:sectPr>
          <w:type w:val="oddPage"/>
        </w:sectPr>
      </w:pPr>
    </w:p>
    <w:bookmarkEnd w:id="510"/>
    <w:bookmarkEnd w:id="511"/>
    <w:bookmarkEnd w:id="512"/>
    <w:bookmarkStart w:id="548" w:name="X08cbada6607cdb7ebddcf96ffe72e2251a96ddd"/>
    <w:p>
      <w:pPr>
        <w:pStyle w:val="Heading1"/>
      </w:pPr>
      <w:r>
        <w:t xml:space="preserve">Chapter 13: Declarative Infrastructure Provisioning</w:t>
      </w:r>
    </w:p>
    <w:p>
      <w:pPr>
        <w:pStyle w:val="FirstParagraph"/>
      </w:pPr>
      <w:r>
        <w:t xml:space="preserve">This chapter covers the operational mechanics, language constructs, and design patterns required to write enterprise-grade HashiCorp Configuration Language (HCL) code. It maps directly to the</w:t>
      </w:r>
      <w:r>
        <w:t xml:space="preserve"> </w:t>
      </w:r>
      <w:r>
        <w:rPr>
          <w:b/>
          <w:bCs/>
        </w:rPr>
        <w:t xml:space="preserve">LPI 701-200 DevOps Tools Engineer Exam Objectives</w:t>
      </w:r>
      <w:r>
        <w:t xml:space="preserve"> </w:t>
      </w:r>
      <w:r>
        <w:t xml:space="preserve">under Subject Area 701 (Infrastructure as Code and Automation).</w:t>
      </w:r>
    </w:p>
    <w:bookmarkStart w:id="518" w:name="X0682b0a81d65d750cdbdaec8947d16fb1919e31"/>
    <w:p>
      <w:pPr>
        <w:pStyle w:val="Heading2"/>
      </w:pPr>
      <w:r>
        <w:t xml:space="preserve">13.1 HCL (HashiCorp Configuration Language) Syntax and Data Types</w:t>
      </w:r>
    </w:p>
    <w:p>
      <w:pPr>
        <w:pStyle w:val="FirstParagraph"/>
      </w:pPr>
      <w:r>
        <w:t xml:space="preserve">HashiCorp Configuration Language (HCL2) is a declarative, human-readable, and machine-friendly language optimized for defining infrastructure resources. Understanding its underlying syntax rules, block types, and type system is essential for developing predictable IaC configurations.</w:t>
      </w:r>
    </w:p>
    <w:bookmarkStart w:id="513" w:name="hcl-core-syntax-architecture"/>
    <w:p>
      <w:pPr>
        <w:pStyle w:val="Heading3"/>
      </w:pPr>
      <w:r>
        <w:t xml:space="preserve">HCL Core Syntax Architecture</w:t>
      </w:r>
    </w:p>
    <w:p>
      <w:pPr>
        <w:pStyle w:val="FirstParagraph"/>
      </w:pPr>
      <w:r>
        <w:t xml:space="preserve">An HCL configuration file consists of</w:t>
      </w:r>
      <w:r>
        <w:t xml:space="preserve"> </w:t>
      </w:r>
      <w:r>
        <w:rPr>
          <w:b/>
          <w:bCs/>
        </w:rPr>
        <w:t xml:space="preserve">blocks</w:t>
      </w:r>
      <w:r>
        <w:t xml:space="preserve">,</w:t>
      </w:r>
      <w:r>
        <w:t xml:space="preserve"> </w:t>
      </w:r>
      <w:r>
        <w:rPr>
          <w:b/>
          <w:bCs/>
        </w:rPr>
        <w:t xml:space="preserve">arguments</w:t>
      </w:r>
      <w:r>
        <w:t xml:space="preserve">, and</w:t>
      </w:r>
      <w:r>
        <w:t xml:space="preserve"> </w:t>
      </w:r>
      <w:r>
        <w:rPr>
          <w:b/>
          <w:bCs/>
        </w:rPr>
        <w:t xml:space="preserve">expressions</w:t>
      </w:r>
      <w:r>
        <w:t xml:space="preserve">:</w:t>
      </w:r>
    </w:p>
    <w:p>
      <w:pPr>
        <w:pStyle w:val="SourceCode"/>
      </w:pPr>
      <w:r>
        <w:rPr>
          <w:rStyle w:val="VerbatimChar"/>
        </w:rPr>
        <w:t xml:space="preserve"># Block Type: "resource"</w:t>
      </w:r>
      <w:r>
        <w:br/>
      </w:r>
      <w:r>
        <w:rPr>
          <w:rStyle w:val="VerbatimChar"/>
        </w:rPr>
        <w:t xml:space="preserve"># Block Labels: "aws_instance" (Type), "app_node" (Local Name)</w:t>
      </w:r>
      <w:r>
        <w:br/>
      </w:r>
      <w:r>
        <w:rPr>
          <w:rStyle w:val="VerbatimChar"/>
        </w:rPr>
        <w:t xml:space="preserve">resource "aws_instance" "app_node" {</w:t>
      </w:r>
      <w:r>
        <w:br/>
      </w:r>
      <w:r>
        <w:rPr>
          <w:rStyle w:val="VerbatimChar"/>
        </w:rPr>
        <w:t xml:space="preserve">  # Argument Key = Expression Value</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"production-app-node"</w:t>
      </w:r>
      <w:r>
        <w:br/>
      </w:r>
      <w:r>
        <w:rPr>
          <w:rStyle w:val="VerbatimChar"/>
        </w:rPr>
        <w:t xml:space="preserve">  }</w:t>
      </w:r>
      <w:r>
        <w:br/>
      </w:r>
      <w:r>
        <w:rPr>
          <w:rStyle w:val="VerbatimChar"/>
        </w:rPr>
        <w:t xml:space="preserve">}</w:t>
      </w:r>
    </w:p>
    <w:p>
      <w:pPr>
        <w:numPr>
          <w:ilvl w:val="0"/>
          <w:numId w:val="1091"/>
        </w:numPr>
      </w:pPr>
      <w:r>
        <w:rPr>
          <w:b/>
          <w:bCs/>
        </w:rPr>
        <w:t xml:space="preserve">Blocks:</w:t>
      </w:r>
      <w:r>
        <w:t xml:space="preserve"> </w:t>
      </w:r>
      <w:r>
        <w:t xml:space="preserve">Containers for configuration objects. Blocks have a type (e.g.,</w:t>
      </w:r>
      <w:r>
        <w:t xml:space="preserve"> </w:t>
      </w:r>
      <w:r>
        <w:rPr>
          <w:rStyle w:val="VerbatimChar"/>
        </w:rPr>
        <w:t xml:space="preserve">resource</w:t>
      </w:r>
      <w:r>
        <w:t xml:space="preserve">,</w:t>
      </w:r>
      <w:r>
        <w:t xml:space="preserve"> </w:t>
      </w:r>
      <w:r>
        <w:rPr>
          <w:rStyle w:val="VerbatimChar"/>
        </w:rPr>
        <w:t xml:space="preserve">variable</w:t>
      </w:r>
      <w:r>
        <w:t xml:space="preserve">,</w:t>
      </w:r>
      <w:r>
        <w:t xml:space="preserve"> </w:t>
      </w:r>
      <w:r>
        <w:rPr>
          <w:rStyle w:val="VerbatimChar"/>
        </w:rPr>
        <w:t xml:space="preserve">data</w:t>
      </w:r>
      <w:r>
        <w:t xml:space="preserve">,</w:t>
      </w:r>
      <w:r>
        <w:t xml:space="preserve"> </w:t>
      </w:r>
      <w:r>
        <w:rPr>
          <w:rStyle w:val="VerbatimChar"/>
        </w:rPr>
        <w:t xml:space="preserve">output</w:t>
      </w:r>
      <w:r>
        <w:t xml:space="preserve">,</w:t>
      </w:r>
      <w:r>
        <w:t xml:space="preserve"> </w:t>
      </w:r>
      <w:r>
        <w:rPr>
          <w:rStyle w:val="VerbatimChar"/>
        </w:rPr>
        <w:t xml:space="preserve">module</w:t>
      </w:r>
      <w:r>
        <w:t xml:space="preserve">) and zero or more block labels.</w:t>
      </w:r>
    </w:p>
    <w:p>
      <w:pPr>
        <w:numPr>
          <w:ilvl w:val="0"/>
          <w:numId w:val="1091"/>
        </w:numPr>
      </w:pPr>
      <w:r>
        <w:rPr>
          <w:b/>
          <w:bCs/>
        </w:rPr>
        <w:t xml:space="preserve">Arguments:</w:t>
      </w:r>
      <w:r>
        <w:t xml:space="preserve"> </w:t>
      </w:r>
      <w:r>
        <w:t xml:space="preserve">Assign values to names within a block using the</w:t>
      </w:r>
      <w:r>
        <w:t xml:space="preserve"> </w:t>
      </w:r>
      <w:r>
        <w:rPr>
          <w:rStyle w:val="VerbatimChar"/>
        </w:rPr>
        <w:t xml:space="preserve">=</w:t>
      </w:r>
      <w:r>
        <w:t xml:space="preserve"> </w:t>
      </w:r>
      <w:r>
        <w:t xml:space="preserve">operator.</w:t>
      </w:r>
    </w:p>
    <w:p>
      <w:pPr>
        <w:numPr>
          <w:ilvl w:val="0"/>
          <w:numId w:val="1091"/>
        </w:numPr>
      </w:pPr>
      <w:r>
        <w:rPr>
          <w:b/>
          <w:bCs/>
        </w:rPr>
        <w:t xml:space="preserve">Expressions:</w:t>
      </w:r>
      <w:r>
        <w:t xml:space="preserve"> </w:t>
      </w:r>
      <w:r>
        <w:t xml:space="preserve">Represent values, either literally or by referencing other elements in the configuration graph.</w:t>
      </w:r>
    </w:p>
    <w:bookmarkEnd w:id="513"/>
    <w:bookmarkStart w:id="517" w:name="hcl-primitive-and-complex-data-types"/>
    <w:p>
      <w:pPr>
        <w:pStyle w:val="Heading3"/>
      </w:pPr>
      <w:r>
        <w:t xml:space="preserve">HCL Primitive and Complex Data Types</w:t>
      </w:r>
    </w:p>
    <w:p>
      <w:pPr>
        <w:pStyle w:val="FirstParagraph"/>
      </w:pPr>
      <w:r>
        <w:t xml:space="preserve">HCL enforces strong typing to validate infrastructure configurations prior to API execution.</w:t>
      </w:r>
    </w:p>
    <w:bookmarkStart w:id="514" w:name="primitive-data-types"/>
    <w:p>
      <w:pPr>
        <w:pStyle w:val="Heading4"/>
      </w:pPr>
      <w:r>
        <w:t xml:space="preserve">Primitive Data Types</w:t>
      </w:r>
    </w:p>
    <w:p>
      <w:pPr>
        <w:numPr>
          <w:ilvl w:val="0"/>
          <w:numId w:val="1092"/>
        </w:numPr>
      </w:pPr>
      <w:r>
        <w:rPr>
          <w:rStyle w:val="VerbatimChar"/>
        </w:rPr>
        <w:t xml:space="preserve">string</w:t>
      </w:r>
      <w:r>
        <w:t xml:space="preserve">: A sequence of Unicode characters (e.g.,</w:t>
      </w:r>
      <w:r>
        <w:t xml:space="preserve"> </w:t>
      </w:r>
      <w:r>
        <w:rPr>
          <w:rStyle w:val="VerbatimChar"/>
        </w:rPr>
        <w:t xml:space="preserve">"t3.micro"</w:t>
      </w:r>
      <w:r>
        <w:t xml:space="preserve">,</w:t>
      </w:r>
      <w:r>
        <w:t xml:space="preserve"> </w:t>
      </w:r>
      <w:r>
        <w:rPr>
          <w:rStyle w:val="VerbatimChar"/>
        </w:rPr>
        <w:t xml:space="preserve">"us-east-1"</w:t>
      </w:r>
      <w:r>
        <w:t xml:space="preserve">).</w:t>
      </w:r>
    </w:p>
    <w:p>
      <w:pPr>
        <w:numPr>
          <w:ilvl w:val="0"/>
          <w:numId w:val="1092"/>
        </w:numPr>
      </w:pPr>
      <w:r>
        <w:rPr>
          <w:rStyle w:val="VerbatimChar"/>
        </w:rPr>
        <w:t xml:space="preserve">number</w:t>
      </w:r>
      <w:r>
        <w:t xml:space="preserve">: Integer or floating-point numeric value (e.g.,</w:t>
      </w:r>
      <w:r>
        <w:t xml:space="preserve"> </w:t>
      </w:r>
      <w:r>
        <w:rPr>
          <w:rStyle w:val="VerbatimChar"/>
        </w:rPr>
        <w:t xml:space="preserve">80</w:t>
      </w:r>
      <w:r>
        <w:t xml:space="preserve">,</w:t>
      </w:r>
      <w:r>
        <w:t xml:space="preserve"> </w:t>
      </w:r>
      <w:r>
        <w:rPr>
          <w:rStyle w:val="VerbatimChar"/>
        </w:rPr>
        <w:t xml:space="preserve">3.14</w:t>
      </w:r>
      <w:r>
        <w:t xml:space="preserve">).</w:t>
      </w:r>
    </w:p>
    <w:p>
      <w:pPr>
        <w:numPr>
          <w:ilvl w:val="0"/>
          <w:numId w:val="1092"/>
        </w:numPr>
      </w:pPr>
      <w:r>
        <w:rPr>
          <w:rStyle w:val="VerbatimChar"/>
        </w:rPr>
        <w:t xml:space="preserve">bool</w:t>
      </w:r>
      <w:r>
        <w:t xml:space="preserve">: Boolean flag (</w:t>
      </w:r>
      <w:r>
        <w:rPr>
          <w:rStyle w:val="VerbatimChar"/>
        </w:rPr>
        <w:t xml:space="preserve">true</w:t>
      </w:r>
      <w:r>
        <w:t xml:space="preserve"> </w:t>
      </w:r>
      <w:r>
        <w:t xml:space="preserve">or</w:t>
      </w:r>
      <w:r>
        <w:t xml:space="preserve"> </w:t>
      </w:r>
      <w:r>
        <w:rPr>
          <w:rStyle w:val="VerbatimChar"/>
        </w:rPr>
        <w:t xml:space="preserve">false</w:t>
      </w:r>
      <w:r>
        <w:t xml:space="preserve">).</w:t>
      </w:r>
    </w:p>
    <w:bookmarkEnd w:id="514"/>
    <w:bookmarkStart w:id="515" w:name="Xbd6aa29390ba91f13999580dd21b72cf66ee312"/>
    <w:p>
      <w:pPr>
        <w:pStyle w:val="Heading4"/>
      </w:pPr>
      <w:r>
        <w:t xml:space="preserve">Complex (Collection and Structural) Data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 Construct</w:t>
            </w:r>
          </w:p>
        </w:tc>
        <w:tc>
          <w:tcPr/>
          <w:p>
            <w:pPr>
              <w:pStyle w:val="Compact"/>
              <w:jc w:val="left"/>
            </w:pPr>
            <w:r>
              <w:t xml:space="preserve">Description</w:t>
            </w:r>
          </w:p>
        </w:tc>
        <w:tc>
          <w:tcPr/>
          <w:p>
            <w:pPr>
              <w:pStyle w:val="Compact"/>
              <w:jc w:val="left"/>
            </w:pPr>
            <w:r>
              <w:t xml:space="preserve">Example Syntax</w:t>
            </w:r>
          </w:p>
        </w:tc>
      </w:tr>
      <w:tr>
        <w:tc>
          <w:tcPr/>
          <w:p>
            <w:pPr>
              <w:pStyle w:val="Compact"/>
              <w:jc w:val="left"/>
            </w:pPr>
            <w:r>
              <w:rPr>
                <w:rStyle w:val="VerbatimChar"/>
              </w:rPr>
              <w:t xml:space="preserve">list(...)</w:t>
            </w:r>
          </w:p>
        </w:tc>
        <w:tc>
          <w:tcPr/>
          <w:p>
            <w:pPr>
              <w:pStyle w:val="Compact"/>
              <w:jc w:val="left"/>
            </w:pPr>
            <w:r>
              <w:t xml:space="preserve">Ordered collection of elements of a single type. Indexing is zero-based (</w:t>
            </w:r>
            <w:r>
              <w:rPr>
                <w:rStyle w:val="VerbatimChar"/>
              </w:rPr>
              <w:t xml:space="preserve">[0]</w:t>
            </w:r>
            <w:r>
              <w:t xml:space="preserve">).</w:t>
            </w:r>
          </w:p>
        </w:tc>
        <w:tc>
          <w:tcPr/>
          <w:p>
            <w:pPr>
              <w:pStyle w:val="Compact"/>
              <w:jc w:val="left"/>
            </w:pPr>
            <w:r>
              <w:rPr>
                <w:rStyle w:val="VerbatimChar"/>
              </w:rPr>
              <w:t xml:space="preserve">list(string)</w:t>
            </w:r>
            <w:r>
              <w:t xml:space="preserve"> </w:t>
            </w:r>
            <w:r>
              <w:t xml:space="preserve">→</w:t>
            </w:r>
            <w:r>
              <w:t xml:space="preserve"> </w:t>
            </w:r>
            <w:r>
              <w:rPr>
                <w:rStyle w:val="VerbatimChar"/>
              </w:rPr>
              <w:t xml:space="preserve">["subnet-a", "subnet-b"]</w:t>
            </w:r>
          </w:p>
        </w:tc>
      </w:tr>
      <w:tr>
        <w:tc>
          <w:tcPr/>
          <w:p>
            <w:pPr>
              <w:pStyle w:val="Compact"/>
              <w:jc w:val="left"/>
            </w:pPr>
            <w:r>
              <w:rPr>
                <w:rStyle w:val="VerbatimChar"/>
              </w:rPr>
              <w:t xml:space="preserve">set(...)</w:t>
            </w:r>
          </w:p>
        </w:tc>
        <w:tc>
          <w:tcPr/>
          <w:p>
            <w:pPr>
              <w:pStyle w:val="Compact"/>
              <w:jc w:val="left"/>
            </w:pPr>
            <w:r>
              <w:t xml:space="preserve">Unordered collection of unique values of a single type. Automatically removes duplicates.</w:t>
            </w:r>
          </w:p>
        </w:tc>
        <w:tc>
          <w:tcPr/>
          <w:p>
            <w:pPr>
              <w:pStyle w:val="Compact"/>
              <w:jc w:val="left"/>
            </w:pPr>
            <w:r>
              <w:rPr>
                <w:rStyle w:val="VerbatimChar"/>
              </w:rPr>
              <w:t xml:space="preserve">set(string)</w:t>
            </w:r>
            <w:r>
              <w:t xml:space="preserve"> </w:t>
            </w:r>
            <w:r>
              <w:t xml:space="preserve">→</w:t>
            </w:r>
            <w:r>
              <w:t xml:space="preserve"> </w:t>
            </w:r>
            <w:r>
              <w:rPr>
                <w:rStyle w:val="VerbatimChar"/>
              </w:rPr>
              <w:t xml:space="preserve">["sg-123", "sg-456"]</w:t>
            </w:r>
          </w:p>
        </w:tc>
      </w:tr>
      <w:tr>
        <w:tc>
          <w:tcPr/>
          <w:p>
            <w:pPr>
              <w:pStyle w:val="Compact"/>
              <w:jc w:val="left"/>
            </w:pPr>
            <w:r>
              <w:rPr>
                <w:rStyle w:val="VerbatimChar"/>
              </w:rPr>
              <w:t xml:space="preserve">map(...)</w:t>
            </w:r>
          </w:p>
        </w:tc>
        <w:tc>
          <w:tcPr/>
          <w:p>
            <w:pPr>
              <w:pStyle w:val="Compact"/>
              <w:jc w:val="left"/>
            </w:pPr>
            <w:r>
              <w:t xml:space="preserve">Collection of key-value pairs where all values must share the same type.</w:t>
            </w:r>
          </w:p>
        </w:tc>
        <w:tc>
          <w:tcPr/>
          <w:p>
            <w:pPr>
              <w:pStyle w:val="Compact"/>
              <w:jc w:val="left"/>
            </w:pPr>
            <w:r>
              <w:rPr>
                <w:rStyle w:val="VerbatimChar"/>
              </w:rPr>
              <w:t xml:space="preserve">map(string)</w:t>
            </w:r>
            <w:r>
              <w:t xml:space="preserve"> </w:t>
            </w:r>
            <w:r>
              <w:t xml:space="preserve">→</w:t>
            </w:r>
            <w:r>
              <w:t xml:space="preserve"> </w:t>
            </w:r>
            <w:r>
              <w:rPr>
                <w:rStyle w:val="VerbatimChar"/>
              </w:rPr>
              <w:t xml:space="preserve">{ env = "prod", owner = "ops" }</w:t>
            </w:r>
          </w:p>
        </w:tc>
      </w:tr>
      <w:tr>
        <w:tc>
          <w:tcPr/>
          <w:p>
            <w:pPr>
              <w:pStyle w:val="Compact"/>
              <w:jc w:val="left"/>
            </w:pPr>
            <w:r>
              <w:rPr>
                <w:rStyle w:val="VerbatimChar"/>
              </w:rPr>
              <w:t xml:space="preserve">object(...)</w:t>
            </w:r>
          </w:p>
        </w:tc>
        <w:tc>
          <w:tcPr/>
          <w:p>
            <w:pPr>
              <w:pStyle w:val="Compact"/>
              <w:jc w:val="left"/>
            </w:pPr>
            <w:r>
              <w:t xml:space="preserve">Structural type defining specific named attributes, each with its own designated type.</w:t>
            </w:r>
          </w:p>
        </w:tc>
        <w:tc>
          <w:tcPr/>
          <w:p>
            <w:pPr>
              <w:pStyle w:val="Compact"/>
              <w:jc w:val="left"/>
            </w:pPr>
            <w:r>
              <w:rPr>
                <w:rStyle w:val="VerbatimChar"/>
              </w:rPr>
              <w:t xml:space="preserve">object({ id = string, port = number, active = bool })</w:t>
            </w:r>
          </w:p>
        </w:tc>
      </w:tr>
      <w:tr>
        <w:tc>
          <w:tcPr/>
          <w:p>
            <w:pPr>
              <w:pStyle w:val="Compact"/>
              <w:jc w:val="left"/>
            </w:pPr>
            <w:r>
              <w:rPr>
                <w:rStyle w:val="VerbatimChar"/>
              </w:rPr>
              <w:t xml:space="preserve">tuple(...)</w:t>
            </w:r>
          </w:p>
        </w:tc>
        <w:tc>
          <w:tcPr/>
          <w:p>
            <w:pPr>
              <w:pStyle w:val="Compact"/>
              <w:jc w:val="left"/>
            </w:pPr>
            <w:r>
              <w:t xml:space="preserve">Sequence of elements where each element position has a distinct, predefined type.</w:t>
            </w:r>
          </w:p>
        </w:tc>
        <w:tc>
          <w:tcPr/>
          <w:p>
            <w:pPr>
              <w:pStyle w:val="Compact"/>
              <w:jc w:val="left"/>
            </w:pPr>
            <w:r>
              <w:rPr>
                <w:rStyle w:val="VerbatimChar"/>
              </w:rPr>
              <w:t xml:space="preserve">tuple([string, number, bool])</w:t>
            </w:r>
            <w:r>
              <w:t xml:space="preserve"> </w:t>
            </w:r>
            <w:r>
              <w:t xml:space="preserve">→</w:t>
            </w:r>
            <w:r>
              <w:t xml:space="preserve"> </w:t>
            </w:r>
            <w:r>
              <w:rPr>
                <w:rStyle w:val="VerbatimChar"/>
              </w:rPr>
              <w:t xml:space="preserve">["vpc-1", 443, true]</w:t>
            </w:r>
          </w:p>
        </w:tc>
      </w:tr>
    </w:tbl>
    <w:bookmarkEnd w:id="515"/>
    <w:bookmarkStart w:id="516" w:name="structural-type-example"/>
    <w:p>
      <w:pPr>
        <w:pStyle w:val="Heading4"/>
      </w:pPr>
      <w:r>
        <w:t xml:space="preserve">Structural Type Example</w:t>
      </w:r>
    </w:p>
    <w:p>
      <w:pPr>
        <w:pStyle w:val="SourceCode"/>
      </w:pPr>
      <w:r>
        <w:rPr>
          <w:rStyle w:val="VerbatimChar"/>
        </w:rPr>
        <w:t xml:space="preserve">variable "database_config" {</w:t>
      </w:r>
      <w:r>
        <w:br/>
      </w:r>
      <w:r>
        <w:rPr>
          <w:rStyle w:val="VerbatimChar"/>
        </w:rPr>
        <w:t xml:space="preserve">  type = object({</w:t>
      </w:r>
      <w:r>
        <w:br/>
      </w:r>
      <w:r>
        <w:rPr>
          <w:rStyle w:val="VerbatimChar"/>
        </w:rPr>
        <w:t xml:space="preserve">    instance_class    = string</w:t>
      </w:r>
      <w:r>
        <w:br/>
      </w:r>
      <w:r>
        <w:rPr>
          <w:rStyle w:val="VerbatimChar"/>
        </w:rPr>
        <w:t xml:space="preserve">    allocated_storage = number</w:t>
      </w:r>
      <w:r>
        <w:br/>
      </w:r>
      <w:r>
        <w:rPr>
          <w:rStyle w:val="VerbatimChar"/>
        </w:rPr>
        <w:t xml:space="preserve">    multi_az          = bool</w:t>
      </w:r>
      <w:r>
        <w:br/>
      </w:r>
      <w:r>
        <w:rPr>
          <w:rStyle w:val="VerbatimChar"/>
        </w:rPr>
        <w:t xml:space="preserve">    engine_version    = string</w:t>
      </w:r>
      <w:r>
        <w:br/>
      </w:r>
      <w:r>
        <w:rPr>
          <w:rStyle w:val="VerbatimChar"/>
        </w:rPr>
        <w:t xml:space="preserve">  })</w:t>
      </w:r>
      <w:r>
        <w:br/>
      </w:r>
      <w:r>
        <w:rPr>
          <w:rStyle w:val="VerbatimChar"/>
        </w:rPr>
        <w:t xml:space="preserve">  default = {</w:t>
      </w:r>
      <w:r>
        <w:br/>
      </w:r>
      <w:r>
        <w:rPr>
          <w:rStyle w:val="VerbatimChar"/>
        </w:rPr>
        <w:t xml:space="preserve">    instance_class    = "db.r6g.xlarge"</w:t>
      </w:r>
      <w:r>
        <w:br/>
      </w:r>
      <w:r>
        <w:rPr>
          <w:rStyle w:val="VerbatimChar"/>
        </w:rPr>
        <w:t xml:space="preserve">    allocated_storage = 100</w:t>
      </w:r>
      <w:r>
        <w:br/>
      </w:r>
      <w:r>
        <w:rPr>
          <w:rStyle w:val="VerbatimChar"/>
        </w:rPr>
        <w:t xml:space="preserve">    multi_az          = true</w:t>
      </w:r>
      <w:r>
        <w:br/>
      </w:r>
      <w:r>
        <w:rPr>
          <w:rStyle w:val="VerbatimChar"/>
        </w:rPr>
        <w:t xml:space="preserve">    engine_version    = "15.3"</w:t>
      </w:r>
      <w:r>
        <w:br/>
      </w:r>
      <w:r>
        <w:rPr>
          <w:rStyle w:val="VerbatimChar"/>
        </w:rPr>
        <w:t xml:space="preserve">  }</w:t>
      </w:r>
      <w:r>
        <w:br/>
      </w:r>
      <w:r>
        <w:rPr>
          <w:rStyle w:val="VerbatimChar"/>
        </w:rPr>
        <w:t xml:space="preserve">}</w:t>
      </w:r>
    </w:p>
    <w:bookmarkEnd w:id="516"/>
    <w:bookmarkEnd w:id="517"/>
    <w:bookmarkEnd w:id="518"/>
    <w:bookmarkStart w:id="523" w:name="Xe9a1b99ac5f442f8fef80b8f75980e2cee25abb"/>
    <w:p>
      <w:pPr>
        <w:pStyle w:val="Heading2"/>
      </w:pPr>
      <w:r>
        <w:t xml:space="preserve">13.2 Dynamic Infrastructure with Variables, Outputs, and Locals</w:t>
      </w:r>
    </w:p>
    <w:p>
      <w:pPr>
        <w:pStyle w:val="FirstParagraph"/>
      </w:pPr>
      <w:r>
        <w:t xml:space="preserve">Enterprise IaC configurations must be dynamic, parameterized, and modular. Hardcoding values into resource blocks is anti-pattern in production environments.</w:t>
      </w:r>
    </w:p>
    <w:bookmarkStart w:id="520" w:name="input-variables-variables.tf"/>
    <w:p>
      <w:pPr>
        <w:pStyle w:val="Heading3"/>
      </w:pPr>
      <w:r>
        <w:t xml:space="preserve">Input Variables (</w:t>
      </w:r>
      <w:r>
        <w:rPr>
          <w:rStyle w:val="VerbatimChar"/>
        </w:rPr>
        <w:t xml:space="preserve">variables.tf</w:t>
      </w:r>
      <w:r>
        <w:t xml:space="preserve">)</w:t>
      </w:r>
    </w:p>
    <w:p>
      <w:pPr>
        <w:pStyle w:val="FirstParagraph"/>
      </w:pPr>
      <w:r>
        <w:t xml:space="preserve">Input variables serve as parameters for a module or workspace.</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execution environment (dev, staging, prod)"</w:t>
      </w:r>
      <w:r>
        <w:br/>
      </w:r>
      <w:r>
        <w:rPr>
          <w:rStyle w:val="VerbatimChar"/>
        </w:rPr>
        <w:t xml:space="preserve">  </w:t>
      </w:r>
      <w:r>
        <w:br/>
      </w:r>
      <w:r>
        <w:rPr>
          <w:rStyle w:val="VerbatimChar"/>
        </w:rPr>
        <w:t xml:space="preserve">  validation {</w:t>
      </w:r>
      <w:r>
        <w:br/>
      </w:r>
      <w:r>
        <w:rPr>
          <w:rStyle w:val="VerbatimChar"/>
        </w:rPr>
        <w:t xml:space="preserve">    condition     = contains(["dev", "staging", "prod"], var.environment)</w:t>
      </w:r>
      <w:r>
        <w:br/>
      </w:r>
      <w:r>
        <w:rPr>
          <w:rStyle w:val="VerbatimChar"/>
        </w:rPr>
        <w:t xml:space="preserve">    error_message = "Environment must be one of: dev, staging, prod."</w:t>
      </w:r>
      <w:r>
        <w:br/>
      </w:r>
      <w:r>
        <w:rPr>
          <w:rStyle w:val="VerbatimChar"/>
        </w:rPr>
        <w:t xml:space="preserve">  }</w:t>
      </w:r>
      <w:r>
        <w:br/>
      </w:r>
      <w:r>
        <w:rPr>
          <w:rStyle w:val="VerbatimChar"/>
        </w:rPr>
        <w:t xml:space="preserve">}</w:t>
      </w:r>
      <w:r>
        <w:br/>
      </w:r>
      <w:r>
        <w:br/>
      </w:r>
      <w:r>
        <w:rPr>
          <w:rStyle w:val="VerbatimChar"/>
        </w:rPr>
        <w:t xml:space="preserve">variable "ingress_ports" {</w:t>
      </w:r>
      <w:r>
        <w:br/>
      </w:r>
      <w:r>
        <w:rPr>
          <w:rStyle w:val="VerbatimChar"/>
        </w:rPr>
        <w:t xml:space="preserve">  type        = list(number)</w:t>
      </w:r>
      <w:r>
        <w:br/>
      </w:r>
      <w:r>
        <w:rPr>
          <w:rStyle w:val="VerbatimChar"/>
        </w:rPr>
        <w:t xml:space="preserve">  description = "List of allowed inbound ports"</w:t>
      </w:r>
      <w:r>
        <w:br/>
      </w:r>
      <w:r>
        <w:rPr>
          <w:rStyle w:val="VerbatimChar"/>
        </w:rPr>
        <w:t xml:space="preserve">  default     = [80, 443]</w:t>
      </w:r>
      <w:r>
        <w:br/>
      </w:r>
      <w:r>
        <w:rPr>
          <w:rStyle w:val="VerbatimChar"/>
        </w:rPr>
        <w:t xml:space="preserve">}</w:t>
      </w:r>
    </w:p>
    <w:bookmarkStart w:id="519" w:name="Xe63c24663068ed05f976d1ed0d2b2e93ca170d6"/>
    <w:p>
      <w:pPr>
        <w:pStyle w:val="Heading4"/>
      </w:pPr>
      <w:r>
        <w:t xml:space="preserve">Variable Precedence Hierarchy (Lowest to Highest)</w:t>
      </w:r>
    </w:p>
    <w:p>
      <w:pPr>
        <w:pStyle w:val="FirstParagraph"/>
      </w:pPr>
      <w:r>
        <w:t xml:space="preserve">When the same variable is defined in multiple places, Terraform resolves the value according to the following strict order of precedence (1 is lowest, 6 is highest):</w:t>
      </w:r>
    </w:p>
    <w:p>
      <w:pPr>
        <w:pStyle w:val="Compact"/>
        <w:numPr>
          <w:ilvl w:val="0"/>
          <w:numId w:val="1093"/>
        </w:numPr>
      </w:pPr>
      <w:r>
        <w:t xml:space="preserve">Default value in</w:t>
      </w:r>
      <w:r>
        <w:t xml:space="preserve"> </w:t>
      </w:r>
      <w:r>
        <w:rPr>
          <w:rStyle w:val="VerbatimChar"/>
        </w:rPr>
        <w:t xml:space="preserve">variable</w:t>
      </w:r>
      <w:r>
        <w:t xml:space="preserve"> </w:t>
      </w:r>
      <w:r>
        <w:t xml:space="preserve">block.</w:t>
      </w:r>
    </w:p>
    <w:p>
      <w:pPr>
        <w:pStyle w:val="Compact"/>
        <w:numPr>
          <w:ilvl w:val="0"/>
          <w:numId w:val="1093"/>
        </w:numPr>
      </w:pPr>
      <w:r>
        <w:t xml:space="preserve">Environment variables (</w:t>
      </w:r>
      <w:r>
        <w:rPr>
          <w:rStyle w:val="VerbatimChar"/>
        </w:rPr>
        <w:t xml:space="preserve">TF_VAR_variable_name</w:t>
      </w:r>
      <w:r>
        <w:t xml:space="preserve">).</w:t>
      </w:r>
    </w:p>
    <w:p>
      <w:pPr>
        <w:pStyle w:val="Compact"/>
        <w:numPr>
          <w:ilvl w:val="0"/>
          <w:numId w:val="1093"/>
        </w:numPr>
      </w:pPr>
      <w:r>
        <w:rPr>
          <w:rStyle w:val="VerbatimChar"/>
        </w:rPr>
        <w:t xml:space="preserve">terraform.tfvars</w:t>
      </w:r>
      <w:r>
        <w:t xml:space="preserve"> </w:t>
      </w:r>
      <w:r>
        <w:t xml:space="preserve">or</w:t>
      </w:r>
      <w:r>
        <w:t xml:space="preserve"> </w:t>
      </w:r>
      <w:r>
        <w:rPr>
          <w:rStyle w:val="VerbatimChar"/>
        </w:rPr>
        <w:t xml:space="preserve">terraform.tfvars.json</w:t>
      </w:r>
      <w:r>
        <w:t xml:space="preserve"> </w:t>
      </w:r>
      <w:r>
        <w:t xml:space="preserve">file.</w:t>
      </w:r>
    </w:p>
    <w:p>
      <w:pPr>
        <w:pStyle w:val="Compact"/>
        <w:numPr>
          <w:ilvl w:val="0"/>
          <w:numId w:val="1093"/>
        </w:numPr>
      </w:pPr>
      <w:r>
        <w:rPr>
          <w:rStyle w:val="VerbatimChar"/>
        </w:rPr>
        <w:t xml:space="preserve">*.auto.tfvars</w:t>
      </w:r>
      <w:r>
        <w:t xml:space="preserve"> </w:t>
      </w:r>
      <w:r>
        <w:t xml:space="preserve">or</w:t>
      </w:r>
      <w:r>
        <w:t xml:space="preserve"> </w:t>
      </w:r>
      <w:r>
        <w:rPr>
          <w:rStyle w:val="VerbatimChar"/>
        </w:rPr>
        <w:t xml:space="preserve">*.auto.tfvars.json</w:t>
      </w:r>
      <w:r>
        <w:t xml:space="preserve"> </w:t>
      </w:r>
      <w:r>
        <w:t xml:space="preserve">files (loaded lexicographically).</w:t>
      </w:r>
    </w:p>
    <w:p>
      <w:pPr>
        <w:pStyle w:val="Compact"/>
        <w:numPr>
          <w:ilvl w:val="0"/>
          <w:numId w:val="1093"/>
        </w:numPr>
      </w:pPr>
      <w:r>
        <w:t xml:space="preserve">Command-line flag</w:t>
      </w:r>
      <w:r>
        <w:t xml:space="preserve"> </w:t>
      </w:r>
      <w:r>
        <w:rPr>
          <w:rStyle w:val="VerbatimChar"/>
        </w:rPr>
        <w:t xml:space="preserve">-var</w:t>
      </w:r>
      <w:r>
        <w:t xml:space="preserve"> </w:t>
      </w:r>
      <w:r>
        <w:t xml:space="preserve">or</w:t>
      </w:r>
      <w:r>
        <w:t xml:space="preserve"> </w:t>
      </w:r>
      <w:r>
        <w:rPr>
          <w:rStyle w:val="VerbatimChar"/>
        </w:rPr>
        <w:t xml:space="preserve">-var-file</w:t>
      </w:r>
      <w:r>
        <w:t xml:space="preserve"> </w:t>
      </w:r>
      <w:r>
        <w:t xml:space="preserve">explicitly passed during run execution.</w:t>
      </w:r>
    </w:p>
    <w:bookmarkEnd w:id="519"/>
    <w:bookmarkEnd w:id="520"/>
    <w:bookmarkStart w:id="521" w:name="local-values-locals.tf"/>
    <w:p>
      <w:pPr>
        <w:pStyle w:val="Heading3"/>
      </w:pPr>
      <w:r>
        <w:t xml:space="preserve">Local Values (</w:t>
      </w:r>
      <w:r>
        <w:rPr>
          <w:rStyle w:val="VerbatimChar"/>
        </w:rPr>
        <w:t xml:space="preserve">locals.tf</w:t>
      </w:r>
      <w:r>
        <w:t xml:space="preserve">)</w:t>
      </w:r>
    </w:p>
    <w:p>
      <w:pPr>
        <w:pStyle w:val="FirstParagraph"/>
      </w:pPr>
      <w:r>
        <w:t xml:space="preserve">Local values assign a name to an expression, preventing repetitive code and simplifying complex calculations.</w:t>
      </w:r>
    </w:p>
    <w:p>
      <w:pPr>
        <w:pStyle w:val="SourceCode"/>
      </w:pPr>
      <w:r>
        <w:rPr>
          <w:rStyle w:val="VerbatimChar"/>
        </w:rPr>
        <w:t xml:space="preserve">locals {</w:t>
      </w:r>
      <w:r>
        <w:br/>
      </w:r>
      <w:r>
        <w:rPr>
          <w:rStyle w:val="VerbatimChar"/>
        </w:rPr>
        <w:t xml:space="preserve">  name_prefix = "${var.organization}-${var.environment}"</w:t>
      </w:r>
      <w:r>
        <w:br/>
      </w:r>
      <w:r>
        <w:rPr>
          <w:rStyle w:val="VerbatimChar"/>
        </w:rPr>
        <w:t xml:space="preserve">  </w:t>
      </w:r>
      <w:r>
        <w:br/>
      </w:r>
      <w:r>
        <w:rPr>
          <w:rStyle w:val="VerbatimChar"/>
        </w:rPr>
        <w:t xml:space="preserve">  common_tags = {</w:t>
      </w:r>
      <w:r>
        <w:br/>
      </w:r>
      <w:r>
        <w:rPr>
          <w:rStyle w:val="VerbatimChar"/>
        </w:rPr>
        <w:t xml:space="preserve">    Organization = var.organization</w:t>
      </w:r>
      <w:r>
        <w:br/>
      </w:r>
      <w:r>
        <w:rPr>
          <w:rStyle w:val="VerbatimChar"/>
        </w:rPr>
        <w:t xml:space="preserve">    Environment  = var.environment</w:t>
      </w:r>
      <w:r>
        <w:br/>
      </w:r>
      <w:r>
        <w:rPr>
          <w:rStyle w:val="VerbatimChar"/>
        </w:rPr>
        <w:t xml:space="preserve">    ManagedBy    = "Terraform"</w:t>
      </w:r>
      <w:r>
        <w:br/>
      </w:r>
      <w:r>
        <w:rPr>
          <w:rStyle w:val="VerbatimChar"/>
        </w:rPr>
        <w:t xml:space="preserve">    Project      = "Core-Infrastructure"</w:t>
      </w:r>
      <w:r>
        <w:br/>
      </w:r>
      <w:r>
        <w:rPr>
          <w:rStyle w:val="VerbatimChar"/>
        </w:rPr>
        <w:t xml:space="preserve">  }</w:t>
      </w:r>
      <w:r>
        <w:br/>
      </w:r>
      <w:r>
        <w:rPr>
          <w:rStyle w:val="VerbatimChar"/>
        </w:rPr>
        <w:t xml:space="preserve">}</w:t>
      </w:r>
      <w:r>
        <w:br/>
      </w:r>
      <w:r>
        <w:br/>
      </w:r>
      <w:r>
        <w:rPr>
          <w:rStyle w:val="VerbatimChar"/>
        </w:rPr>
        <w:t xml:space="preserve">resource "aws_vpc" "primary" {</w:t>
      </w:r>
      <w:r>
        <w:br/>
      </w:r>
      <w:r>
        <w:rPr>
          <w:rStyle w:val="VerbatimChar"/>
        </w:rPr>
        <w:t xml:space="preserve">  cidr_block = "10.0.0.0/16"</w:t>
      </w:r>
      <w:r>
        <w:br/>
      </w:r>
      <w:r>
        <w:rPr>
          <w:rStyle w:val="VerbatimChar"/>
        </w:rPr>
        <w:t xml:space="preserve">  tags       = merge(local.common_tags, { Name = "${local.name_prefix}-vpc" })</w:t>
      </w:r>
      <w:r>
        <w:br/>
      </w:r>
      <w:r>
        <w:rPr>
          <w:rStyle w:val="VerbatimChar"/>
        </w:rPr>
        <w:t xml:space="preserve">}</w:t>
      </w:r>
    </w:p>
    <w:bookmarkEnd w:id="521"/>
    <w:bookmarkStart w:id="522" w:name="output-values-outputs.tf"/>
    <w:p>
      <w:pPr>
        <w:pStyle w:val="Heading3"/>
      </w:pPr>
      <w:r>
        <w:t xml:space="preserve">Output Values (</w:t>
      </w:r>
      <w:r>
        <w:rPr>
          <w:rStyle w:val="VerbatimChar"/>
        </w:rPr>
        <w:t xml:space="preserve">outputs.tf</w:t>
      </w:r>
      <w:r>
        <w:t xml:space="preserve">)</w:t>
      </w:r>
    </w:p>
    <w:p>
      <w:pPr>
        <w:pStyle w:val="FirstParagraph"/>
      </w:pPr>
      <w:r>
        <w:t xml:space="preserve">Outputs expose specific infrastructure attributes for consumption by external pipelines, root configurations, or remote state lookups.</w:t>
      </w:r>
    </w:p>
    <w:p>
      <w:pPr>
        <w:pStyle w:val="SourceCode"/>
      </w:pPr>
      <w:r>
        <w:rPr>
          <w:rStyle w:val="VerbatimChar"/>
        </w:rPr>
        <w:t xml:space="preserve">output "vpc_id" {</w:t>
      </w:r>
      <w:r>
        <w:br/>
      </w:r>
      <w:r>
        <w:rPr>
          <w:rStyle w:val="VerbatimChar"/>
        </w:rPr>
        <w:t xml:space="preserve">  description = "The ID of the provisioned primary VPC"</w:t>
      </w:r>
      <w:r>
        <w:br/>
      </w:r>
      <w:r>
        <w:rPr>
          <w:rStyle w:val="VerbatimChar"/>
        </w:rPr>
        <w:t xml:space="preserve">  value       = aws_vpc.primary.id</w:t>
      </w:r>
      <w:r>
        <w:br/>
      </w:r>
      <w:r>
        <w:rPr>
          <w:rStyle w:val="VerbatimChar"/>
        </w:rPr>
        <w:t xml:space="preserve">}</w:t>
      </w:r>
      <w:r>
        <w:br/>
      </w:r>
      <w:r>
        <w:br/>
      </w:r>
      <w:r>
        <w:rPr>
          <w:rStyle w:val="VerbatimChar"/>
        </w:rPr>
        <w:t xml:space="preserve">output "db_password" {</w:t>
      </w:r>
      <w:r>
        <w:br/>
      </w:r>
      <w:r>
        <w:rPr>
          <w:rStyle w:val="VerbatimChar"/>
        </w:rPr>
        <w:t xml:space="preserve">  description = "Sensitive master database password"</w:t>
      </w:r>
      <w:r>
        <w:br/>
      </w:r>
      <w:r>
        <w:rPr>
          <w:rStyle w:val="VerbatimChar"/>
        </w:rPr>
        <w:t xml:space="preserve">  value       = aws_db_instance.main.password</w:t>
      </w:r>
      <w:r>
        <w:br/>
      </w:r>
      <w:r>
        <w:rPr>
          <w:rStyle w:val="VerbatimChar"/>
        </w:rPr>
        <w:t xml:space="preserve">  sensitive   = true # Prevents value from displaying in standard console outputs</w:t>
      </w:r>
      <w:r>
        <w:br/>
      </w:r>
      <w:r>
        <w:rPr>
          <w:rStyle w:val="VerbatimChar"/>
        </w:rPr>
        <w:t xml:space="preserve">}</w:t>
      </w:r>
    </w:p>
    <w:bookmarkEnd w:id="522"/>
    <w:bookmarkEnd w:id="523"/>
    <w:bookmarkStart w:id="529" w:name="Xbd8416b2ddba61806d83ef728bd9d21343a2215"/>
    <w:p>
      <w:pPr>
        <w:pStyle w:val="Heading2"/>
      </w:pPr>
      <w:r>
        <w:t xml:space="preserve">13.3 Enterprise Module Architecture and Reusability</w:t>
      </w:r>
    </w:p>
    <w:p>
      <w:pPr>
        <w:pStyle w:val="FirstParagraph"/>
      </w:pPr>
      <w:r>
        <w:t xml:space="preserve">A Terraform/OpenTofu module is a container for multiple resources configured together. A</w:t>
      </w:r>
      <w:r>
        <w:t xml:space="preserve"> </w:t>
      </w:r>
      <w:r>
        <w:rPr>
          <w:b/>
          <w:bCs/>
        </w:rPr>
        <w:t xml:space="preserve">Root Module</w:t>
      </w:r>
      <w:r>
        <w:t xml:space="preserve"> </w:t>
      </w:r>
      <w:r>
        <w:t xml:space="preserve">executes from the main working directory, while</w:t>
      </w:r>
      <w:r>
        <w:t xml:space="preserve"> </w:t>
      </w:r>
      <w:r>
        <w:rPr>
          <w:b/>
          <w:bCs/>
        </w:rPr>
        <w:t xml:space="preserve">Child Modules</w:t>
      </w:r>
      <w:r>
        <w:t xml:space="preserve"> </w:t>
      </w:r>
      <w:r>
        <w:t xml:space="preserve">are instantiated inside configurations to standardize patterns.</w:t>
      </w:r>
    </w:p>
    <w:bookmarkStart w:id="524" w:name="standard-module-structure"/>
    <w:p>
      <w:pPr>
        <w:pStyle w:val="Heading3"/>
      </w:pPr>
      <w:r>
        <w:t xml:space="preserve">Standard Module Structure</w:t>
      </w:r>
    </w:p>
    <w:p>
      <w:pPr>
        <w:pStyle w:val="FirstParagraph"/>
      </w:pPr>
      <w:r>
        <w:t xml:space="preserve">An enterprise-ready child module maintains a clean interface boundary:</w:t>
      </w:r>
    </w:p>
    <w:p>
      <w:pPr>
        <w:pStyle w:val="SourceCode"/>
      </w:pPr>
      <w:r>
        <w:rPr>
          <w:rStyle w:val="VerbatimChar"/>
        </w:rPr>
        <w:t xml:space="preserve">modules/aws-compute-node/</w:t>
      </w:r>
      <w:r>
        <w:br/>
      </w:r>
      <w:r>
        <w:rPr>
          <w:rStyle w:val="VerbatimChar"/>
        </w:rPr>
        <w:t xml:space="preserve">├── README.md           # Documentation and usage examples</w:t>
      </w:r>
      <w:r>
        <w:br/>
      </w:r>
      <w:r>
        <w:rPr>
          <w:rStyle w:val="VerbatimChar"/>
        </w:rPr>
        <w:t xml:space="preserve">├── main.tf             # Core resource definitions</w:t>
      </w:r>
      <w:r>
        <w:br/>
      </w:r>
      <w:r>
        <w:rPr>
          <w:rStyle w:val="VerbatimChar"/>
        </w:rPr>
        <w:t xml:space="preserve">├── variables.tf        # Explicit input parameters</w:t>
      </w:r>
      <w:r>
        <w:br/>
      </w:r>
      <w:r>
        <w:rPr>
          <w:rStyle w:val="VerbatimChar"/>
        </w:rPr>
        <w:t xml:space="preserve">├── outputs.tf          # Explicit output exports</w:t>
      </w:r>
      <w:r>
        <w:br/>
      </w:r>
      <w:r>
        <w:rPr>
          <w:rStyle w:val="VerbatimChar"/>
        </w:rPr>
        <w:t xml:space="preserve">├── versions.tf         # Terraform and provider version pinning</w:t>
      </w:r>
      <w:r>
        <w:br/>
      </w:r>
      <w:r>
        <w:rPr>
          <w:rStyle w:val="VerbatimChar"/>
        </w:rPr>
        <w:t xml:space="preserve">└── tests/              # Native unit/integration tests</w:t>
      </w:r>
    </w:p>
    <w:bookmarkEnd w:id="524"/>
    <w:bookmarkStart w:id="525" w:name="instantiating-child-modules"/>
    <w:p>
      <w:pPr>
        <w:pStyle w:val="Heading3"/>
      </w:pPr>
      <w:r>
        <w:t xml:space="preserve">Instantiating Child Modules</w:t>
      </w:r>
    </w:p>
    <w:p>
      <w:pPr>
        <w:pStyle w:val="SourceCode"/>
      </w:pPr>
      <w:r>
        <w:rPr>
          <w:rStyle w:val="VerbatimChar"/>
        </w:rPr>
        <w:t xml:space="preserve">module "app_server_cluster" {</w:t>
      </w:r>
      <w:r>
        <w:br/>
      </w:r>
      <w:r>
        <w:rPr>
          <w:rStyle w:val="VerbatimChar"/>
        </w:rPr>
        <w:t xml:space="preserve">  source  = "git::https://github.com/enterprise/terraform-aws-compute.git//modules/instance?ref=v2.1.0"</w:t>
      </w:r>
      <w:r>
        <w:br/>
      </w:r>
      <w:r>
        <w:br/>
      </w:r>
      <w:r>
        <w:rPr>
          <w:rStyle w:val="VerbatimChar"/>
        </w:rPr>
        <w:t xml:space="preserve">  environment   = var.environment</w:t>
      </w:r>
      <w:r>
        <w:br/>
      </w:r>
      <w:r>
        <w:rPr>
          <w:rStyle w:val="VerbatimChar"/>
        </w:rPr>
        <w:t xml:space="preserve">  instance_type = "t3.medium"</w:t>
      </w:r>
      <w:r>
        <w:br/>
      </w:r>
      <w:r>
        <w:rPr>
          <w:rStyle w:val="VerbatimChar"/>
        </w:rPr>
        <w:t xml:space="preserve">  subnet_ids    = data.terraform_remote_state.network.outputs.private_subnet_ids</w:t>
      </w:r>
      <w:r>
        <w:br/>
      </w:r>
      <w:r>
        <w:br/>
      </w:r>
      <w:r>
        <w:rPr>
          <w:rStyle w:val="VerbatimChar"/>
        </w:rPr>
        <w:t xml:space="preserve">  tags = local.common_tags</w:t>
      </w:r>
      <w:r>
        <w:br/>
      </w:r>
      <w:r>
        <w:rPr>
          <w:rStyle w:val="VerbatimChar"/>
        </w:rPr>
        <w:t xml:space="preserve">}</w:t>
      </w:r>
    </w:p>
    <w:bookmarkEnd w:id="525"/>
    <w:bookmarkStart w:id="528" w:name="Xa06f236bade8153e54205a1167d3aff3559009b"/>
    <w:p>
      <w:pPr>
        <w:pStyle w:val="Heading3"/>
      </w:pPr>
      <w:r>
        <w:t xml:space="preserve">Dynamic Resource Generation:</w:t>
      </w:r>
      <w:r>
        <w:t xml:space="preserve"> </w:t>
      </w:r>
      <w:r>
        <w:rPr>
          <w:rStyle w:val="VerbatimChar"/>
        </w:rPr>
        <w:t xml:space="preserve">for_each</w:t>
      </w:r>
      <w:r>
        <w:t xml:space="preserve"> </w:t>
      </w:r>
      <w:r>
        <w:t xml:space="preserve">and</w:t>
      </w:r>
      <w:r>
        <w:t xml:space="preserve"> </w:t>
      </w:r>
      <w:r>
        <w:rPr>
          <w:rStyle w:val="VerbatimChar"/>
        </w:rPr>
        <w:t xml:space="preserve">count</w:t>
      </w:r>
    </w:p>
    <w:p>
      <w:pPr>
        <w:pStyle w:val="FirstParagraph"/>
      </w:pPr>
      <w:r>
        <w:t xml:space="preserve">To generate multiple instances of a resource or module dynamically, use</w:t>
      </w:r>
      <w:r>
        <w:t xml:space="preserve"> </w:t>
      </w:r>
      <w:r>
        <w:rPr>
          <w:rStyle w:val="VerbatimChar"/>
        </w:rPr>
        <w:t xml:space="preserve">count</w:t>
      </w:r>
      <w:r>
        <w:t xml:space="preserve"> </w:t>
      </w:r>
      <w:r>
        <w:t xml:space="preserve">or</w:t>
      </w:r>
      <w:r>
        <w:t xml:space="preserve"> </w:t>
      </w:r>
      <w:r>
        <w:rPr>
          <w:rStyle w:val="VerbatimChar"/>
        </w:rPr>
        <w:t xml:space="preserve">for_each</w:t>
      </w:r>
      <w:r>
        <w:t xml:space="preserve">.</w:t>
      </w:r>
    </w:p>
    <w:bookmarkStart w:id="526" w:name="count-meta-argument"/>
    <w:p>
      <w:pPr>
        <w:pStyle w:val="Heading4"/>
      </w:pPr>
      <w:r>
        <w:rPr>
          <w:rStyle w:val="VerbatimChar"/>
        </w:rPr>
        <w:t xml:space="preserve">count</w:t>
      </w:r>
      <w:r>
        <w:t xml:space="preserve"> </w:t>
      </w:r>
      <w:r>
        <w:t xml:space="preserve">Meta-Argument</w:t>
      </w:r>
    </w:p>
    <w:p>
      <w:pPr>
        <w:pStyle w:val="FirstParagraph"/>
      </w:pPr>
      <w:r>
        <w:t xml:space="preserve">Useful when creating identical copies based on an integer value:</w:t>
      </w:r>
    </w:p>
    <w:p>
      <w:pPr>
        <w:pStyle w:val="SourceCode"/>
      </w:pPr>
      <w:r>
        <w:rPr>
          <w:rStyle w:val="VerbatimChar"/>
        </w:rPr>
        <w:t xml:space="preserve">resource "aws_instance" "worker" {</w:t>
      </w:r>
      <w:r>
        <w:br/>
      </w:r>
      <w:r>
        <w:rPr>
          <w:rStyle w:val="VerbatimChar"/>
        </w:rPr>
        <w:t xml:space="preserve">  count         = var.worker_count</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"worker-node-${count.index + 1}"</w:t>
      </w:r>
      <w:r>
        <w:br/>
      </w:r>
      <w:r>
        <w:rPr>
          <w:rStyle w:val="VerbatimChar"/>
        </w:rPr>
        <w:t xml:space="preserve">  }</w:t>
      </w:r>
      <w:r>
        <w:br/>
      </w:r>
      <w:r>
        <w:rPr>
          <w:rStyle w:val="VerbatimChar"/>
        </w:rPr>
        <w:t xml:space="preserve">}</w:t>
      </w:r>
    </w:p>
    <w:bookmarkEnd w:id="526"/>
    <w:bookmarkStart w:id="527" w:name="for_each-meta-argument"/>
    <w:p>
      <w:pPr>
        <w:pStyle w:val="Heading4"/>
      </w:pPr>
      <w:r>
        <w:rPr>
          <w:rStyle w:val="VerbatimChar"/>
        </w:rPr>
        <w:t xml:space="preserve">for_each</w:t>
      </w:r>
      <w:r>
        <w:t xml:space="preserve"> </w:t>
      </w:r>
      <w:r>
        <w:t xml:space="preserve">Meta-Argument</w:t>
      </w:r>
    </w:p>
    <w:p>
      <w:pPr>
        <w:pStyle w:val="FirstParagraph"/>
      </w:pPr>
      <w:r>
        <w:t xml:space="preserve">Preferred for collection-driven provisioning. Prevents cascading updates when items are removed from the middle of a list:</w:t>
      </w:r>
    </w:p>
    <w:p>
      <w:pPr>
        <w:pStyle w:val="SourceCode"/>
      </w:pPr>
      <w:r>
        <w:rPr>
          <w:rStyle w:val="VerbatimChar"/>
        </w:rPr>
        <w:t xml:space="preserve">variable "subnets" {</w:t>
      </w:r>
      <w:r>
        <w:br/>
      </w:r>
      <w:r>
        <w:rPr>
          <w:rStyle w:val="VerbatimChar"/>
        </w:rPr>
        <w:t xml:space="preserve">  type = map(object({</w:t>
      </w:r>
      <w:r>
        <w:br/>
      </w:r>
      <w:r>
        <w:rPr>
          <w:rStyle w:val="VerbatimChar"/>
        </w:rPr>
        <w:t xml:space="preserve">    cidr = string</w:t>
      </w:r>
      <w:r>
        <w:br/>
      </w:r>
      <w:r>
        <w:rPr>
          <w:rStyle w:val="VerbatimChar"/>
        </w:rPr>
        <w:t xml:space="preserve">    az   = string</w:t>
      </w:r>
      <w:r>
        <w:br/>
      </w:r>
      <w:r>
        <w:rPr>
          <w:rStyle w:val="VerbatimChar"/>
        </w:rPr>
        <w:t xml:space="preserve">  }))</w:t>
      </w:r>
      <w:r>
        <w:br/>
      </w:r>
      <w:r>
        <w:rPr>
          <w:rStyle w:val="VerbatimChar"/>
        </w:rPr>
        <w:t xml:space="preserve">  default = {</w:t>
      </w:r>
      <w:r>
        <w:br/>
      </w:r>
      <w:r>
        <w:rPr>
          <w:rStyle w:val="VerbatimChar"/>
        </w:rPr>
        <w:t xml:space="preserve">    "public-a"  = { cidr = "10.0.1.0/24", az = "us-east-1a" }</w:t>
      </w:r>
      <w:r>
        <w:br/>
      </w:r>
      <w:r>
        <w:rPr>
          <w:rStyle w:val="VerbatimChar"/>
        </w:rPr>
        <w:t xml:space="preserve">    "public-b"  = { cidr = "10.0.2.0/24", az = "us-east-1b" }</w:t>
      </w:r>
      <w:r>
        <w:br/>
      </w:r>
      <w:r>
        <w:rPr>
          <w:rStyle w:val="VerbatimChar"/>
        </w:rPr>
        <w:t xml:space="preserve">    "private-a" = { cidr = "10.0.10.0/24", az = "us-east-1a" }</w:t>
      </w:r>
      <w:r>
        <w:br/>
      </w:r>
      <w:r>
        <w:rPr>
          <w:rStyle w:val="VerbatimChar"/>
        </w:rPr>
        <w:t xml:space="preserve">  }</w:t>
      </w:r>
      <w:r>
        <w:br/>
      </w:r>
      <w:r>
        <w:rPr>
          <w:rStyle w:val="VerbatimChar"/>
        </w:rPr>
        <w:t xml:space="preserve">}</w:t>
      </w:r>
      <w:r>
        <w:br/>
      </w:r>
      <w:r>
        <w:br/>
      </w:r>
      <w:r>
        <w:rPr>
          <w:rStyle w:val="VerbatimChar"/>
        </w:rPr>
        <w:t xml:space="preserve">resource "aws_subnet" "subnet" {</w:t>
      </w:r>
      <w:r>
        <w:br/>
      </w:r>
      <w:r>
        <w:rPr>
          <w:rStyle w:val="VerbatimChar"/>
        </w:rPr>
        <w:t xml:space="preserve">  for_each          = var.subnets</w:t>
      </w:r>
      <w:r>
        <w:br/>
      </w:r>
      <w:r>
        <w:rPr>
          <w:rStyle w:val="VerbatimChar"/>
        </w:rPr>
        <w:t xml:space="preserve">  vpc_id            = aws_vpc.primary.id</w:t>
      </w:r>
      <w:r>
        <w:br/>
      </w:r>
      <w:r>
        <w:rPr>
          <w:rStyle w:val="VerbatimChar"/>
        </w:rPr>
        <w:t xml:space="preserve">  cidr_block        = each.value.cidr</w:t>
      </w:r>
      <w:r>
        <w:br/>
      </w:r>
      <w:r>
        <w:rPr>
          <w:rStyle w:val="VerbatimChar"/>
        </w:rPr>
        <w:t xml:space="preserve">  availability_zone = each.value.az</w:t>
      </w:r>
      <w:r>
        <w:br/>
      </w:r>
      <w:r>
        <w:br/>
      </w:r>
      <w:r>
        <w:rPr>
          <w:rStyle w:val="VerbatimChar"/>
        </w:rPr>
        <w:t xml:space="preserve">  tags = {</w:t>
      </w:r>
      <w:r>
        <w:br/>
      </w:r>
      <w:r>
        <w:rPr>
          <w:rStyle w:val="VerbatimChar"/>
        </w:rPr>
        <w:t xml:space="preserve">    Name = "subnet-${each.key}"</w:t>
      </w:r>
      <w:r>
        <w:br/>
      </w:r>
      <w:r>
        <w:rPr>
          <w:rStyle w:val="VerbatimChar"/>
        </w:rPr>
        <w:t xml:space="preserve">  }</w:t>
      </w:r>
      <w:r>
        <w:br/>
      </w:r>
      <w:r>
        <w:rPr>
          <w:rStyle w:val="VerbatimChar"/>
        </w:rPr>
        <w:t xml:space="preserve">}</w:t>
      </w:r>
    </w:p>
    <w:bookmarkEnd w:id="527"/>
    <w:bookmarkEnd w:id="528"/>
    <w:bookmarkEnd w:id="529"/>
    <w:bookmarkStart w:id="533" w:name="Xe0fb307d9f3b200c33b78aca37d9b42ce0f54ac"/>
    <w:p>
      <w:pPr>
        <w:pStyle w:val="Heading2"/>
      </w:pPr>
      <w:r>
        <w:t xml:space="preserve">13.4 Resource Lifecycle Management and Workspace Management</w:t>
      </w:r>
    </w:p>
    <w:p>
      <w:pPr>
        <w:pStyle w:val="FirstParagraph"/>
      </w:pPr>
      <w:r>
        <w:t xml:space="preserve">Managing infrastructure state safely requires control over resource update behaviors and environment isolates.</w:t>
      </w:r>
    </w:p>
    <w:bookmarkStart w:id="530" w:name="controlling-resource-lifecycles"/>
    <w:p>
      <w:pPr>
        <w:pStyle w:val="Heading3"/>
      </w:pPr>
      <w:r>
        <w:t xml:space="preserve">Controlling Resource Lifecycles</w:t>
      </w:r>
    </w:p>
    <w:p>
      <w:pPr>
        <w:pStyle w:val="FirstParagraph"/>
      </w:pPr>
      <w:r>
        <w:t xml:space="preserve">The</w:t>
      </w:r>
      <w:r>
        <w:t xml:space="preserve"> </w:t>
      </w:r>
      <w:r>
        <w:rPr>
          <w:rStyle w:val="VerbatimChar"/>
        </w:rPr>
        <w:t xml:space="preserve">lifecycle</w:t>
      </w:r>
      <w:r>
        <w:t xml:space="preserve"> </w:t>
      </w:r>
      <w:r>
        <w:t xml:space="preserve">meta-block customizes default creation/destruction behaviors for individual resources:</w:t>
      </w:r>
    </w:p>
    <w:p>
      <w:pPr>
        <w:pStyle w:val="SourceCode"/>
      </w:pPr>
      <w:r>
        <w:rPr>
          <w:rStyle w:val="VerbatimChar"/>
        </w:rPr>
        <w:t xml:space="preserve">resource "aws_instance" "critical_app" {</w:t>
      </w:r>
      <w:r>
        <w:br/>
      </w:r>
      <w:r>
        <w:rPr>
          <w:rStyle w:val="VerbatimChar"/>
        </w:rPr>
        <w:t xml:space="preserve">  ami           = "ami-0c55b159cbfafe1f0"</w:t>
      </w:r>
      <w:r>
        <w:br/>
      </w:r>
      <w:r>
        <w:rPr>
          <w:rStyle w:val="VerbatimChar"/>
        </w:rPr>
        <w:t xml:space="preserve">  instance_type = "t3.large"</w:t>
      </w:r>
      <w:r>
        <w:br/>
      </w:r>
      <w:r>
        <w:br/>
      </w:r>
      <w:r>
        <w:rPr>
          <w:rStyle w:val="VerbatimChar"/>
        </w:rPr>
        <w:t xml:space="preserve">  lifecycle {</w:t>
      </w:r>
      <w:r>
        <w:br/>
      </w:r>
      <w:r>
        <w:rPr>
          <w:rStyle w:val="VerbatimChar"/>
        </w:rPr>
        <w:t xml:space="preserve">    # 1. Prevent accidental destruction via 'terraform destroy'</w:t>
      </w:r>
      <w:r>
        <w:br/>
      </w:r>
      <w:r>
        <w:rPr>
          <w:rStyle w:val="VerbatimChar"/>
        </w:rPr>
        <w:t xml:space="preserve">    prevent_destroy = true</w:t>
      </w:r>
      <w:r>
        <w:br/>
      </w:r>
      <w:r>
        <w:br/>
      </w:r>
      <w:r>
        <w:rPr>
          <w:rStyle w:val="VerbatimChar"/>
        </w:rPr>
        <w:t xml:space="preserve">    # 2. Create replacement before destroying old resource during immutable updates</w:t>
      </w:r>
      <w:r>
        <w:br/>
      </w:r>
      <w:r>
        <w:rPr>
          <w:rStyle w:val="VerbatimChar"/>
        </w:rPr>
        <w:t xml:space="preserve">    create_before_destroy = true</w:t>
      </w:r>
      <w:r>
        <w:br/>
      </w:r>
      <w:r>
        <w:br/>
      </w:r>
      <w:r>
        <w:rPr>
          <w:rStyle w:val="VerbatimChar"/>
        </w:rPr>
        <w:t xml:space="preserve">    # 3. Ignore external modifications to specific attributes (prevents drift conflict)</w:t>
      </w:r>
      <w:r>
        <w:br/>
      </w:r>
      <w:r>
        <w:rPr>
          <w:rStyle w:val="VerbatimChar"/>
        </w:rPr>
        <w:t xml:space="preserve">    ignore_changes = [</w:t>
      </w:r>
      <w:r>
        <w:br/>
      </w:r>
      <w:r>
        <w:rPr>
          <w:rStyle w:val="VerbatimChar"/>
        </w:rPr>
        <w:t xml:space="preserve">      tags["LastScanned"],</w:t>
      </w:r>
      <w:r>
        <w:br/>
      </w:r>
      <w:r>
        <w:rPr>
          <w:rStyle w:val="VerbatimChar"/>
        </w:rPr>
        <w:t xml:space="preserve">      user_data</w:t>
      </w:r>
      <w:r>
        <w:br/>
      </w:r>
      <w:r>
        <w:rPr>
          <w:rStyle w:val="VerbatimChar"/>
        </w:rPr>
        <w:t xml:space="preserve">    ]</w:t>
      </w:r>
      <w:r>
        <w:br/>
      </w:r>
      <w:r>
        <w:rPr>
          <w:rStyle w:val="VerbatimChar"/>
        </w:rPr>
        <w:t xml:space="preserve">  }</w:t>
      </w:r>
      <w:r>
        <w:br/>
      </w:r>
      <w:r>
        <w:rPr>
          <w:rStyle w:val="VerbatimChar"/>
        </w:rPr>
        <w:t xml:space="preserve">}</w:t>
      </w:r>
    </w:p>
    <w:bookmarkEnd w:id="530"/>
    <w:bookmarkStart w:id="532" w:name="workspace-management"/>
    <w:p>
      <w:pPr>
        <w:pStyle w:val="Heading3"/>
      </w:pPr>
      <w:r>
        <w:t xml:space="preserve">Workspace Management</w:t>
      </w:r>
    </w:p>
    <w:p>
      <w:pPr>
        <w:pStyle w:val="FirstParagraph"/>
      </w:pPr>
      <w:r>
        <w:t xml:space="preserve">Workspaces allow multiple state files to be managed from the same root configuration directory.</w:t>
      </w:r>
    </w:p>
    <w:p>
      <w:pPr>
        <w:pStyle w:val="SourceCode"/>
      </w:pPr>
      <w:r>
        <w:rPr>
          <w:rStyle w:val="CommentTok"/>
        </w:rPr>
        <w:t xml:space="preserve"># List existing workspaces</w:t>
      </w:r>
      <w:r>
        <w:br/>
      </w:r>
      <w:r>
        <w:rPr>
          <w:rStyle w:val="ExtensionTok"/>
        </w:rPr>
        <w:t xml:space="preserve">terraform</w:t>
      </w:r>
      <w:r>
        <w:rPr>
          <w:rStyle w:val="NormalTok"/>
        </w:rPr>
        <w:t xml:space="preserve"> workspace list</w:t>
      </w:r>
      <w:r>
        <w:br/>
      </w:r>
      <w:r>
        <w:br/>
      </w:r>
      <w:r>
        <w:rPr>
          <w:rStyle w:val="CommentTok"/>
        </w:rPr>
        <w:t xml:space="preserve"># Create and switch to a new workspace</w:t>
      </w:r>
      <w:r>
        <w:br/>
      </w:r>
      <w:r>
        <w:rPr>
          <w:rStyle w:val="ExtensionTok"/>
        </w:rPr>
        <w:t xml:space="preserve">terraform</w:t>
      </w:r>
      <w:r>
        <w:rPr>
          <w:rStyle w:val="NormalTok"/>
        </w:rPr>
        <w:t xml:space="preserve"> workspace new staging</w:t>
      </w:r>
      <w:r>
        <w:br/>
      </w:r>
      <w:r>
        <w:br/>
      </w:r>
      <w:r>
        <w:rPr>
          <w:rStyle w:val="CommentTok"/>
        </w:rPr>
        <w:t xml:space="preserve"># Select an existing workspace</w:t>
      </w:r>
      <w:r>
        <w:br/>
      </w:r>
      <w:r>
        <w:rPr>
          <w:rStyle w:val="ExtensionTok"/>
        </w:rPr>
        <w:t xml:space="preserve">terraform</w:t>
      </w:r>
      <w:r>
        <w:rPr>
          <w:rStyle w:val="NormalTok"/>
        </w:rPr>
        <w:t xml:space="preserve"> workspace select production</w:t>
      </w:r>
      <w:r>
        <w:br/>
      </w:r>
      <w:r>
        <w:br/>
      </w:r>
      <w:r>
        <w:rPr>
          <w:rStyle w:val="CommentTok"/>
        </w:rPr>
        <w:t xml:space="preserve"># Display current active workspace</w:t>
      </w:r>
      <w:r>
        <w:br/>
      </w:r>
      <w:r>
        <w:rPr>
          <w:rStyle w:val="ExtensionTok"/>
        </w:rPr>
        <w:t xml:space="preserve">terraform</w:t>
      </w:r>
      <w:r>
        <w:rPr>
          <w:rStyle w:val="NormalTok"/>
        </w:rPr>
        <w:t xml:space="preserve"> workspace show</w:t>
      </w:r>
    </w:p>
    <w:bookmarkStart w:id="531" w:name="utilizing-workspace-name-in-code"/>
    <w:p>
      <w:pPr>
        <w:pStyle w:val="Heading4"/>
      </w:pPr>
      <w:r>
        <w:t xml:space="preserve">Utilizing Workspace Name in Code</w:t>
      </w:r>
    </w:p>
    <w:p>
      <w:pPr>
        <w:pStyle w:val="SourceCode"/>
      </w:pPr>
      <w:r>
        <w:rPr>
          <w:rStyle w:val="VerbatimChar"/>
        </w:rPr>
        <w:t xml:space="preserve">locals {</w:t>
      </w:r>
      <w:r>
        <w:br/>
      </w:r>
      <w:r>
        <w:rPr>
          <w:rStyle w:val="VerbatimChar"/>
        </w:rPr>
        <w:t xml:space="preserve">  # Dynamically scale instance type depending on active workspace</w:t>
      </w:r>
      <w:r>
        <w:br/>
      </w:r>
      <w:r>
        <w:rPr>
          <w:rStyle w:val="VerbatimChar"/>
        </w:rPr>
        <w:t xml:space="preserve">  instance_type = lookup({</w:t>
      </w:r>
      <w:r>
        <w:br/>
      </w:r>
      <w:r>
        <w:rPr>
          <w:rStyle w:val="VerbatimChar"/>
        </w:rPr>
        <w:t xml:space="preserve">    dev        = "t3.micro"</w:t>
      </w:r>
      <w:r>
        <w:br/>
      </w:r>
      <w:r>
        <w:rPr>
          <w:rStyle w:val="VerbatimChar"/>
        </w:rPr>
        <w:t xml:space="preserve">    staging    = "t3.medium"</w:t>
      </w:r>
      <w:r>
        <w:br/>
      </w:r>
      <w:r>
        <w:rPr>
          <w:rStyle w:val="VerbatimChar"/>
        </w:rPr>
        <w:t xml:space="preserve">    production = "c6i.xlarge"</w:t>
      </w:r>
      <w:r>
        <w:br/>
      </w:r>
      <w:r>
        <w:rPr>
          <w:rStyle w:val="VerbatimChar"/>
        </w:rPr>
        <w:t xml:space="preserve">  }, terraform.workspace, "t3.micro")</w:t>
      </w:r>
      <w:r>
        <w:br/>
      </w:r>
      <w:r>
        <w:rPr>
          <w:rStyle w:val="VerbatimChar"/>
        </w:rPr>
        <w:t xml:space="preserve">}</w:t>
      </w:r>
      <w:r>
        <w:br/>
      </w:r>
      <w:r>
        <w:br/>
      </w:r>
      <w:r>
        <w:rPr>
          <w:rStyle w:val="VerbatimChar"/>
        </w:rPr>
        <w:t xml:space="preserve">resource "aws_instance" "web" {</w:t>
      </w:r>
      <w:r>
        <w:br/>
      </w:r>
      <w:r>
        <w:rPr>
          <w:rStyle w:val="VerbatimChar"/>
        </w:rPr>
        <w:t xml:space="preserve">  ami           = "ami-0c55b159cbfafe1f0"</w:t>
      </w:r>
      <w:r>
        <w:br/>
      </w:r>
      <w:r>
        <w:rPr>
          <w:rStyle w:val="VerbatimChar"/>
        </w:rPr>
        <w:t xml:space="preserve">  instance_type = local.instance_type</w:t>
      </w:r>
      <w:r>
        <w:br/>
      </w:r>
      <w:r>
        <w:br/>
      </w:r>
      <w:r>
        <w:rPr>
          <w:rStyle w:val="VerbatimChar"/>
        </w:rPr>
        <w:t xml:space="preserve">  tags = {</w:t>
      </w:r>
      <w:r>
        <w:br/>
      </w:r>
      <w:r>
        <w:rPr>
          <w:rStyle w:val="VerbatimChar"/>
        </w:rPr>
        <w:t xml:space="preserve">    Name        = "web-server-${terraform.workspace}"</w:t>
      </w:r>
      <w:r>
        <w:br/>
      </w:r>
      <w:r>
        <w:rPr>
          <w:rStyle w:val="VerbatimChar"/>
        </w:rPr>
        <w:t xml:space="preserve">    Environment = terraform.workspace</w:t>
      </w:r>
      <w:r>
        <w:br/>
      </w:r>
      <w:r>
        <w:rPr>
          <w:rStyle w:val="VerbatimChar"/>
        </w:rPr>
        <w:t xml:space="preserve">  }</w:t>
      </w:r>
      <w:r>
        <w:br/>
      </w:r>
      <w:r>
        <w:rPr>
          <w:rStyle w:val="VerbatimChar"/>
        </w:rPr>
        <w:t xml:space="preserve">}</w:t>
      </w:r>
    </w:p>
    <w:bookmarkEnd w:id="531"/>
    <w:bookmarkEnd w:id="532"/>
    <w:bookmarkEnd w:id="533"/>
    <w:bookmarkStart w:id="547" w:name="X058e9003af72522c9ade60fdc04ebab57bae423"/>
    <w:p>
      <w:pPr>
        <w:pStyle w:val="Heading2"/>
      </w:pPr>
      <w:r>
        <w:t xml:space="preserve">13.5 Hands-On Lab: Building Modular Terraform Code for Automated Cloud Node Provisioning</w:t>
      </w:r>
    </w:p>
    <w:bookmarkStart w:id="534" w:name="objective-2"/>
    <w:p>
      <w:pPr>
        <w:pStyle w:val="Heading3"/>
      </w:pPr>
      <w:r>
        <w:t xml:space="preserve">Objective</w:t>
      </w:r>
    </w:p>
    <w:p>
      <w:pPr>
        <w:pStyle w:val="FirstParagraph"/>
      </w:pPr>
      <w:r>
        <w:t xml:space="preserve">Design and deploy a reusable enterprise module that provisions AWS compute instances attached to a customized VPC, using dynamic variable inputs, outputs, and local tags.</w:t>
      </w:r>
    </w:p>
    <w:bookmarkEnd w:id="534"/>
    <w:bookmarkStart w:id="535" w:name="step-1-directory-setup"/>
    <w:p>
      <w:pPr>
        <w:pStyle w:val="Heading3"/>
      </w:pPr>
      <w:r>
        <w:t xml:space="preserve">Step 1: Directory Setup</w:t>
      </w:r>
    </w:p>
    <w:p>
      <w:pPr>
        <w:pStyle w:val="FirstParagraph"/>
      </w:pPr>
      <w:r>
        <w:t xml:space="preserve">Create a structured workspace containing both the child module definition and a root caller configuration: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terraform-lab13/modules/compute</w:t>
      </w:r>
      <w:r>
        <w:br/>
      </w:r>
      <w:r>
        <w:rPr>
          <w:rStyle w:val="BuiltInTok"/>
        </w:rPr>
        <w:t xml:space="preserve">cd</w:t>
      </w:r>
      <w:r>
        <w:rPr>
          <w:rStyle w:val="NormalTok"/>
        </w:rPr>
        <w:t xml:space="preserve"> terraform-lab13</w:t>
      </w:r>
    </w:p>
    <w:bookmarkEnd w:id="535"/>
    <w:bookmarkStart w:id="539" w:name="step-2-build-the-child-compute-module"/>
    <w:p>
      <w:pPr>
        <w:pStyle w:val="Heading3"/>
      </w:pPr>
      <w:r>
        <w:t xml:space="preserve">Step 2: Build the Child Compute Module</w:t>
      </w:r>
    </w:p>
    <w:bookmarkStart w:id="536" w:name="modulescomputevariables.tf"/>
    <w:p>
      <w:pPr>
        <w:pStyle w:val="Heading4"/>
      </w:pPr>
      <w:r>
        <w:rPr>
          <w:rStyle w:val="VerbatimChar"/>
        </w:rPr>
        <w:t xml:space="preserve">modules/compute/variables.tf</w:t>
      </w:r>
    </w:p>
    <w:p>
      <w:pPr>
        <w:pStyle w:val="SourceCode"/>
      </w:pPr>
      <w:r>
        <w:rPr>
          <w:rStyle w:val="VerbatimChar"/>
        </w:rPr>
        <w:t xml:space="preserve">variable "ami_id" {</w:t>
      </w:r>
      <w:r>
        <w:br/>
      </w:r>
      <w:r>
        <w:rPr>
          <w:rStyle w:val="VerbatimChar"/>
        </w:rPr>
        <w:t xml:space="preserve">  type        = string</w:t>
      </w:r>
      <w:r>
        <w:br/>
      </w:r>
      <w:r>
        <w:rPr>
          <w:rStyle w:val="VerbatimChar"/>
        </w:rPr>
        <w:t xml:space="preserve">  description = "AMI ID to launch instance"</w:t>
      </w:r>
      <w:r>
        <w:br/>
      </w:r>
      <w:r>
        <w:rPr>
          <w:rStyle w:val="VerbatimChar"/>
        </w:rPr>
        <w:t xml:space="preserve">}</w:t>
      </w:r>
      <w:r>
        <w:br/>
      </w:r>
      <w:r>
        <w:br/>
      </w:r>
      <w:r>
        <w:rPr>
          <w:rStyle w:val="VerbatimChar"/>
        </w:rPr>
        <w:t xml:space="preserve">variable "instance_type" {</w:t>
      </w:r>
      <w:r>
        <w:br/>
      </w:r>
      <w:r>
        <w:rPr>
          <w:rStyle w:val="VerbatimChar"/>
        </w:rPr>
        <w:t xml:space="preserve">  type        = string</w:t>
      </w:r>
      <w:r>
        <w:br/>
      </w:r>
      <w:r>
        <w:rPr>
          <w:rStyle w:val="VerbatimChar"/>
        </w:rPr>
        <w:t xml:space="preserve">  description = "Compute instance SKU"</w:t>
      </w:r>
      <w:r>
        <w:br/>
      </w:r>
      <w:r>
        <w:rPr>
          <w:rStyle w:val="VerbatimChar"/>
        </w:rPr>
        <w:t xml:space="preserve">  default     = "t3.micro"</w:t>
      </w:r>
      <w:r>
        <w:br/>
      </w:r>
      <w:r>
        <w:rPr>
          <w:rStyle w:val="VerbatimChar"/>
        </w:rPr>
        <w:t xml:space="preserve">}</w:t>
      </w:r>
      <w:r>
        <w:br/>
      </w:r>
      <w:r>
        <w:br/>
      </w:r>
      <w:r>
        <w:rPr>
          <w:rStyle w:val="VerbatimChar"/>
        </w:rPr>
        <w:t xml:space="preserve">variable "subnet_id" {</w:t>
      </w:r>
      <w:r>
        <w:br/>
      </w:r>
      <w:r>
        <w:rPr>
          <w:rStyle w:val="VerbatimChar"/>
        </w:rPr>
        <w:t xml:space="preserve">  type        = string</w:t>
      </w:r>
      <w:r>
        <w:br/>
      </w:r>
      <w:r>
        <w:rPr>
          <w:rStyle w:val="VerbatimChar"/>
        </w:rPr>
        <w:t xml:space="preserve">  description = "Target subnet ID"</w:t>
      </w:r>
      <w:r>
        <w:br/>
      </w:r>
      <w:r>
        <w:rPr>
          <w:rStyle w:val="VerbatimChar"/>
        </w:rPr>
        <w:t xml:space="preserve">}</w:t>
      </w:r>
      <w:r>
        <w:br/>
      </w:r>
      <w:r>
        <w:rPr>
          <w:rStyle w:val="VerbatimChar"/>
        </w:rPr>
        <w:t xml:space="preserve">variable "node_name" {</w:t>
      </w:r>
      <w:r>
        <w:br/>
      </w:r>
      <w:r>
        <w:rPr>
          <w:rStyle w:val="VerbatimChar"/>
        </w:rPr>
        <w:t xml:space="preserve">  type        = string</w:t>
      </w:r>
      <w:r>
        <w:br/>
      </w:r>
      <w:r>
        <w:rPr>
          <w:rStyle w:val="VerbatimChar"/>
        </w:rPr>
        <w:t xml:space="preserve">  description = "Logical name tag for instance"</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description = "Deployment environment"</w:t>
      </w:r>
      <w:r>
        <w:br/>
      </w:r>
      <w:r>
        <w:rPr>
          <w:rStyle w:val="VerbatimChar"/>
        </w:rPr>
        <w:t xml:space="preserve">}</w:t>
      </w:r>
    </w:p>
    <w:bookmarkEnd w:id="536"/>
    <w:bookmarkStart w:id="537" w:name="modulescomputemain.tf"/>
    <w:p>
      <w:pPr>
        <w:pStyle w:val="Heading4"/>
      </w:pPr>
      <w:r>
        <w:rPr>
          <w:rStyle w:val="VerbatimChar"/>
        </w:rPr>
        <w:t xml:space="preserve">modules/compute/main.tf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locals {</w:t>
      </w:r>
      <w:r>
        <w:br/>
      </w:r>
      <w:r>
        <w:rPr>
          <w:rStyle w:val="VerbatimChar"/>
        </w:rPr>
        <w:t xml:space="preserve">  module_tags = {</w:t>
      </w:r>
      <w:r>
        <w:br/>
      </w:r>
      <w:r>
        <w:rPr>
          <w:rStyle w:val="VerbatimChar"/>
        </w:rPr>
        <w:t xml:space="preserve">    ManagedBy   = "Terraform"</w:t>
      </w:r>
      <w:r>
        <w:br/>
      </w:r>
      <w:r>
        <w:rPr>
          <w:rStyle w:val="VerbatimChar"/>
        </w:rPr>
        <w:t xml:space="preserve">    Environment = var.environment</w:t>
      </w:r>
      <w:r>
        <w:br/>
      </w:r>
      <w:r>
        <w:rPr>
          <w:rStyle w:val="VerbatimChar"/>
        </w:rPr>
        <w:t xml:space="preserve">    NodeName    = var.node_name</w:t>
      </w:r>
      <w:r>
        <w:br/>
      </w:r>
      <w:r>
        <w:rPr>
          <w:rStyle w:val="VerbatimChar"/>
        </w:rPr>
        <w:t xml:space="preserve">  }</w:t>
      </w:r>
      <w:r>
        <w:br/>
      </w:r>
      <w:r>
        <w:rPr>
          <w:rStyle w:val="VerbatimChar"/>
        </w:rPr>
        <w:t xml:space="preserve">}</w:t>
      </w:r>
      <w:r>
        <w:br/>
      </w:r>
      <w:r>
        <w:br/>
      </w:r>
      <w:r>
        <w:rPr>
          <w:rStyle w:val="VerbatimChar"/>
        </w:rPr>
        <w:t xml:space="preserve">resource "aws_instance" "node" {</w:t>
      </w:r>
      <w:r>
        <w:br/>
      </w:r>
      <w:r>
        <w:rPr>
          <w:rStyle w:val="VerbatimChar"/>
        </w:rPr>
        <w:t xml:space="preserve">  ami           = var.ami_id</w:t>
      </w:r>
      <w:r>
        <w:br/>
      </w:r>
      <w:r>
        <w:rPr>
          <w:rStyle w:val="VerbatimChar"/>
        </w:rPr>
        <w:t xml:space="preserve">  instance_type = var.instance_type</w:t>
      </w:r>
      <w:r>
        <w:br/>
      </w:r>
      <w:r>
        <w:rPr>
          <w:rStyle w:val="VerbatimChar"/>
        </w:rPr>
        <w:t xml:space="preserve">  subnet_id     = var.subnet_id</w:t>
      </w:r>
      <w:r>
        <w:br/>
      </w:r>
      <w:r>
        <w:br/>
      </w:r>
      <w:r>
        <w:rPr>
          <w:rStyle w:val="VerbatimChar"/>
        </w:rPr>
        <w:t xml:space="preserve">  tags = merge(local.module_tags, {</w:t>
      </w:r>
      <w:r>
        <w:br/>
      </w:r>
      <w:r>
        <w:rPr>
          <w:rStyle w:val="VerbatimChar"/>
        </w:rPr>
        <w:t xml:space="preserve">    Name = "node-${var.node_name}-${var.environment}"</w:t>
      </w:r>
      <w:r>
        <w:br/>
      </w:r>
      <w:r>
        <w:rPr>
          <w:rStyle w:val="VerbatimChar"/>
        </w:rPr>
        <w:t xml:space="preserve">  })</w:t>
      </w:r>
      <w:r>
        <w:br/>
      </w:r>
      <w:r>
        <w:br/>
      </w:r>
      <w:r>
        <w:rPr>
          <w:rStyle w:val="VerbatimChar"/>
        </w:rPr>
        <w:t xml:space="preserve">  lifecycle {</w:t>
      </w:r>
      <w:r>
        <w:br/>
      </w:r>
      <w:r>
        <w:rPr>
          <w:rStyle w:val="VerbatimChar"/>
        </w:rPr>
        <w:t xml:space="preserve">    create_before_destroy = true</w:t>
      </w:r>
      <w:r>
        <w:br/>
      </w:r>
      <w:r>
        <w:rPr>
          <w:rStyle w:val="VerbatimChar"/>
        </w:rPr>
        <w:t xml:space="preserve">  }</w:t>
      </w:r>
      <w:r>
        <w:br/>
      </w:r>
      <w:r>
        <w:rPr>
          <w:rStyle w:val="VerbatimChar"/>
        </w:rPr>
        <w:t xml:space="preserve">}</w:t>
      </w:r>
    </w:p>
    <w:bookmarkEnd w:id="537"/>
    <w:bookmarkStart w:id="538" w:name="modulescomputeoutputs.tf"/>
    <w:p>
      <w:pPr>
        <w:pStyle w:val="Heading4"/>
      </w:pPr>
      <w:r>
        <w:rPr>
          <w:rStyle w:val="VerbatimChar"/>
        </w:rPr>
        <w:t xml:space="preserve">modules/compute/outputs.tf</w:t>
      </w:r>
    </w:p>
    <w:p>
      <w:pPr>
        <w:pStyle w:val="SourceCode"/>
      </w:pPr>
      <w:r>
        <w:rPr>
          <w:rStyle w:val="VerbatimChar"/>
        </w:rPr>
        <w:t xml:space="preserve">output "instance_id" {</w:t>
      </w:r>
      <w:r>
        <w:br/>
      </w:r>
      <w:r>
        <w:rPr>
          <w:rStyle w:val="VerbatimChar"/>
        </w:rPr>
        <w:t xml:space="preserve">  description = "ID of created EC2 instance"</w:t>
      </w:r>
      <w:r>
        <w:br/>
      </w:r>
      <w:r>
        <w:rPr>
          <w:rStyle w:val="VerbatimChar"/>
        </w:rPr>
        <w:t xml:space="preserve">  value       = aws_instance.node.id</w:t>
      </w:r>
      <w:r>
        <w:br/>
      </w:r>
      <w:r>
        <w:rPr>
          <w:rStyle w:val="VerbatimChar"/>
        </w:rPr>
        <w:t xml:space="preserve">}</w:t>
      </w:r>
      <w:r>
        <w:br/>
      </w:r>
      <w:r>
        <w:br/>
      </w:r>
      <w:r>
        <w:rPr>
          <w:rStyle w:val="VerbatimChar"/>
        </w:rPr>
        <w:t xml:space="preserve">output "private_ip" {</w:t>
      </w:r>
      <w:r>
        <w:br/>
      </w:r>
      <w:r>
        <w:rPr>
          <w:rStyle w:val="VerbatimChar"/>
        </w:rPr>
        <w:t xml:space="preserve">  description = "Private IP address assigned to node"</w:t>
      </w:r>
      <w:r>
        <w:br/>
      </w:r>
      <w:r>
        <w:rPr>
          <w:rStyle w:val="VerbatimChar"/>
        </w:rPr>
        <w:t xml:space="preserve">  value       = aws_instance.node.private_ip</w:t>
      </w:r>
      <w:r>
        <w:br/>
      </w:r>
      <w:r>
        <w:rPr>
          <w:rStyle w:val="VerbatimChar"/>
        </w:rPr>
        <w:t xml:space="preserve">}</w:t>
      </w:r>
    </w:p>
    <w:bookmarkEnd w:id="538"/>
    <w:bookmarkEnd w:id="539"/>
    <w:bookmarkStart w:id="544" w:name="X1fd589afe128fe5cd431821e66600c912d9973e"/>
    <w:p>
      <w:pPr>
        <w:pStyle w:val="Heading3"/>
      </w:pPr>
      <w:r>
        <w:t xml:space="preserve">Step 3: Configure Root Module and Invocation</w:t>
      </w:r>
    </w:p>
    <w:p>
      <w:pPr>
        <w:pStyle w:val="FirstParagraph"/>
      </w:pPr>
      <w:r>
        <w:t xml:space="preserve">Return to the root</w:t>
      </w:r>
      <w:r>
        <w:t xml:space="preserve"> </w:t>
      </w:r>
      <w:r>
        <w:rPr>
          <w:rStyle w:val="VerbatimChar"/>
        </w:rPr>
        <w:t xml:space="preserve">terraform-lab13</w:t>
      </w:r>
      <w:r>
        <w:t xml:space="preserve"> </w:t>
      </w:r>
      <w:r>
        <w:t xml:space="preserve">folder and construct the root caller configuration.</w:t>
      </w:r>
    </w:p>
    <w:bookmarkStart w:id="540" w:name="versions.tf"/>
    <w:p>
      <w:pPr>
        <w:pStyle w:val="Heading4"/>
      </w:pPr>
      <w:r>
        <w:rPr>
          <w:rStyle w:val="VerbatimChar"/>
        </w:rPr>
        <w:t xml:space="preserve">versions.tf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provider "aws" {</w:t>
      </w:r>
      <w:r>
        <w:br/>
      </w:r>
      <w:r>
        <w:rPr>
          <w:rStyle w:val="VerbatimChar"/>
        </w:rPr>
        <w:t xml:space="preserve">  region = var.aws_region</w:t>
      </w:r>
      <w:r>
        <w:br/>
      </w:r>
      <w:r>
        <w:rPr>
          <w:rStyle w:val="VerbatimChar"/>
        </w:rPr>
        <w:t xml:space="preserve">}</w:t>
      </w:r>
    </w:p>
    <w:bookmarkEnd w:id="540"/>
    <w:bookmarkStart w:id="541" w:name="variables.tf"/>
    <w:p>
      <w:pPr>
        <w:pStyle w:val="Heading4"/>
      </w:pPr>
      <w:r>
        <w:rPr>
          <w:rStyle w:val="VerbatimChar"/>
        </w:rPr>
        <w:t xml:space="preserve">variables.tf</w:t>
      </w:r>
    </w:p>
    <w:p>
      <w:pPr>
        <w:pStyle w:val="SourceCode"/>
      </w:pPr>
      <w:r>
        <w:rPr>
          <w:rStyle w:val="VerbatimChar"/>
        </w:rPr>
        <w:t xml:space="preserve">variable "aws_region" {</w:t>
      </w:r>
      <w:r>
        <w:br/>
      </w:r>
      <w:r>
        <w:rPr>
          <w:rStyle w:val="VerbatimChar"/>
        </w:rPr>
        <w:t xml:space="preserve">  type    = string</w:t>
      </w:r>
      <w:r>
        <w:br/>
      </w:r>
      <w:r>
        <w:rPr>
          <w:rStyle w:val="VerbatimChar"/>
        </w:rPr>
        <w:t xml:space="preserve">  default = "us-east-1"</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default = "dev"</w:t>
      </w:r>
      <w:r>
        <w:br/>
      </w:r>
      <w:r>
        <w:rPr>
          <w:rStyle w:val="VerbatimChar"/>
        </w:rPr>
        <w:t xml:space="preserve">}</w:t>
      </w:r>
    </w:p>
    <w:bookmarkEnd w:id="541"/>
    <w:bookmarkStart w:id="542" w:name="main.tf"/>
    <w:p>
      <w:pPr>
        <w:pStyle w:val="Heading4"/>
      </w:pPr>
      <w:r>
        <w:rPr>
          <w:rStyle w:val="VerbatimChar"/>
        </w:rPr>
        <w:t xml:space="preserve">main.tf</w:t>
      </w:r>
    </w:p>
    <w:p>
      <w:pPr>
        <w:pStyle w:val="SourceCode"/>
      </w:pPr>
      <w:r>
        <w:rPr>
          <w:rStyle w:val="VerbatimChar"/>
        </w:rPr>
        <w:t xml:space="preserve"># Look up latest Amazon Linux 2 AMI dynamically</w:t>
      </w:r>
      <w:r>
        <w:br/>
      </w:r>
      <w:r>
        <w:rPr>
          <w:rStyle w:val="VerbatimChar"/>
        </w:rPr>
        <w:t xml:space="preserve">data "aws_ami" "amazon_linux" {</w:t>
      </w:r>
      <w:r>
        <w:br/>
      </w:r>
      <w:r>
        <w:rPr>
          <w:rStyle w:val="VerbatimChar"/>
        </w:rPr>
        <w:t xml:space="preserve">  most_recent = true</w:t>
      </w:r>
      <w:r>
        <w:br/>
      </w:r>
      <w:r>
        <w:rPr>
          <w:rStyle w:val="VerbatimChar"/>
        </w:rPr>
        <w:t xml:space="preserve">  owners      = ["amazon"]</w:t>
      </w:r>
      <w:r>
        <w:br/>
      </w:r>
      <w:r>
        <w:br/>
      </w:r>
      <w:r>
        <w:rPr>
          <w:rStyle w:val="VerbatimChar"/>
        </w:rPr>
        <w:t xml:space="preserve">  filter {</w:t>
      </w:r>
      <w:r>
        <w:br/>
      </w:r>
      <w:r>
        <w:rPr>
          <w:rStyle w:val="VerbatimChar"/>
        </w:rPr>
        <w:t xml:space="preserve">    name   = "name"</w:t>
      </w:r>
      <w:r>
        <w:br/>
      </w:r>
      <w:r>
        <w:rPr>
          <w:rStyle w:val="VerbatimChar"/>
        </w:rPr>
        <w:t xml:space="preserve">    values = ["amzn2-ami-hvm-*-x86_64-gp2"]</w:t>
      </w:r>
      <w:r>
        <w:br/>
      </w:r>
      <w:r>
        <w:rPr>
          <w:rStyle w:val="VerbatimChar"/>
        </w:rPr>
        <w:t xml:space="preserve">  }</w:t>
      </w:r>
      <w:r>
        <w:br/>
      </w:r>
      <w:r>
        <w:rPr>
          <w:rStyle w:val="VerbatimChar"/>
        </w:rPr>
        <w:t xml:space="preserve">}</w:t>
      </w:r>
      <w:r>
        <w:br/>
      </w:r>
      <w:r>
        <w:br/>
      </w:r>
      <w:r>
        <w:rPr>
          <w:rStyle w:val="VerbatimChar"/>
        </w:rPr>
        <w:t xml:space="preserve"># Provision foundational Network infrastructure</w:t>
      </w:r>
      <w:r>
        <w:br/>
      </w:r>
      <w:r>
        <w:rPr>
          <w:rStyle w:val="VerbatimChar"/>
        </w:rPr>
        <w:t xml:space="preserve">resource "aws_vpc" "lab_vpc" {</w:t>
      </w:r>
      <w:r>
        <w:br/>
      </w:r>
      <w:r>
        <w:rPr>
          <w:rStyle w:val="VerbatimChar"/>
        </w:rPr>
        <w:t xml:space="preserve">  cidr_block           = "10.100.0.0/16"</w:t>
      </w:r>
      <w:r>
        <w:br/>
      </w:r>
      <w:r>
        <w:rPr>
          <w:rStyle w:val="VerbatimChar"/>
        </w:rPr>
        <w:t xml:space="preserve">  enable_dns_hostnames = true</w:t>
      </w:r>
      <w:r>
        <w:br/>
      </w:r>
      <w:r>
        <w:br/>
      </w:r>
      <w:r>
        <w:rPr>
          <w:rStyle w:val="VerbatimChar"/>
        </w:rPr>
        <w:t xml:space="preserve">  tags = {</w:t>
      </w:r>
      <w:r>
        <w:br/>
      </w:r>
      <w:r>
        <w:rPr>
          <w:rStyle w:val="VerbatimChar"/>
        </w:rPr>
        <w:t xml:space="preserve">    Name        = "lab-vpc-${var.environment}"</w:t>
      </w:r>
      <w:r>
        <w:br/>
      </w:r>
      <w:r>
        <w:rPr>
          <w:rStyle w:val="VerbatimChar"/>
        </w:rPr>
        <w:t xml:space="preserve">    Environment = var.environment</w:t>
      </w:r>
      <w:r>
        <w:br/>
      </w:r>
      <w:r>
        <w:rPr>
          <w:rStyle w:val="VerbatimChar"/>
        </w:rPr>
        <w:t xml:space="preserve">  }</w:t>
      </w:r>
      <w:r>
        <w:br/>
      </w:r>
      <w:r>
        <w:rPr>
          <w:rStyle w:val="VerbatimChar"/>
        </w:rPr>
        <w:t xml:space="preserve">}</w:t>
      </w:r>
      <w:r>
        <w:br/>
      </w:r>
      <w:r>
        <w:br/>
      </w:r>
      <w:r>
        <w:rPr>
          <w:rStyle w:val="VerbatimChar"/>
        </w:rPr>
        <w:t xml:space="preserve">resource "aws_subnet" "lab_subnet" {</w:t>
      </w:r>
      <w:r>
        <w:br/>
      </w:r>
      <w:r>
        <w:rPr>
          <w:rStyle w:val="VerbatimChar"/>
        </w:rPr>
        <w:t xml:space="preserve">  vpc_id            = aws_vpc.lab_vpc.id</w:t>
      </w:r>
      <w:r>
        <w:br/>
      </w:r>
      <w:r>
        <w:rPr>
          <w:rStyle w:val="VerbatimChar"/>
        </w:rPr>
        <w:t xml:space="preserve">  cidr_block        = "10.100.1.0/24"</w:t>
      </w:r>
      <w:r>
        <w:br/>
      </w:r>
      <w:r>
        <w:rPr>
          <w:rStyle w:val="VerbatimChar"/>
        </w:rPr>
        <w:t xml:space="preserve">  availability_zone = "${var.aws_region}a"</w:t>
      </w:r>
      <w:r>
        <w:br/>
      </w:r>
      <w:r>
        <w:br/>
      </w:r>
      <w:r>
        <w:rPr>
          <w:rStyle w:val="VerbatimChar"/>
        </w:rPr>
        <w:t xml:space="preserve">  tags = {</w:t>
      </w:r>
      <w:r>
        <w:br/>
      </w:r>
      <w:r>
        <w:rPr>
          <w:rStyle w:val="VerbatimChar"/>
        </w:rPr>
        <w:t xml:space="preserve">    Name = "lab-subnet-a"</w:t>
      </w:r>
      <w:r>
        <w:br/>
      </w:r>
      <w:r>
        <w:rPr>
          <w:rStyle w:val="VerbatimChar"/>
        </w:rPr>
        <w:t xml:space="preserve">  }</w:t>
      </w:r>
      <w:r>
        <w:br/>
      </w:r>
      <w:r>
        <w:rPr>
          <w:rStyle w:val="VerbatimChar"/>
        </w:rPr>
        <w:t xml:space="preserve">}</w:t>
      </w:r>
      <w:r>
        <w:br/>
      </w:r>
      <w:r>
        <w:br/>
      </w:r>
      <w:r>
        <w:rPr>
          <w:rStyle w:val="VerbatimChar"/>
        </w:rPr>
        <w:t xml:space="preserve"># Call local child module</w:t>
      </w:r>
      <w:r>
        <w:br/>
      </w:r>
      <w:r>
        <w:rPr>
          <w:rStyle w:val="VerbatimChar"/>
        </w:rPr>
        <w:t xml:space="preserve">module "app_node" {</w:t>
      </w:r>
      <w:r>
        <w:br/>
      </w:r>
      <w:r>
        <w:rPr>
          <w:rStyle w:val="VerbatimChar"/>
        </w:rPr>
        <w:t xml:space="preserve">  source = "./modules/compute"</w:t>
      </w:r>
      <w:r>
        <w:br/>
      </w:r>
      <w:r>
        <w:br/>
      </w:r>
      <w:r>
        <w:rPr>
          <w:rStyle w:val="VerbatimChar"/>
        </w:rPr>
        <w:t xml:space="preserve">  ami_id        = data.aws_ami.amazon_linux.id</w:t>
      </w:r>
      <w:r>
        <w:br/>
      </w:r>
      <w:r>
        <w:rPr>
          <w:rStyle w:val="VerbatimChar"/>
        </w:rPr>
        <w:t xml:space="preserve">  instance_type = "t3.micro"</w:t>
      </w:r>
      <w:r>
        <w:br/>
      </w:r>
      <w:r>
        <w:rPr>
          <w:rStyle w:val="VerbatimChar"/>
        </w:rPr>
        <w:t xml:space="preserve">  subnet_id     = aws_subnet.lab_subnet.id</w:t>
      </w:r>
      <w:r>
        <w:br/>
      </w:r>
      <w:r>
        <w:rPr>
          <w:rStyle w:val="VerbatimChar"/>
        </w:rPr>
        <w:t xml:space="preserve">  node_name     = "primary-api"</w:t>
      </w:r>
      <w:r>
        <w:br/>
      </w:r>
      <w:r>
        <w:rPr>
          <w:rStyle w:val="VerbatimChar"/>
        </w:rPr>
        <w:t xml:space="preserve">  environment   = var.environment</w:t>
      </w:r>
      <w:r>
        <w:br/>
      </w:r>
      <w:r>
        <w:rPr>
          <w:rStyle w:val="VerbatimChar"/>
        </w:rPr>
        <w:t xml:space="preserve">}</w:t>
      </w:r>
    </w:p>
    <w:bookmarkEnd w:id="542"/>
    <w:bookmarkStart w:id="543" w:name="outputs.tf"/>
    <w:p>
      <w:pPr>
        <w:pStyle w:val="Heading4"/>
      </w:pPr>
      <w:r>
        <w:rPr>
          <w:rStyle w:val="VerbatimChar"/>
        </w:rPr>
        <w:t xml:space="preserve">outputs.tf</w:t>
      </w:r>
    </w:p>
    <w:p>
      <w:pPr>
        <w:pStyle w:val="SourceCode"/>
      </w:pPr>
      <w:r>
        <w:rPr>
          <w:rStyle w:val="VerbatimChar"/>
        </w:rPr>
        <w:t xml:space="preserve">output "deployed_node_details" {</w:t>
      </w:r>
      <w:r>
        <w:br/>
      </w:r>
      <w:r>
        <w:rPr>
          <w:rStyle w:val="VerbatimChar"/>
        </w:rPr>
        <w:t xml:space="preserve">  description = "Details exported from child compute module"</w:t>
      </w:r>
      <w:r>
        <w:br/>
      </w:r>
      <w:r>
        <w:rPr>
          <w:rStyle w:val="VerbatimChar"/>
        </w:rPr>
        <w:t xml:space="preserve">  value = {</w:t>
      </w:r>
      <w:r>
        <w:br/>
      </w:r>
      <w:r>
        <w:rPr>
          <w:rStyle w:val="VerbatimChar"/>
        </w:rPr>
        <w:t xml:space="preserve">    instance_id = module.app_node.instance_id</w:t>
      </w:r>
      <w:r>
        <w:br/>
      </w:r>
      <w:r>
        <w:rPr>
          <w:rStyle w:val="VerbatimChar"/>
        </w:rPr>
        <w:t xml:space="preserve">    private_ip  = module.app_node.private_ip</w:t>
      </w:r>
      <w:r>
        <w:br/>
      </w:r>
      <w:r>
        <w:rPr>
          <w:rStyle w:val="VerbatimChar"/>
        </w:rPr>
        <w:t xml:space="preserve">  }</w:t>
      </w:r>
      <w:r>
        <w:br/>
      </w:r>
      <w:r>
        <w:rPr>
          <w:rStyle w:val="VerbatimChar"/>
        </w:rPr>
        <w:t xml:space="preserve">}</w:t>
      </w:r>
    </w:p>
    <w:bookmarkEnd w:id="543"/>
    <w:bookmarkEnd w:id="544"/>
    <w:bookmarkStart w:id="545" w:name="step-4-validate-plan-and-apply"/>
    <w:p>
      <w:pPr>
        <w:pStyle w:val="Heading3"/>
      </w:pPr>
      <w:r>
        <w:t xml:space="preserve">Step 4: Validate, Plan, and Apply</w:t>
      </w:r>
    </w:p>
    <w:p>
      <w:pPr>
        <w:pStyle w:val="FirstParagraph"/>
      </w:pPr>
      <w:r>
        <w:t xml:space="preserve">Execute the standard validation and deployment workflow:</w:t>
      </w:r>
    </w:p>
    <w:p>
      <w:pPr>
        <w:pStyle w:val="SourceCode"/>
      </w:pPr>
      <w:r>
        <w:rPr>
          <w:rStyle w:val="CommentTok"/>
        </w:rPr>
        <w:t xml:space="preserve"># 1. Initialize working directory and load providers/modules</w:t>
      </w:r>
      <w:r>
        <w:br/>
      </w:r>
      <w:r>
        <w:rPr>
          <w:rStyle w:val="ExtensionTok"/>
        </w:rPr>
        <w:t xml:space="preserve">terraform</w:t>
      </w:r>
      <w:r>
        <w:rPr>
          <w:rStyle w:val="NormalTok"/>
        </w:rPr>
        <w:t xml:space="preserve"> init</w:t>
      </w:r>
      <w:r>
        <w:br/>
      </w:r>
      <w:r>
        <w:br/>
      </w:r>
      <w:r>
        <w:rPr>
          <w:rStyle w:val="CommentTok"/>
        </w:rPr>
        <w:t xml:space="preserve"># 2. Validate configuration syntax and consistency</w:t>
      </w:r>
      <w:r>
        <w:br/>
      </w:r>
      <w:r>
        <w:rPr>
          <w:rStyle w:val="ExtensionTok"/>
        </w:rPr>
        <w:t xml:space="preserve">terraform</w:t>
      </w:r>
      <w:r>
        <w:rPr>
          <w:rStyle w:val="NormalTok"/>
        </w:rPr>
        <w:t xml:space="preserve"> validate</w:t>
      </w:r>
      <w:r>
        <w:br/>
      </w:r>
      <w:r>
        <w:br/>
      </w:r>
      <w:r>
        <w:rPr>
          <w:rStyle w:val="CommentTok"/>
        </w:rPr>
        <w:t xml:space="preserve"># 3. Perform dry-run plan step</w:t>
      </w:r>
      <w:r>
        <w:br/>
      </w:r>
      <w:r>
        <w:rPr>
          <w:rStyle w:val="ExtensionTok"/>
        </w:rPr>
        <w:t xml:space="preserve">terraform</w:t>
      </w:r>
      <w:r>
        <w:rPr>
          <w:rStyle w:val="NormalTok"/>
        </w:rPr>
        <w:t xml:space="preserve"> plan </w:t>
      </w:r>
      <w:r>
        <w:rPr>
          <w:rStyle w:val="AttributeTok"/>
        </w:rPr>
        <w:t xml:space="preserve">-out</w:t>
      </w:r>
      <w:r>
        <w:rPr>
          <w:rStyle w:val="OperatorTok"/>
        </w:rPr>
        <w:t xml:space="preserve">=</w:t>
      </w:r>
      <w:r>
        <w:rPr>
          <w:rStyle w:val="NormalTok"/>
        </w:rPr>
        <w:t xml:space="preserve">tfplan.binary</w:t>
      </w:r>
      <w:r>
        <w:br/>
      </w:r>
      <w:r>
        <w:br/>
      </w:r>
      <w:r>
        <w:rPr>
          <w:rStyle w:val="CommentTok"/>
        </w:rPr>
        <w:t xml:space="preserve"># 4. Apply execution plan</w:t>
      </w:r>
      <w:r>
        <w:br/>
      </w:r>
      <w:r>
        <w:rPr>
          <w:rStyle w:val="ExtensionTok"/>
        </w:rPr>
        <w:t xml:space="preserve">terraform</w:t>
      </w:r>
      <w:r>
        <w:rPr>
          <w:rStyle w:val="NormalTok"/>
        </w:rPr>
        <w:t xml:space="preserve"> apply tfplan.binary</w:t>
      </w:r>
    </w:p>
    <w:bookmarkEnd w:id="545"/>
    <w:bookmarkStart w:id="546" w:name="step-5-verification-and-cleanup"/>
    <w:p>
      <w:pPr>
        <w:pStyle w:val="Heading3"/>
      </w:pPr>
      <w:r>
        <w:t xml:space="preserve">Step 5: Verification and Cleanup</w:t>
      </w:r>
    </w:p>
    <w:p>
      <w:pPr>
        <w:pStyle w:val="FirstParagraph"/>
      </w:pPr>
      <w:r>
        <w:t xml:space="preserve">Confirm that outputs are correctly populated from the child module:</w:t>
      </w:r>
    </w:p>
    <w:p>
      <w:pPr>
        <w:pStyle w:val="SourceCode"/>
      </w:pPr>
      <w:r>
        <w:rPr>
          <w:rStyle w:val="CommentTok"/>
        </w:rPr>
        <w:t xml:space="preserve"># Display output values</w:t>
      </w:r>
      <w:r>
        <w:br/>
      </w:r>
      <w:r>
        <w:rPr>
          <w:rStyle w:val="ExtensionTok"/>
        </w:rPr>
        <w:t xml:space="preserve">terraform</w:t>
      </w:r>
      <w:r>
        <w:rPr>
          <w:rStyle w:val="NormalTok"/>
        </w:rPr>
        <w:t xml:space="preserve"> output deployed_node_details</w:t>
      </w:r>
      <w:r>
        <w:br/>
      </w:r>
      <w:r>
        <w:br/>
      </w:r>
      <w:r>
        <w:rPr>
          <w:rStyle w:val="CommentTok"/>
        </w:rPr>
        <w:t xml:space="preserve"># Clean up resources to prevent cloud cost accumulation</w:t>
      </w:r>
      <w:r>
        <w:br/>
      </w:r>
      <w:r>
        <w:rPr>
          <w:rStyle w:val="ExtensionTok"/>
        </w:rPr>
        <w:t xml:space="preserve">terraform</w:t>
      </w:r>
      <w:r>
        <w:rPr>
          <w:rStyle w:val="NormalTok"/>
        </w:rPr>
        <w:t xml:space="preserve"> destroy </w:t>
      </w:r>
      <w:r>
        <w:rPr>
          <w:rStyle w:val="AttributeTok"/>
        </w:rPr>
        <w:t xml:space="preserve">-auto-approve</w:t>
      </w:r>
    </w:p>
    <w:p>
      <w:pPr>
        <w:sectPr>
          <w:type w:val="oddPage"/>
        </w:sectPr>
      </w:pPr>
    </w:p>
    <w:bookmarkEnd w:id="546"/>
    <w:bookmarkEnd w:id="547"/>
    <w:bookmarkEnd w:id="548"/>
    <w:bookmarkStart w:id="591" w:name="Xc71fdf9d22019148483b5efe6eb39d389995ff6"/>
    <w:p>
      <w:pPr>
        <w:pStyle w:val="Heading1"/>
      </w:pPr>
      <w:r>
        <w:t xml:space="preserve">Chapter 14: Ansible Architecture &amp; Core Playbooks</w:t>
      </w:r>
    </w:p>
    <w:p>
      <w:pPr>
        <w:pStyle w:val="FirstParagraph"/>
      </w:pPr>
      <w:r>
        <w:t xml:space="preserve">This chapter covers the architecture, configuration management principles, inventory control mechanisms, and playbook execution models of Ansible. It directly addresses Subject Area 701 (Configuration Management and Automation) of the</w:t>
      </w:r>
      <w:r>
        <w:t xml:space="preserve"> </w:t>
      </w:r>
      <w:r>
        <w:rPr>
          <w:b/>
          <w:bCs/>
        </w:rPr>
        <w:t xml:space="preserve">LPI 701-200 DevOps Tools Engineer Exam Objectives</w:t>
      </w:r>
      <w:r>
        <w:t xml:space="preserve">.</w:t>
      </w:r>
    </w:p>
    <w:bookmarkStart w:id="555" w:name="Xba947032804caad68677508617bac48704c38e4"/>
    <w:p>
      <w:pPr>
        <w:pStyle w:val="Heading2"/>
      </w:pPr>
      <w:r>
        <w:t xml:space="preserve">14.1 Agentless Configuration Management Engine &amp; SSH Control</w:t>
      </w:r>
    </w:p>
    <w:p>
      <w:pPr>
        <w:pStyle w:val="FirstParagraph"/>
      </w:pPr>
      <w:r>
        <w:t xml:space="preserve">Unlike agent-based configuration management tools (such as Puppet or Chef) that require a daemon running on managed nodes, Ansible utilizes an</w:t>
      </w:r>
      <w:r>
        <w:t xml:space="preserve"> </w:t>
      </w:r>
      <w:r>
        <w:rPr>
          <w:b/>
          <w:bCs/>
        </w:rPr>
        <w:t xml:space="preserve">agentless architecture</w:t>
      </w:r>
      <w:r>
        <w:t xml:space="preserve">.</w:t>
      </w:r>
    </w:p>
    <w:p>
      <w:pPr>
        <w:pStyle w:val="CaptionedFigure"/>
      </w:pPr>
      <w:r>
        <w:drawing>
          <wp:inline>
            <wp:extent cx="3131590" cy="1709530"/>
            <wp:effectExtent b="0" l="0" r="0" t="0"/>
            <wp:docPr descr="ANSIBLE CONTROL NODE" title="" id="550" name="Picture"/>
            <a:graphic>
              <a:graphicData uri="http://schemas.openxmlformats.org/drawingml/2006/picture">
                <pic:pic>
                  <pic:nvPicPr>
                    <pic:cNvPr descr="assets/images/chapter14/14-1-ANSIBLE-CONTROL-NODE.png" id="551" name="Picture"/>
                    <pic:cNvPicPr>
                      <a:picLocks noChangeArrowheads="1" noChangeAspect="1"/>
                    </pic:cNvPicPr>
                  </pic:nvPicPr>
                  <pic:blipFill>
                    <a:blip r:embed="rId54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ANSIBLE CONTROL NODE</w:t>
      </w:r>
    </w:p>
    <w:bookmarkStart w:id="552" w:name="operational-mechanics"/>
    <w:p>
      <w:pPr>
        <w:pStyle w:val="Heading3"/>
      </w:pPr>
      <w:r>
        <w:t xml:space="preserve">Operational Mechanics</w:t>
      </w:r>
    </w:p>
    <w:p>
      <w:pPr>
        <w:numPr>
          <w:ilvl w:val="0"/>
          <w:numId w:val="1094"/>
        </w:numPr>
      </w:pPr>
      <w:r>
        <w:rPr>
          <w:b/>
          <w:bCs/>
        </w:rPr>
        <w:t xml:space="preserve">Control Node:</w:t>
      </w:r>
      <w:r>
        <w:t xml:space="preserve"> </w:t>
      </w:r>
      <w:r>
        <w:t xml:space="preserve">The system where Ansible is installed. Ansible processes playbooks, parses inventories, resolves dependencies, and renders templates locally on the Control Node.</w:t>
      </w:r>
    </w:p>
    <w:p>
      <w:pPr>
        <w:numPr>
          <w:ilvl w:val="0"/>
          <w:numId w:val="1094"/>
        </w:numPr>
      </w:pPr>
      <w:r>
        <w:rPr>
          <w:b/>
          <w:bCs/>
        </w:rPr>
        <w:t xml:space="preserve">Transport Layer:</w:t>
      </w:r>
      <w:r>
        <w:t xml:space="preserve"> </w:t>
      </w:r>
      <w:r>
        <w:t xml:space="preserve">Communication with managed nodes occurs via standard protocols:</w:t>
      </w:r>
    </w:p>
    <w:p>
      <w:pPr>
        <w:numPr>
          <w:ilvl w:val="1"/>
          <w:numId w:val="1095"/>
        </w:numPr>
      </w:pPr>
      <w:r>
        <w:rPr>
          <w:b/>
          <w:bCs/>
        </w:rPr>
        <w:t xml:space="preserve">OpenSSH / SFTP / SCP:</w:t>
      </w:r>
      <w:r>
        <w:t xml:space="preserve"> </w:t>
      </w:r>
      <w:r>
        <w:t xml:space="preserve">Default transport mechanism for Linux/Unix platforms.</w:t>
      </w:r>
    </w:p>
    <w:p>
      <w:pPr>
        <w:numPr>
          <w:ilvl w:val="1"/>
          <w:numId w:val="1095"/>
        </w:numPr>
      </w:pPr>
      <w:r>
        <w:rPr>
          <w:b/>
          <w:bCs/>
        </w:rPr>
        <w:t xml:space="preserve">WinRM / WinPSSession:</w:t>
      </w:r>
      <w:r>
        <w:t xml:space="preserve"> </w:t>
      </w:r>
      <w:r>
        <w:t xml:space="preserve">Used for native Windows target management.</w:t>
      </w:r>
    </w:p>
    <w:p>
      <w:pPr>
        <w:numPr>
          <w:ilvl w:val="0"/>
          <w:numId w:val="1094"/>
        </w:numPr>
      </w:pPr>
      <w:r>
        <w:rPr>
          <w:b/>
          <w:bCs/>
        </w:rPr>
        <w:t xml:space="preserve">Execution Model:</w:t>
      </w:r>
      <w:r>
        <w:t xml:space="preserve"> </w:t>
      </w:r>
      <w:r>
        <w:t xml:space="preserve">Ansible connects to managed nodes over SSH, transfers small ephemeral Python scripts (modules) to a temporary directory on the target, executes those scripts, extracts JSON formatted results, and cleans up the temporary files.</w:t>
      </w:r>
    </w:p>
    <w:bookmarkEnd w:id="552"/>
    <w:bookmarkStart w:id="553" w:name="requirements-for-managed-nodes"/>
    <w:p>
      <w:pPr>
        <w:pStyle w:val="Heading3"/>
      </w:pPr>
      <w:r>
        <w:t xml:space="preserve">Requirements for Managed Nodes</w:t>
      </w:r>
    </w:p>
    <w:p>
      <w:pPr>
        <w:numPr>
          <w:ilvl w:val="0"/>
          <w:numId w:val="1096"/>
        </w:numPr>
      </w:pPr>
      <w:r>
        <w:rPr>
          <w:b/>
          <w:bCs/>
        </w:rPr>
        <w:t xml:space="preserve">POSIX/Linux Targets:</w:t>
      </w:r>
      <w:r>
        <w:t xml:space="preserve"> </w:t>
      </w:r>
      <w:r>
        <w:t xml:space="preserve">Standard SSH daemon and a Python interpreter installed (</w:t>
      </w:r>
      <w:r>
        <w:rPr>
          <w:rStyle w:val="VerbatimChar"/>
        </w:rPr>
        <w:t xml:space="preserve">Python &gt;= 3.9</w:t>
      </w:r>
      <w:r>
        <w:t xml:space="preserve">).</w:t>
      </w:r>
    </w:p>
    <w:p>
      <w:pPr>
        <w:numPr>
          <w:ilvl w:val="0"/>
          <w:numId w:val="1096"/>
        </w:numPr>
      </w:pPr>
      <w:r>
        <w:rPr>
          <w:b/>
          <w:bCs/>
        </w:rPr>
        <w:t xml:space="preserve">Windows Targets:</w:t>
      </w:r>
      <w:r>
        <w:t xml:space="preserve"> </w:t>
      </w:r>
      <w:r>
        <w:t xml:space="preserve">PowerShell 3.0+ and WinRM configured for remote management.</w:t>
      </w:r>
    </w:p>
    <w:bookmarkEnd w:id="553"/>
    <w:bookmarkStart w:id="554" w:name="enterprise-ssh-tuning-ansible.cfg"/>
    <w:p>
      <w:pPr>
        <w:pStyle w:val="Heading3"/>
      </w:pPr>
      <w:r>
        <w:t xml:space="preserve">Enterprise SSH Tuning (</w:t>
      </w:r>
      <w:r>
        <w:rPr>
          <w:rStyle w:val="VerbatimChar"/>
        </w:rPr>
        <w:t xml:space="preserve">ansible.cfg</w:t>
      </w:r>
      <w:r>
        <w:t xml:space="preserve">)</w:t>
      </w:r>
    </w:p>
    <w:p>
      <w:pPr>
        <w:pStyle w:val="FirstParagraph"/>
      </w:pPr>
      <w:r>
        <w:t xml:space="preserve">To operate efficiently across thousands of enterprise targets, the default SSH transport settings must be tuned in</w:t>
      </w:r>
      <w:r>
        <w:t xml:space="preserve"> </w:t>
      </w:r>
      <w:r>
        <w:rPr>
          <w:rStyle w:val="VerbatimChar"/>
        </w:rPr>
        <w:t xml:space="preserve">ansible.cfg</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w:t>
      </w:r>
      <w:r>
        <w:br/>
      </w:r>
      <w:r>
        <w:rPr>
          <w:rStyle w:val="DataTypeTok"/>
        </w:rPr>
        <w:t xml:space="preserve">remote_user     </w:t>
      </w:r>
      <w:r>
        <w:rPr>
          <w:rStyle w:val="OtherTok"/>
        </w:rPr>
        <w:t xml:space="preserve">=</w:t>
      </w:r>
      <w:r>
        <w:rPr>
          <w:rStyle w:val="StringTok"/>
        </w:rPr>
        <w:t xml:space="preserve"> devops_admin</w:t>
      </w:r>
      <w:r>
        <w:br/>
      </w:r>
      <w:r>
        <w:rPr>
          <w:rStyle w:val="DataTypeTok"/>
        </w:rPr>
        <w:t xml:space="preserve">private_key_file </w:t>
      </w:r>
      <w:r>
        <w:rPr>
          <w:rStyle w:val="OtherTok"/>
        </w:rPr>
        <w:t xml:space="preserve">=</w:t>
      </w:r>
      <w:r>
        <w:rPr>
          <w:rStyle w:val="StringTok"/>
        </w:rPr>
        <w:t xml:space="preserve"> ~/.ssh/id_ed25519_enterprise</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forks           </w:t>
      </w:r>
      <w:r>
        <w:rPr>
          <w:rStyle w:val="OtherTok"/>
        </w:rPr>
        <w:t xml:space="preserve">=</w:t>
      </w:r>
      <w:r>
        <w:rPr>
          <w:rStyle w:val="StringTok"/>
        </w:rPr>
        <w:t xml:space="preserve"> 50            ; Parallel connections per task execution</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r>
        <w:br/>
      </w:r>
      <w:r>
        <w:br/>
      </w:r>
      <w:r>
        <w:rPr>
          <w:rStyle w:val="KeywordTok"/>
        </w:rPr>
        <w:t xml:space="preserve">[ssh_connection]</w:t>
      </w:r>
      <w:r>
        <w:br/>
      </w:r>
      <w:r>
        <w:rPr>
          <w:rStyle w:val="DataTypeTok"/>
        </w:rPr>
        <w:t xml:space="preserve">pipelining      </w:t>
      </w:r>
      <w:r>
        <w:rPr>
          <w:rStyle w:val="OtherTok"/>
        </w:rPr>
        <w:t xml:space="preserve">=</w:t>
      </w:r>
      <w:r>
        <w:rPr>
          <w:rStyle w:val="StringTok"/>
        </w:rPr>
        <w:t xml:space="preserve"> True          ; Reduces SSH operations required to execute a module</w:t>
      </w:r>
      <w:r>
        <w:br/>
      </w:r>
      <w:r>
        <w:rPr>
          <w:rStyle w:val="DataTypeTok"/>
        </w:rPr>
        <w:t xml:space="preserve">ssh_args        </w:t>
      </w:r>
      <w:r>
        <w:rPr>
          <w:rStyle w:val="OtherTok"/>
        </w:rPr>
        <w:t xml:space="preserve">=</w:t>
      </w:r>
      <w:r>
        <w:rPr>
          <w:rStyle w:val="StringTok"/>
        </w:rPr>
        <w:t xml:space="preserve"> -o ControlMaster=auto -o ControlPersist=60s -o StrictHostKeyChecking=accept-new</w:t>
      </w:r>
    </w:p>
    <w:p>
      <w:pPr>
        <w:numPr>
          <w:ilvl w:val="0"/>
          <w:numId w:val="1097"/>
        </w:numPr>
      </w:pPr>
      <w:r>
        <w:rPr>
          <w:b/>
          <w:bCs/>
        </w:rPr>
        <w:t xml:space="preserve">Pipelining (</w:t>
      </w:r>
      <w:r>
        <w:rPr>
          <w:rStyle w:val="VerbatimChar"/>
          <w:b/>
          <w:bCs/>
        </w:rPr>
        <w:t xml:space="preserve">pipelining = True</w:t>
      </w:r>
      <w:r>
        <w:rPr>
          <w:b/>
          <w:bCs/>
        </w:rPr>
        <w:t xml:space="preserve">):</w:t>
      </w:r>
      <w:r>
        <w:t xml:space="preserve"> </w:t>
      </w:r>
      <w:r>
        <w:t xml:space="preserve">Bypasses the file-transfer step (</w:t>
      </w:r>
      <w:r>
        <w:rPr>
          <w:rStyle w:val="VerbatimChar"/>
        </w:rPr>
        <w:t xml:space="preserve">SFTP</w:t>
      </w:r>
      <w:r>
        <w:t xml:space="preserve">/</w:t>
      </w:r>
      <w:r>
        <w:rPr>
          <w:rStyle w:val="VerbatimChar"/>
        </w:rPr>
        <w:t xml:space="preserve">SCP</w:t>
      </w:r>
      <w:r>
        <w:t xml:space="preserve">) by piping Python scripts directly into the SSH session stdin. This significantly improves task execution performance across large fleets.</w:t>
      </w:r>
    </w:p>
    <w:p>
      <w:pPr>
        <w:numPr>
          <w:ilvl w:val="0"/>
          <w:numId w:val="1097"/>
        </w:numPr>
      </w:pPr>
      <w:r>
        <w:rPr>
          <w:b/>
          <w:bCs/>
        </w:rPr>
        <w:t xml:space="preserve">ControlPersist (</w:t>
      </w:r>
      <w:r>
        <w:rPr>
          <w:rStyle w:val="VerbatimChar"/>
          <w:b/>
          <w:bCs/>
        </w:rPr>
        <w:t xml:space="preserve">ControlPersist=60s</w:t>
      </w:r>
      <w:r>
        <w:rPr>
          <w:b/>
          <w:bCs/>
        </w:rPr>
        <w:t xml:space="preserve">):</w:t>
      </w:r>
      <w:r>
        <w:t xml:space="preserve"> </w:t>
      </w:r>
      <w:r>
        <w:t xml:space="preserve">Reuses established SSH sockets for subsequent commands executed against the same target within the specified idle window.</w:t>
      </w:r>
    </w:p>
    <w:bookmarkEnd w:id="554"/>
    <w:bookmarkEnd w:id="555"/>
    <w:bookmarkStart w:id="562" w:name="X48661def566803c524836854e9055434e6da6a8"/>
    <w:p>
      <w:pPr>
        <w:pStyle w:val="Heading2"/>
      </w:pPr>
      <w:r>
        <w:t xml:space="preserve">14.2 Inventory Files (Static vs. Dynamic Inventory Engines)</w:t>
      </w:r>
    </w:p>
    <w:p>
      <w:pPr>
        <w:pStyle w:val="FirstParagraph"/>
      </w:pPr>
      <w:r>
        <w:t xml:space="preserve">Ansible manages targets defined in an</w:t>
      </w:r>
      <w:r>
        <w:t xml:space="preserve"> </w:t>
      </w:r>
      <w:r>
        <w:rPr>
          <w:b/>
          <w:bCs/>
        </w:rPr>
        <w:t xml:space="preserve">inventory</w:t>
      </w:r>
      <w:r>
        <w:t xml:space="preserve">. An inventory maps managed targets to logical groups for targeted configuration execution.</w:t>
      </w:r>
    </w:p>
    <w:bookmarkStart w:id="558" w:name="static-inventories"/>
    <w:p>
      <w:pPr>
        <w:pStyle w:val="Heading3"/>
      </w:pPr>
      <w:r>
        <w:t xml:space="preserve">Static Inventories</w:t>
      </w:r>
    </w:p>
    <w:p>
      <w:pPr>
        <w:pStyle w:val="FirstParagraph"/>
      </w:pPr>
      <w:r>
        <w:t xml:space="preserve">Static inventories use INI or YAML file formats to list hosts and host groups.</w:t>
      </w:r>
    </w:p>
    <w:bookmarkStart w:id="556" w:name="ini-format-inventoryhosts.ini"/>
    <w:p>
      <w:pPr>
        <w:pStyle w:val="Heading4"/>
      </w:pPr>
      <w:r>
        <w:t xml:space="preserve">INI Format (</w:t>
      </w:r>
      <w:r>
        <w:rPr>
          <w:rStyle w:val="VerbatimChar"/>
        </w:rPr>
        <w:t xml:space="preserve">inventory/hosts.ini</w:t>
      </w:r>
      <w:r>
        <w:t xml:space="preserve">)</w:t>
      </w:r>
    </w:p>
    <w:p>
      <w:pPr>
        <w:pStyle w:val="SourceCode"/>
      </w:pPr>
      <w:r>
        <w:rPr>
          <w:rStyle w:val="KeywordTok"/>
        </w:rPr>
        <w:t xml:space="preserve">[webservers]</w:t>
      </w:r>
      <w:r>
        <w:br/>
      </w:r>
      <w:r>
        <w:rPr>
          <w:rStyle w:val="DataTypeTok"/>
        </w:rPr>
        <w:t xml:space="preserve">web-node-01.example.com ansible_host</w:t>
      </w:r>
      <w:r>
        <w:rPr>
          <w:rStyle w:val="OtherTok"/>
        </w:rPr>
        <w:t xml:space="preserve">=</w:t>
      </w:r>
      <w:r>
        <w:rPr>
          <w:rStyle w:val="StringTok"/>
        </w:rPr>
        <w:t xml:space="preserve">10.0.1.10</w:t>
      </w:r>
      <w:r>
        <w:br/>
      </w:r>
      <w:r>
        <w:rPr>
          <w:rStyle w:val="DataTypeTok"/>
        </w:rPr>
        <w:t xml:space="preserve">web-node-02.example.com ansible_host</w:t>
      </w:r>
      <w:r>
        <w:rPr>
          <w:rStyle w:val="OtherTok"/>
        </w:rPr>
        <w:t xml:space="preserve">=</w:t>
      </w:r>
      <w:r>
        <w:rPr>
          <w:rStyle w:val="StringTok"/>
        </w:rPr>
        <w:t xml:space="preserve">10.0.1.11</w:t>
      </w:r>
      <w:r>
        <w:br/>
      </w:r>
      <w:r>
        <w:br/>
      </w:r>
      <w:r>
        <w:rPr>
          <w:rStyle w:val="KeywordTok"/>
        </w:rPr>
        <w:t xml:space="preserve">[dbservers]</w:t>
      </w:r>
      <w:r>
        <w:br/>
      </w:r>
      <w:r>
        <w:rPr>
          <w:rStyle w:val="DataTypeTok"/>
        </w:rPr>
        <w:t xml:space="preserve">db-node-01.example.com ansible_host</w:t>
      </w:r>
      <w:r>
        <w:rPr>
          <w:rStyle w:val="OtherTok"/>
        </w:rPr>
        <w:t xml:space="preserve">=</w:t>
      </w:r>
      <w:r>
        <w:rPr>
          <w:rStyle w:val="StringTok"/>
        </w:rPr>
        <w:t xml:space="preserve">10.0.2.20</w:t>
      </w:r>
      <w:r>
        <w:br/>
      </w:r>
      <w:r>
        <w:br/>
      </w:r>
      <w:r>
        <w:rPr>
          <w:rStyle w:val="KeywordTok"/>
        </w:rPr>
        <w:t xml:space="preserve">[production:children]</w:t>
      </w:r>
      <w:r>
        <w:br/>
      </w:r>
      <w:r>
        <w:rPr>
          <w:rStyle w:val="DataTypeTok"/>
        </w:rPr>
        <w:t xml:space="preserve">webservers</w:t>
      </w:r>
      <w:r>
        <w:br/>
      </w:r>
      <w:r>
        <w:rPr>
          <w:rStyle w:val="DataTypeTok"/>
        </w:rPr>
        <w:t xml:space="preserve">dbservers</w:t>
      </w:r>
      <w:r>
        <w:br/>
      </w:r>
      <w:r>
        <w:br/>
      </w:r>
      <w:r>
        <w:rPr>
          <w:rStyle w:val="KeywordTok"/>
        </w:rPr>
        <w:t xml:space="preserve">[production:vars]</w:t>
      </w:r>
      <w:r>
        <w:br/>
      </w:r>
      <w:r>
        <w:rPr>
          <w:rStyle w:val="DataTypeTok"/>
        </w:rPr>
        <w:t xml:space="preserve">env</w:t>
      </w:r>
      <w:r>
        <w:rPr>
          <w:rStyle w:val="OtherTok"/>
        </w:rPr>
        <w:t xml:space="preserve">=</w:t>
      </w:r>
      <w:r>
        <w:rPr>
          <w:rStyle w:val="StringTok"/>
        </w:rPr>
        <w:t xml:space="preserve">production</w:t>
      </w:r>
      <w:r>
        <w:br/>
      </w:r>
      <w:r>
        <w:rPr>
          <w:rStyle w:val="DataTypeTok"/>
        </w:rPr>
        <w:t xml:space="preserve">ansible_port</w:t>
      </w:r>
      <w:r>
        <w:rPr>
          <w:rStyle w:val="OtherTok"/>
        </w:rPr>
        <w:t xml:space="preserve">=</w:t>
      </w:r>
      <w:r>
        <w:rPr>
          <w:rStyle w:val="DecValTok"/>
        </w:rPr>
        <w:t xml:space="preserve">22</w:t>
      </w:r>
    </w:p>
    <w:bookmarkEnd w:id="556"/>
    <w:bookmarkStart w:id="557" w:name="yaml-format-inventoryhosts.yaml"/>
    <w:p>
      <w:pPr>
        <w:pStyle w:val="Heading4"/>
      </w:pPr>
      <w:r>
        <w:t xml:space="preserve">YAML Format (</w:t>
      </w:r>
      <w:r>
        <w:rPr>
          <w:rStyle w:val="VerbatimChar"/>
        </w:rPr>
        <w:t xml:space="preserve">inventory/hosts.yaml</w:t>
      </w:r>
      <w:r>
        <w:t xml:space="preserve">)</w:t>
      </w:r>
    </w:p>
    <w:p>
      <w:pPr>
        <w:pStyle w:val="SourceCode"/>
      </w:pPr>
      <w:r>
        <w:rPr>
          <w:rStyle w:val="FunctionTok"/>
        </w:rPr>
        <w:t xml:space="preserve">all</w:t>
      </w:r>
      <w:r>
        <w:rPr>
          <w:rStyle w:val="KeywordTok"/>
        </w:rPr>
        <w:t xml:space="preserve">:</w:t>
      </w:r>
      <w:r>
        <w:br/>
      </w:r>
      <w:r>
        <w:rPr>
          <w:rStyle w:val="AttributeTok"/>
        </w:rPr>
        <w:t xml:space="preserve">  </w:t>
      </w:r>
      <w:r>
        <w:rPr>
          <w:rStyle w:val="FunctionTok"/>
        </w:rPr>
        <w:t xml:space="preserve">children</w:t>
      </w:r>
      <w:r>
        <w:rPr>
          <w:rStyle w:val="KeywordTok"/>
        </w:rPr>
        <w:t xml:space="preserve">:</w:t>
      </w:r>
      <w:r>
        <w:br/>
      </w:r>
      <w:r>
        <w:rPr>
          <w:rStyle w:val="AttributeTok"/>
        </w:rPr>
        <w:t xml:space="preserve">    </w:t>
      </w:r>
      <w:r>
        <w:rPr>
          <w:rStyle w:val="FunctionTok"/>
        </w:rPr>
        <w:t xml:space="preserve">webservers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web-node-01.example.com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10.0.1.10</w:t>
      </w:r>
      <w:r>
        <w:br/>
      </w:r>
      <w:r>
        <w:rPr>
          <w:rStyle w:val="AttributeTok"/>
        </w:rPr>
        <w:t xml:space="preserve">        </w:t>
      </w:r>
      <w:r>
        <w:rPr>
          <w:rStyle w:val="FunctionTok"/>
        </w:rPr>
        <w:t xml:space="preserve">web-node-02.example.com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10.0.1.11</w:t>
      </w:r>
      <w:r>
        <w:br/>
      </w:r>
      <w:r>
        <w:rPr>
          <w:rStyle w:val="AttributeTok"/>
        </w:rPr>
        <w:t xml:space="preserve">    </w:t>
      </w:r>
      <w:r>
        <w:rPr>
          <w:rStyle w:val="FunctionTok"/>
        </w:rPr>
        <w:t xml:space="preserve">dbservers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db-node-01.example.com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10.0.2.20</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db_port</w:t>
      </w:r>
      <w:r>
        <w:rPr>
          <w:rStyle w:val="KeywordTok"/>
        </w:rPr>
        <w:t xml:space="preserve">:</w:t>
      </w:r>
      <w:r>
        <w:rPr>
          <w:rStyle w:val="AttributeTok"/>
        </w:rPr>
        <w:t xml:space="preserve"> </w:t>
      </w:r>
      <w:r>
        <w:rPr>
          <w:rStyle w:val="DecValTok"/>
        </w:rPr>
        <w:t xml:space="preserve">5432</w:t>
      </w:r>
    </w:p>
    <w:bookmarkEnd w:id="557"/>
    <w:bookmarkEnd w:id="558"/>
    <w:bookmarkStart w:id="561" w:name="dynamic-inventory-engines"/>
    <w:p>
      <w:pPr>
        <w:pStyle w:val="Heading3"/>
      </w:pPr>
      <w:r>
        <w:t xml:space="preserve">Dynamic Inventory Engines</w:t>
      </w:r>
    </w:p>
    <w:p>
      <w:pPr>
        <w:pStyle w:val="FirstParagraph"/>
      </w:pPr>
      <w:r>
        <w:t xml:space="preserve">In cloud environments (AWS, Azure, GCP, OpenStack), static IP addresses and hostnames change frequently.</w:t>
      </w:r>
      <w:r>
        <w:t xml:space="preserve"> </w:t>
      </w:r>
      <w:r>
        <w:rPr>
          <w:b/>
          <w:bCs/>
        </w:rPr>
        <w:t xml:space="preserve">Dynamic Inventory Plugins</w:t>
      </w:r>
      <w:r>
        <w:t xml:space="preserve"> </w:t>
      </w:r>
      <w:r>
        <w:t xml:space="preserve">query cloud provider APIs at runtime to dynamically build host lists and group metadata using tags.</w:t>
      </w:r>
    </w:p>
    <w:bookmarkStart w:id="559" w:name="X0084e6b623c81a4c04f65c3abcf0efd5bcc484c"/>
    <w:p>
      <w:pPr>
        <w:pStyle w:val="Heading4"/>
      </w:pPr>
      <w:r>
        <w:t xml:space="preserve">Enterprise Dynamic Inventory Configuration: AWS EC2 Plugin (</w:t>
      </w:r>
      <w:r>
        <w:rPr>
          <w:rStyle w:val="VerbatimChar"/>
        </w:rPr>
        <w:t xml:space="preserve">aws_ec2.yaml</w:t>
      </w:r>
      <w:r>
        <w:t xml:space="preserve">)</w:t>
      </w:r>
    </w:p>
    <w:p>
      <w:pPr>
        <w:pStyle w:val="FirstParagraph"/>
      </w:pPr>
      <w:r>
        <w:t xml:space="preserve">To use the dynamic inventory plugin, name the file ending with</w:t>
      </w:r>
      <w:r>
        <w:t xml:space="preserve"> </w:t>
      </w:r>
      <w:r>
        <w:rPr>
          <w:rStyle w:val="VerbatimChar"/>
        </w:rPr>
        <w:t xml:space="preserve">aws_ec2.yaml</w:t>
      </w:r>
      <w:r>
        <w:t xml:space="preserve"> </w:t>
      </w:r>
      <w:r>
        <w:t xml:space="preserve">or</w:t>
      </w:r>
      <w:r>
        <w:t xml:space="preserve"> </w:t>
      </w:r>
      <w:r>
        <w:rPr>
          <w:rStyle w:val="VerbatimChar"/>
        </w:rPr>
        <w:t xml:space="preserve">aws_ec2.yml</w:t>
      </w:r>
      <w:r>
        <w:t xml:space="preserve">:</w:t>
      </w:r>
    </w:p>
    <w:p>
      <w:pPr>
        <w:pStyle w:val="SourceCode"/>
      </w:pP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target instances by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w:t>
      </w:r>
      <w:r>
        <w:rPr>
          <w:rStyle w:val="KeywordTok"/>
        </w:rPr>
        <w:t xml:space="preserve">[</w:t>
      </w:r>
      <w:r>
        <w:rPr>
          <w:rStyle w:val="AttributeTok"/>
        </w:rPr>
        <w:t xml:space="preserve">running</w:t>
      </w:r>
      <w:r>
        <w:rPr>
          <w:rStyle w:val="KeywordTok"/>
        </w:rPr>
        <w:t xml:space="preserve">]</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CommentTok"/>
        </w:rPr>
        <w:t xml:space="preserve"># Group hosts logically using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br/>
      </w:r>
      <w:r>
        <w:rPr>
          <w:rStyle w:val="CommentTok"/>
        </w:rPr>
        <w:t xml:space="preserve"># Set connection properties dynamically</w:t>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p>
    <w:bookmarkEnd w:id="559"/>
    <w:bookmarkStart w:id="560" w:name="testing-inventory-parsing"/>
    <w:p>
      <w:pPr>
        <w:pStyle w:val="Heading4"/>
      </w:pPr>
      <w:r>
        <w:t xml:space="preserve">Testing Inventory Parsing</w:t>
      </w:r>
    </w:p>
    <w:p>
      <w:pPr>
        <w:pStyle w:val="SourceCode"/>
      </w:pPr>
      <w:r>
        <w:rPr>
          <w:rStyle w:val="CommentTok"/>
        </w:rPr>
        <w:t xml:space="preserve"># Verify static or dynamic inventory output in JSON format</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--list</w:t>
      </w:r>
      <w:r>
        <w:br/>
      </w:r>
      <w:r>
        <w:br/>
      </w:r>
      <w:r>
        <w:rPr>
          <w:rStyle w:val="CommentTok"/>
        </w:rPr>
        <w:t xml:space="preserve"># View logical graph structure of target groups</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--graph</w:t>
      </w:r>
    </w:p>
    <w:bookmarkEnd w:id="560"/>
    <w:bookmarkEnd w:id="561"/>
    <w:bookmarkEnd w:id="562"/>
    <w:bookmarkStart w:id="568" w:name="X3d8bd89085381011227b3ca65bd0a389b700d91"/>
    <w:p>
      <w:pPr>
        <w:pStyle w:val="Heading2"/>
      </w:pPr>
      <w:r>
        <w:t xml:space="preserve">14.3 Writing Idempotent Ansible Tasks and Playbooks</w:t>
      </w:r>
    </w:p>
    <w:p>
      <w:pPr>
        <w:pStyle w:val="FirstParagraph"/>
      </w:pPr>
      <w:r>
        <w:rPr>
          <w:b/>
          <w:bCs/>
        </w:rPr>
        <w:t xml:space="preserve">Idempotency</w:t>
      </w:r>
      <w:r>
        <w:t xml:space="preserve"> </w:t>
      </w:r>
      <w:r>
        <w:t xml:space="preserve">ensures that executing an Ansible task multiple times results in the same system state as running it once, without causing unintended side effects or redundant changes on subsequent runs.</w:t>
      </w:r>
    </w:p>
    <w:bookmarkStart w:id="563" w:name="task-status-lifecycle"/>
    <w:p>
      <w:pPr>
        <w:pStyle w:val="Heading3"/>
      </w:pPr>
      <w:r>
        <w:t xml:space="preserve">Task Status Lifecycle</w:t>
      </w:r>
    </w:p>
    <w:p>
      <w:pPr>
        <w:pStyle w:val="FirstParagraph"/>
      </w:pPr>
      <w:r>
        <w:t xml:space="preserve">When an Ansible task completes on a managed node, it returns one of three primary states:</w:t>
      </w:r>
    </w:p>
    <w:p>
      <w:pPr>
        <w:numPr>
          <w:ilvl w:val="0"/>
          <w:numId w:val="1098"/>
        </w:numPr>
      </w:pPr>
      <w:r>
        <w:rPr>
          <w:rStyle w:val="VerbatimChar"/>
          <w:b/>
          <w:bCs/>
        </w:rPr>
        <w:t xml:space="preserve">ok</w:t>
      </w:r>
      <w:r>
        <w:rPr>
          <w:b/>
          <w:bCs/>
        </w:rPr>
        <w:t xml:space="preserve">:</w:t>
      </w:r>
      <w:r>
        <w:t xml:space="preserve"> </w:t>
      </w:r>
      <w:r>
        <w:t xml:space="preserve">Target is already in the desired state; no changes were made.</w:t>
      </w:r>
    </w:p>
    <w:p>
      <w:pPr>
        <w:numPr>
          <w:ilvl w:val="0"/>
          <w:numId w:val="1098"/>
        </w:numPr>
      </w:pPr>
      <w:r>
        <w:rPr>
          <w:rStyle w:val="VerbatimChar"/>
          <w:b/>
          <w:bCs/>
        </w:rPr>
        <w:t xml:space="preserve">changed</w:t>
      </w:r>
      <w:r>
        <w:rPr>
          <w:b/>
          <w:bCs/>
        </w:rPr>
        <w:t xml:space="preserve">:</w:t>
      </w:r>
      <w:r>
        <w:t xml:space="preserve"> </w:t>
      </w:r>
      <w:r>
        <w:t xml:space="preserve">Target was modified to reach the desired state.</w:t>
      </w:r>
    </w:p>
    <w:p>
      <w:pPr>
        <w:numPr>
          <w:ilvl w:val="0"/>
          <w:numId w:val="1098"/>
        </w:numPr>
      </w:pPr>
      <w:r>
        <w:rPr>
          <w:rStyle w:val="VerbatimChar"/>
          <w:b/>
          <w:bCs/>
        </w:rPr>
        <w:t xml:space="preserve">failed</w:t>
      </w:r>
      <w:r>
        <w:rPr>
          <w:b/>
          <w:bCs/>
        </w:rPr>
        <w:t xml:space="preserve">:</w:t>
      </w:r>
      <w:r>
        <w:t xml:space="preserve"> </w:t>
      </w:r>
      <w:r>
        <w:t xml:space="preserve">Task encountered an error and execution stopped on that host.</w:t>
      </w:r>
    </w:p>
    <w:bookmarkEnd w:id="563"/>
    <w:bookmarkStart w:id="567" w:name="X2a31f116afa066bdfede54c3ec02a3087bd6a9e"/>
    <w:p>
      <w:pPr>
        <w:pStyle w:val="Heading3"/>
      </w:pPr>
      <w:r>
        <w:t xml:space="preserve">Writing Idempotent Tasks (Declarative vs. Imperative)</w:t>
      </w:r>
    </w:p>
    <w:p>
      <w:pPr>
        <w:pStyle w:val="FirstParagraph"/>
      </w:pPr>
      <w:r>
        <w:t xml:space="preserve">Most native Ansible modules (e.g.,</w:t>
      </w:r>
      <w:r>
        <w:t xml:space="preserve"> </w:t>
      </w:r>
      <w:r>
        <w:rPr>
          <w:rStyle w:val="VerbatimChar"/>
        </w:rPr>
        <w:t xml:space="preserve">ansible.builtin.copy</w:t>
      </w:r>
      <w:r>
        <w:t xml:space="preserve">,</w:t>
      </w:r>
      <w:r>
        <w:t xml:space="preserve"> </w:t>
      </w:r>
      <w:r>
        <w:rPr>
          <w:rStyle w:val="VerbatimChar"/>
        </w:rPr>
        <w:t xml:space="preserve">ansible.builtin.package</w:t>
      </w:r>
      <w:r>
        <w:t xml:space="preserve">,</w:t>
      </w:r>
      <w:r>
        <w:t xml:space="preserve"> </w:t>
      </w:r>
      <w:r>
        <w:rPr>
          <w:rStyle w:val="VerbatimChar"/>
        </w:rPr>
        <w:t xml:space="preserve">ansible.builtin.service</w:t>
      </w:r>
      <w:r>
        <w:t xml:space="preserve">,</w:t>
      </w:r>
      <w:r>
        <w:t xml:space="preserve"> </w:t>
      </w:r>
      <w:r>
        <w:rPr>
          <w:rStyle w:val="VerbatimChar"/>
        </w:rPr>
        <w:t xml:space="preserve">ansible.builtin.user</w:t>
      </w:r>
      <w:r>
        <w:t xml:space="preserve">) are inherently idempotent. However, command-execution modules (</w:t>
      </w:r>
      <w:r>
        <w:rPr>
          <w:rStyle w:val="VerbatimChar"/>
        </w:rPr>
        <w:t xml:space="preserve">ansible.builtin.command</w:t>
      </w:r>
      <w:r>
        <w:t xml:space="preserve">,</w:t>
      </w:r>
      <w:r>
        <w:t xml:space="preserve"> </w:t>
      </w:r>
      <w:r>
        <w:rPr>
          <w:rStyle w:val="VerbatimChar"/>
        </w:rPr>
        <w:t xml:space="preserve">ansible.builtin.shell</w:t>
      </w:r>
      <w:r>
        <w:t xml:space="preserve">,</w:t>
      </w:r>
      <w:r>
        <w:t xml:space="preserve"> </w:t>
      </w:r>
      <w:r>
        <w:rPr>
          <w:rStyle w:val="VerbatimChar"/>
        </w:rPr>
        <w:t xml:space="preserve">ansible.builtin.raw</w:t>
      </w:r>
      <w:r>
        <w:t xml:space="preserve">) are imperative and will trigger a</w:t>
      </w:r>
      <w:r>
        <w:t xml:space="preserve"> </w:t>
      </w:r>
      <w:r>
        <w:rPr>
          <w:rStyle w:val="VerbatimChar"/>
        </w:rPr>
        <w:t xml:space="preserve">changed</w:t>
      </w:r>
      <w:r>
        <w:t xml:space="preserve"> </w:t>
      </w:r>
      <w:r>
        <w:t xml:space="preserve">status on every execution unless explicitly constrained.</w:t>
      </w:r>
    </w:p>
    <w:bookmarkStart w:id="564" w:name="non-idempotent-anti-pattern"/>
    <w:p>
      <w:pPr>
        <w:pStyle w:val="Heading4"/>
      </w:pPr>
      <w:r>
        <w:t xml:space="preserve">Non-Idempotent (Anti-Pattern)</w:t>
      </w:r>
    </w:p>
    <w:p>
      <w:pPr>
        <w:pStyle w:val="SourceCode"/>
      </w:pPr>
      <w:r>
        <w:rPr>
          <w:rStyle w:val="CommentTok"/>
        </w:rPr>
        <w:t xml:space="preserve"># BAD: Executes every time and always returns status "changed"</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tar -xzf /tmp/app.tar.gz -C /opt/app/</w:t>
      </w:r>
    </w:p>
    <w:bookmarkEnd w:id="564"/>
    <w:bookmarkStart w:id="565" w:name="idempotent-guard-pattern"/>
    <w:p>
      <w:pPr>
        <w:pStyle w:val="Heading4"/>
      </w:pPr>
      <w:r>
        <w:t xml:space="preserve">Idempotent Guard Pattern</w:t>
      </w:r>
    </w:p>
    <w:p>
      <w:pPr>
        <w:pStyle w:val="SourceCode"/>
      </w:pPr>
      <w:r>
        <w:rPr>
          <w:rStyle w:val="CommentTok"/>
        </w:rPr>
        <w:t xml:space="preserve"># GOOD: Constrained using creates or checks</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 idempotently</w:t>
      </w:r>
      <w:r>
        <w:br/>
      </w:r>
      <w:r>
        <w:rPr>
          <w:rStyle w:val="AttributeTok"/>
        </w:rPr>
        <w:t xml:space="preserve">  </w:t>
      </w:r>
      <w:r>
        <w:rPr>
          <w:rStyle w:val="FunctionTok"/>
        </w:rPr>
        <w:t xml:space="preserve">ansible.builtin.unarchive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/tmp/app.tar.gz</w:t>
      </w:r>
      <w:r>
        <w:br/>
      </w:r>
      <w:r>
        <w:rPr>
          <w:rStyle w:val="AttributeTok"/>
        </w:rPr>
        <w:t xml:space="preserve">    </w:t>
      </w:r>
      <w:r>
        <w:rPr>
          <w:rStyle w:val="FunctionTok"/>
        </w:rPr>
        <w:t xml:space="preserve">dest</w:t>
      </w:r>
      <w:r>
        <w:rPr>
          <w:rStyle w:val="KeywordTok"/>
        </w:rPr>
        <w:t xml:space="preserve">:</w:t>
      </w:r>
      <w:r>
        <w:rPr>
          <w:rStyle w:val="AttributeTok"/>
        </w:rPr>
        <w:t xml:space="preserve"> /opt/app/</w:t>
      </w:r>
      <w:r>
        <w:br/>
      </w:r>
      <w:r>
        <w:rPr>
          <w:rStyle w:val="AttributeTok"/>
        </w:rPr>
        <w:t xml:space="preserve">    </w:t>
      </w:r>
      <w:r>
        <w:rPr>
          <w:rStyle w:val="FunctionTok"/>
        </w:rPr>
        <w:t xml:space="preserve">remote_src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creates</w:t>
      </w:r>
      <w:r>
        <w:rPr>
          <w:rStyle w:val="KeywordTok"/>
        </w:rPr>
        <w:t xml:space="preserve">:</w:t>
      </w:r>
      <w:r>
        <w:rPr>
          <w:rStyle w:val="AttributeTok"/>
        </w:rPr>
        <w:t xml:space="preserve"> /opt/app/bin/executable</w:t>
      </w:r>
    </w:p>
    <w:bookmarkEnd w:id="565"/>
    <w:bookmarkStart w:id="566" w:name="idempotent-shell-execution-pattern"/>
    <w:p>
      <w:pPr>
        <w:pStyle w:val="Heading4"/>
      </w:pPr>
      <w:r>
        <w:t xml:space="preserve">Idempotent Shell Execution Pattern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initialization script only if marker file is missing</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/opt/app/init.sh &amp;&amp; touch /opt/app/init.marker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/opt/app/init.marker</w:t>
      </w:r>
    </w:p>
    <w:bookmarkEnd w:id="566"/>
    <w:bookmarkEnd w:id="567"/>
    <w:bookmarkEnd w:id="568"/>
    <w:bookmarkStart w:id="573" w:name="X24cea57cc35115c450fff6aae98843cb87c40d1"/>
    <w:p>
      <w:pPr>
        <w:pStyle w:val="Heading2"/>
      </w:pPr>
      <w:r>
        <w:t xml:space="preserve">14.4 Variables, Facts, Handlers, and Conditionals</w:t>
      </w:r>
    </w:p>
    <w:bookmarkStart w:id="569" w:name="variable-precedence-hierarchy"/>
    <w:p>
      <w:pPr>
        <w:pStyle w:val="Heading3"/>
      </w:pPr>
      <w:r>
        <w:t xml:space="preserve">Variable Precedence Hierarchy</w:t>
      </w:r>
    </w:p>
    <w:p>
      <w:pPr>
        <w:pStyle w:val="FirstParagraph"/>
      </w:pPr>
      <w:r>
        <w:t xml:space="preserve">Ansible allows variables to be defined in multiple locations. When the same variable name exists in multiple scopes, Ansible evaluates them according to a strict precedence order (listed below from lowest to highest precedence):</w:t>
      </w:r>
    </w:p>
    <w:p>
      <w:pPr>
        <w:numPr>
          <w:ilvl w:val="0"/>
          <w:numId w:val="1099"/>
        </w:numPr>
      </w:pPr>
      <w:r>
        <w:t xml:space="preserve">Command-line role defaults (</w:t>
      </w:r>
      <w:r>
        <w:rPr>
          <w:rStyle w:val="VerbatimChar"/>
        </w:rPr>
        <w:t xml:space="preserve">roles/x/defaults/main.yml</w:t>
      </w:r>
      <w:r>
        <w:t xml:space="preserve">)</w:t>
      </w:r>
    </w:p>
    <w:p>
      <w:pPr>
        <w:numPr>
          <w:ilvl w:val="0"/>
          <w:numId w:val="1099"/>
        </w:numPr>
      </w:pPr>
      <w:r>
        <w:t xml:space="preserve">Inventory group vars (</w:t>
      </w:r>
      <w:r>
        <w:rPr>
          <w:rStyle w:val="VerbatimChar"/>
        </w:rPr>
        <w:t xml:space="preserve">group_vars/all.yml</w:t>
      </w:r>
      <w:r>
        <w:t xml:space="preserve">,</w:t>
      </w:r>
      <w:r>
        <w:t xml:space="preserve"> </w:t>
      </w:r>
      <w:r>
        <w:rPr>
          <w:rStyle w:val="VerbatimChar"/>
        </w:rPr>
        <w:t xml:space="preserve">group_vars/groupname.yml</w:t>
      </w:r>
      <w:r>
        <w:t xml:space="preserve">)</w:t>
      </w:r>
    </w:p>
    <w:p>
      <w:pPr>
        <w:numPr>
          <w:ilvl w:val="0"/>
          <w:numId w:val="1099"/>
        </w:numPr>
      </w:pPr>
      <w:r>
        <w:t xml:space="preserve">Inventory host vars (</w:t>
      </w:r>
      <w:r>
        <w:rPr>
          <w:rStyle w:val="VerbatimChar"/>
        </w:rPr>
        <w:t xml:space="preserve">host_vars/hostname.yml</w:t>
      </w:r>
      <w:r>
        <w:t xml:space="preserve">)</w:t>
      </w:r>
    </w:p>
    <w:p>
      <w:pPr>
        <w:numPr>
          <w:ilvl w:val="0"/>
          <w:numId w:val="1099"/>
        </w:numPr>
      </w:pPr>
      <w:r>
        <w:t xml:space="preserve">Playbook</w:t>
      </w:r>
      <w:r>
        <w:t xml:space="preserve"> </w:t>
      </w:r>
      <w:r>
        <w:rPr>
          <w:rStyle w:val="VerbatimChar"/>
        </w:rPr>
        <w:t xml:space="preserve">vars</w:t>
      </w:r>
      <w:r>
        <w:t xml:space="preserve"> </w:t>
      </w:r>
      <w:r>
        <w:t xml:space="preserve">block</w:t>
      </w:r>
    </w:p>
    <w:p>
      <w:pPr>
        <w:numPr>
          <w:ilvl w:val="0"/>
          <w:numId w:val="1099"/>
        </w:numPr>
      </w:pPr>
      <w:r>
        <w:t xml:space="preserve">Playbook</w:t>
      </w:r>
      <w:r>
        <w:t xml:space="preserve"> </w:t>
      </w:r>
      <w:r>
        <w:rPr>
          <w:rStyle w:val="VerbatimChar"/>
        </w:rPr>
        <w:t xml:space="preserve">vars_files</w:t>
      </w:r>
    </w:p>
    <w:p>
      <w:pPr>
        <w:numPr>
          <w:ilvl w:val="0"/>
          <w:numId w:val="1099"/>
        </w:numPr>
      </w:pPr>
      <w:r>
        <w:t xml:space="preserve">Task-level variables (</w:t>
      </w:r>
      <w:r>
        <w:rPr>
          <w:rStyle w:val="VerbatimChar"/>
        </w:rPr>
        <w:t xml:space="preserve">vars</w:t>
      </w:r>
      <w:r>
        <w:t xml:space="preserve"> </w:t>
      </w:r>
      <w:r>
        <w:t xml:space="preserve">inside a task)</w:t>
      </w:r>
    </w:p>
    <w:p>
      <w:pPr>
        <w:numPr>
          <w:ilvl w:val="0"/>
          <w:numId w:val="1099"/>
        </w:numPr>
      </w:pPr>
      <w:r>
        <w:t xml:space="preserve">Role variables (</w:t>
      </w:r>
      <w:r>
        <w:rPr>
          <w:rStyle w:val="VerbatimChar"/>
        </w:rPr>
        <w:t xml:space="preserve">roles/x/vars/main.yml</w:t>
      </w:r>
      <w:r>
        <w:t xml:space="preserve">)</w:t>
      </w:r>
    </w:p>
    <w:p>
      <w:pPr>
        <w:numPr>
          <w:ilvl w:val="0"/>
          <w:numId w:val="1099"/>
        </w:numPr>
      </w:pPr>
      <w:r>
        <w:t xml:space="preserve">Registered task variables (</w:t>
      </w:r>
      <w:r>
        <w:rPr>
          <w:rStyle w:val="VerbatimChar"/>
        </w:rPr>
        <w:t xml:space="preserve">register: variable_name</w:t>
      </w:r>
      <w:r>
        <w:t xml:space="preserve">)</w:t>
      </w:r>
    </w:p>
    <w:p>
      <w:pPr>
        <w:numPr>
          <w:ilvl w:val="0"/>
          <w:numId w:val="1099"/>
        </w:numPr>
      </w:pPr>
      <w:r>
        <w:t xml:space="preserve">Extra CLI variables (</w:t>
      </w:r>
      <w:r>
        <w:rPr>
          <w:rStyle w:val="VerbatimChar"/>
        </w:rPr>
        <w:t xml:space="preserve">-e "var_name=value"</w:t>
      </w:r>
      <w:r>
        <w:t xml:space="preserve">) —</w:t>
      </w:r>
      <w:r>
        <w:t xml:space="preserve"> </w:t>
      </w:r>
      <w:r>
        <w:rPr>
          <w:b/>
          <w:bCs/>
        </w:rPr>
        <w:t xml:space="preserve">Highest Precedence</w:t>
      </w:r>
    </w:p>
    <w:bookmarkEnd w:id="569"/>
    <w:bookmarkStart w:id="570" w:name="ansible-facts"/>
    <w:p>
      <w:pPr>
        <w:pStyle w:val="Heading3"/>
      </w:pPr>
      <w:r>
        <w:t xml:space="preserve">Ansible Facts</w:t>
      </w:r>
    </w:p>
    <w:p>
      <w:pPr>
        <w:pStyle w:val="FirstParagraph"/>
      </w:pPr>
      <w:r>
        <w:t xml:space="preserve">Facts are system-level variables automatically gathered from target systems by the</w:t>
      </w:r>
      <w:r>
        <w:t xml:space="preserve"> </w:t>
      </w:r>
      <w:r>
        <w:rPr>
          <w:rStyle w:val="VerbatimChar"/>
        </w:rPr>
        <w:t xml:space="preserve">ansible.builtin.setup</w:t>
      </w:r>
      <w:r>
        <w:t xml:space="preserve"> </w:t>
      </w:r>
      <w:r>
        <w:t xml:space="preserve">module at the start of a playbook execution.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target machine details using gathered facts</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"Node {{ ansible_facts['hostname'] }} runs {{ ansible_facts['distribution'] }} {{ ansible_facts['distribution_version'] }} on IP {{ ansible_facts['default_ipv4']['address'] }}"</w:t>
      </w:r>
    </w:p>
    <w:p>
      <w:pPr>
        <w:pStyle w:val="FirstParagraph"/>
      </w:pPr>
      <w:r>
        <w:t xml:space="preserve">To improve execution performance on hosts where facts are not used in tasks, disable fact gathering:</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fast tasks without fact gathering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Ping host</w:t>
      </w:r>
      <w:r>
        <w:br/>
      </w:r>
      <w:r>
        <w:rPr>
          <w:rStyle w:val="AttributeTok"/>
        </w:rPr>
        <w:t xml:space="preserve">      </w:t>
      </w:r>
      <w:r>
        <w:rPr>
          <w:rStyle w:val="FunctionTok"/>
        </w:rPr>
        <w:t xml:space="preserve">ansible.builtin.ping</w:t>
      </w:r>
      <w:r>
        <w:rPr>
          <w:rStyle w:val="KeywordTok"/>
        </w:rPr>
        <w:t xml:space="preserve">:</w:t>
      </w:r>
    </w:p>
    <w:bookmarkEnd w:id="570"/>
    <w:bookmarkStart w:id="571" w:name="conditionals-when"/>
    <w:p>
      <w:pPr>
        <w:pStyle w:val="Heading3"/>
      </w:pPr>
      <w:r>
        <w:t xml:space="preserve">Conditionals (</w:t>
      </w:r>
      <w:r>
        <w:rPr>
          <w:rStyle w:val="VerbatimChar"/>
        </w:rPr>
        <w:t xml:space="preserve">when</w:t>
      </w:r>
      <w:r>
        <w:t xml:space="preserve">)</w:t>
      </w:r>
    </w:p>
    <w:p>
      <w:pPr>
        <w:pStyle w:val="FirstParagraph"/>
      </w:pPr>
      <w:r>
        <w:t xml:space="preserve">Tasks can be conditionally executed based on variables, facts, or registered results: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RedHat-based systems</w:t>
      </w:r>
      <w:r>
        <w:br/>
      </w:r>
      <w:r>
        <w:rPr>
          <w:rStyle w:val="AttributeTok"/>
        </w:rPr>
        <w:t xml:space="preserve">  </w:t>
      </w:r>
      <w:r>
        <w:rPr>
          <w:rStyle w:val="FunctionTok"/>
        </w:rPr>
        <w:t xml:space="preserve">ansible.builtin.dnf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httpd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"RedHat"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Debian-based systems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apache2</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"Debian"</w:t>
      </w:r>
    </w:p>
    <w:bookmarkEnd w:id="571"/>
    <w:bookmarkStart w:id="572" w:name="handlers"/>
    <w:p>
      <w:pPr>
        <w:pStyle w:val="Heading3"/>
      </w:pPr>
      <w:r>
        <w:t xml:space="preserve">Handlers</w:t>
      </w:r>
    </w:p>
    <w:p>
      <w:pPr>
        <w:pStyle w:val="FirstParagraph"/>
      </w:pPr>
      <w:r>
        <w:t xml:space="preserve">Handlers are special tasks that execute only when notified by another task returning a status of</w:t>
      </w:r>
      <w:r>
        <w:t xml:space="preserve"> </w:t>
      </w:r>
      <w:r>
        <w:rPr>
          <w:rStyle w:val="VerbatimChar"/>
        </w:rPr>
        <w:t xml:space="preserve">changed</w:t>
      </w:r>
      <w:r>
        <w:t xml:space="preserve">. They are grouped and run at the very end of the play execution phase to optimize execution speed (e.g., preventing unnecessary service restarts).</w:t>
      </w:r>
    </w:p>
    <w:p>
      <w:pPr>
        <w:pStyle w:val="SourceCode"/>
      </w:pP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Nginx Configuration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templates/nginx.conf.j2</w:t>
      </w:r>
      <w:r>
        <w:br/>
      </w:r>
      <w:r>
        <w:rPr>
          <w:rStyle w:val="AttributeTok"/>
        </w:rPr>
        <w:t xml:space="preserve">      </w:t>
      </w:r>
      <w:r>
        <w:rPr>
          <w:rStyle w:val="FunctionTok"/>
        </w:rPr>
        <w:t xml:space="preserve">dest</w:t>
      </w:r>
      <w:r>
        <w:rPr>
          <w:rStyle w:val="KeywordTok"/>
        </w:rPr>
        <w:t xml:space="preserve">:</w:t>
      </w:r>
      <w:r>
        <w:rPr>
          <w:rStyle w:val="AttributeTok"/>
        </w:rPr>
        <w:t xml:space="preserve"> /etc/nginx/nginx.conf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FunctionTok"/>
        </w:rPr>
        <w:t xml:space="preserve">handlers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72"/>
    <w:bookmarkEnd w:id="573"/>
    <w:bookmarkStart w:id="590" w:name="Xc87f5768707afae74ba2befde47ea797f94b198"/>
    <w:p>
      <w:pPr>
        <w:pStyle w:val="Heading2"/>
      </w:pPr>
      <w:r>
        <w:t xml:space="preserve">14.5 Hands-On Lab: Writing an Idempotent Multi-Tier Application Server Playbook</w:t>
      </w:r>
    </w:p>
    <w:bookmarkStart w:id="574" w:name="scenario-overview-2"/>
    <w:p>
      <w:pPr>
        <w:pStyle w:val="Heading3"/>
      </w:pPr>
      <w:r>
        <w:t xml:space="preserve">Scenario Overview</w:t>
      </w:r>
    </w:p>
    <w:p>
      <w:pPr>
        <w:pStyle w:val="FirstParagraph"/>
      </w:pPr>
      <w:r>
        <w:t xml:space="preserve">In this lab, you will write a complete, production-grade, idempotent Ansible playbook that configures a multi-tier application stack consisting of:</w:t>
      </w:r>
    </w:p>
    <w:p>
      <w:pPr>
        <w:numPr>
          <w:ilvl w:val="0"/>
          <w:numId w:val="1100"/>
        </w:numPr>
      </w:pPr>
      <w:r>
        <w:rPr>
          <w:b/>
          <w:bCs/>
        </w:rPr>
        <w:t xml:space="preserve">Frontend Tier:</w:t>
      </w:r>
      <w:r>
        <w:t xml:space="preserve"> </w:t>
      </w:r>
      <w:r>
        <w:t xml:space="preserve">Nginx Reverse Proxy</w:t>
      </w:r>
    </w:p>
    <w:p>
      <w:pPr>
        <w:numPr>
          <w:ilvl w:val="0"/>
          <w:numId w:val="1100"/>
        </w:numPr>
      </w:pPr>
      <w:r>
        <w:rPr>
          <w:b/>
          <w:bCs/>
        </w:rPr>
        <w:t xml:space="preserve">Application Tier:</w:t>
      </w:r>
      <w:r>
        <w:t xml:space="preserve"> </w:t>
      </w:r>
      <w:r>
        <w:t xml:space="preserve">Node.js Application service running with systemd</w:t>
      </w:r>
    </w:p>
    <w:bookmarkEnd w:id="574"/>
    <w:bookmarkStart w:id="575" w:name="step-1-lab-directory-structure-setup"/>
    <w:p>
      <w:pPr>
        <w:pStyle w:val="Heading3"/>
      </w:pPr>
      <w:r>
        <w:t xml:space="preserve">Step 1: Lab Directory Structure Setup</w:t>
      </w:r>
    </w:p>
    <w:p>
      <w:pPr>
        <w:pStyle w:val="FirstParagraph"/>
      </w:pPr>
      <w:r>
        <w:t xml:space="preserve">Create a dedicated directory structure following Ansible best practices: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multi-tier-lab/inventory</w:t>
      </w:r>
      <w:r>
        <w:br/>
      </w:r>
      <w:r>
        <w:rPr>
          <w:rStyle w:val="FunctionTok"/>
        </w:rPr>
        <w:t xml:space="preserve">mkdir</w:t>
      </w:r>
      <w:r>
        <w:rPr>
          <w:rStyle w:val="NormalTok"/>
        </w:rPr>
        <w:t xml:space="preserve"> </w:t>
      </w:r>
      <w:r>
        <w:rPr>
          <w:rStyle w:val="AttributeTok"/>
        </w:rPr>
        <w:t xml:space="preserve">-p</w:t>
      </w:r>
      <w:r>
        <w:rPr>
          <w:rStyle w:val="NormalTok"/>
        </w:rPr>
        <w:t xml:space="preserve"> multi-tier-lab/group_vars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multi-tier-lab/roles/nginx/templates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multi-tier-lab/roles/nginx/handlers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multi-tier-lab/roles/app/templates</w:t>
      </w:r>
      <w:r>
        <w:br/>
      </w:r>
      <w:r>
        <w:rPr>
          <w:rStyle w:val="BuiltInTok"/>
        </w:rPr>
        <w:t xml:space="preserve">cd</w:t>
      </w:r>
      <w:r>
        <w:rPr>
          <w:rStyle w:val="NormalTok"/>
        </w:rPr>
        <w:t xml:space="preserve"> multi-tier-lab</w:t>
      </w:r>
    </w:p>
    <w:bookmarkEnd w:id="575"/>
    <w:bookmarkStart w:id="578" w:name="X67e9611d298f28fa9fbe040efb972708c01fae2"/>
    <w:p>
      <w:pPr>
        <w:pStyle w:val="Heading3"/>
      </w:pPr>
      <w:r>
        <w:t xml:space="preserve">Step 2: Configure Static Inventory and Variables</w:t>
      </w:r>
    </w:p>
    <w:bookmarkStart w:id="576" w:name="inventoryhosts.ini"/>
    <w:p>
      <w:pPr>
        <w:pStyle w:val="Heading4"/>
      </w:pPr>
      <w:r>
        <w:rPr>
          <w:rStyle w:val="VerbatimChar"/>
        </w:rPr>
        <w:t xml:space="preserve">inventory/hosts.ini</w:t>
      </w:r>
    </w:p>
    <w:p>
      <w:pPr>
        <w:pStyle w:val="SourceCode"/>
      </w:pPr>
      <w:r>
        <w:rPr>
          <w:rStyle w:val="KeywordTok"/>
        </w:rPr>
        <w:t xml:space="preserve">[webservers]</w:t>
      </w:r>
      <w:r>
        <w:br/>
      </w:r>
      <w:r>
        <w:rPr>
          <w:rStyle w:val="DataTypeTok"/>
        </w:rPr>
        <w:t xml:space="preserve">web-01.lab.internal ansible_host</w:t>
      </w:r>
      <w:r>
        <w:rPr>
          <w:rStyle w:val="OtherTok"/>
        </w:rPr>
        <w:t xml:space="preserve">=</w:t>
      </w:r>
      <w:r>
        <w:rPr>
          <w:rStyle w:val="StringTok"/>
        </w:rPr>
        <w:t xml:space="preserve">127.0.0.1 ansible_port=2222</w:t>
      </w:r>
      <w:r>
        <w:br/>
      </w:r>
      <w:r>
        <w:br/>
      </w:r>
      <w:r>
        <w:rPr>
          <w:rStyle w:val="KeywordTok"/>
        </w:rPr>
        <w:t xml:space="preserve">[appservers]</w:t>
      </w:r>
      <w:r>
        <w:br/>
      </w:r>
      <w:r>
        <w:rPr>
          <w:rStyle w:val="DataTypeTok"/>
        </w:rPr>
        <w:t xml:space="preserve">app-01.lab.internal ansible_host</w:t>
      </w:r>
      <w:r>
        <w:rPr>
          <w:rStyle w:val="OtherTok"/>
        </w:rPr>
        <w:t xml:space="preserve">=</w:t>
      </w:r>
      <w:r>
        <w:rPr>
          <w:rStyle w:val="StringTok"/>
        </w:rPr>
        <w:t xml:space="preserve">127.0.0.1 ansible_port=2223</w:t>
      </w:r>
      <w:r>
        <w:br/>
      </w:r>
      <w:r>
        <w:br/>
      </w:r>
      <w:r>
        <w:rPr>
          <w:rStyle w:val="KeywordTok"/>
        </w:rPr>
        <w:t xml:space="preserve">[multi_tier:children]</w:t>
      </w:r>
      <w:r>
        <w:br/>
      </w:r>
      <w:r>
        <w:rPr>
          <w:rStyle w:val="DataTypeTok"/>
        </w:rPr>
        <w:t xml:space="preserve">webservers</w:t>
      </w:r>
      <w:r>
        <w:br/>
      </w:r>
      <w:r>
        <w:rPr>
          <w:rStyle w:val="DataTypeTok"/>
        </w:rPr>
        <w:t xml:space="preserve">appservers</w:t>
      </w:r>
      <w:r>
        <w:br/>
      </w:r>
      <w:r>
        <w:br/>
      </w:r>
      <w:r>
        <w:rPr>
          <w:rStyle w:val="KeywordTok"/>
        </w:rPr>
        <w:t xml:space="preserve">[multi_tier:vars]</w:t>
      </w:r>
      <w:r>
        <w:br/>
      </w:r>
      <w:r>
        <w:rPr>
          <w:rStyle w:val="DataTypeTok"/>
        </w:rPr>
        <w:t xml:space="preserve">ansible_user</w:t>
      </w:r>
      <w:r>
        <w:rPr>
          <w:rStyle w:val="OtherTok"/>
        </w:rPr>
        <w:t xml:space="preserve">=</w:t>
      </w:r>
      <w:r>
        <w:rPr>
          <w:rStyle w:val="StringTok"/>
        </w:rPr>
        <w:t xml:space="preserve">devops</w:t>
      </w:r>
      <w:r>
        <w:br/>
      </w:r>
      <w:r>
        <w:rPr>
          <w:rStyle w:val="DataTypeTok"/>
        </w:rPr>
        <w:t xml:space="preserve">ansible_ssh_private_key_file</w:t>
      </w:r>
      <w:r>
        <w:rPr>
          <w:rStyle w:val="OtherTok"/>
        </w:rPr>
        <w:t xml:space="preserve">=</w:t>
      </w:r>
      <w:r>
        <w:rPr>
          <w:rStyle w:val="StringTok"/>
        </w:rPr>
        <w:t xml:space="preserve">~/.ssh/id_rsa</w:t>
      </w:r>
    </w:p>
    <w:bookmarkEnd w:id="576"/>
    <w:bookmarkStart w:id="577" w:name="group_varsall.yml"/>
    <w:p>
      <w:pPr>
        <w:pStyle w:val="Heading4"/>
      </w:pPr>
      <w:r>
        <w:rPr>
          <w:rStyle w:val="VerbatimChar"/>
        </w:rPr>
        <w:t xml:space="preserve">group_vars/all.yml</w:t>
      </w:r>
    </w:p>
    <w:p>
      <w:pPr>
        <w:pStyle w:val="SourceCode"/>
      </w:pPr>
      <w:r>
        <w:rPr>
          <w:rStyle w:val="FunctionTok"/>
        </w:rPr>
        <w:t xml:space="preserve">app_port</w:t>
      </w:r>
      <w:r>
        <w:rPr>
          <w:rStyle w:val="KeywordTok"/>
        </w:rPr>
        <w:t xml:space="preserve">:</w:t>
      </w:r>
      <w:r>
        <w:rPr>
          <w:rStyle w:val="AttributeTok"/>
        </w:rPr>
        <w:t xml:space="preserve"> </w:t>
      </w:r>
      <w:r>
        <w:rPr>
          <w:rStyle w:val="DecValTok"/>
        </w:rPr>
        <w:t xml:space="preserve">3000</w:t>
      </w:r>
      <w:r>
        <w:br/>
      </w:r>
      <w:r>
        <w:rPr>
          <w:rStyle w:val="FunctionTok"/>
        </w:rPr>
        <w:t xml:space="preserve">app_directory</w:t>
      </w:r>
      <w:r>
        <w:rPr>
          <w:rStyle w:val="KeywordTok"/>
        </w:rPr>
        <w:t xml:space="preserve">:</w:t>
      </w:r>
      <w:r>
        <w:rPr>
          <w:rStyle w:val="AttributeTok"/>
        </w:rPr>
        <w:t xml:space="preserve"> /opt/node_app</w:t>
      </w:r>
      <w:r>
        <w:br/>
      </w:r>
      <w:r>
        <w:rPr>
          <w:rStyle w:val="FunctionTok"/>
        </w:rPr>
        <w:t xml:space="preserve">node_version</w:t>
      </w:r>
      <w:r>
        <w:rPr>
          <w:rStyle w:val="KeywordTok"/>
        </w:rPr>
        <w:t xml:space="preserve">:</w:t>
      </w:r>
      <w:r>
        <w:rPr>
          <w:rStyle w:val="AttributeTok"/>
        </w:rPr>
        <w:t xml:space="preserve"> </w:t>
      </w:r>
      <w:r>
        <w:rPr>
          <w:rStyle w:val="StringTok"/>
        </w:rPr>
        <w:t xml:space="preserve">"18"</w:t>
      </w:r>
      <w:r>
        <w:br/>
      </w:r>
      <w:r>
        <w:rPr>
          <w:rStyle w:val="FunctionTok"/>
        </w:rPr>
        <w:t xml:space="preserve">domain_name</w:t>
      </w:r>
      <w:r>
        <w:rPr>
          <w:rStyle w:val="KeywordTok"/>
        </w:rPr>
        <w:t xml:space="preserve">:</w:t>
      </w:r>
      <w:r>
        <w:rPr>
          <w:rStyle w:val="AttributeTok"/>
        </w:rPr>
        <w:t xml:space="preserve"> </w:t>
      </w:r>
      <w:r>
        <w:rPr>
          <w:rStyle w:val="StringTok"/>
        </w:rPr>
        <w:t xml:space="preserve">"app.enterprise.internal"</w:t>
      </w:r>
    </w:p>
    <w:bookmarkEnd w:id="577"/>
    <w:bookmarkEnd w:id="578"/>
    <w:bookmarkStart w:id="582" w:name="step-3-develop-the-nginx-frontend-role"/>
    <w:p>
      <w:pPr>
        <w:pStyle w:val="Heading3"/>
      </w:pPr>
      <w:r>
        <w:t xml:space="preserve">Step 3: Develop the Nginx Frontend Role</w:t>
      </w:r>
    </w:p>
    <w:bookmarkStart w:id="579" w:name="rolesnginxhandlersmain.yml"/>
    <w:p>
      <w:pPr>
        <w:pStyle w:val="Heading4"/>
      </w:pPr>
      <w:r>
        <w:rPr>
          <w:rStyle w:val="VerbatimChar"/>
        </w:rPr>
        <w:t xml:space="preserve">roles/nginx/handlers/main.yml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reloaded</w:t>
      </w:r>
    </w:p>
    <w:bookmarkEnd w:id="579"/>
    <w:bookmarkStart w:id="580" w:name="rolesnginxtemplatesnginx_proxy.conf.j2"/>
    <w:p>
      <w:pPr>
        <w:pStyle w:val="Heading4"/>
      </w:pPr>
      <w:r>
        <w:rPr>
          <w:rStyle w:val="VerbatimChar"/>
        </w:rPr>
        <w:t xml:space="preserve">roles/nginx/templates/nginx_proxy.conf.j2</w:t>
      </w:r>
    </w:p>
    <w:p>
      <w:pPr>
        <w:pStyle w:val="SourceCode"/>
      </w:pPr>
      <w:r>
        <w:rPr>
          <w:rStyle w:val="VerbatimChar"/>
        </w:rPr>
        <w:t xml:space="preserve">server {</w:t>
      </w:r>
      <w:r>
        <w:br/>
      </w:r>
      <w:r>
        <w:rPr>
          <w:rStyle w:val="VerbatimChar"/>
        </w:rPr>
        <w:t xml:space="preserve">    listen 80;</w:t>
      </w:r>
      <w:r>
        <w:br/>
      </w:r>
      <w:r>
        <w:rPr>
          <w:rStyle w:val="VerbatimChar"/>
        </w:rPr>
        <w:t xml:space="preserve">    server_name {{ domain_name }};</w:t>
      </w:r>
      <w:r>
        <w:br/>
      </w:r>
      <w:r>
        <w:br/>
      </w:r>
      <w:r>
        <w:rPr>
          <w:rStyle w:val="VerbatimChar"/>
        </w:rPr>
        <w:t xml:space="preserve">    location / {</w:t>
      </w:r>
      <w:r>
        <w:br/>
      </w:r>
      <w:r>
        <w:rPr>
          <w:rStyle w:val="VerbatimChar"/>
        </w:rPr>
        <w:t xml:space="preserve">        proxy_pass http://127.0.0.1:{{ app_port }};</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w:t>
      </w:r>
      <w:r>
        <w:br/>
      </w:r>
      <w:r>
        <w:rPr>
          <w:rStyle w:val="VerbatimChar"/>
        </w:rPr>
        <w:t xml:space="preserve">}</w:t>
      </w:r>
    </w:p>
    <w:bookmarkEnd w:id="580"/>
    <w:bookmarkStart w:id="581" w:name="rolesnginxtasksmain.yml"/>
    <w:p>
      <w:pPr>
        <w:pStyle w:val="Heading4"/>
      </w:pPr>
      <w:r>
        <w:rPr>
          <w:rStyle w:val="VerbatimChar"/>
        </w:rPr>
        <w:t xml:space="preserve">roles/nginx/tasks/main.yml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package is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Nginx reverse proxy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nginx_proxy.conf.j2</w:t>
      </w:r>
      <w:r>
        <w:br/>
      </w:r>
      <w:r>
        <w:rPr>
          <w:rStyle w:val="AttributeTok"/>
        </w:rPr>
        <w:t xml:space="preserve">    </w:t>
      </w:r>
      <w:r>
        <w:rPr>
          <w:rStyle w:val="FunctionTok"/>
        </w:rPr>
        <w:t xml:space="preserve">dest</w:t>
      </w:r>
      <w:r>
        <w:rPr>
          <w:rStyle w:val="KeywordTok"/>
        </w:rPr>
        <w:t xml:space="preserve">:</w:t>
      </w:r>
      <w:r>
        <w:rPr>
          <w:rStyle w:val="AttributeTok"/>
        </w:rPr>
        <w:t xml:space="preserve"> /etc/nginx/conf.d/app_proxy.conf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Reload Nginx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service is enabled and started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1"/>
    <w:bookmarkEnd w:id="582"/>
    <w:bookmarkStart w:id="587" w:name="step-4-develop-the-application-tier-role"/>
    <w:p>
      <w:pPr>
        <w:pStyle w:val="Heading3"/>
      </w:pPr>
      <w:r>
        <w:t xml:space="preserve">Step 4: Develop the Application Tier Role</w:t>
      </w:r>
    </w:p>
    <w:bookmarkStart w:id="583" w:name="rolesapptemplatesapp.service.j2"/>
    <w:p>
      <w:pPr>
        <w:pStyle w:val="Heading4"/>
      </w:pPr>
      <w:r>
        <w:rPr>
          <w:rStyle w:val="VerbatimChar"/>
        </w:rPr>
        <w:t xml:space="preserve">roles/app/templates/app.service.j2</w:t>
      </w:r>
    </w:p>
    <w:p>
      <w:pPr>
        <w:pStyle w:val="SourceCode"/>
      </w:pPr>
      <w:r>
        <w:rPr>
          <w:rStyle w:val="KeywordTok"/>
        </w:rPr>
        <w:t xml:space="preserve">[Unit]</w:t>
      </w:r>
      <w:r>
        <w:br/>
      </w:r>
      <w:r>
        <w:rPr>
          <w:rStyle w:val="DataTypeTok"/>
        </w:rPr>
        <w:t xml:space="preserve">Description</w:t>
      </w:r>
      <w:r>
        <w:rPr>
          <w:rStyle w:val="OtherTok"/>
        </w:rPr>
        <w:t xml:space="preserve">=</w:t>
      </w:r>
      <w:r>
        <w:rPr>
          <w:rStyle w:val="StringTok"/>
        </w:rPr>
        <w:t xml:space="preserve">Node.js Application Service</w:t>
      </w:r>
      <w:r>
        <w:br/>
      </w:r>
      <w:r>
        <w:rPr>
          <w:rStyle w:val="DataTypeTok"/>
        </w:rPr>
        <w:t xml:space="preserve">After</w:t>
      </w:r>
      <w:r>
        <w:rPr>
          <w:rStyle w:val="OtherTok"/>
        </w:rPr>
        <w:t xml:space="preserve">=</w:t>
      </w:r>
      <w:r>
        <w:rPr>
          <w:rStyle w:val="StringTok"/>
        </w:rPr>
        <w:t xml:space="preserve">network.target</w:t>
      </w:r>
      <w:r>
        <w:br/>
      </w:r>
      <w:r>
        <w:br/>
      </w:r>
      <w:r>
        <w:rPr>
          <w:rStyle w:val="KeywordTok"/>
        </w:rPr>
        <w:t xml:space="preserve">[Service]</w:t>
      </w:r>
      <w:r>
        <w:br/>
      </w:r>
      <w:r>
        <w:rPr>
          <w:rStyle w:val="DataTypeTok"/>
        </w:rPr>
        <w:t xml:space="preserve">Type</w:t>
      </w:r>
      <w:r>
        <w:rPr>
          <w:rStyle w:val="OtherTok"/>
        </w:rPr>
        <w:t xml:space="preserve">=</w:t>
      </w:r>
      <w:r>
        <w:rPr>
          <w:rStyle w:val="StringTok"/>
        </w:rPr>
        <w:t xml:space="preserve">simple</w:t>
      </w:r>
      <w:r>
        <w:br/>
      </w:r>
      <w:r>
        <w:rPr>
          <w:rStyle w:val="DataTypeTok"/>
        </w:rPr>
        <w:t xml:space="preserve">User</w:t>
      </w:r>
      <w:r>
        <w:rPr>
          <w:rStyle w:val="OtherTok"/>
        </w:rPr>
        <w:t xml:space="preserve">=</w:t>
      </w:r>
      <w:r>
        <w:rPr>
          <w:rStyle w:val="StringTok"/>
        </w:rPr>
        <w:t xml:space="preserve">appuser</w:t>
      </w:r>
      <w:r>
        <w:br/>
      </w:r>
      <w:r>
        <w:rPr>
          <w:rStyle w:val="DataTypeTok"/>
        </w:rPr>
        <w:t xml:space="preserve">WorkingDirectory</w:t>
      </w:r>
      <w:r>
        <w:rPr>
          <w:rStyle w:val="OtherTok"/>
        </w:rPr>
        <w:t xml:space="preserve">=</w:t>
      </w:r>
      <w:r>
        <w:rPr>
          <w:rStyle w:val="StringTok"/>
        </w:rPr>
        <w:t xml:space="preserve">{{ app_directory }}</w:t>
      </w:r>
      <w:r>
        <w:br/>
      </w:r>
      <w:r>
        <w:rPr>
          <w:rStyle w:val="DataTypeTok"/>
        </w:rPr>
        <w:t xml:space="preserve">ExecStart</w:t>
      </w:r>
      <w:r>
        <w:rPr>
          <w:rStyle w:val="OtherTok"/>
        </w:rPr>
        <w:t xml:space="preserve">=</w:t>
      </w:r>
      <w:r>
        <w:rPr>
          <w:rStyle w:val="StringTok"/>
        </w:rPr>
        <w:t xml:space="preserve">/usr/bin/node {{ app_directory }}/index.js</w:t>
      </w:r>
      <w:r>
        <w:br/>
      </w:r>
      <w:r>
        <w:rPr>
          <w:rStyle w:val="DataTypeTok"/>
        </w:rPr>
        <w:t xml:space="preserve">Restart</w:t>
      </w:r>
      <w:r>
        <w:rPr>
          <w:rStyle w:val="OtherTok"/>
        </w:rPr>
        <w:t xml:space="preserve">=</w:t>
      </w:r>
      <w:r>
        <w:rPr>
          <w:rStyle w:val="StringTok"/>
        </w:rPr>
        <w:t xml:space="preserve">on-failure</w:t>
      </w:r>
      <w:r>
        <w:br/>
      </w:r>
      <w:r>
        <w:rPr>
          <w:rStyle w:val="DataTypeTok"/>
        </w:rPr>
        <w:t xml:space="preserve">Environment</w:t>
      </w:r>
      <w:r>
        <w:rPr>
          <w:rStyle w:val="OtherTok"/>
        </w:rPr>
        <w:t xml:space="preserve">=</w:t>
      </w:r>
      <w:r>
        <w:rPr>
          <w:rStyle w:val="StringTok"/>
        </w:rPr>
        <w:t xml:space="preserve">PORT={{ app_port }}</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multi-user.target</w:t>
      </w:r>
    </w:p>
    <w:bookmarkEnd w:id="583"/>
    <w:bookmarkStart w:id="584" w:name="rolesapptemplatesindex.js.j2"/>
    <w:p>
      <w:pPr>
        <w:pStyle w:val="Heading4"/>
      </w:pPr>
      <w:r>
        <w:rPr>
          <w:rStyle w:val="VerbatimChar"/>
        </w:rPr>
        <w:t xml:space="preserve">roles/app/templates/index.js.j2</w:t>
      </w:r>
    </w:p>
    <w:p>
      <w:pPr>
        <w:pStyle w:val="SourceCode"/>
      </w:pPr>
      <w:r>
        <w:rPr>
          <w:rStyle w:val="KeywordTok"/>
        </w:rPr>
        <w:t xml:space="preserve">const</w:t>
      </w:r>
      <w:r>
        <w:rPr>
          <w:rStyle w:val="NormalTok"/>
        </w:rPr>
        <w:t xml:space="preserve"> http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w:t>
      </w:r>
      <w:r>
        <w:rPr>
          <w:rStyle w:val="NormalTok"/>
        </w:rPr>
        <w:t xml:space="preserve">)</w:t>
      </w:r>
      <w:r>
        <w:rPr>
          <w:rStyle w:val="OperatorTok"/>
        </w:rPr>
        <w:t xml:space="preserve">;</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 app_port }}</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http</w:t>
      </w:r>
      <w:r>
        <w:rPr>
          <w:rStyle w:val="OperatorTok"/>
        </w:rPr>
        <w:t xml:space="preserve">.</w:t>
      </w:r>
      <w:r>
        <w:rPr>
          <w:rStyle w:val="FunctionTok"/>
        </w:rPr>
        <w:t xml:space="preserve">createServer</w:t>
      </w:r>
      <w:r>
        <w:rPr>
          <w:rStyle w:val="NormalTok"/>
        </w:rPr>
        <w:t xml:space="preserve">((req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AttributeTok"/>
        </w:rPr>
        <w:t xml:space="preserve">statusCode</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'text/plain'</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StringTok"/>
        </w:rPr>
        <w:t xml:space="preserve">'Multi-Tier App Running Successfully</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`Server running on port </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84"/>
    <w:bookmarkStart w:id="585" w:name="rolesapptasksmain.yml"/>
    <w:p>
      <w:pPr>
        <w:pStyle w:val="Heading4"/>
      </w:pPr>
      <w:r>
        <w:rPr>
          <w:rStyle w:val="VerbatimChar"/>
        </w:rPr>
        <w:t xml:space="preserve">roles/app/tasks/main.yml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group for application</w:t>
      </w:r>
      <w:r>
        <w:br/>
      </w:r>
      <w:r>
        <w:rPr>
          <w:rStyle w:val="AttributeTok"/>
        </w:rPr>
        <w:t xml:space="preserve">  </w:t>
      </w:r>
      <w:r>
        <w:rPr>
          <w:rStyle w:val="FunctionTok"/>
        </w:rPr>
        <w:t xml:space="preserve">ansible.builtin.group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user for application</w:t>
      </w:r>
      <w:r>
        <w:br/>
      </w:r>
      <w:r>
        <w:rPr>
          <w:rStyle w:val="AttributeTok"/>
        </w:rPr>
        <w:t xml:space="preserve">  </w:t>
      </w:r>
      <w:r>
        <w:rPr>
          <w:rStyle w:val="FunctionTok"/>
        </w:rPr>
        <w:t xml:space="preserve">ansible.builtin.user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shell</w:t>
      </w:r>
      <w:r>
        <w:rPr>
          <w:rStyle w:val="KeywordTok"/>
        </w:rPr>
        <w:t xml:space="preserve">:</w:t>
      </w:r>
      <w:r>
        <w:rPr>
          <w:rStyle w:val="AttributeTok"/>
        </w:rPr>
        <w:t xml:space="preserve"> /sbin/nologin</w:t>
      </w:r>
      <w:r>
        <w:br/>
      </w:r>
      <w:r>
        <w:rPr>
          <w:rStyle w:val="AttributeTok"/>
        </w:rPr>
        <w:t xml:space="preserve">    </w:t>
      </w:r>
      <w:r>
        <w:rPr>
          <w:rStyle w:val="FunctionTok"/>
        </w:rPr>
        <w:t xml:space="preserve">create_home</w:t>
      </w:r>
      <w:r>
        <w:rPr>
          <w:rStyle w:val="KeywordTok"/>
        </w:rPr>
        <w:t xml:space="preserve">:</w:t>
      </w:r>
      <w:r>
        <w:rPr>
          <w:rStyle w:val="AttributeTok"/>
        </w:rPr>
        <w:t xml:space="preserve"> </w:t>
      </w:r>
      <w:r>
        <w:rPr>
          <w:rStyle w:val="CharTok"/>
        </w:rPr>
        <w:t xml:space="preserve">false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deployment directory exists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app_directory }}"</w:t>
      </w:r>
      <w:r>
        <w:br/>
      </w:r>
      <w:r>
        <w:rPr>
          <w:rStyle w:val="AttributeTok"/>
        </w:rPr>
        <w:t xml:space="preserve">    </w:t>
      </w:r>
      <w:r>
        <w:rPr>
          <w:rStyle w:val="FunctionTok"/>
        </w:rPr>
        <w:t xml:space="preserve">state</w:t>
      </w:r>
      <w:r>
        <w:rPr>
          <w:rStyle w:val="KeywordTok"/>
        </w:rPr>
        <w:t xml:space="preserve">:</w:t>
      </w:r>
      <w:r>
        <w:rPr>
          <w:rStyle w:val="AttributeTok"/>
        </w:rPr>
        <w:t xml:space="preserve"> directory</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'0755'</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Node.js application index script</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index.js.j2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app_directory }}/index.js"</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systemd unit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app.service.j2</w:t>
      </w:r>
      <w:r>
        <w:br/>
      </w:r>
      <w:r>
        <w:rPr>
          <w:rStyle w:val="AttributeTok"/>
        </w:rPr>
        <w:t xml:space="preserve">    </w:t>
      </w:r>
      <w:r>
        <w:rPr>
          <w:rStyle w:val="FunctionTok"/>
        </w:rPr>
        <w:t xml:space="preserve">dest</w:t>
      </w:r>
      <w:r>
        <w:rPr>
          <w:rStyle w:val="KeywordTok"/>
        </w:rPr>
        <w:t xml:space="preserve">:</w:t>
      </w:r>
      <w:r>
        <w:rPr>
          <w:rStyle w:val="AttributeTok"/>
        </w:rPr>
        <w:t xml:space="preserve"> /etc/systemd/system/nodeapp.service</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br/>
      </w:r>
      <w:r>
        <w:rPr>
          <w:rStyle w:val="AttributeTok"/>
        </w:rPr>
        <w:t xml:space="preserve">    </w:t>
      </w:r>
      <w:r>
        <w:rPr>
          <w:rStyle w:val="KeywordTok"/>
        </w:rPr>
        <w:t xml:space="preserve">-</w:t>
      </w:r>
      <w:r>
        <w:rPr>
          <w:rStyle w:val="AttributeTok"/>
        </w:rPr>
        <w:t xml:space="preserve"> Reload Systemd Daemon</w:t>
      </w:r>
      <w:r>
        <w:br/>
      </w:r>
      <w:r>
        <w:rPr>
          <w:rStyle w:val="AttributeTok"/>
        </w:rPr>
        <w:t xml:space="preserve">    </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Node.js application service is started and enabled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5"/>
    <w:bookmarkStart w:id="586" w:name="rolesapphandlersmain.yml"/>
    <w:p>
      <w:pPr>
        <w:pStyle w:val="Heading4"/>
      </w:pPr>
      <w:r>
        <w:rPr>
          <w:rStyle w:val="VerbatimChar"/>
        </w:rPr>
        <w:t xml:space="preserve">roles/app/handlers/main.yml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Systemd Daemon</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Application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86"/>
    <w:bookmarkEnd w:id="587"/>
    <w:bookmarkStart w:id="588" w:name="step-5-master-site-playbook-site.yml"/>
    <w:p>
      <w:pPr>
        <w:pStyle w:val="Heading3"/>
      </w:pPr>
      <w:r>
        <w:t xml:space="preserve">Step 5: Master Site Playbook (</w:t>
      </w:r>
      <w:r>
        <w:rPr>
          <w:rStyle w:val="VerbatimChar"/>
        </w:rPr>
        <w:t xml:space="preserve">site.yml</w:t>
      </w:r>
      <w:r>
        <w:t xml:space="preserve">)</w:t>
      </w:r>
    </w:p>
    <w:p>
      <w:pPr>
        <w:pStyle w:val="FirstParagraph"/>
      </w:pPr>
      <w:r>
        <w:t xml:space="preserve">Create the orchestrator playbook in the root project folder:</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Application Tier Hosts</w:t>
      </w:r>
      <w:r>
        <w:br/>
      </w:r>
      <w:r>
        <w:rPr>
          <w:rStyle w:val="AttributeTok"/>
        </w:rPr>
        <w:t xml:space="preserve">  </w:t>
      </w:r>
      <w:r>
        <w:rPr>
          <w:rStyle w:val="FunctionTok"/>
        </w:rPr>
        <w:t xml:space="preserve">hosts</w:t>
      </w:r>
      <w:r>
        <w:rPr>
          <w:rStyle w:val="KeywordTok"/>
        </w:rPr>
        <w:t xml:space="preserve">:</w:t>
      </w:r>
      <w:r>
        <w:rPr>
          <w:rStyle w:val="AttributeTok"/>
        </w:rPr>
        <w:t xml:space="preserve"> appservers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Web Frontend Tier Hosts</w:t>
      </w:r>
      <w:r>
        <w:br/>
      </w:r>
      <w:r>
        <w:rPr>
          <w:rStyle w:val="AttributeTok"/>
        </w:rPr>
        <w:t xml:space="preserve">  </w:t>
      </w:r>
      <w:r>
        <w:rPr>
          <w:rStyle w:val="FunctionTok"/>
        </w:rPr>
        <w:t xml:space="preserve">hosts</w:t>
      </w:r>
      <w:r>
        <w:rPr>
          <w:rStyle w:val="KeywordTok"/>
        </w:rPr>
        <w:t xml:space="preserve">:</w:t>
      </w:r>
      <w:r>
        <w:rPr>
          <w:rStyle w:val="AttributeTok"/>
        </w:rPr>
        <w:t xml:space="preserve"> webservers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nginx</w:t>
      </w:r>
    </w:p>
    <w:bookmarkEnd w:id="588"/>
    <w:bookmarkStart w:id="589" w:name="step-6-validate-and-run-the-playbook"/>
    <w:p>
      <w:pPr>
        <w:pStyle w:val="Heading3"/>
      </w:pPr>
      <w:r>
        <w:t xml:space="preserve">Step 6: Validate and Run the Playbook</w:t>
      </w:r>
    </w:p>
    <w:p>
      <w:pPr>
        <w:pStyle w:val="SourceCode"/>
      </w:pPr>
      <w:r>
        <w:rPr>
          <w:rStyle w:val="CommentTok"/>
        </w:rPr>
        <w:t xml:space="preserve"># 1. Validate playbook syntax</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--syntax-check</w:t>
      </w:r>
      <w:r>
        <w:br/>
      </w:r>
      <w:r>
        <w:br/>
      </w:r>
      <w:r>
        <w:rPr>
          <w:rStyle w:val="CommentTok"/>
        </w:rPr>
        <w:t xml:space="preserve"># 2. Perform a dry-run execution (Check Mode)</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--check</w:t>
      </w:r>
      <w:r>
        <w:br/>
      </w:r>
      <w:r>
        <w:br/>
      </w:r>
      <w:r>
        <w:rPr>
          <w:rStyle w:val="CommentTok"/>
        </w:rPr>
        <w:t xml:space="preserve"># 3. Execute the actual playbook configuration</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r>
        <w:br/>
      </w:r>
      <w:r>
        <w:br/>
      </w:r>
      <w:r>
        <w:rPr>
          <w:rStyle w:val="CommentTok"/>
        </w:rPr>
        <w:t xml:space="preserve"># 4. Re-run the playbook to verify complete IDEMPOTENCY</w:t>
      </w:r>
      <w:r>
        <w:br/>
      </w:r>
      <w:r>
        <w:rPr>
          <w:rStyle w:val="CommentTok"/>
        </w:rPr>
        <w:t xml:space="preserve"># Expected output: changed=0 for all hosts</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p>
    <w:p>
      <w:pPr>
        <w:sectPr>
          <w:type w:val="oddPage"/>
        </w:sectPr>
      </w:pPr>
    </w:p>
    <w:bookmarkEnd w:id="589"/>
    <w:bookmarkEnd w:id="590"/>
    <w:bookmarkEnd w:id="591"/>
    <w:bookmarkStart w:id="651" w:name="X598d11a902539ed68c6c099ade8181679881421"/>
    <w:p>
      <w:pPr>
        <w:pStyle w:val="Heading1"/>
      </w:pPr>
      <w:r>
        <w:t xml:space="preserve">Chapter 15: Advanced Ansible Patterns, Roles, &amp; Automation</w:t>
      </w:r>
    </w:p>
    <w:p>
      <w:pPr>
        <w:pStyle w:val="FirstParagraph"/>
      </w:pPr>
      <w:r>
        <w:t xml:space="preserve">This chapter covers enterprise-grade automation patterns using Ansible, aligned comprehensively with the</w:t>
      </w:r>
      <w:r>
        <w:t xml:space="preserve"> </w:t>
      </w:r>
      <w:r>
        <w:rPr>
          <w:b/>
          <w:bCs/>
        </w:rPr>
        <w:t xml:space="preserve">LPI 701-200 DevOps Tools Engineer Exam Objectives</w:t>
      </w:r>
      <w:r>
        <w:t xml:space="preserve">. It details modular code design with roles, sensitive data encryption via Ansible Vault, dynamic cloud inventory plugins, asynchronous task execution, and structured error-handling techniques.</w:t>
      </w:r>
    </w:p>
    <w:bookmarkStart w:id="602" w:name="Xea10d737a50dc1224b92d341c724c8d79dc374d"/>
    <w:p>
      <w:pPr>
        <w:pStyle w:val="Heading2"/>
      </w:pPr>
      <w:r>
        <w:t xml:space="preserve">15.1 Structuring Enterprise Codebases with Ansible Roles</w:t>
      </w:r>
    </w:p>
    <w:bookmarkStart w:id="596" w:name="Xc72e8a7ffa27519537f00c5f44a7aea028b118c"/>
    <w:p>
      <w:pPr>
        <w:pStyle w:val="Heading3"/>
      </w:pPr>
      <w:r>
        <w:t xml:space="preserve">15.1.1 Enterprise Role Architecture &amp; Directory Standards</w:t>
      </w:r>
    </w:p>
    <w:p>
      <w:pPr>
        <w:pStyle w:val="FirstParagraph"/>
      </w:pPr>
      <w:r>
        <w:t xml:space="preserve">Ansible Roles provide a framework for fully independent, reusable, and modular automation components. By decoupling infrastructure code into functional roles, operations teams can standardize service configurations across environments (Development, Staging, Production).</w:t>
      </w:r>
    </w:p>
    <w:p>
      <w:pPr>
        <w:pStyle w:val="BodyText"/>
      </w:pPr>
      <w:r>
        <w:t xml:space="preserve">A standard Ansible Role consists of specific directories. Each directory must contain a</w:t>
      </w:r>
      <w:r>
        <w:t xml:space="preserve"> </w:t>
      </w:r>
      <w:r>
        <w:rPr>
          <w:rStyle w:val="VerbatimChar"/>
        </w:rPr>
        <w:t xml:space="preserve">main.yml</w:t>
      </w:r>
      <w:r>
        <w:t xml:space="preserve"> </w:t>
      </w:r>
      <w:r>
        <w:t xml:space="preserve">file (or</w:t>
      </w:r>
      <w:r>
        <w:t xml:space="preserve"> </w:t>
      </w:r>
      <w:r>
        <w:rPr>
          <w:rStyle w:val="VerbatimChar"/>
        </w:rPr>
        <w:t xml:space="preserve">main.yaml</w:t>
      </w:r>
      <w:r>
        <w:t xml:space="preserve">) defining its respective component logic:</w:t>
      </w:r>
    </w:p>
    <w:p>
      <w:pPr>
        <w:pStyle w:val="CaptionedFigure"/>
      </w:pPr>
      <w:r>
        <w:drawing>
          <wp:inline>
            <wp:extent cx="3131590" cy="1709530"/>
            <wp:effectExtent b="0" l="0" r="0" t="0"/>
            <wp:docPr descr="Enterprise Role Architecture &amp; Directory Standards" title="" id="593" name="Picture"/>
            <a:graphic>
              <a:graphicData uri="http://schemas.openxmlformats.org/drawingml/2006/picture">
                <pic:pic>
                  <pic:nvPicPr>
                    <pic:cNvPr descr="assets/images/chapter15/15-1.-1-Enterprise-Role-Architecture-and-Directory-Standards.png" id="594" name="Picture"/>
                    <pic:cNvPicPr>
                      <a:picLocks noChangeArrowheads="1" noChangeAspect="1"/>
                    </pic:cNvPicPr>
                  </pic:nvPicPr>
                  <pic:blipFill>
                    <a:blip r:embed="rId59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Role Architecture &amp; Directory Standards</w:t>
      </w:r>
    </w:p>
    <w:bookmarkStart w:id="595" w:name="directory-purpose-reference"/>
    <w:p>
      <w:pPr>
        <w:pStyle w:val="Heading4"/>
      </w:pPr>
      <w:r>
        <w:t xml:space="preserve">Directory Purpose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Directory</w:t>
            </w:r>
          </w:p>
        </w:tc>
        <w:tc>
          <w:tcPr/>
          <w:p>
            <w:pPr>
              <w:pStyle w:val="Compact"/>
              <w:jc w:val="left"/>
            </w:pPr>
            <w:r>
              <w:t xml:space="preserve">Purpose</w:t>
            </w:r>
          </w:p>
        </w:tc>
        <w:tc>
          <w:tcPr/>
          <w:p>
            <w:pPr>
              <w:pStyle w:val="Compact"/>
              <w:jc w:val="left"/>
            </w:pPr>
            <w:r>
              <w:t xml:space="preserve">Variable Precedence / Scope</w:t>
            </w:r>
          </w:p>
        </w:tc>
      </w:tr>
      <w:tr>
        <w:tc>
          <w:tcPr/>
          <w:p>
            <w:pPr>
              <w:pStyle w:val="Compact"/>
              <w:jc w:val="left"/>
            </w:pPr>
            <w:r>
              <w:rPr>
                <w:rStyle w:val="VerbatimChar"/>
              </w:rPr>
              <w:t xml:space="preserve">defaults/</w:t>
            </w:r>
          </w:p>
        </w:tc>
        <w:tc>
          <w:tcPr/>
          <w:p>
            <w:pPr>
              <w:pStyle w:val="Compact"/>
              <w:jc w:val="left"/>
            </w:pPr>
            <w:r>
              <w:t xml:space="preserve">Default variables for the role. Intended to be easily overridden by group_vars or playbook vars.</w:t>
            </w:r>
          </w:p>
        </w:tc>
        <w:tc>
          <w:tcPr/>
          <w:p>
            <w:pPr>
              <w:pStyle w:val="Compact"/>
              <w:jc w:val="left"/>
            </w:pPr>
            <w:r>
              <w:t xml:space="preserve">Priority Level 2 (Very Low)</w:t>
            </w:r>
          </w:p>
        </w:tc>
      </w:tr>
      <w:tr>
        <w:tc>
          <w:tcPr/>
          <w:p>
            <w:pPr>
              <w:pStyle w:val="Compact"/>
              <w:jc w:val="left"/>
            </w:pPr>
            <w:r>
              <w:rPr>
                <w:rStyle w:val="VerbatimChar"/>
              </w:rPr>
              <w:t xml:space="preserve">vars/</w:t>
            </w:r>
          </w:p>
        </w:tc>
        <w:tc>
          <w:tcPr/>
          <w:p>
            <w:pPr>
              <w:pStyle w:val="Compact"/>
              <w:jc w:val="left"/>
            </w:pPr>
            <w:r>
              <w:t xml:space="preserve">Internal role variables. High precedence; should not be overridden by playbooks unless forced.</w:t>
            </w:r>
          </w:p>
        </w:tc>
        <w:tc>
          <w:tcPr/>
          <w:p>
            <w:pPr>
              <w:pStyle w:val="Compact"/>
              <w:jc w:val="left"/>
            </w:pPr>
            <w:r>
              <w:t xml:space="preserve">Priority Level 15 (High)</w:t>
            </w:r>
          </w:p>
        </w:tc>
      </w:tr>
      <w:tr>
        <w:tc>
          <w:tcPr/>
          <w:p>
            <w:pPr>
              <w:pStyle w:val="Compact"/>
              <w:jc w:val="left"/>
            </w:pPr>
            <w:r>
              <w:rPr>
                <w:rStyle w:val="VerbatimChar"/>
              </w:rPr>
              <w:t xml:space="preserve">tasks/</w:t>
            </w:r>
          </w:p>
        </w:tc>
        <w:tc>
          <w:tcPr/>
          <w:p>
            <w:pPr>
              <w:pStyle w:val="Compact"/>
              <w:jc w:val="left"/>
            </w:pPr>
            <w:r>
              <w:t xml:space="preserve">Main sequence of tasks executed by the role.</w:t>
            </w:r>
          </w:p>
        </w:tc>
        <w:tc>
          <w:tcPr/>
          <w:p>
            <w:pPr>
              <w:pStyle w:val="Compact"/>
              <w:jc w:val="left"/>
            </w:pPr>
            <w:r>
              <w:t xml:space="preserve">Task Execution Context</w:t>
            </w:r>
          </w:p>
        </w:tc>
      </w:tr>
      <w:tr>
        <w:tc>
          <w:tcPr/>
          <w:p>
            <w:pPr>
              <w:pStyle w:val="Compact"/>
              <w:jc w:val="left"/>
            </w:pPr>
            <w:r>
              <w:rPr>
                <w:rStyle w:val="VerbatimChar"/>
              </w:rPr>
              <w:t xml:space="preserve">handlers/</w:t>
            </w:r>
          </w:p>
        </w:tc>
        <w:tc>
          <w:tcPr/>
          <w:p>
            <w:pPr>
              <w:pStyle w:val="Compact"/>
              <w:jc w:val="left"/>
            </w:pPr>
            <w:r>
              <w:t xml:space="preserve">Handlers triggered by</w:t>
            </w:r>
            <w:r>
              <w:t xml:space="preserve"> </w:t>
            </w:r>
            <w:r>
              <w:rPr>
                <w:rStyle w:val="VerbatimChar"/>
              </w:rPr>
              <w:t xml:space="preserve">notify</w:t>
            </w:r>
            <w:r>
              <w:t xml:space="preserve"> </w:t>
            </w:r>
            <w:r>
              <w:t xml:space="preserve">directives within</w:t>
            </w:r>
            <w:r>
              <w:t xml:space="preserve"> </w:t>
            </w:r>
            <w:r>
              <w:rPr>
                <w:rStyle w:val="VerbatimChar"/>
              </w:rPr>
              <w:t xml:space="preserve">tasks/</w:t>
            </w:r>
            <w:r>
              <w:t xml:space="preserve">.</w:t>
            </w:r>
          </w:p>
        </w:tc>
        <w:tc>
          <w:tcPr/>
          <w:p>
            <w:pPr>
              <w:pStyle w:val="Compact"/>
              <w:jc w:val="left"/>
            </w:pPr>
            <w:r>
              <w:t xml:space="preserve">Execution Context (Run at end of play)</w:t>
            </w:r>
          </w:p>
        </w:tc>
      </w:tr>
      <w:tr>
        <w:tc>
          <w:tcPr/>
          <w:p>
            <w:pPr>
              <w:pStyle w:val="Compact"/>
              <w:jc w:val="left"/>
            </w:pPr>
            <w:r>
              <w:rPr>
                <w:rStyle w:val="VerbatimChar"/>
              </w:rPr>
              <w:t xml:space="preserve">templates/</w:t>
            </w:r>
          </w:p>
        </w:tc>
        <w:tc>
          <w:tcPr/>
          <w:p>
            <w:pPr>
              <w:pStyle w:val="Compact"/>
              <w:jc w:val="left"/>
            </w:pPr>
            <w:r>
              <w:t xml:space="preserve">Jinja2 template files (</w:t>
            </w:r>
            <w:r>
              <w:rPr>
                <w:rStyle w:val="VerbatimChar"/>
              </w:rPr>
              <w:t xml:space="preserve">.j2</w:t>
            </w:r>
            <w:r>
              <w:t xml:space="preserve">) processed by the</w:t>
            </w:r>
            <w:r>
              <w:t xml:space="preserve"> </w:t>
            </w:r>
            <w:r>
              <w:rPr>
                <w:rStyle w:val="VerbatimChar"/>
              </w:rPr>
              <w:t xml:space="preserve">ansible.builtin.template</w:t>
            </w:r>
            <w:r>
              <w:t xml:space="preserve"> </w:t>
            </w:r>
            <w:r>
              <w:t xml:space="preserve">module.</w:t>
            </w:r>
          </w:p>
        </w:tc>
        <w:tc>
          <w:tcPr/>
          <w:p>
            <w:pPr>
              <w:pStyle w:val="Compact"/>
              <w:jc w:val="left"/>
            </w:pPr>
            <w:r>
              <w:t xml:space="preserve">Source files for tasks</w:t>
            </w:r>
          </w:p>
        </w:tc>
      </w:tr>
      <w:tr>
        <w:tc>
          <w:tcPr/>
          <w:p>
            <w:pPr>
              <w:pStyle w:val="Compact"/>
              <w:jc w:val="left"/>
            </w:pPr>
            <w:r>
              <w:rPr>
                <w:rStyle w:val="VerbatimChar"/>
              </w:rPr>
              <w:t xml:space="preserve">files/</w:t>
            </w:r>
          </w:p>
        </w:tc>
        <w:tc>
          <w:tcPr/>
          <w:p>
            <w:pPr>
              <w:pStyle w:val="Compact"/>
              <w:jc w:val="left"/>
            </w:pPr>
            <w:r>
              <w:t xml:space="preserve">Static files deployed without alteration via</w:t>
            </w:r>
            <w:r>
              <w:t xml:space="preserve"> </w:t>
            </w:r>
            <w:r>
              <w:rPr>
                <w:rStyle w:val="VerbatimChar"/>
              </w:rPr>
              <w:t xml:space="preserve">ansible.builtin.copy</w:t>
            </w:r>
            <w:r>
              <w:t xml:space="preserve">.</w:t>
            </w:r>
          </w:p>
        </w:tc>
        <w:tc>
          <w:tcPr/>
          <w:p>
            <w:pPr>
              <w:pStyle w:val="Compact"/>
              <w:jc w:val="left"/>
            </w:pPr>
            <w:r>
              <w:t xml:space="preserve">Source files for tasks</w:t>
            </w:r>
          </w:p>
        </w:tc>
      </w:tr>
      <w:tr>
        <w:tc>
          <w:tcPr/>
          <w:p>
            <w:pPr>
              <w:pStyle w:val="Compact"/>
              <w:jc w:val="left"/>
            </w:pPr>
            <w:r>
              <w:rPr>
                <w:rStyle w:val="VerbatimChar"/>
              </w:rPr>
              <w:t xml:space="preserve">meta/</w:t>
            </w:r>
          </w:p>
        </w:tc>
        <w:tc>
          <w:tcPr/>
          <w:p>
            <w:pPr>
              <w:pStyle w:val="Compact"/>
              <w:jc w:val="left"/>
            </w:pPr>
            <w:r>
              <w:t xml:space="preserve">Dependency definitions and Ansible Galaxy metadata.</w:t>
            </w:r>
          </w:p>
        </w:tc>
        <w:tc>
          <w:tcPr/>
          <w:p>
            <w:pPr>
              <w:pStyle w:val="Compact"/>
              <w:jc w:val="left"/>
            </w:pPr>
            <w:r>
              <w:t xml:space="preserve">Executed before role tasks</w:t>
            </w:r>
          </w:p>
        </w:tc>
      </w:tr>
    </w:tbl>
    <w:bookmarkEnd w:id="595"/>
    <w:bookmarkEnd w:id="596"/>
    <w:bookmarkStart w:id="597" w:name="Xcdd1c743a936f57b43ea16ae47ada92fe51c21c"/>
    <w:p>
      <w:pPr>
        <w:pStyle w:val="Heading3"/>
      </w:pPr>
      <w:r>
        <w:t xml:space="preserve">15.1.2 Scoping Variables:</w:t>
      </w:r>
      <w:r>
        <w:t xml:space="preserve"> </w:t>
      </w:r>
      <w:r>
        <w:rPr>
          <w:rStyle w:val="VerbatimChar"/>
        </w:rPr>
        <w:t xml:space="preserve">defaults/main.yml</w:t>
      </w:r>
      <w:r>
        <w:t xml:space="preserve"> </w:t>
      </w:r>
      <w:r>
        <w:t xml:space="preserve">vs. </w:t>
      </w:r>
      <w:r>
        <w:rPr>
          <w:rStyle w:val="VerbatimChar"/>
        </w:rPr>
        <w:t xml:space="preserve">vars/main.yml</w:t>
      </w:r>
    </w:p>
    <w:p>
      <w:pPr>
        <w:pStyle w:val="FirstParagraph"/>
      </w:pPr>
      <w:r>
        <w:t xml:space="preserve">A critical architectural decision when designing roles is choosing where to define variables.</w:t>
      </w:r>
    </w:p>
    <w:p>
      <w:pPr>
        <w:pStyle w:val="Compact"/>
        <w:numPr>
          <w:ilvl w:val="0"/>
          <w:numId w:val="1101"/>
        </w:numPr>
      </w:pPr>
      <w:r>
        <w:rPr>
          <w:rStyle w:val="VerbatimChar"/>
          <w:b/>
          <w:bCs/>
        </w:rPr>
        <w:t xml:space="preserve">defaults/main.yml</w:t>
      </w:r>
      <w:r>
        <w:t xml:space="preserve">: Used for default configuration values that consumers of the role are expected to override.</w:t>
      </w:r>
    </w:p>
    <w:p>
      <w:pPr>
        <w:pStyle w:val="SourceCode"/>
      </w:pPr>
      <w:r>
        <w:rPr>
          <w:rStyle w:val="CommentTok"/>
        </w:rPr>
        <w:t xml:space="preserve"># roles/enterprise_webserver/defaults/main.yml</w:t>
      </w:r>
      <w:r>
        <w:br/>
      </w:r>
      <w:r>
        <w:rPr>
          <w:rStyle w:val="FunctionTok"/>
        </w:rPr>
        <w:t xml:space="preserve">webserver_http_port</w:t>
      </w:r>
      <w:r>
        <w:rPr>
          <w:rStyle w:val="KeywordTok"/>
        </w:rPr>
        <w:t xml:space="preserve">:</w:t>
      </w:r>
      <w:r>
        <w:rPr>
          <w:rStyle w:val="AttributeTok"/>
        </w:rPr>
        <w:t xml:space="preserve"> </w:t>
      </w:r>
      <w:r>
        <w:rPr>
          <w:rStyle w:val="DecValTok"/>
        </w:rPr>
        <w:t xml:space="preserve">80</w:t>
      </w:r>
      <w:r>
        <w:br/>
      </w:r>
      <w:r>
        <w:rPr>
          <w:rStyle w:val="FunctionTok"/>
        </w:rPr>
        <w:t xml:space="preserve">webserver_max_clients</w:t>
      </w:r>
      <w:r>
        <w:rPr>
          <w:rStyle w:val="KeywordTok"/>
        </w:rPr>
        <w:t xml:space="preserve">:</w:t>
      </w:r>
      <w:r>
        <w:rPr>
          <w:rStyle w:val="AttributeTok"/>
        </w:rPr>
        <w:t xml:space="preserve"> </w:t>
      </w:r>
      <w:r>
        <w:rPr>
          <w:rStyle w:val="DecValTok"/>
        </w:rPr>
        <w:t xml:space="preserve">200</w:t>
      </w:r>
      <w:r>
        <w:br/>
      </w:r>
      <w:r>
        <w:rPr>
          <w:rStyle w:val="FunctionTok"/>
        </w:rPr>
        <w:t xml:space="preserve">webserver_worker_processes</w:t>
      </w:r>
      <w:r>
        <w:rPr>
          <w:rStyle w:val="KeywordTok"/>
        </w:rPr>
        <w:t xml:space="preserve">:</w:t>
      </w:r>
      <w:r>
        <w:rPr>
          <w:rStyle w:val="AttributeTok"/>
        </w:rPr>
        <w:t xml:space="preserve"> </w:t>
      </w:r>
      <w:r>
        <w:rPr>
          <w:rStyle w:val="StringTok"/>
        </w:rPr>
        <w:t xml:space="preserve">"auto"</w:t>
      </w:r>
    </w:p>
    <w:p>
      <w:pPr>
        <w:pStyle w:val="Compact"/>
        <w:numPr>
          <w:ilvl w:val="0"/>
          <w:numId w:val="1102"/>
        </w:numPr>
      </w:pPr>
      <w:r>
        <w:rPr>
          <w:rStyle w:val="VerbatimChar"/>
          <w:b/>
          <w:bCs/>
        </w:rPr>
        <w:t xml:space="preserve">vars/main.yml</w:t>
      </w:r>
      <w:r>
        <w:t xml:space="preserve">: Used for constants and internal variables strict to the role’s implementation details.</w:t>
      </w:r>
    </w:p>
    <w:p>
      <w:pPr>
        <w:pStyle w:val="SourceCode"/>
      </w:pPr>
      <w:r>
        <w:rPr>
          <w:rStyle w:val="CommentTok"/>
        </w:rPr>
        <w:t xml:space="preserve"># roles/enterprise_webserver/vars/main.yml</w:t>
      </w:r>
      <w:r>
        <w:br/>
      </w:r>
      <w:r>
        <w:rPr>
          <w:rStyle w:val="FunctionTok"/>
        </w:rPr>
        <w:t xml:space="preserve">webserver_packages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nginx-module-geoip</w:t>
      </w:r>
      <w:r>
        <w:br/>
      </w:r>
      <w:r>
        <w:rPr>
          <w:rStyle w:val="FunctionTok"/>
        </w:rPr>
        <w:t xml:space="preserve">webserver_service_name</w:t>
      </w:r>
      <w:r>
        <w:rPr>
          <w:rStyle w:val="KeywordTok"/>
        </w:rPr>
        <w:t xml:space="preserve">:</w:t>
      </w:r>
      <w:r>
        <w:rPr>
          <w:rStyle w:val="AttributeTok"/>
        </w:rPr>
        <w:t xml:space="preserve"> </w:t>
      </w:r>
      <w:r>
        <w:rPr>
          <w:rStyle w:val="StringTok"/>
        </w:rPr>
        <w:t xml:space="preserve">"nginx"</w:t>
      </w:r>
      <w:r>
        <w:br/>
      </w:r>
      <w:r>
        <w:rPr>
          <w:rStyle w:val="FunctionTok"/>
        </w:rPr>
        <w:t xml:space="preserve">webserver_config_path</w:t>
      </w:r>
      <w:r>
        <w:rPr>
          <w:rStyle w:val="KeywordTok"/>
        </w:rPr>
        <w:t xml:space="preserve">:</w:t>
      </w:r>
      <w:r>
        <w:rPr>
          <w:rStyle w:val="AttributeTok"/>
        </w:rPr>
        <w:t xml:space="preserve"> </w:t>
      </w:r>
      <w:r>
        <w:rPr>
          <w:rStyle w:val="StringTok"/>
        </w:rPr>
        <w:t xml:space="preserve">"/etc/nginx/nginx.conf"</w:t>
      </w:r>
    </w:p>
    <w:bookmarkEnd w:id="597"/>
    <w:bookmarkStart w:id="598" w:name="Xdf4cf1fbe6063e900adb3f4fa6cef010a4e75b9"/>
    <w:p>
      <w:pPr>
        <w:pStyle w:val="Heading3"/>
      </w:pPr>
      <w:r>
        <w:t xml:space="preserve">15.1.3 Role Dependencies and Execution Flow (</w:t>
      </w:r>
      <w:r>
        <w:rPr>
          <w:rStyle w:val="VerbatimChar"/>
        </w:rPr>
        <w:t xml:space="preserve">meta/main.yml</w:t>
      </w:r>
      <w:r>
        <w:t xml:space="preserve">)</w:t>
      </w:r>
    </w:p>
    <w:p>
      <w:pPr>
        <w:pStyle w:val="FirstParagraph"/>
      </w:pPr>
      <w:r>
        <w:t xml:space="preserve">Roles can enforce dependencies on other roles. When Ansible executes a role with dependencies defined in</w:t>
      </w:r>
      <w:r>
        <w:t xml:space="preserve"> </w:t>
      </w:r>
      <w:r>
        <w:rPr>
          <w:rStyle w:val="VerbatimChar"/>
        </w:rPr>
        <w:t xml:space="preserve">meta/main.yml</w:t>
      </w:r>
      <w:r>
        <w:t xml:space="preserve">, it resolves and executes all dependent roles</w:t>
      </w:r>
      <w:r>
        <w:t xml:space="preserve"> </w:t>
      </w:r>
      <w:r>
        <w:rPr>
          <w:b/>
          <w:bCs/>
        </w:rPr>
        <w:t xml:space="preserve">before</w:t>
      </w:r>
      <w:r>
        <w:t xml:space="preserve"> </w:t>
      </w:r>
      <w:r>
        <w:t xml:space="preserve">executing the main role’s tasks.</w:t>
      </w:r>
    </w:p>
    <w:p>
      <w:pPr>
        <w:pStyle w:val="SourceCode"/>
      </w:pPr>
      <w:r>
        <w:rPr>
          <w:rStyle w:val="CommentTok"/>
        </w:rPr>
        <w:t xml:space="preserve"># roles/enterprise_webserver/meta/main.yml</w:t>
      </w:r>
      <w:r>
        <w:br/>
      </w:r>
      <w:r>
        <w:rPr>
          <w:rStyle w:val="PreprocessorTok"/>
        </w:rPr>
        <w:t xml:space="preserve">---</w:t>
      </w:r>
      <w:r>
        <w:br/>
      </w:r>
      <w:r>
        <w:rPr>
          <w:rStyle w:val="FunctionTok"/>
        </w:rPr>
        <w:t xml:space="preserve">galaxy_info</w:t>
      </w:r>
      <w:r>
        <w:rPr>
          <w:rStyle w:val="KeywordTok"/>
        </w:rPr>
        <w:t xml:space="preserve">:</w:t>
      </w:r>
      <w:r>
        <w:br/>
      </w:r>
      <w:r>
        <w:rPr>
          <w:rStyle w:val="AttributeTok"/>
        </w:rPr>
        <w:t xml:space="preserve">  </w:t>
      </w:r>
      <w:r>
        <w:rPr>
          <w:rStyle w:val="FunctionTok"/>
        </w:rPr>
        <w:t xml:space="preserve">author</w:t>
      </w:r>
      <w:r>
        <w:rPr>
          <w:rStyle w:val="KeywordTok"/>
        </w:rPr>
        <w:t xml:space="preserve">:</w:t>
      </w:r>
      <w:r>
        <w:rPr>
          <w:rStyle w:val="AttributeTok"/>
        </w:rPr>
        <w:t xml:space="preserve"> Enterprise DevOps Team</w:t>
      </w:r>
      <w:r>
        <w:br/>
      </w:r>
      <w:r>
        <w:rPr>
          <w:rStyle w:val="AttributeTok"/>
        </w:rPr>
        <w:t xml:space="preserve">  </w:t>
      </w:r>
      <w:r>
        <w:rPr>
          <w:rStyle w:val="FunctionTok"/>
        </w:rPr>
        <w:t xml:space="preserve">description</w:t>
      </w:r>
      <w:r>
        <w:rPr>
          <w:rStyle w:val="KeywordTok"/>
        </w:rPr>
        <w:t xml:space="preserve">:</w:t>
      </w:r>
      <w:r>
        <w:rPr>
          <w:rStyle w:val="AttributeTok"/>
        </w:rPr>
        <w:t xml:space="preserve"> Hardened NGINX Webserver Deployment Role</w:t>
      </w:r>
      <w:r>
        <w:br/>
      </w:r>
      <w:r>
        <w:rPr>
          <w:rStyle w:val="AttributeTok"/>
        </w:rPr>
        <w:t xml:space="preserve">  </w:t>
      </w:r>
      <w:r>
        <w:rPr>
          <w:rStyle w:val="FunctionTok"/>
        </w:rPr>
        <w:t xml:space="preserve">company</w:t>
      </w:r>
      <w:r>
        <w:rPr>
          <w:rStyle w:val="KeywordTok"/>
        </w:rPr>
        <w:t xml:space="preserve">:</w:t>
      </w:r>
      <w:r>
        <w:rPr>
          <w:rStyle w:val="AttributeTok"/>
        </w:rPr>
        <w:t xml:space="preserve"> CyberGate Systems</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min_ansible_version</w:t>
      </w:r>
      <w:r>
        <w:rPr>
          <w:rStyle w:val="KeywordTok"/>
        </w:rPr>
        <w:t xml:space="preserve">:</w:t>
      </w:r>
      <w:r>
        <w:rPr>
          <w:rStyle w:val="AttributeTok"/>
        </w:rPr>
        <w:t xml:space="preserve"> </w:t>
      </w:r>
      <w:r>
        <w:rPr>
          <w:rStyle w:val="StringTok"/>
        </w:rPr>
        <w:t xml:space="preserve">"2.14"</w:t>
      </w:r>
      <w:r>
        <w:br/>
      </w:r>
      <w:r>
        <w:rPr>
          <w:rStyle w:val="AttributeTok"/>
        </w:rPr>
        <w:t xml:space="preserve">  </w:t>
      </w:r>
      <w:r>
        <w:rPr>
          <w:rStyle w:val="FunctionTok"/>
        </w:rPr>
        <w:t xml:space="preserve">platforms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EL</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KeywordTok"/>
        </w:rPr>
        <w:t xml:space="preserve">-</w:t>
      </w:r>
      <w:r>
        <w:rPr>
          <w:rStyle w:val="AttributeTok"/>
        </w:rPr>
        <w:t xml:space="preserve"> </w:t>
      </w:r>
      <w:r>
        <w:rPr>
          <w:rStyle w:val="StringTok"/>
        </w:rPr>
        <w:t xml:space="preserve">"9"</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Ubuntu</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"22.04"</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common_base_security</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enable_fips_mode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tls_certificate_provisioner</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cert_domain</w:t>
      </w:r>
      <w:r>
        <w:rPr>
          <w:rStyle w:val="KeywordTok"/>
        </w:rPr>
        <w:t xml:space="preserve">:</w:t>
      </w:r>
      <w:r>
        <w:rPr>
          <w:rStyle w:val="AttributeTok"/>
        </w:rPr>
        <w:t xml:space="preserve"> </w:t>
      </w:r>
      <w:r>
        <w:rPr>
          <w:rStyle w:val="StringTok"/>
        </w:rPr>
        <w:t xml:space="preserve">"{{ ansible_fqdn }}"</w:t>
      </w:r>
    </w:p>
    <w:bookmarkEnd w:id="598"/>
    <w:bookmarkStart w:id="601" w:name="X3f2bc129da0e46d4e17b1235a763aa1a965d49f"/>
    <w:p>
      <w:pPr>
        <w:pStyle w:val="Heading3"/>
      </w:pPr>
      <w:r>
        <w:t xml:space="preserve">15.1.4 Installing and Managing Roles via Ansible Galaxy Requirements</w:t>
      </w:r>
    </w:p>
    <w:p>
      <w:pPr>
        <w:pStyle w:val="FirstParagraph"/>
      </w:pPr>
      <w:r>
        <w:t xml:space="preserve">To maintain reproducible automation environments, dependencies should be tracked in a</w:t>
      </w:r>
      <w:r>
        <w:t xml:space="preserve"> </w:t>
      </w:r>
      <w:r>
        <w:rPr>
          <w:rStyle w:val="VerbatimChar"/>
        </w:rPr>
        <w:t xml:space="preserve">requirements.yml</w:t>
      </w:r>
      <w:r>
        <w:t xml:space="preserve"> </w:t>
      </w:r>
      <w:r>
        <w:t xml:space="preserve">file and installed using</w:t>
      </w:r>
      <w:r>
        <w:t xml:space="preserve"> </w:t>
      </w:r>
      <w:r>
        <w:rPr>
          <w:rStyle w:val="VerbatimChar"/>
        </w:rPr>
        <w:t xml:space="preserve">ansible-galaxy</w:t>
      </w:r>
      <w:r>
        <w:t xml:space="preserve">.</w:t>
      </w:r>
    </w:p>
    <w:bookmarkStart w:id="599" w:name="requirements.yml-specification"/>
    <w:p>
      <w:pPr>
        <w:pStyle w:val="Heading4"/>
      </w:pPr>
      <w:r>
        <w:rPr>
          <w:rStyle w:val="VerbatimChar"/>
        </w:rPr>
        <w:t xml:space="preserve">requirements.yml</w:t>
      </w:r>
      <w:r>
        <w:t xml:space="preserve"> </w:t>
      </w:r>
      <w:r>
        <w:t xml:space="preserve">Specification</w:t>
      </w:r>
    </w:p>
    <w:p>
      <w:pPr>
        <w:pStyle w:val="SourceCode"/>
      </w:pPr>
      <w:r>
        <w:rPr>
          <w:rStyle w:val="CommentTok"/>
        </w:rPr>
        <w:t xml:space="preserve"># requirements.yml</w:t>
      </w:r>
      <w:r>
        <w:br/>
      </w:r>
      <w:r>
        <w:rPr>
          <w:rStyle w:val="PreprocessorTok"/>
        </w:rPr>
        <w:t xml:space="preserve">---</w:t>
      </w:r>
      <w:r>
        <w:br/>
      </w:r>
      <w:r>
        <w:rPr>
          <w:rStyle w:val="FunctionTok"/>
        </w:rPr>
        <w:t xml:space="preserve">roles</w:t>
      </w:r>
      <w:r>
        <w:rPr>
          <w:rStyle w:val="KeywordTok"/>
        </w:rPr>
        <w:t xml:space="preserve">:</w:t>
      </w:r>
      <w:r>
        <w:br/>
      </w:r>
      <w:r>
        <w:rPr>
          <w:rStyle w:val="CommentTok"/>
        </w:rPr>
        <w:t xml:space="preserve">  # Download from Ansible Galaxy</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geerlingguy.nginx</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3.4.0</w:t>
      </w:r>
      <w:r>
        <w:br/>
      </w:r>
      <w:r>
        <w:br/>
      </w:r>
      <w:r>
        <w:rPr>
          <w:rStyle w:val="CommentTok"/>
        </w:rPr>
        <w:t xml:space="preserve">  # Download directly from Enterprise Git Repository via SSH</w:t>
      </w:r>
      <w:r>
        <w:br/>
      </w:r>
      <w:r>
        <w:rPr>
          <w:rStyle w:val="AttributeTok"/>
        </w:rPr>
        <w:t xml:space="preserve">  </w:t>
      </w:r>
      <w:r>
        <w:rPr>
          <w:rStyle w:val="KeywordTok"/>
        </w:rPr>
        <w:t xml:space="preserve">-</w:t>
      </w:r>
      <w:r>
        <w:rPr>
          <w:rStyle w:val="AttributeTok"/>
        </w:rPr>
        <w:t xml:space="preserve"> </w:t>
      </w:r>
      <w:r>
        <w:rPr>
          <w:rStyle w:val="FunctionTok"/>
        </w:rPr>
        <w:t xml:space="preserve">src</w:t>
      </w:r>
      <w:r>
        <w:rPr>
          <w:rStyle w:val="KeywordTok"/>
        </w:rPr>
        <w:t xml:space="preserve">:</w:t>
      </w:r>
      <w:r>
        <w:rPr>
          <w:rStyle w:val="AttributeTok"/>
        </w:rPr>
        <w:t xml:space="preserve"> git+https://git.enterprise.internal/ansible/roles/security_hardening.git</w:t>
      </w:r>
      <w:r>
        <w:br/>
      </w:r>
      <w:r>
        <w:rPr>
          <w:rStyle w:val="AttributeTok"/>
        </w:rPr>
        <w:t xml:space="preserve">    </w:t>
      </w:r>
      <w:r>
        <w:rPr>
          <w:rStyle w:val="FunctionTok"/>
        </w:rPr>
        <w:t xml:space="preserve">scm</w:t>
      </w:r>
      <w:r>
        <w:rPr>
          <w:rStyle w:val="KeywordTok"/>
        </w:rPr>
        <w:t xml:space="preserve">:</w:t>
      </w:r>
      <w:r>
        <w:rPr>
          <w:rStyle w:val="AttributeTok"/>
        </w:rPr>
        <w:t xml:space="preserve"> git</w:t>
      </w:r>
      <w:r>
        <w:br/>
      </w:r>
      <w:r>
        <w:rPr>
          <w:rStyle w:val="AttributeTok"/>
        </w:rPr>
        <w:t xml:space="preserve">    </w:t>
      </w:r>
      <w:r>
        <w:rPr>
          <w:rStyle w:val="FunctionTok"/>
        </w:rPr>
        <w:t xml:space="preserve">version</w:t>
      </w:r>
      <w:r>
        <w:rPr>
          <w:rStyle w:val="KeywordTok"/>
        </w:rPr>
        <w:t xml:space="preserve">:</w:t>
      </w:r>
      <w:r>
        <w:rPr>
          <w:rStyle w:val="AttributeTok"/>
        </w:rPr>
        <w:t xml:space="preserve"> v2.1.0</w:t>
      </w:r>
      <w:r>
        <w:br/>
      </w:r>
      <w:r>
        <w:rPr>
          <w:rStyle w:val="AttributeTok"/>
        </w:rPr>
        <w:t xml:space="preserve">    </w:t>
      </w:r>
      <w:r>
        <w:rPr>
          <w:rStyle w:val="FunctionTok"/>
        </w:rPr>
        <w:t xml:space="preserve">name</w:t>
      </w:r>
      <w:r>
        <w:rPr>
          <w:rStyle w:val="KeywordTok"/>
        </w:rPr>
        <w:t xml:space="preserve">:</w:t>
      </w:r>
      <w:r>
        <w:rPr>
          <w:rStyle w:val="AttributeTok"/>
        </w:rPr>
        <w:t xml:space="preserve"> security_hardening</w:t>
      </w:r>
      <w:r>
        <w:br/>
      </w:r>
      <w:r>
        <w:br/>
      </w:r>
      <w:r>
        <w:rPr>
          <w:rStyle w:val="FunctionTok"/>
        </w:rPr>
        <w:t xml:space="preserve">collections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amazon.aws</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6.1.0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community.general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7.2.0</w:t>
      </w:r>
    </w:p>
    <w:bookmarkEnd w:id="599"/>
    <w:bookmarkStart w:id="600" w:name="cli-management-commands"/>
    <w:p>
      <w:pPr>
        <w:pStyle w:val="Heading4"/>
      </w:pPr>
      <w:r>
        <w:t xml:space="preserve">CLI Management Commands</w:t>
      </w:r>
    </w:p>
    <w:p>
      <w:pPr>
        <w:pStyle w:val="SourceCode"/>
      </w:pPr>
      <w:r>
        <w:rPr>
          <w:rStyle w:val="CommentTok"/>
        </w:rPr>
        <w:t xml:space="preserve"># Install all roles and collections defined in requirements.yml</w:t>
      </w:r>
      <w:r>
        <w:br/>
      </w:r>
      <w:r>
        <w:rPr>
          <w:rStyle w:val="ExtensionTok"/>
        </w:rPr>
        <w:t xml:space="preserve">ansible-galaxy</w:t>
      </w:r>
      <w:r>
        <w:rPr>
          <w:rStyle w:val="NormalTok"/>
        </w:rPr>
        <w:t xml:space="preserve"> install </w:t>
      </w:r>
      <w:r>
        <w:rPr>
          <w:rStyle w:val="AttributeTok"/>
        </w:rPr>
        <w:t xml:space="preserve">-r</w:t>
      </w:r>
      <w:r>
        <w:rPr>
          <w:rStyle w:val="NormalTok"/>
        </w:rPr>
        <w:t xml:space="preserve"> requirements.yml </w:t>
      </w:r>
      <w:r>
        <w:rPr>
          <w:rStyle w:val="AttributeTok"/>
        </w:rPr>
        <w:t xml:space="preserve">--force</w:t>
      </w:r>
      <w:r>
        <w:br/>
      </w:r>
      <w:r>
        <w:br/>
      </w:r>
      <w:r>
        <w:rPr>
          <w:rStyle w:val="CommentTok"/>
        </w:rPr>
        <w:t xml:space="preserve"># Install roles into a specific system or project path</w:t>
      </w:r>
      <w:r>
        <w:br/>
      </w:r>
      <w:r>
        <w:rPr>
          <w:rStyle w:val="ExtensionTok"/>
        </w:rPr>
        <w:t xml:space="preserve">ansible-galaxy</w:t>
      </w:r>
      <w:r>
        <w:rPr>
          <w:rStyle w:val="NormalTok"/>
        </w:rPr>
        <w:t xml:space="preserve"> role install </w:t>
      </w:r>
      <w:r>
        <w:rPr>
          <w:rStyle w:val="AttributeTok"/>
        </w:rPr>
        <w:t xml:space="preserve">-r</w:t>
      </w:r>
      <w:r>
        <w:rPr>
          <w:rStyle w:val="NormalTok"/>
        </w:rPr>
        <w:t xml:space="preserve"> requirements.yml </w:t>
      </w:r>
      <w:r>
        <w:rPr>
          <w:rStyle w:val="AttributeTok"/>
        </w:rPr>
        <w:t xml:space="preserve">-p</w:t>
      </w:r>
      <w:r>
        <w:rPr>
          <w:rStyle w:val="NormalTok"/>
        </w:rPr>
        <w:t xml:space="preserve"> ./roles/</w:t>
      </w:r>
      <w:r>
        <w:br/>
      </w:r>
      <w:r>
        <w:br/>
      </w:r>
      <w:r>
        <w:rPr>
          <w:rStyle w:val="CommentTok"/>
        </w:rPr>
        <w:t xml:space="preserve"># Initialize a new role with standard directory structure</w:t>
      </w:r>
      <w:r>
        <w:br/>
      </w:r>
      <w:r>
        <w:rPr>
          <w:rStyle w:val="ExtensionTok"/>
        </w:rPr>
        <w:t xml:space="preserve">ansible-galaxy</w:t>
      </w:r>
      <w:r>
        <w:rPr>
          <w:rStyle w:val="NormalTok"/>
        </w:rPr>
        <w:t xml:space="preserve"> role init roles/app_service_node</w:t>
      </w:r>
    </w:p>
    <w:bookmarkEnd w:id="600"/>
    <w:bookmarkEnd w:id="601"/>
    <w:bookmarkEnd w:id="602"/>
    <w:bookmarkStart w:id="614" w:name="managing-secrets-with-ansible-vault"/>
    <w:p>
      <w:pPr>
        <w:pStyle w:val="Heading2"/>
      </w:pPr>
      <w:r>
        <w:t xml:space="preserve">15.2 Managing Secrets with Ansible Vault</w:t>
      </w:r>
    </w:p>
    <w:p>
      <w:pPr>
        <w:pStyle w:val="FirstParagraph"/>
      </w:pPr>
      <w:r>
        <w:t xml:space="preserve">Enterprise environments require protecting sensitive data such as API keys, database credentials, Private Keys, and service account passwords.</w:t>
      </w:r>
      <w:r>
        <w:t xml:space="preserve"> </w:t>
      </w:r>
      <w:r>
        <w:rPr>
          <w:rStyle w:val="VerbatimChar"/>
        </w:rPr>
        <w:t xml:space="preserve">ansible-vault</w:t>
      </w:r>
      <w:r>
        <w:t xml:space="preserve"> </w:t>
      </w:r>
      <w:r>
        <w:t xml:space="preserve">provides block-level and file-level encryption using AES-256 encryption.</w:t>
      </w:r>
    </w:p>
    <w:p>
      <w:pPr>
        <w:pStyle w:val="CaptionedFigure"/>
      </w:pPr>
      <w:r>
        <w:drawing>
          <wp:inline>
            <wp:extent cx="3131590" cy="1709530"/>
            <wp:effectExtent b="0" l="0" r="0" t="0"/>
            <wp:docPr descr="Managing Secrets with Ansible Vault" title="" id="604" name="Picture"/>
            <a:graphic>
              <a:graphicData uri="http://schemas.openxmlformats.org/drawingml/2006/picture">
                <pic:pic>
                  <pic:nvPicPr>
                    <pic:cNvPr descr="assets/images/chapter15/15-2-Managing-Secrets-with-Ansible-Vault.png" id="605" name="Picture"/>
                    <pic:cNvPicPr>
                      <a:picLocks noChangeArrowheads="1" noChangeAspect="1"/>
                    </pic:cNvPicPr>
                  </pic:nvPicPr>
                  <pic:blipFill>
                    <a:blip r:embed="rId60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Managing Secrets with Ansible Vault</w:t>
      </w:r>
    </w:p>
    <w:bookmarkStart w:id="608" w:name="file-level-vs.-variable-level-encryption"/>
    <w:p>
      <w:pPr>
        <w:pStyle w:val="Heading3"/>
      </w:pPr>
      <w:r>
        <w:t xml:space="preserve">15.2.1 File-Level vs. Variable-Level Encryption</w:t>
      </w:r>
    </w:p>
    <w:bookmarkStart w:id="606" w:name="file-level-encryption"/>
    <w:p>
      <w:pPr>
        <w:pStyle w:val="Heading4"/>
      </w:pPr>
      <w:r>
        <w:t xml:space="preserve">1. File-Level Encryption</w:t>
      </w:r>
    </w:p>
    <w:p>
      <w:pPr>
        <w:pStyle w:val="FirstParagraph"/>
      </w:pPr>
      <w:r>
        <w:t xml:space="preserve">Encrypts the entire YAML file containing confidential parameters.</w:t>
      </w:r>
    </w:p>
    <w:p>
      <w:pPr>
        <w:pStyle w:val="SourceCode"/>
      </w:pPr>
      <w:r>
        <w:rPr>
          <w:rStyle w:val="CommentTok"/>
        </w:rPr>
        <w:t xml:space="preserve"># Create an encrypted secrets file</w:t>
      </w:r>
      <w:r>
        <w:br/>
      </w:r>
      <w:r>
        <w:rPr>
          <w:rStyle w:val="ExtensionTok"/>
        </w:rPr>
        <w:t xml:space="preserve">ansible-vault</w:t>
      </w:r>
      <w:r>
        <w:rPr>
          <w:rStyle w:val="NormalTok"/>
        </w:rPr>
        <w:t xml:space="preserve"> create group_vars/all/vault.yml</w:t>
      </w:r>
      <w:r>
        <w:br/>
      </w:r>
      <w:r>
        <w:br/>
      </w:r>
      <w:r>
        <w:rPr>
          <w:rStyle w:val="CommentTok"/>
        </w:rPr>
        <w:t xml:space="preserve"># Encrypt an existing file</w:t>
      </w:r>
      <w:r>
        <w:br/>
      </w:r>
      <w:r>
        <w:rPr>
          <w:rStyle w:val="ExtensionTok"/>
        </w:rPr>
        <w:t xml:space="preserve">ansible-vault</w:t>
      </w:r>
      <w:r>
        <w:rPr>
          <w:rStyle w:val="NormalTok"/>
        </w:rPr>
        <w:t xml:space="preserve"> encrypt group_vars/production/db_credentials.yml</w:t>
      </w:r>
      <w:r>
        <w:br/>
      </w:r>
      <w:r>
        <w:br/>
      </w:r>
      <w:r>
        <w:rPr>
          <w:rStyle w:val="CommentTok"/>
        </w:rPr>
        <w:t xml:space="preserve"># View an encrypted file content</w:t>
      </w:r>
      <w:r>
        <w:br/>
      </w:r>
      <w:r>
        <w:rPr>
          <w:rStyle w:val="ExtensionTok"/>
        </w:rPr>
        <w:t xml:space="preserve">ansible-vault</w:t>
      </w:r>
      <w:r>
        <w:rPr>
          <w:rStyle w:val="NormalTok"/>
        </w:rPr>
        <w:t xml:space="preserve"> view group_vars/production/db_credentials.yml</w:t>
      </w:r>
      <w:r>
        <w:br/>
      </w:r>
      <w:r>
        <w:br/>
      </w:r>
      <w:r>
        <w:rPr>
          <w:rStyle w:val="CommentTok"/>
        </w:rPr>
        <w:t xml:space="preserve"># Edit an encrypted file in-place</w:t>
      </w:r>
      <w:r>
        <w:br/>
      </w:r>
      <w:r>
        <w:rPr>
          <w:rStyle w:val="ExtensionTok"/>
        </w:rPr>
        <w:t xml:space="preserve">ansible-vault</w:t>
      </w:r>
      <w:r>
        <w:rPr>
          <w:rStyle w:val="NormalTok"/>
        </w:rPr>
        <w:t xml:space="preserve"> edit group_vars/production/db_credentials.yml</w:t>
      </w:r>
      <w:r>
        <w:br/>
      </w:r>
      <w:r>
        <w:br/>
      </w:r>
      <w:r>
        <w:rPr>
          <w:rStyle w:val="CommentTok"/>
        </w:rPr>
        <w:t xml:space="preserve"># Decrypt a file permanently</w:t>
      </w:r>
      <w:r>
        <w:br/>
      </w:r>
      <w:r>
        <w:rPr>
          <w:rStyle w:val="ExtensionTok"/>
        </w:rPr>
        <w:t xml:space="preserve">ansible-vault</w:t>
      </w:r>
      <w:r>
        <w:rPr>
          <w:rStyle w:val="NormalTok"/>
        </w:rPr>
        <w:t xml:space="preserve"> decrypt group_vars/production/db_credentials.yml</w:t>
      </w:r>
    </w:p>
    <w:bookmarkEnd w:id="606"/>
    <w:bookmarkStart w:id="607" w:name="variable-level-inline-encryption"/>
    <w:p>
      <w:pPr>
        <w:pStyle w:val="Heading4"/>
      </w:pPr>
      <w:r>
        <w:t xml:space="preserve">2. Variable-Level (Inline) Encryption</w:t>
      </w:r>
    </w:p>
    <w:p>
      <w:pPr>
        <w:pStyle w:val="FirstParagraph"/>
      </w:pPr>
      <w:r>
        <w:t xml:space="preserve">Encrypts individual sensitive values inside an unencrypted variable file, keeping context readable while protecting sensitive data.</w:t>
      </w:r>
    </w:p>
    <w:p>
      <w:pPr>
        <w:pStyle w:val="SourceCode"/>
      </w:pPr>
      <w:r>
        <w:rPr>
          <w:rStyle w:val="CommentTok"/>
        </w:rPr>
        <w:t xml:space="preserve"># Encrypt a single variable string value interactively</w:t>
      </w:r>
      <w:r>
        <w:br/>
      </w:r>
      <w:r>
        <w:rPr>
          <w:rStyle w:val="ExtensionTok"/>
        </w:rPr>
        <w:t xml:space="preserve">ansible-vault</w:t>
      </w:r>
      <w:r>
        <w:rPr>
          <w:rStyle w:val="NormalTok"/>
        </w:rPr>
        <w:t xml:space="preserve"> encrypt_string </w:t>
      </w:r>
      <w:r>
        <w:rPr>
          <w:rStyle w:val="StringTok"/>
        </w:rPr>
        <w:t xml:space="preserve">'SuperSecretDBPassword2026!'</w:t>
      </w:r>
      <w:r>
        <w:rPr>
          <w:rStyle w:val="NormalTok"/>
        </w:rPr>
        <w:t xml:space="preserve"> </w:t>
      </w:r>
      <w:r>
        <w:rPr>
          <w:rStyle w:val="AttributeTok"/>
        </w:rPr>
        <w:t xml:space="preserve">--name</w:t>
      </w:r>
      <w:r>
        <w:rPr>
          <w:rStyle w:val="NormalTok"/>
        </w:rPr>
        <w:t xml:space="preserve"> </w:t>
      </w:r>
      <w:r>
        <w:rPr>
          <w:rStyle w:val="StringTok"/>
        </w:rPr>
        <w:t xml:space="preserve">'db_password'</w:t>
      </w:r>
    </w:p>
    <w:p>
      <w:pPr>
        <w:pStyle w:val="FirstParagraph"/>
      </w:pPr>
      <w:r>
        <w:t xml:space="preserve">Output embedded inside</w:t>
      </w:r>
      <w:r>
        <w:t xml:space="preserve"> </w:t>
      </w:r>
      <w:r>
        <w:rPr>
          <w:rStyle w:val="VerbatimChar"/>
        </w:rPr>
        <w:t xml:space="preserve">group_vars/all/vars.yml</w:t>
      </w:r>
      <w:r>
        <w:t xml:space="preserve">:</w:t>
      </w:r>
    </w:p>
    <w:p>
      <w:pPr>
        <w:pStyle w:val="SourceCode"/>
      </w:pPr>
      <w:r>
        <w:rPr>
          <w:rStyle w:val="CommentTok"/>
        </w:rPr>
        <w:t xml:space="preserve"># group_vars/all/vars.yml</w:t>
      </w:r>
      <w:r>
        <w:br/>
      </w:r>
      <w:r>
        <w:rPr>
          <w:rStyle w:val="FunctionTok"/>
        </w:rPr>
        <w:t xml:space="preserve">db_host</w:t>
      </w:r>
      <w:r>
        <w:rPr>
          <w:rStyle w:val="KeywordTok"/>
        </w:rPr>
        <w:t xml:space="preserve">:</w:t>
      </w:r>
      <w:r>
        <w:rPr>
          <w:rStyle w:val="AttributeTok"/>
        </w:rPr>
        <w:t xml:space="preserve"> </w:t>
      </w:r>
      <w:r>
        <w:rPr>
          <w:rStyle w:val="StringTok"/>
        </w:rPr>
        <w:t xml:space="preserve">"db.internal.example.com"</w:t>
      </w:r>
      <w:r>
        <w:br/>
      </w:r>
      <w:r>
        <w:rPr>
          <w:rStyle w:val="FunctionTok"/>
        </w:rPr>
        <w:t xml:space="preserve">db_port</w:t>
      </w:r>
      <w:r>
        <w:rPr>
          <w:rStyle w:val="KeywordTok"/>
        </w:rPr>
        <w:t xml:space="preserve">:</w:t>
      </w:r>
      <w:r>
        <w:rPr>
          <w:rStyle w:val="AttributeTok"/>
        </w:rPr>
        <w:t xml:space="preserve"> </w:t>
      </w:r>
      <w:r>
        <w:rPr>
          <w:rStyle w:val="DecValTok"/>
        </w:rPr>
        <w:t xml:space="preserve">5432</w:t>
      </w:r>
      <w:r>
        <w:br/>
      </w:r>
      <w:r>
        <w:rPr>
          <w:rStyle w:val="FunctionTok"/>
        </w:rPr>
        <w:t xml:space="preserve">db_user</w:t>
      </w:r>
      <w:r>
        <w:rPr>
          <w:rStyle w:val="KeywordTok"/>
        </w:rPr>
        <w:t xml:space="preserve">:</w:t>
      </w:r>
      <w:r>
        <w:rPr>
          <w:rStyle w:val="AttributeTok"/>
        </w:rPr>
        <w:t xml:space="preserve"> </w:t>
      </w:r>
      <w:r>
        <w:rPr>
          <w:rStyle w:val="StringTok"/>
        </w:rPr>
        <w:t xml:space="preserve">"app_admin"</w:t>
      </w:r>
      <w:r>
        <w:br/>
      </w:r>
      <w:r>
        <w:rPr>
          <w:rStyle w:val="FunctionTok"/>
        </w:rPr>
        <w:t xml:space="preserve">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366638376534346166343533613038626639353934333633653133373738373336353930323330</w:t>
      </w:r>
      <w:r>
        <w:br/>
      </w:r>
      <w:r>
        <w:rPr>
          <w:rStyle w:val="NormalTok"/>
        </w:rPr>
        <w:t xml:space="preserve">          6333333331393838383833303434316135326532383830380a3734373138333930333338353332</w:t>
      </w:r>
      <w:r>
        <w:br/>
      </w:r>
      <w:r>
        <w:rPr>
          <w:rStyle w:val="NormalTok"/>
        </w:rPr>
        <w:t xml:space="preserve">          393630653335343831353637373432373031316164343834373238313335373030383131333765</w:t>
      </w:r>
      <w:r>
        <w:br/>
      </w:r>
      <w:r>
        <w:rPr>
          <w:rStyle w:val="NormalTok"/>
        </w:rPr>
        <w:t xml:space="preserve">          3532353036323438300a3036326135373838313337336334343236313765353535326138616139</w:t>
      </w:r>
    </w:p>
    <w:bookmarkEnd w:id="607"/>
    <w:bookmarkEnd w:id="608"/>
    <w:bookmarkStart w:id="613" w:name="X92b3dda41843c09ee11b6b7858477eb735b3956"/>
    <w:p>
      <w:pPr>
        <w:pStyle w:val="Heading3"/>
      </w:pPr>
      <w:r>
        <w:t xml:space="preserve">15.2.2 Multi-Vault ID Strategies and Vault Password Files</w:t>
      </w:r>
    </w:p>
    <w:p>
      <w:pPr>
        <w:pStyle w:val="FirstParagraph"/>
      </w:pPr>
      <w:r>
        <w:t xml:space="preserve">Enterprise deployments spanning multiple security zones (Dev, Prod, Security, Network) require separate keys for different environments. Ansible Vault supports multiple Vault IDs.</w:t>
      </w:r>
    </w:p>
    <w:bookmarkStart w:id="609" w:name="defining-multiple-vault-passwords"/>
    <w:p>
      <w:pPr>
        <w:pStyle w:val="Heading4"/>
      </w:pPr>
      <w:r>
        <w:t xml:space="preserve">Defining Multiple Vault Passwords</w:t>
      </w:r>
    </w:p>
    <w:p>
      <w:pPr>
        <w:pStyle w:val="FirstParagraph"/>
      </w:pPr>
      <w:r>
        <w:t xml:space="preserve">Store Vault password files securely on the Control Node (with permissions set to</w:t>
      </w:r>
      <w:r>
        <w:t xml:space="preserve"> </w:t>
      </w:r>
      <w:r>
        <w:rPr>
          <w:rStyle w:val="VerbatimChar"/>
        </w:rPr>
        <w:t xml:space="preserve">0600</w:t>
      </w:r>
      <w:r>
        <w:t xml:space="preserve"> </w:t>
      </w:r>
      <w:r>
        <w:t xml:space="preserve">or</w:t>
      </w:r>
      <w:r>
        <w:t xml:space="preserve"> </w:t>
      </w:r>
      <w:r>
        <w:rPr>
          <w:rStyle w:val="VerbatimChar"/>
        </w:rPr>
        <w:t xml:space="preserve">0400</w:t>
      </w:r>
      <w:r>
        <w:t xml:space="preserve">):</w:t>
      </w:r>
    </w:p>
    <w:p>
      <w:pPr>
        <w:pStyle w:val="SourceCode"/>
      </w:pPr>
      <w:r>
        <w:rPr>
          <w:rStyle w:val="BuiltInTok"/>
        </w:rPr>
        <w:t xml:space="preserve">echo</w:t>
      </w:r>
      <w:r>
        <w:rPr>
          <w:rStyle w:val="NormalTok"/>
        </w:rPr>
        <w:t xml:space="preserve"> </w:t>
      </w:r>
      <w:r>
        <w:rPr>
          <w:rStyle w:val="StringTok"/>
        </w:rPr>
        <w:t xml:space="preserve">'dev_vault_pass_2026'</w:t>
      </w:r>
      <w:r>
        <w:rPr>
          <w:rStyle w:val="NormalTok"/>
        </w:rPr>
        <w:t xml:space="preserve"> </w:t>
      </w:r>
      <w:r>
        <w:rPr>
          <w:rStyle w:val="OperatorTok"/>
        </w:rPr>
        <w:t xml:space="preserve">&gt;</w:t>
      </w:r>
      <w:r>
        <w:rPr>
          <w:rStyle w:val="NormalTok"/>
        </w:rPr>
        <w:t xml:space="preserve"> ~/.vault_pass_dev</w:t>
      </w:r>
      <w:r>
        <w:br/>
      </w:r>
      <w:r>
        <w:rPr>
          <w:rStyle w:val="BuiltInTok"/>
        </w:rPr>
        <w:t xml:space="preserve">echo</w:t>
      </w:r>
      <w:r>
        <w:rPr>
          <w:rStyle w:val="NormalTok"/>
        </w:rPr>
        <w:t xml:space="preserve"> </w:t>
      </w:r>
      <w:r>
        <w:rPr>
          <w:rStyle w:val="StringTok"/>
        </w:rPr>
        <w:t xml:space="preserve">'prod_vault_pass_2026'</w:t>
      </w:r>
      <w:r>
        <w:rPr>
          <w:rStyle w:val="NormalTok"/>
        </w:rPr>
        <w:t xml:space="preserve"> </w:t>
      </w:r>
      <w:r>
        <w:rPr>
          <w:rStyle w:val="OperatorTok"/>
        </w:rPr>
        <w:t xml:space="preserve">&gt;</w:t>
      </w:r>
      <w:r>
        <w:rPr>
          <w:rStyle w:val="NormalTok"/>
        </w:rPr>
        <w:t xml:space="preserve"> ~/.vault_pass_prod</w:t>
      </w:r>
      <w:r>
        <w:br/>
      </w:r>
      <w:r>
        <w:rPr>
          <w:rStyle w:val="FunctionTok"/>
        </w:rPr>
        <w:t xml:space="preserve">chmod</w:t>
      </w:r>
      <w:r>
        <w:rPr>
          <w:rStyle w:val="NormalTok"/>
        </w:rPr>
        <w:t xml:space="preserve"> 0600 ~/.vault_pass_dev ~/.vault_pass_prod</w:t>
      </w:r>
    </w:p>
    <w:bookmarkEnd w:id="609"/>
    <w:bookmarkStart w:id="610" w:name="encrypting-with-specific-vault-ids"/>
    <w:p>
      <w:pPr>
        <w:pStyle w:val="Heading4"/>
      </w:pPr>
      <w:r>
        <w:t xml:space="preserve">Encrypting with Specific Vault IDs</w:t>
      </w:r>
    </w:p>
    <w:p>
      <w:pPr>
        <w:pStyle w:val="SourceCode"/>
      </w:pPr>
      <w:r>
        <w:rPr>
          <w:rStyle w:val="CommentTok"/>
        </w:rPr>
        <w:t xml:space="preserve"># Encrypt file using the 'dev'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dev@~/.vault_pass_dev group_vars/development/vault.yml</w:t>
      </w:r>
      <w:r>
        <w:br/>
      </w:r>
      <w:r>
        <w:br/>
      </w:r>
      <w:r>
        <w:rPr>
          <w:rStyle w:val="CommentTok"/>
        </w:rPr>
        <w:t xml:space="preserve"># Encrypt file using the 'prod'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prod@~/.vault_pass_prod group_vars/production/vault.yml</w:t>
      </w:r>
    </w:p>
    <w:bookmarkEnd w:id="610"/>
    <w:bookmarkStart w:id="611" w:name="Xd1fcdceec724ad4063884420750acf6aeee688c"/>
    <w:p>
      <w:pPr>
        <w:pStyle w:val="Heading4"/>
      </w:pPr>
      <w:r>
        <w:t xml:space="preserve">Running Playbooks with Multiple Vault IDs</w:t>
      </w:r>
    </w:p>
    <w:p>
      <w:pPr>
        <w:pStyle w:val="SourceCode"/>
      </w:pPr>
      <w:r>
        <w:rPr>
          <w:rStyle w:val="ExtensionTok"/>
        </w:rPr>
        <w:t xml:space="preserve">ansible-playbook</w:t>
      </w:r>
      <w:r>
        <w:rPr>
          <w:rStyle w:val="NormalTok"/>
        </w:rPr>
        <w:t xml:space="preserve"> </w:t>
      </w:r>
      <w:r>
        <w:rPr>
          <w:rStyle w:val="AttributeTok"/>
        </w:rPr>
        <w:t xml:space="preserve">-i</w:t>
      </w:r>
      <w:r>
        <w:rPr>
          <w:rStyle w:val="NormalTok"/>
        </w:rPr>
        <w:t xml:space="preserve"> inventory/prod site.yml </w:t>
      </w:r>
      <w:r>
        <w:rPr>
          <w:rStyle w:val="DataTypeTok"/>
        </w:rPr>
        <w:t xml:space="preserve">\</w:t>
      </w:r>
      <w:r>
        <w:br/>
      </w:r>
      <w:r>
        <w:rPr>
          <w:rStyle w:val="NormalTok"/>
        </w:rPr>
        <w:t xml:space="preserve">  </w:t>
      </w:r>
      <w:r>
        <w:rPr>
          <w:rStyle w:val="AttributeTok"/>
        </w:rPr>
        <w:t xml:space="preserve">--vault-id</w:t>
      </w:r>
      <w:r>
        <w:rPr>
          <w:rStyle w:val="NormalTok"/>
        </w:rPr>
        <w:t xml:space="preserve"> dev@~/.vault_pass_dev </w:t>
      </w:r>
      <w:r>
        <w:rPr>
          <w:rStyle w:val="DataTypeTok"/>
        </w:rPr>
        <w:t xml:space="preserve">\</w:t>
      </w:r>
      <w:r>
        <w:br/>
      </w:r>
      <w:r>
        <w:rPr>
          <w:rStyle w:val="NormalTok"/>
        </w:rPr>
        <w:t xml:space="preserve">  </w:t>
      </w:r>
      <w:r>
        <w:rPr>
          <w:rStyle w:val="AttributeTok"/>
        </w:rPr>
        <w:t xml:space="preserve">--vault-id</w:t>
      </w:r>
      <w:r>
        <w:rPr>
          <w:rStyle w:val="NormalTok"/>
        </w:rPr>
        <w:t xml:space="preserve"> prod@~/.vault_pass_prod</w:t>
      </w:r>
    </w:p>
    <w:bookmarkEnd w:id="611"/>
    <w:bookmarkStart w:id="612" w:name="X8ce6dee2b90d0aa3488a1b64516542640f66a80"/>
    <w:p>
      <w:pPr>
        <w:pStyle w:val="Heading4"/>
      </w:pPr>
      <w:r>
        <w:t xml:space="preserve">Setting Default Vault Configuration (</w:t>
      </w:r>
      <w:r>
        <w:rPr>
          <w:rStyle w:val="VerbatimChar"/>
        </w:rPr>
        <w:t xml:space="preserve">ansible.cfg</w:t>
      </w:r>
      <w:r>
        <w:t xml:space="preserve">)</w:t>
      </w:r>
    </w:p>
    <w:p>
      <w:pPr>
        <w:pStyle w:val="FirstParagraph"/>
      </w:pPr>
      <w:r>
        <w:t xml:space="preserve">To eliminate the need for CLI flags in automated CI/CD pipelines:</w:t>
      </w:r>
    </w:p>
    <w:p>
      <w:pPr>
        <w:pStyle w:val="SourceCode"/>
      </w:pPr>
      <w:r>
        <w:rPr>
          <w:rStyle w:val="KeywordTok"/>
        </w:rPr>
        <w:t xml:space="preserve">[defaults]</w:t>
      </w:r>
      <w:r>
        <w:br/>
      </w:r>
      <w:r>
        <w:rPr>
          <w:rStyle w:val="DataTypeTok"/>
        </w:rPr>
        <w:t xml:space="preserve">vault_identity_list </w:t>
      </w:r>
      <w:r>
        <w:rPr>
          <w:rStyle w:val="OtherTok"/>
        </w:rPr>
        <w:t xml:space="preserve">=</w:t>
      </w:r>
      <w:r>
        <w:rPr>
          <w:rStyle w:val="StringTok"/>
        </w:rPr>
        <w:t xml:space="preserve"> dev@~/.vault_pass_dev, prod@~/.vault_pass_prod</w:t>
      </w:r>
    </w:p>
    <w:bookmarkEnd w:id="612"/>
    <w:bookmarkEnd w:id="613"/>
    <w:bookmarkEnd w:id="614"/>
    <w:bookmarkStart w:id="621" w:name="Xdf7ef1d5124130434d468fc5a1eea85d511917f"/>
    <w:p>
      <w:pPr>
        <w:pStyle w:val="Heading2"/>
      </w:pPr>
      <w:r>
        <w:t xml:space="preserve">15.3 Dynamic Inventories for Cloud and Virtualization Enclaves</w:t>
      </w:r>
    </w:p>
    <w:p>
      <w:pPr>
        <w:pStyle w:val="FirstParagraph"/>
      </w:pPr>
      <w:r>
        <w:t xml:space="preserve">In cloud environments (AWS, Azure, GCP, OpenStack) and virtualized environments (VMware vSphere), infrastructure nodes are created, scaled, and destroyed dynamically. Static inventory files (</w:t>
      </w:r>
      <w:r>
        <w:rPr>
          <w:rStyle w:val="VerbatimChar"/>
        </w:rPr>
        <w:t xml:space="preserve">hosts.ini</w:t>
      </w:r>
      <w:r>
        <w:t xml:space="preserve">) are inadequate for these workloads.</w:t>
      </w:r>
    </w:p>
    <w:p>
      <w:pPr>
        <w:pStyle w:val="BodyText"/>
      </w:pPr>
      <w:r>
        <w:t xml:space="preserve">Ansible utilizes</w:t>
      </w:r>
      <w:r>
        <w:t xml:space="preserve"> </w:t>
      </w:r>
      <w:r>
        <w:rPr>
          <w:b/>
          <w:bCs/>
        </w:rPr>
        <w:t xml:space="preserve">Dynamic Inventory Plugins</w:t>
      </w:r>
      <w:r>
        <w:t xml:space="preserve"> </w:t>
      </w:r>
      <w:r>
        <w:t xml:space="preserve">to query infrastructure APIs and automatically construct inventory trees in memory.</w:t>
      </w:r>
    </w:p>
    <w:bookmarkStart w:id="615" w:name="Xb9a2b1c32d76688f201940a4b0c29032218ce3e"/>
    <w:p>
      <w:pPr>
        <w:pStyle w:val="Heading3"/>
      </w:pPr>
      <w:r>
        <w:t xml:space="preserve">15.3.1 Inventory Scripts vs. Modern Inventory Plugins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Legacy Dynamic Inventory Scripts</w:t>
            </w:r>
          </w:p>
        </w:tc>
        <w:tc>
          <w:tcPr/>
          <w:p>
            <w:pPr>
              <w:pStyle w:val="Compact"/>
              <w:jc w:val="left"/>
            </w:pPr>
            <w:r>
              <w:t xml:space="preserve">Modern Inventory Plugins</w:t>
            </w:r>
          </w:p>
        </w:tc>
      </w:tr>
      <w:tr>
        <w:tc>
          <w:tcPr/>
          <w:p>
            <w:pPr>
              <w:pStyle w:val="Compact"/>
              <w:jc w:val="left"/>
            </w:pPr>
            <w:r>
              <w:rPr>
                <w:b/>
                <w:bCs/>
              </w:rPr>
              <w:t xml:space="preserve">File Extension</w:t>
            </w:r>
          </w:p>
        </w:tc>
        <w:tc>
          <w:tcPr/>
          <w:p>
            <w:pPr>
              <w:pStyle w:val="Compact"/>
              <w:jc w:val="left"/>
            </w:pPr>
            <w:r>
              <w:t xml:space="preserve">Executable scripts (</w:t>
            </w:r>
            <w:r>
              <w:rPr>
                <w:rStyle w:val="VerbatimChar"/>
              </w:rPr>
              <w:t xml:space="preserve">.py</w:t>
            </w:r>
            <w:r>
              <w:t xml:space="preserve">,</w:t>
            </w:r>
            <w:r>
              <w:t xml:space="preserve"> </w:t>
            </w:r>
            <w:r>
              <w:rPr>
                <w:rStyle w:val="VerbatimChar"/>
              </w:rPr>
              <w:t xml:space="preserve">.sh</w:t>
            </w:r>
            <w:r>
              <w:t xml:space="preserve">)</w:t>
            </w:r>
          </w:p>
        </w:tc>
        <w:tc>
          <w:tcPr/>
          <w:p>
            <w:pPr>
              <w:pStyle w:val="Compact"/>
              <w:jc w:val="left"/>
            </w:pPr>
            <w:r>
              <w:t xml:space="preserve">YAML Configuration (</w:t>
            </w:r>
            <w:r>
              <w:rPr>
                <w:rStyle w:val="VerbatimChar"/>
              </w:rPr>
              <w:t xml:space="preserve">.aws_ec2.yml</w:t>
            </w:r>
            <w:r>
              <w:t xml:space="preserve">,</w:t>
            </w:r>
            <w:r>
              <w:t xml:space="preserve"> </w:t>
            </w:r>
            <w:r>
              <w:rPr>
                <w:rStyle w:val="VerbatimChar"/>
              </w:rPr>
              <w:t xml:space="preserve">.vmware.yml</w:t>
            </w:r>
            <w:r>
              <w:t xml:space="preserve">)</w:t>
            </w:r>
          </w:p>
        </w:tc>
      </w:tr>
      <w:tr>
        <w:tc>
          <w:tcPr/>
          <w:p>
            <w:pPr>
              <w:pStyle w:val="Compact"/>
              <w:jc w:val="left"/>
            </w:pPr>
            <w:r>
              <w:rPr>
                <w:b/>
                <w:bCs/>
              </w:rPr>
              <w:t xml:space="preserve">Execution</w:t>
            </w:r>
          </w:p>
        </w:tc>
        <w:tc>
          <w:tcPr/>
          <w:p>
            <w:pPr>
              <w:pStyle w:val="Compact"/>
              <w:jc w:val="left"/>
            </w:pPr>
            <w:r>
              <w:t xml:space="preserve">Output raw JSON via stdout</w:t>
            </w:r>
          </w:p>
        </w:tc>
        <w:tc>
          <w:tcPr/>
          <w:p>
            <w:pPr>
              <w:pStyle w:val="Compact"/>
              <w:jc w:val="left"/>
            </w:pPr>
            <w:r>
              <w:t xml:space="preserve">Native Caching, Schema Validation, Modular Architecture</w:t>
            </w:r>
          </w:p>
        </w:tc>
      </w:tr>
      <w:tr>
        <w:tc>
          <w:tcPr/>
          <w:p>
            <w:pPr>
              <w:pStyle w:val="Compact"/>
              <w:jc w:val="left"/>
            </w:pPr>
            <w:r>
              <w:rPr>
                <w:b/>
                <w:bCs/>
              </w:rPr>
              <w:t xml:space="preserve">Caching</w:t>
            </w:r>
          </w:p>
        </w:tc>
        <w:tc>
          <w:tcPr/>
          <w:p>
            <w:pPr>
              <w:pStyle w:val="Compact"/>
              <w:jc w:val="left"/>
            </w:pPr>
            <w:r>
              <w:t xml:space="preserve">Custom file-based caching per script</w:t>
            </w:r>
          </w:p>
        </w:tc>
        <w:tc>
          <w:tcPr/>
          <w:p>
            <w:pPr>
              <w:pStyle w:val="Compact"/>
              <w:jc w:val="left"/>
            </w:pPr>
            <w:r>
              <w:t xml:space="preserve">Integrated core engine caching (</w:t>
            </w:r>
            <w:r>
              <w:rPr>
                <w:rStyle w:val="VerbatimChar"/>
              </w:rPr>
              <w:t xml:space="preserve">ansible-inventory</w:t>
            </w:r>
            <w:r>
              <w:t xml:space="preserve">)</w:t>
            </w:r>
          </w:p>
        </w:tc>
      </w:tr>
      <w:tr>
        <w:tc>
          <w:tcPr/>
          <w:p>
            <w:pPr>
              <w:pStyle w:val="Compact"/>
              <w:jc w:val="left"/>
            </w:pPr>
            <w:r>
              <w:rPr>
                <w:b/>
                <w:bCs/>
              </w:rPr>
              <w:t xml:space="preserve">Maintainability</w:t>
            </w:r>
          </w:p>
        </w:tc>
        <w:tc>
          <w:tcPr/>
          <w:p>
            <w:pPr>
              <w:pStyle w:val="Compact"/>
              <w:jc w:val="left"/>
            </w:pPr>
            <w:r>
              <w:t xml:space="preserve">Custom scripts requiring ongoing code maintenance</w:t>
            </w:r>
          </w:p>
        </w:tc>
        <w:tc>
          <w:tcPr/>
          <w:p>
            <w:pPr>
              <w:pStyle w:val="Compact"/>
              <w:jc w:val="left"/>
            </w:pPr>
            <w:r>
              <w:t xml:space="preserve">Maintained within official Ansible Collections</w:t>
            </w:r>
          </w:p>
        </w:tc>
      </w:tr>
    </w:tbl>
    <w:bookmarkEnd w:id="615"/>
    <w:bookmarkStart w:id="617" w:name="Xb29b02ce32eedcb96fdf8ef84f6bba5690cfd4d"/>
    <w:p>
      <w:pPr>
        <w:pStyle w:val="Heading3"/>
      </w:pPr>
      <w:r>
        <w:t xml:space="preserve">15.3.2 Configuring the AWS EC2 Dynamic Inventory Plugin (</w:t>
      </w:r>
      <w:r>
        <w:rPr>
          <w:rStyle w:val="VerbatimChar"/>
        </w:rPr>
        <w:t xml:space="preserve">aws_ec2</w:t>
      </w:r>
      <w:r>
        <w:t xml:space="preserve">)</w:t>
      </w:r>
    </w:p>
    <w:p>
      <w:pPr>
        <w:pStyle w:val="FirstParagraph"/>
      </w:pPr>
      <w:r>
        <w:t xml:space="preserve">To query AWS EC2 infrastructure dynamically, ensure the</w:t>
      </w:r>
      <w:r>
        <w:t xml:space="preserve"> </w:t>
      </w:r>
      <w:r>
        <w:rPr>
          <w:rStyle w:val="VerbatimChar"/>
        </w:rPr>
        <w:t xml:space="preserve">amazon.aws</w:t>
      </w:r>
      <w:r>
        <w:t xml:space="preserve"> </w:t>
      </w:r>
      <w:r>
        <w:t xml:space="preserve">collection is installed and configure an inventory configuration file ending with</w:t>
      </w:r>
      <w:r>
        <w:t xml:space="preserve"> </w:t>
      </w:r>
      <w:r>
        <w:rPr>
          <w:rStyle w:val="VerbatimChar"/>
        </w:rPr>
        <w:t xml:space="preserve">aws_ec2.yml</w:t>
      </w:r>
      <w:r>
        <w:t xml:space="preserve"> </w:t>
      </w:r>
      <w:r>
        <w:t xml:space="preserve">or</w:t>
      </w:r>
      <w:r>
        <w:t xml:space="preserve"> </w:t>
      </w:r>
      <w:r>
        <w:rPr>
          <w:rStyle w:val="VerbatimChar"/>
        </w:rPr>
        <w:t xml:space="preserve">aws_ec2.yaml</w:t>
      </w:r>
      <w:r>
        <w:t xml:space="preserve">.</w:t>
      </w:r>
    </w:p>
    <w:bookmarkStart w:id="616" w:name="configuration-inventoryaws_ec2.yml"/>
    <w:p>
      <w:pPr>
        <w:pStyle w:val="Heading4"/>
      </w:pPr>
      <w:r>
        <w:t xml:space="preserve">Configuration:</w:t>
      </w:r>
      <w:r>
        <w:t xml:space="preserve"> </w:t>
      </w:r>
      <w:r>
        <w:rPr>
          <w:rStyle w:val="VerbatimChar"/>
        </w:rPr>
        <w:t xml:space="preserve">inventory/aws_ec2.yml</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instances by running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KeywordTok"/>
        </w:rPr>
        <w:t xml:space="preserve">-</w:t>
      </w:r>
      <w:r>
        <w:rPr>
          <w:rStyle w:val="AttributeTok"/>
        </w:rPr>
        <w:t xml:space="preserve"> Staging</w:t>
      </w:r>
      <w:r>
        <w:br/>
      </w:r>
      <w:r>
        <w:br/>
      </w:r>
      <w:r>
        <w:rPr>
          <w:rStyle w:val="CommentTok"/>
        </w:rPr>
        <w:t xml:space="preserve"># Group instances into inventory groups based on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br/>
      </w:r>
      <w:r>
        <w:rPr>
          <w:rStyle w:val="CommentTok"/>
        </w:rPr>
        <w:t xml:space="preserve"># Modify host variable mapping</w:t>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rPr>
          <w:rStyle w:val="AttributeTok"/>
        </w:rPr>
        <w:t xml:space="preserve">  </w:t>
      </w:r>
      <w:r>
        <w:rPr>
          <w:rStyle w:val="KeywordTok"/>
        </w:rPr>
        <w:t xml:space="preserve">-</w:t>
      </w:r>
      <w:r>
        <w:rPr>
          <w:rStyle w:val="AttributeTok"/>
        </w:rPr>
        <w:t xml:space="preserve"> dns-name</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"'ec2-user'"</w:t>
      </w:r>
    </w:p>
    <w:bookmarkEnd w:id="616"/>
    <w:bookmarkEnd w:id="617"/>
    <w:bookmarkStart w:id="619" w:name="X216a75192f41bef732281b0838733af5d385ace"/>
    <w:p>
      <w:pPr>
        <w:pStyle w:val="Heading3"/>
      </w:pPr>
      <w:r>
        <w:t xml:space="preserve">15.3.3 Configuring the VMware vSphere Dynamic Inventory Plugin (</w:t>
      </w:r>
      <w:r>
        <w:rPr>
          <w:rStyle w:val="VerbatimChar"/>
        </w:rPr>
        <w:t xml:space="preserve">vmware_rest</w:t>
      </w:r>
      <w:r>
        <w:t xml:space="preserve">)</w:t>
      </w:r>
    </w:p>
    <w:p>
      <w:pPr>
        <w:pStyle w:val="FirstParagraph"/>
      </w:pPr>
      <w:r>
        <w:t xml:space="preserve">To dynamically inspect enterprise VMware vCloud/vSphere infrastructures:</w:t>
      </w:r>
    </w:p>
    <w:bookmarkStart w:id="618" w:name="X123d248dc4f91f5f4d2c0db5d78913824458837"/>
    <w:p>
      <w:pPr>
        <w:pStyle w:val="Heading4"/>
      </w:pPr>
      <w:r>
        <w:t xml:space="preserve">Configuration:</w:t>
      </w:r>
      <w:r>
        <w:t xml:space="preserve"> </w:t>
      </w:r>
      <w:r>
        <w:rPr>
          <w:rStyle w:val="VerbatimChar"/>
        </w:rPr>
        <w:t xml:space="preserve">inventory/vcenter.vmware.yml</w:t>
      </w:r>
    </w:p>
    <w:p>
      <w:pPr>
        <w:pStyle w:val="SourceCode"/>
      </w:pPr>
      <w:r>
        <w:rPr>
          <w:rStyle w:val="CommentTok"/>
        </w:rPr>
        <w:t xml:space="preserve"># inventory/vcenter.vmware.yml</w:t>
      </w:r>
      <w:r>
        <w:br/>
      </w:r>
      <w:r>
        <w:rPr>
          <w:rStyle w:val="FunctionTok"/>
        </w:rPr>
        <w:t xml:space="preserve">plugin</w:t>
      </w:r>
      <w:r>
        <w:rPr>
          <w:rStyle w:val="KeywordTok"/>
        </w:rPr>
        <w:t xml:space="preserve">:</w:t>
      </w:r>
      <w:r>
        <w:rPr>
          <w:rStyle w:val="AttributeTok"/>
        </w:rPr>
        <w:t xml:space="preserve"> community.vmware.vmware_vm_inventory</w:t>
      </w:r>
      <w:r>
        <w:br/>
      </w:r>
      <w:r>
        <w:rPr>
          <w:rStyle w:val="FunctionTok"/>
        </w:rPr>
        <w:t xml:space="preserve">hostname</w:t>
      </w:r>
      <w:r>
        <w:rPr>
          <w:rStyle w:val="KeywordTok"/>
        </w:rPr>
        <w:t xml:space="preserve">:</w:t>
      </w:r>
      <w:r>
        <w:rPr>
          <w:rStyle w:val="AttributeTok"/>
        </w:rPr>
        <w:t xml:space="preserve"> vcenter.enterprise.internal</w:t>
      </w:r>
      <w:r>
        <w:br/>
      </w:r>
      <w:r>
        <w:rPr>
          <w:rStyle w:val="FunctionTok"/>
        </w:rPr>
        <w:t xml:space="preserve">username</w:t>
      </w:r>
      <w:r>
        <w:rPr>
          <w:rStyle w:val="KeywordTok"/>
        </w:rPr>
        <w:t xml:space="preserve">:</w:t>
      </w:r>
      <w:r>
        <w:rPr>
          <w:rStyle w:val="AttributeTok"/>
        </w:rPr>
        <w:t xml:space="preserve"> </w:t>
      </w:r>
      <w:r>
        <w:rPr>
          <w:rStyle w:val="StringTok"/>
        </w:rPr>
        <w:t xml:space="preserve">"ansible-service@vsphere.local"</w:t>
      </w:r>
      <w:r>
        <w:br/>
      </w:r>
      <w:r>
        <w:rPr>
          <w:rStyle w:val="FunctionTok"/>
        </w:rPr>
        <w:t xml:space="preserve">password</w:t>
      </w:r>
      <w:r>
        <w:rPr>
          <w:rStyle w:val="KeywordTok"/>
        </w:rPr>
        <w:t xml:space="preserve">:</w:t>
      </w:r>
      <w:r>
        <w:rPr>
          <w:rStyle w:val="AttributeTok"/>
        </w:rPr>
        <w:t xml:space="preserve"> </w:t>
      </w:r>
      <w:r>
        <w:rPr>
          <w:rStyle w:val="StringTok"/>
        </w:rPr>
        <w:t xml:space="preserve">"{{ lookup('env', 'VMWARE_PASSWORD') }}"</w:t>
      </w:r>
      <w:r>
        <w:br/>
      </w:r>
      <w:r>
        <w:rPr>
          <w:rStyle w:val="FunctionTok"/>
        </w:rPr>
        <w:t xml:space="preserve">validate_certs</w:t>
      </w:r>
      <w:r>
        <w:rPr>
          <w:rStyle w:val="KeywordTok"/>
        </w:rPr>
        <w:t xml:space="preserve">:</w:t>
      </w:r>
      <w:r>
        <w:rPr>
          <w:rStyle w:val="AttributeTok"/>
        </w:rPr>
        <w:t xml:space="preserve"> </w:t>
      </w:r>
      <w:r>
        <w:rPr>
          <w:rStyle w:val="CharTok"/>
        </w:rPr>
        <w:t xml:space="preserve">false</w:t>
      </w:r>
      <w:r>
        <w:br/>
      </w:r>
      <w:r>
        <w:rPr>
          <w:rStyle w:val="FunctionTok"/>
        </w:rPr>
        <w:t xml:space="preserve">with_nested_properties</w:t>
      </w:r>
      <w:r>
        <w:rPr>
          <w:rStyle w:val="KeywordTok"/>
        </w:rPr>
        <w:t xml:space="preserve">:</w:t>
      </w:r>
      <w:r>
        <w:rPr>
          <w:rStyle w:val="AttributeTok"/>
        </w:rPr>
        <w:t xml:space="preserve"> </w:t>
      </w:r>
      <w:r>
        <w:rPr>
          <w:rStyle w:val="CharTok"/>
        </w:rPr>
        <w:t xml:space="preserve">true</w:t>
      </w:r>
      <w:r>
        <w:br/>
      </w:r>
      <w:r>
        <w:br/>
      </w:r>
      <w:r>
        <w:rPr>
          <w:rStyle w:val="FunctionTok"/>
        </w:rPr>
        <w:t xml:space="preserve">properties</w:t>
      </w:r>
      <w:r>
        <w:rPr>
          <w:rStyle w:val="KeywordTok"/>
        </w:rPr>
        <w:t xml:space="preserve">:</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config.guestId</w:t>
      </w:r>
      <w:r>
        <w:br/>
      </w:r>
      <w:r>
        <w:rPr>
          <w:rStyle w:val="AttributeTok"/>
        </w:rPr>
        <w:t xml:space="preserve">  </w:t>
      </w:r>
      <w:r>
        <w:rPr>
          <w:rStyle w:val="KeywordTok"/>
        </w:rPr>
        <w:t xml:space="preserve">-</w:t>
      </w:r>
      <w:r>
        <w:rPr>
          <w:rStyle w:val="AttributeTok"/>
        </w:rPr>
        <w:t xml:space="preserve"> guest.net</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config.guestId</w:t>
      </w:r>
      <w:r>
        <w:br/>
      </w:r>
      <w:r>
        <w:rPr>
          <w:rStyle w:val="AttributeTok"/>
        </w:rPr>
        <w:t xml:space="preserve">    </w:t>
      </w:r>
      <w:r>
        <w:rPr>
          <w:rStyle w:val="FunctionTok"/>
        </w:rPr>
        <w:t xml:space="preserve">prefix</w:t>
      </w:r>
      <w:r>
        <w:rPr>
          <w:rStyle w:val="KeywordTok"/>
        </w:rPr>
        <w:t xml:space="preserve">:</w:t>
      </w:r>
      <w:r>
        <w:rPr>
          <w:rStyle w:val="AttributeTok"/>
        </w:rPr>
        <w:t xml:space="preserve"> os</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guest.guestState</w:t>
      </w:r>
      <w:r>
        <w:br/>
      </w:r>
      <w:r>
        <w:rPr>
          <w:rStyle w:val="AttributeTok"/>
        </w:rPr>
        <w:t xml:space="preserve">    </w:t>
      </w:r>
      <w:r>
        <w:rPr>
          <w:rStyle w:val="FunctionTok"/>
        </w:rPr>
        <w:t xml:space="preserve">prefix</w:t>
      </w:r>
      <w:r>
        <w:rPr>
          <w:rStyle w:val="KeywordTok"/>
        </w:rPr>
        <w:t xml:space="preserve">:</w:t>
      </w:r>
      <w:r>
        <w:rPr>
          <w:rStyle w:val="AttributeTok"/>
        </w:rPr>
        <w:t xml:space="preserve"> state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customValues['Department']</w:t>
      </w:r>
      <w:r>
        <w:br/>
      </w:r>
      <w:r>
        <w:rPr>
          <w:rStyle w:val="AttributeTok"/>
        </w:rPr>
        <w:t xml:space="preserve">    </w:t>
      </w:r>
      <w:r>
        <w:rPr>
          <w:rStyle w:val="FunctionTok"/>
        </w:rPr>
        <w:t xml:space="preserve">prefix</w:t>
      </w:r>
      <w:r>
        <w:rPr>
          <w:rStyle w:val="KeywordTok"/>
        </w:rPr>
        <w:t xml:space="preserve">:</w:t>
      </w:r>
      <w:r>
        <w:rPr>
          <w:rStyle w:val="AttributeTok"/>
        </w:rPr>
        <w:t xml:space="preserve"> dept</w:t>
      </w:r>
    </w:p>
    <w:bookmarkEnd w:id="618"/>
    <w:bookmarkEnd w:id="619"/>
    <w:bookmarkStart w:id="620" w:name="X124cc7743b9bf55a44f386c8319b3b92f501355"/>
    <w:p>
      <w:pPr>
        <w:pStyle w:val="Heading3"/>
      </w:pPr>
      <w:r>
        <w:t xml:space="preserve">15.3.4 Validating Dynamic Inventories with</w:t>
      </w:r>
      <w:r>
        <w:t xml:space="preserve"> </w:t>
      </w:r>
      <w:r>
        <w:rPr>
          <w:rStyle w:val="VerbatimChar"/>
        </w:rPr>
        <w:t xml:space="preserve">ansible-inventory</w:t>
      </w:r>
    </w:p>
    <w:p>
      <w:pPr>
        <w:pStyle w:val="FirstParagraph"/>
      </w:pPr>
      <w:r>
        <w:t xml:space="preserve">To test, inspect, and verify the memory structure generated by dynamic plugins, use the</w:t>
      </w:r>
      <w:r>
        <w:t xml:space="preserve"> </w:t>
      </w:r>
      <w:r>
        <w:rPr>
          <w:rStyle w:val="VerbatimChar"/>
        </w:rPr>
        <w:t xml:space="preserve">ansible-inventory</w:t>
      </w:r>
      <w:r>
        <w:t xml:space="preserve"> </w:t>
      </w:r>
      <w:r>
        <w:t xml:space="preserve">CLI tool:</w:t>
      </w:r>
    </w:p>
    <w:p>
      <w:pPr>
        <w:pStyle w:val="SourceCode"/>
      </w:pPr>
      <w:r>
        <w:rPr>
          <w:rStyle w:val="CommentTok"/>
        </w:rPr>
        <w:t xml:space="preserve"># List all discovered hosts structured in a JSON hierarchy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--list</w:t>
      </w:r>
      <w:r>
        <w:br/>
      </w:r>
      <w:r>
        <w:br/>
      </w:r>
      <w:r>
        <w:rPr>
          <w:rStyle w:val="CommentTok"/>
        </w:rPr>
        <w:t xml:space="preserve"># View the full inventory tree structure</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--graph</w:t>
      </w:r>
      <w:r>
        <w:br/>
      </w:r>
      <w:r>
        <w:br/>
      </w:r>
      <w:r>
        <w:rPr>
          <w:rStyle w:val="CommentTok"/>
        </w:rPr>
        <w:t xml:space="preserve"># Output graph with custom grouping details:</w:t>
      </w:r>
      <w:r>
        <w:br/>
      </w:r>
      <w:r>
        <w:rPr>
          <w:rStyle w:val="CommentTok"/>
        </w:rPr>
        <w:t xml:space="preserve"># @all:</w:t>
      </w:r>
      <w:r>
        <w:br/>
      </w:r>
      <w:r>
        <w:rPr>
          <w:rStyle w:val="CommentTok"/>
        </w:rPr>
        <w:t xml:space="preserve">#   |--@env_Production:</w:t>
      </w:r>
      <w:r>
        <w:br/>
      </w:r>
      <w:r>
        <w:rPr>
          <w:rStyle w:val="CommentTok"/>
        </w:rPr>
        <w:t xml:space="preserve">#   |  |--10.0.1.45</w:t>
      </w:r>
      <w:r>
        <w:br/>
      </w:r>
      <w:r>
        <w:rPr>
          <w:rStyle w:val="CommentTok"/>
        </w:rPr>
        <w:t xml:space="preserve">#   |  |--10.0.1.46</w:t>
      </w:r>
      <w:r>
        <w:br/>
      </w:r>
      <w:r>
        <w:rPr>
          <w:rStyle w:val="CommentTok"/>
        </w:rPr>
        <w:t xml:space="preserve">#   |--@role_webserver:</w:t>
      </w:r>
      <w:r>
        <w:br/>
      </w:r>
      <w:r>
        <w:rPr>
          <w:rStyle w:val="CommentTok"/>
        </w:rPr>
        <w:t xml:space="preserve">#   |  |--10.0.1.45</w:t>
      </w:r>
      <w:r>
        <w:br/>
      </w:r>
      <w:r>
        <w:rPr>
          <w:rStyle w:val="CommentTok"/>
        </w:rPr>
        <w:t xml:space="preserve">#   |  |--10.0.1.46</w:t>
      </w:r>
      <w:r>
        <w:br/>
      </w:r>
      <w:r>
        <w:br/>
      </w:r>
      <w:r>
        <w:rPr>
          <w:rStyle w:val="CommentTok"/>
        </w:rPr>
        <w:t xml:space="preserve"># Inspect specific host variables computed dynamically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--host</w:t>
      </w:r>
      <w:r>
        <w:rPr>
          <w:rStyle w:val="NormalTok"/>
        </w:rPr>
        <w:t xml:space="preserve"> 10.0.1.45</w:t>
      </w:r>
    </w:p>
    <w:bookmarkEnd w:id="620"/>
    <w:bookmarkEnd w:id="621"/>
    <w:bookmarkStart w:id="631" w:name="X9164f9384555780ad61f77d894c19b99dda7a5c"/>
    <w:p>
      <w:pPr>
        <w:pStyle w:val="Heading2"/>
      </w:pPr>
      <w:r>
        <w:t xml:space="preserve">15.4 Asynchronous Execution, Poll Options, and Error Handling</w:t>
      </w:r>
    </w:p>
    <w:p>
      <w:pPr>
        <w:pStyle w:val="FirstParagraph"/>
      </w:pPr>
      <w:r>
        <w:t xml:space="preserve">Enterprise tasks often perform long-running operations—such as compiling software, performing database schema migrations, or rebooting remote nodes. Default synchronous task execution can lead to SSH timeout failures.</w:t>
      </w:r>
    </w:p>
    <w:p>
      <w:pPr>
        <w:pStyle w:val="BodyText"/>
      </w:pPr>
      <w:r>
        <w:t xml:space="preserve">Ansible provides</w:t>
      </w:r>
      <w:r>
        <w:t xml:space="preserve"> </w:t>
      </w:r>
      <w:r>
        <w:rPr>
          <w:b/>
          <w:bCs/>
        </w:rPr>
        <w:t xml:space="preserve">Asynchronous Execution</w:t>
      </w:r>
      <w:r>
        <w:t xml:space="preserve"> </w:t>
      </w:r>
      <w:r>
        <w:t xml:space="preserve">alongside advanced control flow structures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r>
        <w:t xml:space="preserve">).</w:t>
      </w:r>
    </w:p>
    <w:bookmarkStart w:id="625" w:name="asynchronous-execution-async-and-poll"/>
    <w:p>
      <w:pPr>
        <w:pStyle w:val="Heading3"/>
      </w:pPr>
      <w:r>
        <w:t xml:space="preserve">15.4.1 Asynchronous Execution (</w:t>
      </w:r>
      <w:r>
        <w:rPr>
          <w:rStyle w:val="VerbatimChar"/>
        </w:rPr>
        <w:t xml:space="preserve">async</w:t>
      </w:r>
      <w:r>
        <w:t xml:space="preserve"> </w:t>
      </w:r>
      <w:r>
        <w:t xml:space="preserve">and</w:t>
      </w:r>
      <w:r>
        <w:t xml:space="preserve"> </w:t>
      </w:r>
      <w:r>
        <w:rPr>
          <w:rStyle w:val="VerbatimChar"/>
        </w:rPr>
        <w:t xml:space="preserve">poll</w:t>
      </w:r>
      <w:r>
        <w:t xml:space="preserve">)</w:t>
      </w:r>
    </w:p>
    <w:p>
      <w:pPr>
        <w:numPr>
          <w:ilvl w:val="0"/>
          <w:numId w:val="1103"/>
        </w:numPr>
      </w:pPr>
      <w:r>
        <w:rPr>
          <w:rStyle w:val="VerbatimChar"/>
          <w:b/>
          <w:bCs/>
        </w:rPr>
        <w:t xml:space="preserve">async</w:t>
      </w:r>
      <w:r>
        <w:t xml:space="preserve">: Specifies the maximum operational runtime (in seconds) allowed for a task before Ansible terminates it.</w:t>
      </w:r>
    </w:p>
    <w:p>
      <w:pPr>
        <w:numPr>
          <w:ilvl w:val="0"/>
          <w:numId w:val="1103"/>
        </w:numPr>
      </w:pPr>
      <w:r>
        <w:rPr>
          <w:rStyle w:val="VerbatimChar"/>
          <w:b/>
          <w:bCs/>
        </w:rPr>
        <w:t xml:space="preserve">poll</w:t>
      </w:r>
      <w:r>
        <w:t xml:space="preserve">: Controls how frequently (in seconds) Ansible polls the target node to check if the background process has completed.</w:t>
      </w:r>
    </w:p>
    <w:bookmarkStart w:id="622" w:name="X062edb65270108eda705fc919fe534fd8c31a11"/>
    <w:p>
      <w:pPr>
        <w:pStyle w:val="Heading4"/>
      </w:pPr>
      <w:r>
        <w:t xml:space="preserve">1. Blocking Asynchronous Task (Long-running task with status polling)</w:t>
      </w:r>
    </w:p>
    <w:p>
      <w:pPr>
        <w:pStyle w:val="FirstParagraph"/>
      </w:pPr>
      <w:r>
        <w:t xml:space="preserve">Ansible stays connected, polling the node every 15 seconds for up to 3600 seconds (1 hour).</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Enterprise Database Migration Script</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/opt/db/scripts/migrate_schema.sh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3600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15</w:t>
      </w:r>
    </w:p>
    <w:bookmarkEnd w:id="622"/>
    <w:bookmarkStart w:id="623" w:name="fire-and-forget-asynchronous-task-poll-0"/>
    <w:p>
      <w:pPr>
        <w:pStyle w:val="Heading4"/>
      </w:pPr>
      <w:r>
        <w:t xml:space="preserve">2. Fire-and-Forget Asynchronous Task (</w:t>
      </w:r>
      <w:r>
        <w:rPr>
          <w:rStyle w:val="VerbatimChar"/>
        </w:rPr>
        <w:t xml:space="preserve">poll: 0</w:t>
      </w:r>
      <w:r>
        <w:t xml:space="preserve">)</w:t>
      </w:r>
    </w:p>
    <w:p>
      <w:pPr>
        <w:pStyle w:val="FirstParagraph"/>
      </w:pPr>
      <w:r>
        <w:t xml:space="preserve">Ansible triggers the task asynchronously and immediately moves to the next task without waiting for completion.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Trigger Long-Running Firmware Flash</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/usr/sbin/flash_firmware_async.sh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firmware_async_result</w:t>
      </w:r>
    </w:p>
    <w:bookmarkEnd w:id="623"/>
    <w:bookmarkStart w:id="624" w:name="X743494e57e84a7916e2352e5b66c0ef1d7656a4"/>
    <w:p>
      <w:pPr>
        <w:pStyle w:val="Heading4"/>
      </w:pPr>
      <w:r>
        <w:t xml:space="preserve">3. Polling Asynchronous Tasks Later in the Playbook</w:t>
      </w:r>
    </w:p>
    <w:p>
      <w:pPr>
        <w:pStyle w:val="FirstParagraph"/>
      </w:pPr>
      <w:r>
        <w:t xml:space="preserve">To track fire-and-forget tasks, capture the task’s job ID (</w:t>
      </w:r>
      <w:r>
        <w:rPr>
          <w:rStyle w:val="VerbatimChar"/>
        </w:rPr>
        <w:t xml:space="preserve">ansible_job_id</w:t>
      </w:r>
      <w:r>
        <w:t xml:space="preserve">) and monitor it later using</w:t>
      </w:r>
      <w:r>
        <w:t xml:space="preserve"> </w:t>
      </w:r>
      <w:r>
        <w:rPr>
          <w:rStyle w:val="VerbatimChar"/>
        </w:rPr>
        <w:t xml:space="preserve">async_status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Initiate asynchronous data sync</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rsync -avz /data/ /backup/data/</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7200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rsync_job</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non-dependent configuration tasks</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htop</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Wait for asynchronous data sync to complete</w:t>
      </w:r>
      <w:r>
        <w:br/>
      </w:r>
      <w:r>
        <w:rPr>
          <w:rStyle w:val="AttributeTok"/>
        </w:rPr>
        <w:t xml:space="preserve">  </w:t>
      </w:r>
      <w:r>
        <w:rPr>
          <w:rStyle w:val="FunctionTok"/>
        </w:rPr>
        <w:t xml:space="preserve">ansible.builtin.async_status</w:t>
      </w:r>
      <w:r>
        <w:rPr>
          <w:rStyle w:val="KeywordTok"/>
        </w:rPr>
        <w:t xml:space="preserve">:</w:t>
      </w:r>
      <w:r>
        <w:br/>
      </w:r>
      <w:r>
        <w:rPr>
          <w:rStyle w:val="AttributeTok"/>
        </w:rPr>
        <w:t xml:space="preserve">    </w:t>
      </w:r>
      <w:r>
        <w:rPr>
          <w:rStyle w:val="FunctionTok"/>
        </w:rPr>
        <w:t xml:space="preserve">jid</w:t>
      </w:r>
      <w:r>
        <w:rPr>
          <w:rStyle w:val="KeywordTok"/>
        </w:rPr>
        <w:t xml:space="preserve">:</w:t>
      </w:r>
      <w:r>
        <w:rPr>
          <w:rStyle w:val="AttributeTok"/>
        </w:rPr>
        <w:t xml:space="preserve"> </w:t>
      </w:r>
      <w:r>
        <w:rPr>
          <w:rStyle w:val="StringTok"/>
        </w:rPr>
        <w:t xml:space="preserve">"{{ rsync_job.ansible_job_id }}"</w:t>
      </w:r>
      <w:r>
        <w:br/>
      </w:r>
      <w:r>
        <w:rPr>
          <w:rStyle w:val="AttributeTok"/>
        </w:rPr>
        <w:t xml:space="preserve">  </w:t>
      </w:r>
      <w:r>
        <w:rPr>
          <w:rStyle w:val="FunctionTok"/>
        </w:rPr>
        <w:t xml:space="preserve">register</w:t>
      </w:r>
      <w:r>
        <w:rPr>
          <w:rStyle w:val="KeywordTok"/>
        </w:rPr>
        <w:t xml:space="preserve">:</w:t>
      </w:r>
      <w:r>
        <w:rPr>
          <w:rStyle w:val="AttributeTok"/>
        </w:rPr>
        <w:t xml:space="preserve"> job_result</w:t>
      </w:r>
      <w:r>
        <w:br/>
      </w:r>
      <w:r>
        <w:rPr>
          <w:rStyle w:val="AttributeTok"/>
        </w:rPr>
        <w:t xml:space="preserve">  </w:t>
      </w:r>
      <w:r>
        <w:rPr>
          <w:rStyle w:val="FunctionTok"/>
        </w:rPr>
        <w:t xml:space="preserve">until</w:t>
      </w:r>
      <w:r>
        <w:rPr>
          <w:rStyle w:val="KeywordTok"/>
        </w:rPr>
        <w:t xml:space="preserve">:</w:t>
      </w:r>
      <w:r>
        <w:rPr>
          <w:rStyle w:val="AttributeTok"/>
        </w:rPr>
        <w:t xml:space="preserve"> job_result.finished</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delay</w:t>
      </w:r>
      <w:r>
        <w:rPr>
          <w:rStyle w:val="KeywordTok"/>
        </w:rPr>
        <w:t xml:space="preserve">:</w:t>
      </w:r>
      <w:r>
        <w:rPr>
          <w:rStyle w:val="AttributeTok"/>
        </w:rPr>
        <w:t xml:space="preserve"> </w:t>
      </w:r>
      <w:r>
        <w:rPr>
          <w:rStyle w:val="DecValTok"/>
        </w:rPr>
        <w:t xml:space="preserve">10</w:t>
      </w:r>
    </w:p>
    <w:bookmarkEnd w:id="624"/>
    <w:bookmarkEnd w:id="625"/>
    <w:bookmarkStart w:id="626" w:name="X08f00f19a77547be07b3f2175f84ef454e60f2b"/>
    <w:p>
      <w:pPr>
        <w:pStyle w:val="Heading3"/>
      </w:pPr>
      <w:r>
        <w:t xml:space="preserve">15.4.2 Enterprise Error Handling:</w:t>
      </w:r>
      <w:r>
        <w:t xml:space="preserve">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p>
    <w:p>
      <w:pPr>
        <w:pStyle w:val="FirstParagraph"/>
      </w:pPr>
      <w:r>
        <w:t xml:space="preserve">Ansible supports structured error handling similar to</w:t>
      </w:r>
      <w:r>
        <w:t xml:space="preserve"> </w:t>
      </w:r>
      <w:r>
        <w:rPr>
          <w:rStyle w:val="VerbatimChar"/>
        </w:rPr>
        <w:t xml:space="preserve">try-catch-finally</w:t>
      </w:r>
      <w:r>
        <w:t xml:space="preserve"> </w:t>
      </w:r>
      <w:r>
        <w:t xml:space="preserve">programming paradigms via</w:t>
      </w:r>
      <w:r>
        <w:t xml:space="preserve"> </w:t>
      </w:r>
      <w:r>
        <w:rPr>
          <w:rStyle w:val="VerbatimChar"/>
        </w:rPr>
        <w:t xml:space="preserve">block</w:t>
      </w:r>
      <w:r>
        <w:t xml:space="preserve">,</w:t>
      </w:r>
      <w:r>
        <w:t xml:space="preserve"> </w:t>
      </w:r>
      <w:r>
        <w:rPr>
          <w:rStyle w:val="VerbatimChar"/>
        </w:rPr>
        <w:t xml:space="preserve">rescue</w:t>
      </w:r>
      <w:r>
        <w:t xml:space="preserve">, and</w:t>
      </w:r>
      <w:r>
        <w:t xml:space="preserve"> </w:t>
      </w:r>
      <w:r>
        <w:rPr>
          <w:rStyle w:val="VerbatimChar"/>
        </w:rPr>
        <w:t xml:space="preserve">always</w:t>
      </w:r>
      <w:r>
        <w:t xml:space="preserve">.</w:t>
      </w:r>
    </w:p>
    <w:p>
      <w:pPr>
        <w:numPr>
          <w:ilvl w:val="0"/>
          <w:numId w:val="1104"/>
        </w:numPr>
      </w:pPr>
      <w:r>
        <w:rPr>
          <w:rStyle w:val="VerbatimChar"/>
          <w:b/>
          <w:bCs/>
        </w:rPr>
        <w:t xml:space="preserve">block</w:t>
      </w:r>
      <w:r>
        <w:t xml:space="preserve">: Contains the primary tasks intended for standard execution.</w:t>
      </w:r>
    </w:p>
    <w:p>
      <w:pPr>
        <w:numPr>
          <w:ilvl w:val="0"/>
          <w:numId w:val="1104"/>
        </w:numPr>
      </w:pPr>
      <w:r>
        <w:rPr>
          <w:rStyle w:val="VerbatimChar"/>
          <w:b/>
          <w:bCs/>
        </w:rPr>
        <w:t xml:space="preserve">rescue</w:t>
      </w:r>
      <w:r>
        <w:t xml:space="preserve">: Tasks executed</w:t>
      </w:r>
      <w:r>
        <w:t xml:space="preserve"> </w:t>
      </w:r>
      <w:r>
        <w:rPr>
          <w:b/>
          <w:bCs/>
        </w:rPr>
        <w:t xml:space="preserve">only</w:t>
      </w:r>
      <w:r>
        <w:t xml:space="preserve"> </w:t>
      </w:r>
      <w:r>
        <w:t xml:space="preserve">if a task within the</w:t>
      </w:r>
      <w:r>
        <w:t xml:space="preserve"> </w:t>
      </w:r>
      <w:r>
        <w:rPr>
          <w:rStyle w:val="VerbatimChar"/>
        </w:rPr>
        <w:t xml:space="preserve">block</w:t>
      </w:r>
      <w:r>
        <w:t xml:space="preserve"> </w:t>
      </w:r>
      <w:r>
        <w:t xml:space="preserve">fails.</w:t>
      </w:r>
    </w:p>
    <w:p>
      <w:pPr>
        <w:numPr>
          <w:ilvl w:val="0"/>
          <w:numId w:val="1104"/>
        </w:numPr>
      </w:pPr>
      <w:r>
        <w:rPr>
          <w:rStyle w:val="VerbatimChar"/>
          <w:b/>
          <w:bCs/>
        </w:rPr>
        <w:t xml:space="preserve">always</w:t>
      </w:r>
      <w:r>
        <w:t xml:space="preserve">: Tasks executed unconditionally, regardless of success or failure in</w:t>
      </w:r>
      <w:r>
        <w:t xml:space="preserve"> </w:t>
      </w:r>
      <w:r>
        <w:rPr>
          <w:rStyle w:val="VerbatimChar"/>
        </w:rPr>
        <w:t xml:space="preserve">block</w:t>
      </w:r>
      <w:r>
        <w:t xml:space="preserve"> </w:t>
      </w:r>
      <w:r>
        <w:t xml:space="preserve">or</w:t>
      </w:r>
      <w:r>
        <w:t xml:space="preserve"> </w:t>
      </w:r>
      <w:r>
        <w:rPr>
          <w:rStyle w:val="VerbatimChar"/>
        </w:rPr>
        <w:t xml:space="preserve">rescue</w:t>
      </w:r>
      <w:r>
        <w:t xml:space="preserve">.</w:t>
      </w:r>
    </w:p>
    <w:p>
      <w:pPr>
        <w:pStyle w:val="SourceCode"/>
      </w:pPr>
      <w:r>
        <w:rPr>
          <w:rStyle w:val="CommentTok"/>
        </w:rPr>
        <w:t xml:space="preserve"># tasks/deploy_application.yml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Stateful Service Deployment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Download Application Release Artifact</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"https://artifacts.enterprise.internal/releases/app-v2.1.tar.gz"</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timeout</w:t>
      </w:r>
      <w:r>
        <w:rPr>
          <w:rStyle w:val="KeywordTok"/>
        </w:rPr>
        <w:t xml:space="preserve">:</w:t>
      </w:r>
      <w:r>
        <w:rPr>
          <w:rStyle w:val="AttributeTok"/>
        </w:rPr>
        <w:t xml:space="preserve"> </w:t>
      </w:r>
      <w:r>
        <w:rPr>
          <w:rStyle w:val="DecValTok"/>
        </w:rPr>
        <w:t xml:space="preserve">10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Stop Primary Database Engine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stopped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Schema Migration</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/usr/local/bin/migrate_db.sh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Migration Failure Alert</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ALERT: Database migration failed. Executing automatic rollback."</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Rollback Database to Previous State</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/usr/local/bin/rollback_db.sh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Notify Operations Team via PagerDuty / Webhook</w:t>
      </w:r>
      <w:r>
        <w:br/>
      </w:r>
      <w:r>
        <w:rPr>
          <w:rStyle w:val="AttributeTok"/>
        </w:rPr>
        <w:t xml:space="preserve">      </w:t>
      </w:r>
      <w:r>
        <w:rPr>
          <w:rStyle w:val="FunctionTok"/>
        </w:rPr>
        <w:t xml:space="preserve">community.general.pagerduty</w:t>
      </w:r>
      <w:r>
        <w:rPr>
          <w:rStyle w:val="Keyword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w:t>
      </w:r>
      <w:r>
        <w:rPr>
          <w:rStyle w:val="StringTok"/>
        </w:rPr>
        <w:t xml:space="preserve">"{{ vault_pagerduty_token }}"</w:t>
      </w:r>
      <w:r>
        <w:br/>
      </w:r>
      <w:r>
        <w:rPr>
          <w:rStyle w:val="AttributeTok"/>
        </w:rPr>
        <w:t xml:space="preserve">        </w:t>
      </w:r>
      <w:r>
        <w:rPr>
          <w:rStyle w:val="FunctionTok"/>
        </w:rPr>
        <w:t xml:space="preserve">state</w:t>
      </w:r>
      <w:r>
        <w:rPr>
          <w:rStyle w:val="KeywordTok"/>
        </w:rPr>
        <w:t xml:space="preserve">:</w:t>
      </w:r>
      <w:r>
        <w:rPr>
          <w:rStyle w:val="AttributeTok"/>
        </w:rPr>
        <w:t xml:space="preserve"> triggered</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"Deployment failed on {{ ansible_fqdn }}"</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Primary Database Engine is Running</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Cleanup Temporary Installation Artifacts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state</w:t>
      </w:r>
      <w:r>
        <w:rPr>
          <w:rStyle w:val="KeywordTok"/>
        </w:rPr>
        <w:t xml:space="preserve">:</w:t>
      </w:r>
      <w:r>
        <w:rPr>
          <w:rStyle w:val="AttributeTok"/>
        </w:rPr>
        <w:t xml:space="preserve"> absent</w:t>
      </w:r>
    </w:p>
    <w:bookmarkEnd w:id="626"/>
    <w:bookmarkStart w:id="630" w:name="X5c1ae3d016e64e7ca75c6aa6374af9703d0aa17"/>
    <w:p>
      <w:pPr>
        <w:pStyle w:val="Heading3"/>
      </w:pPr>
      <w:r>
        <w:t xml:space="preserve">15.4.3 Error Control Directives:</w:t>
      </w:r>
      <w:r>
        <w:t xml:space="preserve"> </w:t>
      </w:r>
      <w:r>
        <w:rPr>
          <w:rStyle w:val="VerbatimChar"/>
        </w:rPr>
        <w:t xml:space="preserve">ignore_errors</w:t>
      </w:r>
      <w:r>
        <w:t xml:space="preserve">,</w:t>
      </w:r>
      <w:r>
        <w:t xml:space="preserve"> </w:t>
      </w:r>
      <w:r>
        <w:rPr>
          <w:rStyle w:val="VerbatimChar"/>
        </w:rPr>
        <w:t xml:space="preserve">failed_when</w:t>
      </w:r>
      <w:r>
        <w:t xml:space="preserve">, and</w:t>
      </w:r>
      <w:r>
        <w:t xml:space="preserve"> </w:t>
      </w:r>
      <w:r>
        <w:rPr>
          <w:rStyle w:val="VerbatimChar"/>
        </w:rPr>
        <w:t xml:space="preserve">changed_when</w:t>
      </w:r>
    </w:p>
    <w:bookmarkStart w:id="627" w:name="overriding-failure-criteria-failed_when"/>
    <w:p>
      <w:pPr>
        <w:pStyle w:val="Heading4"/>
      </w:pPr>
      <w:r>
        <w:t xml:space="preserve">Overriding Failure Criteria (</w:t>
      </w:r>
      <w:r>
        <w:rPr>
          <w:rStyle w:val="VerbatimChar"/>
        </w:rPr>
        <w:t xml:space="preserve">failed_when</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custom system diagnostic command</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/usr/bin/system_check.sh</w:t>
      </w:r>
      <w:r>
        <w:br/>
      </w:r>
      <w:r>
        <w:rPr>
          <w:rStyle w:val="AttributeTok"/>
        </w:rPr>
        <w:t xml:space="preserve">  </w:t>
      </w:r>
      <w:r>
        <w:rPr>
          <w:rStyle w:val="FunctionTok"/>
        </w:rPr>
        <w:t xml:space="preserve">register</w:t>
      </w:r>
      <w:r>
        <w:rPr>
          <w:rStyle w:val="KeywordTok"/>
        </w:rPr>
        <w:t xml:space="preserve">:</w:t>
      </w:r>
      <w:r>
        <w:rPr>
          <w:rStyle w:val="AttributeTok"/>
        </w:rPr>
        <w:t xml:space="preserve"> check_result</w:t>
      </w:r>
      <w:r>
        <w:br/>
      </w:r>
      <w:r>
        <w:rPr>
          <w:rStyle w:val="AttributeTok"/>
        </w:rPr>
        <w:t xml:space="preserve">  </w:t>
      </w:r>
      <w:r>
        <w:rPr>
          <w:rStyle w:val="FunctionTok"/>
        </w:rPr>
        <w:t xml:space="preserve">failed_when</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check_result.rc != 0 </w:t>
      </w:r>
      <w:r>
        <w:br/>
      </w:r>
      <w:r>
        <w:rPr>
          <w:rStyle w:val="AttributeTok"/>
        </w:rPr>
        <w:t xml:space="preserve">    </w:t>
      </w:r>
      <w:r>
        <w:rPr>
          <w:rStyle w:val="KeywordTok"/>
        </w:rPr>
        <w:t xml:space="preserve">-</w:t>
      </w:r>
      <w:r>
        <w:rPr>
          <w:rStyle w:val="AttributeTok"/>
        </w:rPr>
        <w:t xml:space="preserve"> </w:t>
      </w:r>
      <w:r>
        <w:rPr>
          <w:rStyle w:val="StringTok"/>
        </w:rPr>
        <w:t xml:space="preserve">"'FATAL' in check_result.stdout"</w:t>
      </w:r>
    </w:p>
    <w:bookmarkEnd w:id="627"/>
    <w:bookmarkStart w:id="628" w:name="defining-changed-status-changed_when"/>
    <w:p>
      <w:pPr>
        <w:pStyle w:val="Heading4"/>
      </w:pPr>
      <w:r>
        <w:t xml:space="preserve">Defining Changed Status (</w:t>
      </w:r>
      <w:r>
        <w:rPr>
          <w:rStyle w:val="VerbatimChar"/>
        </w:rPr>
        <w:t xml:space="preserve">changed_when</w:t>
      </w:r>
      <w:r>
        <w:t xml:space="preserve">)</w:t>
      </w:r>
    </w:p>
    <w:p>
      <w:pPr>
        <w:pStyle w:val="FirstParagraph"/>
      </w:pPr>
      <w:r>
        <w:t xml:space="preserve">Prevent command/shell tasks from reporting</w:t>
      </w:r>
      <w:r>
        <w:t xml:space="preserve"> </w:t>
      </w:r>
      <w:r>
        <w:rPr>
          <w:rStyle w:val="VerbatimChar"/>
        </w:rPr>
        <w:t xml:space="preserve">changed</w:t>
      </w:r>
      <w:r>
        <w:t xml:space="preserve"> </w:t>
      </w:r>
      <w:r>
        <w:t xml:space="preserve">status unconditionally when no system state was modified.</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Query PostgreSQL Replication Status</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pg_isready -h localhost</w:t>
      </w:r>
      <w:r>
        <w:br/>
      </w:r>
      <w:r>
        <w:rPr>
          <w:rStyle w:val="AttributeTok"/>
        </w:rPr>
        <w:t xml:space="preserve">  </w:t>
      </w:r>
      <w:r>
        <w:rPr>
          <w:rStyle w:val="FunctionTok"/>
        </w:rPr>
        <w:t xml:space="preserve">register</w:t>
      </w:r>
      <w:r>
        <w:rPr>
          <w:rStyle w:val="KeywordTok"/>
        </w:rPr>
        <w:t xml:space="preserve">:</w:t>
      </w:r>
      <w:r>
        <w:rPr>
          <w:rStyle w:val="AttributeTok"/>
        </w:rPr>
        <w:t xml:space="preserve"> pg_status</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false</w:t>
      </w:r>
      <w:r>
        <w:rPr>
          <w:rStyle w:val="CommentTok"/>
        </w:rPr>
        <w:t xml:space="preserve">  # Pure read query, never changes node state</w:t>
      </w:r>
    </w:p>
    <w:bookmarkEnd w:id="628"/>
    <w:bookmarkStart w:id="629" w:name="ignoring-task-failures-ignore_errors"/>
    <w:p>
      <w:pPr>
        <w:pStyle w:val="Heading4"/>
      </w:pPr>
      <w:r>
        <w:t xml:space="preserve">Ignoring Task Failures (</w:t>
      </w:r>
      <w:r>
        <w:rPr>
          <w:rStyle w:val="VerbatimChar"/>
        </w:rPr>
        <w:t xml:space="preserve">ignore_errors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Attempt non-critical telemetry reporting</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"http://telemetry.internal/ping"</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"/dev/null"</w:t>
      </w:r>
      <w:r>
        <w:br/>
      </w:r>
      <w:r>
        <w:rPr>
          <w:rStyle w:val="AttributeTok"/>
        </w:rPr>
        <w:t xml:space="preserve">  </w:t>
      </w:r>
      <w:r>
        <w:rPr>
          <w:rStyle w:val="FunctionTok"/>
        </w:rPr>
        <w:t xml:space="preserve">ignore_errors</w:t>
      </w:r>
      <w:r>
        <w:rPr>
          <w:rStyle w:val="KeywordTok"/>
        </w:rPr>
        <w:t xml:space="preserve">:</w:t>
      </w:r>
      <w:r>
        <w:rPr>
          <w:rStyle w:val="AttributeTok"/>
        </w:rPr>
        <w:t xml:space="preserve"> </w:t>
      </w:r>
      <w:r>
        <w:rPr>
          <w:rStyle w:val="CharTok"/>
        </w:rPr>
        <w:t xml:space="preserve">true</w:t>
      </w:r>
    </w:p>
    <w:bookmarkEnd w:id="629"/>
    <w:bookmarkEnd w:id="630"/>
    <w:bookmarkEnd w:id="631"/>
    <w:bookmarkStart w:id="649" w:name="Xf14625603d9c7815b4a8277314e98e95d2ebe79"/>
    <w:p>
      <w:pPr>
        <w:pStyle w:val="Heading2"/>
      </w:pPr>
      <w:r>
        <w:t xml:space="preserve">15.5 Hands-On Lab: Implementing Encrypted Ansible Roles with Automated Dynamic Inventories</w:t>
      </w:r>
    </w:p>
    <w:bookmarkStart w:id="633" w:name="lab-scenario-4"/>
    <w:p>
      <w:pPr>
        <w:pStyle w:val="Heading3"/>
      </w:pPr>
      <w:r>
        <w:t xml:space="preserve">Lab Scenario</w:t>
      </w:r>
    </w:p>
    <w:p>
      <w:pPr>
        <w:pStyle w:val="FirstParagraph"/>
      </w:pPr>
      <w:r>
        <w:t xml:space="preserve">You are the Lead Systems Automation Engineer at CyberGate Services. Your objective is to automate the installation and configuration of a multi-tier web application across dynamic EC2/Linux infrastructure.</w:t>
      </w:r>
    </w:p>
    <w:bookmarkStart w:id="632" w:name="requirements"/>
    <w:p>
      <w:pPr>
        <w:pStyle w:val="Heading4"/>
      </w:pPr>
      <w:r>
        <w:t xml:space="preserve">Requirements</w:t>
      </w:r>
    </w:p>
    <w:p>
      <w:pPr>
        <w:pStyle w:val="Compact"/>
        <w:numPr>
          <w:ilvl w:val="0"/>
          <w:numId w:val="1105"/>
        </w:numPr>
      </w:pPr>
      <w:r>
        <w:t xml:space="preserve">Build a modular Ansible Role (</w:t>
      </w:r>
      <w:r>
        <w:rPr>
          <w:rStyle w:val="VerbatimChar"/>
        </w:rPr>
        <w:t xml:space="preserve">roles/app_server</w:t>
      </w:r>
      <w:r>
        <w:t xml:space="preserve">) to configure a secure, enterprise web application server.</w:t>
      </w:r>
    </w:p>
    <w:p>
      <w:pPr>
        <w:pStyle w:val="Compact"/>
        <w:numPr>
          <w:ilvl w:val="0"/>
          <w:numId w:val="1105"/>
        </w:numPr>
      </w:pPr>
      <w:r>
        <w:t xml:space="preserve">Store database credentials using Ansible Vault inline variable encryption.</w:t>
      </w:r>
    </w:p>
    <w:p>
      <w:pPr>
        <w:pStyle w:val="Compact"/>
        <w:numPr>
          <w:ilvl w:val="0"/>
          <w:numId w:val="1105"/>
        </w:numPr>
      </w:pPr>
      <w:r>
        <w:t xml:space="preserve">Configure an AWS EC2 Dynamic Inventory Plugin (</w:t>
      </w:r>
      <w:r>
        <w:rPr>
          <w:rStyle w:val="VerbatimChar"/>
        </w:rPr>
        <w:t xml:space="preserve">aws_ec2.yml</w:t>
      </w:r>
      <w:r>
        <w:t xml:space="preserve">) to dynamically identify target nodes tagged as</w:t>
      </w:r>
      <w:r>
        <w:t xml:space="preserve"> </w:t>
      </w:r>
      <w:r>
        <w:rPr>
          <w:rStyle w:val="VerbatimChar"/>
        </w:rPr>
        <w:t xml:space="preserve">env_production</w:t>
      </w:r>
      <w:r>
        <w:t xml:space="preserve">.</w:t>
      </w:r>
    </w:p>
    <w:p>
      <w:pPr>
        <w:pStyle w:val="Compact"/>
        <w:numPr>
          <w:ilvl w:val="0"/>
          <w:numId w:val="1105"/>
        </w:numPr>
      </w:pPr>
      <w:r>
        <w:t xml:space="preserve">Implement asynchronous task handling to perform heavy system updates without connection timeouts.</w:t>
      </w:r>
    </w:p>
    <w:p>
      <w:pPr>
        <w:pStyle w:val="Compact"/>
        <w:numPr>
          <w:ilvl w:val="0"/>
          <w:numId w:val="1105"/>
        </w:numPr>
      </w:pPr>
      <w:r>
        <w:t xml:space="preserve">Wrap key execution tasks in</w:t>
      </w:r>
      <w:r>
        <w:t xml:space="preserve"> </w:t>
      </w:r>
      <w:r>
        <w:rPr>
          <w:rStyle w:val="VerbatimChar"/>
        </w:rPr>
        <w:t xml:space="preserve">block / rescue / always</w:t>
      </w:r>
      <w:r>
        <w:t xml:space="preserve"> </w:t>
      </w:r>
      <w:r>
        <w:t xml:space="preserve">blocks to handle operational failures safely.</w:t>
      </w:r>
    </w:p>
    <w:bookmarkEnd w:id="632"/>
    <w:bookmarkEnd w:id="633"/>
    <w:bookmarkStart w:id="634" w:name="Xbb09ca99cf7c191feb0988775fb3d182e244d5c"/>
    <w:p>
      <w:pPr>
        <w:pStyle w:val="Heading3"/>
      </w:pPr>
      <w:r>
        <w:t xml:space="preserve">Step 1: Create Ansible Role Directory Architecture</w:t>
      </w:r>
    </w:p>
    <w:p>
      <w:pPr>
        <w:pStyle w:val="FirstParagraph"/>
      </w:pPr>
      <w:r>
        <w:t xml:space="preserve">Execute the following commands on the Ansible Control Node: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~/ansible_lab/</w:t>
      </w:r>
      <w:r>
        <w:rPr>
          <w:rStyle w:val="DataTypeTok"/>
        </w:rPr>
        <w:t xml:space="preserve">{roles/app_server/{defaults</w:t>
      </w:r>
      <w:r>
        <w:rPr>
          <w:rStyle w:val="OperatorTok"/>
        </w:rPr>
        <w:t xml:space="preserve">,</w:t>
      </w:r>
      <w:r>
        <w:rPr>
          <w:rStyle w:val="DataTypeTok"/>
        </w:rPr>
        <w:t xml:space="preserve">vars</w:t>
      </w:r>
      <w:r>
        <w:rPr>
          <w:rStyle w:val="OperatorTok"/>
        </w:rPr>
        <w:t xml:space="preserve">,</w:t>
      </w:r>
      <w:r>
        <w:rPr>
          <w:rStyle w:val="DataTypeTok"/>
        </w:rPr>
        <w:t xml:space="preserve">tasks</w:t>
      </w:r>
      <w:r>
        <w:rPr>
          <w:rStyle w:val="OperatorTok"/>
        </w:rPr>
        <w:t xml:space="preserve">,</w:t>
      </w:r>
      <w:r>
        <w:rPr>
          <w:rStyle w:val="DataTypeTok"/>
        </w:rPr>
        <w:t xml:space="preserve">handlers</w:t>
      </w:r>
      <w:r>
        <w:rPr>
          <w:rStyle w:val="OperatorTok"/>
        </w:rPr>
        <w:t xml:space="preserve">,</w:t>
      </w:r>
      <w:r>
        <w:rPr>
          <w:rStyle w:val="DataTypeTok"/>
        </w:rPr>
        <w:t xml:space="preserve">templates</w:t>
      </w:r>
      <w:r>
        <w:rPr>
          <w:rStyle w:val="OperatorTok"/>
        </w:rPr>
        <w:t xml:space="preserve">,</w:t>
      </w:r>
      <w:r>
        <w:rPr>
          <w:rStyle w:val="DataTypeTok"/>
        </w:rPr>
        <w:t xml:space="preserve">meta}</w:t>
      </w:r>
      <w:r>
        <w:rPr>
          <w:rStyle w:val="OperatorTok"/>
        </w:rPr>
        <w:t xml:space="preserve">,</w:t>
      </w:r>
      <w:r>
        <w:rPr>
          <w:rStyle w:val="DataTypeTok"/>
        </w:rPr>
        <w:t xml:space="preserve">inventory</w:t>
      </w:r>
      <w:r>
        <w:rPr>
          <w:rStyle w:val="OperatorTok"/>
        </w:rPr>
        <w:t xml:space="preserve">,</w:t>
      </w:r>
      <w:r>
        <w:rPr>
          <w:rStyle w:val="DataTypeTok"/>
        </w:rPr>
        <w:t xml:space="preserve">group_vars/all}</w:t>
      </w:r>
      <w:r>
        <w:br/>
      </w:r>
      <w:r>
        <w:rPr>
          <w:rStyle w:val="BuiltInTok"/>
        </w:rPr>
        <w:t xml:space="preserve">cd</w:t>
      </w:r>
      <w:r>
        <w:rPr>
          <w:rStyle w:val="NormalTok"/>
        </w:rPr>
        <w:t xml:space="preserve"> ~/ansible_lab</w:t>
      </w:r>
    </w:p>
    <w:bookmarkEnd w:id="634"/>
    <w:bookmarkStart w:id="641" w:name="step-2-define-ansible-role-files"/>
    <w:p>
      <w:pPr>
        <w:pStyle w:val="Heading3"/>
      </w:pPr>
      <w:r>
        <w:t xml:space="preserve">Step 2: Define Ansible Role Files</w:t>
      </w:r>
    </w:p>
    <w:bookmarkStart w:id="635" w:name="file-1-rolesapp_serverdefaultsmain.yml"/>
    <w:p>
      <w:pPr>
        <w:pStyle w:val="Heading4"/>
      </w:pPr>
      <w:r>
        <w:t xml:space="preserve">File 1:</w:t>
      </w:r>
      <w:r>
        <w:t xml:space="preserve"> </w:t>
      </w:r>
      <w:r>
        <w:rPr>
          <w:rStyle w:val="VerbatimChar"/>
        </w:rPr>
        <w:t xml:space="preserve">roles/app_server/defaults/main.yml</w:t>
      </w:r>
    </w:p>
    <w:p>
      <w:pPr>
        <w:pStyle w:val="SourceCode"/>
      </w:pPr>
      <w:r>
        <w:rPr>
          <w:rStyle w:val="PreprocessorTok"/>
        </w:rPr>
        <w:t xml:space="preserve">---</w:t>
      </w:r>
      <w:r>
        <w:br/>
      </w:r>
      <w:r>
        <w:rPr>
          <w:rStyle w:val="CommentTok"/>
        </w:rPr>
        <w:t xml:space="preserve"># Default configurable attributes</w:t>
      </w:r>
      <w:r>
        <w:br/>
      </w:r>
      <w:r>
        <w:rPr>
          <w:rStyle w:val="FunctionTok"/>
        </w:rPr>
        <w:t xml:space="preserve">app_server_port</w:t>
      </w:r>
      <w:r>
        <w:rPr>
          <w:rStyle w:val="KeywordTok"/>
        </w:rPr>
        <w:t xml:space="preserve">:</w:t>
      </w:r>
      <w:r>
        <w:rPr>
          <w:rStyle w:val="AttributeTok"/>
        </w:rPr>
        <w:t xml:space="preserve"> </w:t>
      </w:r>
      <w:r>
        <w:rPr>
          <w:rStyle w:val="DecValTok"/>
        </w:rPr>
        <w:t xml:space="preserve">8080</w:t>
      </w:r>
      <w:r>
        <w:br/>
      </w:r>
      <w:r>
        <w:rPr>
          <w:rStyle w:val="FunctionTok"/>
        </w:rPr>
        <w:t xml:space="preserve">app_server_user</w:t>
      </w:r>
      <w:r>
        <w:rPr>
          <w:rStyle w:val="KeywordTok"/>
        </w:rPr>
        <w:t xml:space="preserve">:</w:t>
      </w:r>
      <w:r>
        <w:rPr>
          <w:rStyle w:val="AttributeTok"/>
        </w:rPr>
        <w:t xml:space="preserve"> </w:t>
      </w:r>
      <w:r>
        <w:rPr>
          <w:rStyle w:val="StringTok"/>
        </w:rPr>
        <w:t xml:space="preserve">"apprunner"</w:t>
      </w:r>
      <w:r>
        <w:br/>
      </w:r>
      <w:r>
        <w:rPr>
          <w:rStyle w:val="FunctionTok"/>
        </w:rPr>
        <w:t xml:space="preserve">app_server_max_memory</w:t>
      </w:r>
      <w:r>
        <w:rPr>
          <w:rStyle w:val="KeywordTok"/>
        </w:rPr>
        <w:t xml:space="preserve">:</w:t>
      </w:r>
      <w:r>
        <w:rPr>
          <w:rStyle w:val="AttributeTok"/>
        </w:rPr>
        <w:t xml:space="preserve"> </w:t>
      </w:r>
      <w:r>
        <w:rPr>
          <w:rStyle w:val="StringTok"/>
        </w:rPr>
        <w:t xml:space="preserve">"1024m"</w:t>
      </w:r>
    </w:p>
    <w:bookmarkEnd w:id="635"/>
    <w:bookmarkStart w:id="636" w:name="file-2-rolesapp_servervarsmain.yml"/>
    <w:p>
      <w:pPr>
        <w:pStyle w:val="Heading4"/>
      </w:pPr>
      <w:r>
        <w:t xml:space="preserve">File 2:</w:t>
      </w:r>
      <w:r>
        <w:t xml:space="preserve"> </w:t>
      </w:r>
      <w:r>
        <w:rPr>
          <w:rStyle w:val="VerbatimChar"/>
        </w:rPr>
        <w:t xml:space="preserve">roles/app_server/vars/main.yml</w:t>
      </w:r>
    </w:p>
    <w:p>
      <w:pPr>
        <w:pStyle w:val="SourceCode"/>
      </w:pPr>
      <w:r>
        <w:rPr>
          <w:rStyle w:val="PreprocessorTok"/>
        </w:rPr>
        <w:t xml:space="preserve">---</w:t>
      </w:r>
      <w:r>
        <w:br/>
      </w:r>
      <w:r>
        <w:rPr>
          <w:rStyle w:val="CommentTok"/>
        </w:rPr>
        <w:t xml:space="preserve"># Internal constants</w:t>
      </w:r>
      <w:r>
        <w:br/>
      </w:r>
      <w:r>
        <w:rPr>
          <w:rStyle w:val="FunctionTok"/>
        </w:rPr>
        <w:t xml:space="preserve">app_server_packages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python3-pip</w:t>
      </w:r>
      <w:r>
        <w:br/>
      </w:r>
      <w:r>
        <w:rPr>
          <w:rStyle w:val="FunctionTok"/>
        </w:rPr>
        <w:t xml:space="preserve">app_server_service</w:t>
      </w:r>
      <w:r>
        <w:rPr>
          <w:rStyle w:val="KeywordTok"/>
        </w:rPr>
        <w:t xml:space="preserve">:</w:t>
      </w:r>
      <w:r>
        <w:rPr>
          <w:rStyle w:val="AttributeTok"/>
        </w:rPr>
        <w:t xml:space="preserve"> </w:t>
      </w:r>
      <w:r>
        <w:rPr>
          <w:rStyle w:val="StringTok"/>
        </w:rPr>
        <w:t xml:space="preserve">"nginx"</w:t>
      </w:r>
      <w:r>
        <w:br/>
      </w:r>
      <w:r>
        <w:rPr>
          <w:rStyle w:val="FunctionTok"/>
        </w:rPr>
        <w:t xml:space="preserve">app_config_destination</w:t>
      </w:r>
      <w:r>
        <w:rPr>
          <w:rStyle w:val="KeywordTok"/>
        </w:rPr>
        <w:t xml:space="preserve">:</w:t>
      </w:r>
      <w:r>
        <w:rPr>
          <w:rStyle w:val="AttributeTok"/>
        </w:rPr>
        <w:t xml:space="preserve"> </w:t>
      </w:r>
      <w:r>
        <w:rPr>
          <w:rStyle w:val="StringTok"/>
        </w:rPr>
        <w:t xml:space="preserve">"/etc/nginx/conf.d/app_server.conf"</w:t>
      </w:r>
    </w:p>
    <w:bookmarkEnd w:id="636"/>
    <w:bookmarkStart w:id="637" w:name="file-3-group_varsallvault.yml"/>
    <w:p>
      <w:pPr>
        <w:pStyle w:val="Heading4"/>
      </w:pPr>
      <w:r>
        <w:t xml:space="preserve">File 3:</w:t>
      </w:r>
      <w:r>
        <w:t xml:space="preserve"> </w:t>
      </w:r>
      <w:r>
        <w:rPr>
          <w:rStyle w:val="VerbatimChar"/>
        </w:rPr>
        <w:t xml:space="preserve">group_vars/all/vault.yml</w:t>
      </w:r>
    </w:p>
    <w:p>
      <w:pPr>
        <w:pStyle w:val="FirstParagraph"/>
      </w:pPr>
      <w:r>
        <w:t xml:space="preserve">Create an encrypted password file on the control node:</w:t>
      </w:r>
    </w:p>
    <w:p>
      <w:pPr>
        <w:pStyle w:val="SourceCode"/>
      </w:pPr>
      <w:r>
        <w:rPr>
          <w:rStyle w:val="BuiltInTok"/>
        </w:rPr>
        <w:t xml:space="preserve">echo</w:t>
      </w:r>
      <w:r>
        <w:rPr>
          <w:rStyle w:val="NormalTok"/>
        </w:rPr>
        <w:t xml:space="preserve"> </w:t>
      </w:r>
      <w:r>
        <w:rPr>
          <w:rStyle w:val="StringTok"/>
        </w:rPr>
        <w:t xml:space="preserve">"EnterpriseVaultPass2026"</w:t>
      </w:r>
      <w:r>
        <w:rPr>
          <w:rStyle w:val="NormalTok"/>
        </w:rPr>
        <w:t xml:space="preserve"> </w:t>
      </w:r>
      <w:r>
        <w:rPr>
          <w:rStyle w:val="OperatorTok"/>
        </w:rPr>
        <w:t xml:space="preserve">&gt;</w:t>
      </w:r>
      <w:r>
        <w:rPr>
          <w:rStyle w:val="NormalTok"/>
        </w:rPr>
        <w:t xml:space="preserve"> ~/.vault_pass</w:t>
      </w:r>
      <w:r>
        <w:br/>
      </w:r>
      <w:r>
        <w:rPr>
          <w:rStyle w:val="FunctionTok"/>
        </w:rPr>
        <w:t xml:space="preserve">chmod</w:t>
      </w:r>
      <w:r>
        <w:rPr>
          <w:rStyle w:val="NormalTok"/>
        </w:rPr>
        <w:t xml:space="preserve"> 0600 ~/.vault_pass</w:t>
      </w:r>
    </w:p>
    <w:p>
      <w:pPr>
        <w:pStyle w:val="FirstParagraph"/>
      </w:pPr>
      <w:r>
        <w:t xml:space="preserve">Create the encrypted vault variable file using inline vault encryption:</w:t>
      </w:r>
    </w:p>
    <w:p>
      <w:pPr>
        <w:pStyle w:val="SourceCode"/>
      </w:pPr>
      <w:r>
        <w:rPr>
          <w:rStyle w:val="CommentTok"/>
        </w:rPr>
        <w:t xml:space="preserve"># group_vars/all/vault.yml</w:t>
      </w:r>
      <w:r>
        <w:br/>
      </w:r>
      <w:r>
        <w:rPr>
          <w:rStyle w:val="PreprocessorTok"/>
        </w:rPr>
        <w:t xml:space="preserve">---</w:t>
      </w:r>
      <w:r>
        <w:br/>
      </w:r>
      <w:r>
        <w:rPr>
          <w:rStyle w:val="FunctionTok"/>
        </w:rPr>
        <w:t xml:space="preserve">vault_db_username</w:t>
      </w:r>
      <w:r>
        <w:rPr>
          <w:rStyle w:val="KeywordTok"/>
        </w:rPr>
        <w:t xml:space="preserve">:</w:t>
      </w:r>
      <w:r>
        <w:rPr>
          <w:rStyle w:val="AttributeTok"/>
        </w:rPr>
        <w:t xml:space="preserve"> </w:t>
      </w:r>
      <w:r>
        <w:rPr>
          <w:rStyle w:val="StringTok"/>
        </w:rPr>
        <w:t xml:space="preserve">"prod_db_user"</w:t>
      </w:r>
      <w:r>
        <w:br/>
      </w:r>
      <w:r>
        <w:rPr>
          <w:rStyle w:val="FunctionTok"/>
        </w:rPr>
        <w:t xml:space="preserve">vault_db_password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63326162393339316538323631653434313532393035313636323432323530323337346337396131</w:t>
      </w:r>
      <w:r>
        <w:br/>
      </w:r>
      <w:r>
        <w:rPr>
          <w:rStyle w:val="NormalTok"/>
        </w:rPr>
        <w:t xml:space="preserve">          3030313763323030323936306531333461326437343235620a323333333433393931323339363935</w:t>
      </w:r>
      <w:r>
        <w:br/>
      </w:r>
      <w:r>
        <w:rPr>
          <w:rStyle w:val="NormalTok"/>
        </w:rPr>
        <w:t xml:space="preserve">          353738393539343332303737383637373438313437333633323536393036363738383838333132</w:t>
      </w:r>
      <w:r>
        <w:br/>
      </w:r>
      <w:r>
        <w:rPr>
          <w:rStyle w:val="NormalTok"/>
        </w:rPr>
        <w:t xml:space="preserve">          3936323730303831310a3036326135373838313337336334343236313765353535326138616139</w:t>
      </w:r>
    </w:p>
    <w:bookmarkEnd w:id="637"/>
    <w:bookmarkStart w:id="638" w:name="X4d1d330ba9cf9796203a424ecc887a90874ec27"/>
    <w:p>
      <w:pPr>
        <w:pStyle w:val="Heading4"/>
      </w:pPr>
      <w:r>
        <w:t xml:space="preserve">File 4:</w:t>
      </w:r>
      <w:r>
        <w:t xml:space="preserve"> </w:t>
      </w:r>
      <w:r>
        <w:rPr>
          <w:rStyle w:val="VerbatimChar"/>
        </w:rPr>
        <w:t xml:space="preserve">roles/app_server/templates/app_server.conf.j2</w:t>
      </w:r>
    </w:p>
    <w:p>
      <w:pPr>
        <w:pStyle w:val="SourceCode"/>
      </w:pPr>
      <w:r>
        <w:rPr>
          <w:rStyle w:val="VerbatimChar"/>
        </w:rPr>
        <w:t xml:space="preserve"># Managed by Ansible - Enterprise Configuration Template</w:t>
      </w:r>
      <w:r>
        <w:br/>
      </w:r>
      <w:r>
        <w:rPr>
          <w:rStyle w:val="VerbatimChar"/>
        </w:rPr>
        <w:t xml:space="preserve">server {</w:t>
      </w:r>
      <w:r>
        <w:br/>
      </w:r>
      <w:r>
        <w:rPr>
          <w:rStyle w:val="VerbatimChar"/>
        </w:rPr>
        <w:t xml:space="preserve">    listen {{ app_server_port }};</w:t>
      </w:r>
      <w:r>
        <w:br/>
      </w:r>
      <w:r>
        <w:rPr>
          <w:rStyle w:val="VerbatimChar"/>
        </w:rPr>
        <w:t xml:space="preserve">    server_name {{ ansible_fqdn }};</w:t>
      </w:r>
      <w:r>
        <w:br/>
      </w:r>
      <w:r>
        <w:br/>
      </w:r>
      <w:r>
        <w:rPr>
          <w:rStyle w:val="VerbatimChar"/>
        </w:rPr>
        <w:t xml:space="preserve">    location / {</w:t>
      </w:r>
      <w:r>
        <w:br/>
      </w:r>
      <w:r>
        <w:rPr>
          <w:rStyle w:val="VerbatimChar"/>
        </w:rPr>
        <w:t xml:space="preserve">        proxy_set_header X-DB-User "{{ vault_db_username }}";</w:t>
      </w:r>
      <w:r>
        <w:br/>
      </w:r>
      <w:r>
        <w:rPr>
          <w:rStyle w:val="VerbatimChar"/>
        </w:rPr>
        <w:t xml:space="preserve">        proxy_set_header X-DB-Pass "{{ vault_db_password }}";</w:t>
      </w:r>
      <w:r>
        <w:br/>
      </w:r>
      <w:r>
        <w:rPr>
          <w:rStyle w:val="VerbatimChar"/>
        </w:rPr>
        <w:t xml:space="preserve">        proxy_pass http://127.0.0.1:5000;</w:t>
      </w:r>
      <w:r>
        <w:br/>
      </w:r>
      <w:r>
        <w:rPr>
          <w:rStyle w:val="VerbatimChar"/>
        </w:rPr>
        <w:t xml:space="preserve">    }</w:t>
      </w:r>
      <w:r>
        <w:br/>
      </w:r>
      <w:r>
        <w:br/>
      </w:r>
      <w:r>
        <w:rPr>
          <w:rStyle w:val="VerbatimChar"/>
        </w:rPr>
        <w:t xml:space="preserve">    error_page 500 502 503 504 /5x.html;</w:t>
      </w:r>
      <w:r>
        <w:br/>
      </w:r>
      <w:r>
        <w:rPr>
          <w:rStyle w:val="VerbatimChar"/>
        </w:rPr>
        <w:t xml:space="preserve">    location = /5x.html {</w:t>
      </w:r>
      <w:r>
        <w:br/>
      </w:r>
      <w:r>
        <w:rPr>
          <w:rStyle w:val="VerbatimChar"/>
        </w:rPr>
        <w:t xml:space="preserve">        root /usr/share/nginx/html;</w:t>
      </w:r>
      <w:r>
        <w:br/>
      </w:r>
      <w:r>
        <w:rPr>
          <w:rStyle w:val="VerbatimChar"/>
        </w:rPr>
        <w:t xml:space="preserve">    }</w:t>
      </w:r>
      <w:r>
        <w:br/>
      </w:r>
      <w:r>
        <w:rPr>
          <w:rStyle w:val="VerbatimChar"/>
        </w:rPr>
        <w:t xml:space="preserve">}</w:t>
      </w:r>
    </w:p>
    <w:bookmarkEnd w:id="638"/>
    <w:bookmarkStart w:id="639" w:name="file-5-rolesapp_serverhandlersmain.yml"/>
    <w:p>
      <w:pPr>
        <w:pStyle w:val="Heading4"/>
      </w:pPr>
      <w:r>
        <w:t xml:space="preserve">File 5:</w:t>
      </w:r>
      <w:r>
        <w:t xml:space="preserve"> </w:t>
      </w:r>
      <w:r>
        <w:rPr>
          <w:rStyle w:val="VerbatimChar"/>
        </w:rPr>
        <w:t xml:space="preserve">roles/app_server/handlers/main.yml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p>
    <w:bookmarkEnd w:id="639"/>
    <w:bookmarkStart w:id="640" w:name="file-6-rolesapp_servertasksmain.yml"/>
    <w:p>
      <w:pPr>
        <w:pStyle w:val="Heading4"/>
      </w:pPr>
      <w:r>
        <w:t xml:space="preserve">File 6:</w:t>
      </w:r>
      <w:r>
        <w:t xml:space="preserve"> </w:t>
      </w:r>
      <w:r>
        <w:rPr>
          <w:rStyle w:val="VerbatimChar"/>
        </w:rPr>
        <w:t xml:space="preserve">roles/app_server/tasks/main.yml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App Server Task Execution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Long-Running System Package Upgrade (Asynchronous)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upgrade</w:t>
      </w:r>
      <w:r>
        <w:rPr>
          <w:rStyle w:val="KeywordTok"/>
        </w:rPr>
        <w:t xml:space="preserve">:</w:t>
      </w:r>
      <w:r>
        <w:rPr>
          <w:rStyle w:val="AttributeTok"/>
        </w:rPr>
        <w:t xml:space="preserve"> dist</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when</w:t>
      </w:r>
      <w:r>
        <w:rPr>
          <w:rStyle w:val="KeywordTok"/>
        </w:rPr>
        <w:t xml:space="preserve">:</w:t>
      </w:r>
      <w:r>
        <w:rPr>
          <w:rStyle w:val="AttributeTok"/>
        </w:rPr>
        <w:t xml:space="preserve"> ansible_os_family == "Debian"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Dependencies Are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item }}"</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loop</w:t>
      </w:r>
      <w:r>
        <w:rPr>
          <w:rStyle w:val="KeywordTok"/>
        </w:rPr>
        <w:t xml:space="preserve">:</w:t>
      </w:r>
      <w:r>
        <w:rPr>
          <w:rStyle w:val="AttributeTok"/>
        </w:rPr>
        <w:t xml:space="preserve"> </w:t>
      </w:r>
      <w:r>
        <w:rPr>
          <w:rStyle w:val="StringTok"/>
        </w:rPr>
        <w:t xml:space="preserve">"{{ app_server_packages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Templated Application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w:t>
      </w:r>
      <w:r>
        <w:rPr>
          <w:rStyle w:val="StringTok"/>
        </w:rPr>
        <w:t xml:space="preserve">"app_server.conf.j2"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Handle Deployment Failure</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App Server Deployment failed on {{ ansible_hostname }}. Rolling back configuration."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Remove Corrupted Configuration File</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state</w:t>
      </w:r>
      <w:r>
        <w:rPr>
          <w:rStyle w:val="KeywordTok"/>
        </w:rPr>
        <w:t xml:space="preserve">:</w:t>
      </w:r>
      <w:r>
        <w:rPr>
          <w:rStyle w:val="AttributeTok"/>
        </w:rPr>
        <w:t xml:space="preserve"> absent</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Service Status</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p>
    <w:bookmarkEnd w:id="640"/>
    <w:bookmarkEnd w:id="641"/>
    <w:bookmarkStart w:id="642" w:name="step-3-configure-dynamic-inventory"/>
    <w:p>
      <w:pPr>
        <w:pStyle w:val="Heading3"/>
      </w:pPr>
      <w:r>
        <w:t xml:space="preserve">Step 3: Configure Dynamic Inventory</w:t>
      </w:r>
    </w:p>
    <w:p>
      <w:pPr>
        <w:pStyle w:val="FirstParagraph"/>
      </w:pPr>
      <w:r>
        <w:t xml:space="preserve">Create the dynamic inventory file</w:t>
      </w:r>
      <w:r>
        <w:t xml:space="preserve"> </w:t>
      </w:r>
      <w:r>
        <w:rPr>
          <w:rStyle w:val="VerbatimChar"/>
        </w:rPr>
        <w:t xml:space="preserve">inventory/aws_ec2.yml</w:t>
      </w:r>
      <w:r>
        <w:t xml:space="preserve">:</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"'ubuntu'"</w:t>
      </w:r>
    </w:p>
    <w:bookmarkEnd w:id="642"/>
    <w:bookmarkStart w:id="643" w:name="Xe6d9cac9b58509040de7b204c7d748df263d54f"/>
    <w:p>
      <w:pPr>
        <w:pStyle w:val="Heading3"/>
      </w:pPr>
      <w:r>
        <w:t xml:space="preserve">Step 4: Configure Project-Level Settings (</w:t>
      </w:r>
      <w:r>
        <w:rPr>
          <w:rStyle w:val="VerbatimChar"/>
        </w:rPr>
        <w:t xml:space="preserve">ansible.cfg</w:t>
      </w:r>
      <w:r>
        <w:t xml:space="preserve">)</w:t>
      </w:r>
    </w:p>
    <w:p>
      <w:pPr>
        <w:pStyle w:val="FirstParagraph"/>
      </w:pPr>
      <w:r>
        <w:t xml:space="preserve">Create a local</w:t>
      </w:r>
      <w:r>
        <w:t xml:space="preserve"> </w:t>
      </w:r>
      <w:r>
        <w:rPr>
          <w:rStyle w:val="VerbatimChar"/>
        </w:rPr>
        <w:t xml:space="preserve">ansible.cfg</w:t>
      </w:r>
      <w:r>
        <w:t xml:space="preserve"> </w:t>
      </w:r>
      <w:r>
        <w:t xml:space="preserve">file inside</w:t>
      </w:r>
      <w:r>
        <w:t xml:space="preserve"> </w:t>
      </w:r>
      <w:r>
        <w:rPr>
          <w:rStyle w:val="VerbatimChar"/>
        </w:rPr>
        <w:t xml:space="preserve">~/ansible_lab/</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./inventory/aws_ec2.yml</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w:t>
      </w:r>
      <w:r>
        <w:br/>
      </w:r>
      <w:r>
        <w:rPr>
          <w:rStyle w:val="DataTypeTok"/>
        </w:rPr>
        <w:t xml:space="preserve">host_key_checking </w:t>
      </w:r>
      <w:r>
        <w:rPr>
          <w:rStyle w:val="OtherTok"/>
        </w:rPr>
        <w:t xml:space="preserve">=</w:t>
      </w:r>
      <w:r>
        <w:rPr>
          <w:rStyle w:val="StringTok"/>
        </w:rPr>
        <w:t xml:space="preserve"> </w:t>
      </w:r>
      <w:r>
        <w:rPr>
          <w:rStyle w:val="KeywordTok"/>
        </w:rPr>
        <w:t xml:space="preserve">False</w:t>
      </w:r>
      <w:r>
        <w:br/>
      </w:r>
      <w:r>
        <w:rPr>
          <w:rStyle w:val="DataTypeTok"/>
        </w:rPr>
        <w:t xml:space="preserve">stdout_callback </w:t>
      </w:r>
      <w:r>
        <w:rPr>
          <w:rStyle w:val="OtherTok"/>
        </w:rPr>
        <w:t xml:space="preserve">=</w:t>
      </w:r>
      <w:r>
        <w:rPr>
          <w:rStyle w:val="StringTok"/>
        </w:rPr>
        <w:t xml:space="preserve"> yaml</w:t>
      </w:r>
      <w:r>
        <w:br/>
      </w:r>
      <w:r>
        <w:rPr>
          <w:rStyle w:val="DataTypeTok"/>
        </w:rPr>
        <w:t xml:space="preserve">callbacks_enabled </w:t>
      </w:r>
      <w:r>
        <w:rPr>
          <w:rStyle w:val="OtherTok"/>
        </w:rPr>
        <w:t xml:space="preserve">=</w:t>
      </w:r>
      <w:r>
        <w:rPr>
          <w:rStyle w:val="StringTok"/>
        </w:rPr>
        <w:t xml:space="preserve"> timer, profile_tasks</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643"/>
    <w:bookmarkStart w:id="648" w:name="X7fcbd20965a4573aa9957687e10cb275225fad3"/>
    <w:p>
      <w:pPr>
        <w:pStyle w:val="Heading3"/>
      </w:pPr>
      <w:r>
        <w:t xml:space="preserve">Step 5: Execute and Validate the Master Playbook</w:t>
      </w:r>
    </w:p>
    <w:p>
      <w:pPr>
        <w:pStyle w:val="FirstParagraph"/>
      </w:pPr>
      <w:r>
        <w:t xml:space="preserve">Create the master site playbook</w:t>
      </w:r>
      <w:r>
        <w:t xml:space="preserve"> </w:t>
      </w:r>
      <w:r>
        <w:rPr>
          <w:rStyle w:val="VerbatimChar"/>
        </w:rPr>
        <w:t xml:space="preserve">site.yml</w:t>
      </w:r>
      <w:r>
        <w:t xml:space="preserve">:</w:t>
      </w:r>
    </w:p>
    <w:p>
      <w:pPr>
        <w:pStyle w:val="SourceCode"/>
      </w:pPr>
      <w:r>
        <w:rPr>
          <w:rStyle w:val="CommentTok"/>
        </w:rPr>
        <w:t xml:space="preserve"># site.yml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Enterprise Application Server Tier</w:t>
      </w:r>
      <w:r>
        <w:br/>
      </w:r>
      <w:r>
        <w:rPr>
          <w:rStyle w:val="AttributeTok"/>
        </w:rPr>
        <w:t xml:space="preserve">  </w:t>
      </w:r>
      <w:r>
        <w:rPr>
          <w:rStyle w:val="FunctionTok"/>
        </w:rPr>
        <w:t xml:space="preserve">hosts</w:t>
      </w:r>
      <w:r>
        <w:rPr>
          <w:rStyle w:val="KeywordTok"/>
        </w:rPr>
        <w:t xml:space="preserve">:</w:t>
      </w:r>
      <w:r>
        <w:rPr>
          <w:rStyle w:val="AttributeTok"/>
        </w:rPr>
        <w:t xml:space="preserve"> env_production</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app_server</w:t>
      </w:r>
    </w:p>
    <w:bookmarkStart w:id="644" w:name="validate-dynamic-inventory-discovery"/>
    <w:p>
      <w:pPr>
        <w:pStyle w:val="Heading4"/>
      </w:pPr>
      <w:r>
        <w:t xml:space="preserve">1. Validate Dynamic Inventory Discovery</w:t>
      </w:r>
    </w:p>
    <w:p>
      <w:pPr>
        <w:pStyle w:val="SourceCode"/>
      </w:pPr>
      <w:r>
        <w:rPr>
          <w:rStyle w:val="ExtensionTok"/>
        </w:rPr>
        <w:t xml:space="preserve">ansible-inventory</w:t>
      </w:r>
      <w:r>
        <w:rPr>
          <w:rStyle w:val="NormalTok"/>
        </w:rPr>
        <w:t xml:space="preserve"> </w:t>
      </w:r>
      <w:r>
        <w:rPr>
          <w:rStyle w:val="AttributeTok"/>
        </w:rPr>
        <w:t xml:space="preserve">--graph</w:t>
      </w:r>
    </w:p>
    <w:p>
      <w:pPr>
        <w:pStyle w:val="FirstParagraph"/>
      </w:pPr>
      <w:r>
        <w:t xml:space="preserve">Expected Output:</w:t>
      </w:r>
    </w:p>
    <w:p>
      <w:pPr>
        <w:pStyle w:val="SourceCode"/>
      </w:pPr>
      <w:r>
        <w:rPr>
          <w:rStyle w:val="VerbatimChar"/>
        </w:rPr>
        <w:t xml:space="preserve">@all:</w:t>
      </w:r>
      <w:r>
        <w:br/>
      </w:r>
      <w:r>
        <w:rPr>
          <w:rStyle w:val="VerbatimChar"/>
        </w:rPr>
        <w:t xml:space="preserve">  |--@aws_ec2:</w:t>
      </w:r>
      <w:r>
        <w:br/>
      </w:r>
      <w:r>
        <w:rPr>
          <w:rStyle w:val="VerbatimChar"/>
        </w:rPr>
        <w:t xml:space="preserve">  |  |--10.0.1.102</w:t>
      </w:r>
      <w:r>
        <w:br/>
      </w:r>
      <w:r>
        <w:rPr>
          <w:rStyle w:val="VerbatimChar"/>
        </w:rPr>
        <w:t xml:space="preserve">  |  |--10.0.1.103</w:t>
      </w:r>
      <w:r>
        <w:br/>
      </w:r>
      <w:r>
        <w:rPr>
          <w:rStyle w:val="VerbatimChar"/>
        </w:rPr>
        <w:t xml:space="preserve">  |--@env_production:</w:t>
      </w:r>
      <w:r>
        <w:br/>
      </w:r>
      <w:r>
        <w:rPr>
          <w:rStyle w:val="VerbatimChar"/>
        </w:rPr>
        <w:t xml:space="preserve">  |  |--10.0.1.102</w:t>
      </w:r>
      <w:r>
        <w:br/>
      </w:r>
      <w:r>
        <w:rPr>
          <w:rStyle w:val="VerbatimChar"/>
        </w:rPr>
        <w:t xml:space="preserve">  |  |--10.0.1.103</w:t>
      </w:r>
      <w:r>
        <w:br/>
      </w:r>
      <w:r>
        <w:rPr>
          <w:rStyle w:val="VerbatimChar"/>
        </w:rPr>
        <w:t xml:space="preserve">  |--@role_appserver:</w:t>
      </w:r>
      <w:r>
        <w:br/>
      </w:r>
      <w:r>
        <w:rPr>
          <w:rStyle w:val="VerbatimChar"/>
        </w:rPr>
        <w:t xml:space="preserve">  |  |--10.0.1.102</w:t>
      </w:r>
      <w:r>
        <w:br/>
      </w:r>
      <w:r>
        <w:rPr>
          <w:rStyle w:val="VerbatimChar"/>
        </w:rPr>
        <w:t xml:space="preserve">  |  |--10.0.1.103</w:t>
      </w:r>
    </w:p>
    <w:bookmarkEnd w:id="644"/>
    <w:bookmarkStart w:id="645" w:name="perform-syntax-check"/>
    <w:p>
      <w:pPr>
        <w:pStyle w:val="Heading4"/>
      </w:pPr>
      <w:r>
        <w:t xml:space="preserve">2. Perform Syntax Check</w:t>
      </w:r>
    </w:p>
    <w:p>
      <w:pPr>
        <w:pStyle w:val="SourceCode"/>
      </w:pPr>
      <w:r>
        <w:rPr>
          <w:rStyle w:val="ExtensionTok"/>
        </w:rPr>
        <w:t xml:space="preserve">ansible-playbook</w:t>
      </w:r>
      <w:r>
        <w:rPr>
          <w:rStyle w:val="NormalTok"/>
        </w:rPr>
        <w:t xml:space="preserve"> site.yml </w:t>
      </w:r>
      <w:r>
        <w:rPr>
          <w:rStyle w:val="AttributeTok"/>
        </w:rPr>
        <w:t xml:space="preserve">--syntax-check</w:t>
      </w:r>
    </w:p>
    <w:bookmarkEnd w:id="645"/>
    <w:bookmarkStart w:id="646" w:name="perform-a-dry-run-check-mode"/>
    <w:p>
      <w:pPr>
        <w:pStyle w:val="Heading4"/>
      </w:pPr>
      <w:r>
        <w:t xml:space="preserve">3. Perform a Dry-Run (Check Mode)</w:t>
      </w:r>
    </w:p>
    <w:p>
      <w:pPr>
        <w:pStyle w:val="SourceCode"/>
      </w:pPr>
      <w:r>
        <w:rPr>
          <w:rStyle w:val="ExtensionTok"/>
        </w:rPr>
        <w:t xml:space="preserve">ansible-playbook</w:t>
      </w:r>
      <w:r>
        <w:rPr>
          <w:rStyle w:val="NormalTok"/>
        </w:rPr>
        <w:t xml:space="preserve"> site.yml </w:t>
      </w:r>
      <w:r>
        <w:rPr>
          <w:rStyle w:val="AttributeTok"/>
        </w:rPr>
        <w:t xml:space="preserve">--check</w:t>
      </w:r>
    </w:p>
    <w:bookmarkEnd w:id="646"/>
    <w:bookmarkStart w:id="647" w:name="execute-the-production-playbook"/>
    <w:p>
      <w:pPr>
        <w:pStyle w:val="Heading4"/>
      </w:pPr>
      <w:r>
        <w:t xml:space="preserve">4. Execute the Production Playbook</w:t>
      </w:r>
    </w:p>
    <w:p>
      <w:pPr>
        <w:pStyle w:val="SourceCode"/>
      </w:pPr>
      <w:r>
        <w:rPr>
          <w:rStyle w:val="ExtensionTok"/>
        </w:rPr>
        <w:t xml:space="preserve">ansible-playbook</w:t>
      </w:r>
      <w:r>
        <w:rPr>
          <w:rStyle w:val="NormalTok"/>
        </w:rPr>
        <w:t xml:space="preserve"> site.yml</w:t>
      </w:r>
    </w:p>
    <w:bookmarkEnd w:id="647"/>
    <w:bookmarkEnd w:id="648"/>
    <w:bookmarkEnd w:id="649"/>
    <w:bookmarkStart w:id="650" w:name="X6f9493530fdc455cbbc1bfb022de75ec51bfbfb"/>
    <w:p>
      <w:pPr>
        <w:pStyle w:val="Heading2"/>
      </w:pPr>
      <w:r>
        <w:t xml:space="preserve">Self-Assessment &amp; Exam Practice Questions</w:t>
      </w:r>
    </w:p>
    <w:p>
      <w:pPr>
        <w:pStyle w:val="FirstParagraph"/>
      </w:pPr>
      <w:r>
        <w:rPr>
          <w:b/>
          <w:bCs/>
        </w:rPr>
        <w:t xml:space="preserve">Question 1</w:t>
      </w:r>
      <w:r>
        <w:t xml:space="preserve">: An administrator needs to define default variable values for an Ansible role that can easily be overridden by playbook variables or</w:t>
      </w:r>
      <w:r>
        <w:t xml:space="preserve"> </w:t>
      </w:r>
      <w:r>
        <w:rPr>
          <w:rStyle w:val="VerbatimChar"/>
        </w:rPr>
        <w:t xml:space="preserve">group_vars</w:t>
      </w:r>
      <w:r>
        <w:t xml:space="preserve">. Which role directory should contain these variables?</w:t>
      </w:r>
    </w:p>
    <w:p>
      <w:pPr>
        <w:numPr>
          <w:ilvl w:val="0"/>
          <w:numId w:val="1106"/>
        </w:numPr>
      </w:pPr>
      <w:r>
        <w:rPr>
          <w:rStyle w:val="VerbatimChar"/>
        </w:rPr>
        <w:t xml:space="preserve">vars/main.yml</w:t>
      </w:r>
    </w:p>
    <w:p>
      <w:pPr>
        <w:numPr>
          <w:ilvl w:val="0"/>
          <w:numId w:val="1106"/>
        </w:numPr>
      </w:pPr>
      <w:r>
        <w:rPr>
          <w:rStyle w:val="VerbatimChar"/>
        </w:rPr>
        <w:t xml:space="preserve">defaults/main.yml</w:t>
      </w:r>
    </w:p>
    <w:p>
      <w:pPr>
        <w:numPr>
          <w:ilvl w:val="0"/>
          <w:numId w:val="1106"/>
        </w:numPr>
      </w:pPr>
      <w:r>
        <w:rPr>
          <w:rStyle w:val="VerbatimChar"/>
        </w:rPr>
        <w:t xml:space="preserve">meta/main.yml</w:t>
      </w:r>
    </w:p>
    <w:p>
      <w:pPr>
        <w:numPr>
          <w:ilvl w:val="0"/>
          <w:numId w:val="1106"/>
        </w:numPr>
      </w:pPr>
      <w:r>
        <w:rPr>
          <w:rStyle w:val="VerbatimChar"/>
        </w:rPr>
        <w:t xml:space="preserve">files/main.yml</w:t>
      </w:r>
    </w:p>
    <w:p>
      <w:pPr>
        <w:pStyle w:val="FirstParagraph"/>
      </w:pPr>
      <w:r>
        <w:rPr>
          <w:b/>
          <w:bCs/>
        </w:rPr>
        <w:t xml:space="preserve">Answer</w:t>
      </w:r>
      <w:r>
        <w:t xml:space="preserve">:</w:t>
      </w:r>
      <w:r>
        <w:t xml:space="preserve"> </w:t>
      </w:r>
      <w:r>
        <w:rPr>
          <w:b/>
          <w:bCs/>
        </w:rPr>
        <w:t xml:space="preserve">B</w:t>
      </w:r>
    </w:p>
    <w:p>
      <w:pPr>
        <w:pStyle w:val="BodyText"/>
      </w:pPr>
      <w:r>
        <w:rPr>
          <w:b/>
          <w:bCs/>
        </w:rPr>
        <w:t xml:space="preserve">Explanation</w:t>
      </w:r>
      <w:r>
        <w:t xml:space="preserve">:</w:t>
      </w:r>
      <w:r>
        <w:t xml:space="preserve"> </w:t>
      </w:r>
      <w:r>
        <w:rPr>
          <w:rStyle w:val="VerbatimChar"/>
        </w:rPr>
        <w:t xml:space="preserve">defaults/main.yml</w:t>
      </w:r>
      <w:r>
        <w:t xml:space="preserve"> </w:t>
      </w:r>
      <w:r>
        <w:t xml:space="preserve">holds role variables with the lowest precedence level (Level 2), making them designed specifically for easy overriding. Variables in</w:t>
      </w:r>
      <w:r>
        <w:t xml:space="preserve"> </w:t>
      </w:r>
      <w:r>
        <w:rPr>
          <w:rStyle w:val="VerbatimChar"/>
        </w:rPr>
        <w:t xml:space="preserve">vars/main.yml</w:t>
      </w:r>
      <w:r>
        <w:t xml:space="preserve"> </w:t>
      </w:r>
      <w:r>
        <w:t xml:space="preserve">have a much higher precedence (Level 15) and override most inventory/playbook variables.</w:t>
      </w:r>
    </w:p>
    <w:p>
      <w:pPr>
        <w:pStyle w:val="BodyText"/>
      </w:pPr>
      <w:r>
        <w:rPr>
          <w:b/>
          <w:bCs/>
        </w:rPr>
        <w:t xml:space="preserve">Question 2</w:t>
      </w:r>
      <w:r>
        <w:t xml:space="preserve">: Which Ansible Vault command allows an engineer to encrypt a single variable value directly into an unencrypted variable file without encrypting the entire file?</w:t>
      </w:r>
    </w:p>
    <w:p>
      <w:pPr>
        <w:numPr>
          <w:ilvl w:val="0"/>
          <w:numId w:val="1107"/>
        </w:numPr>
      </w:pPr>
      <w:r>
        <w:rPr>
          <w:rStyle w:val="VerbatimChar"/>
        </w:rPr>
        <w:t xml:space="preserve">ansible-vault encrypt_string</w:t>
      </w:r>
    </w:p>
    <w:p>
      <w:pPr>
        <w:numPr>
          <w:ilvl w:val="0"/>
          <w:numId w:val="1107"/>
        </w:numPr>
      </w:pPr>
      <w:r>
        <w:rPr>
          <w:rStyle w:val="VerbatimChar"/>
        </w:rPr>
        <w:t xml:space="preserve">ansible-vault encrypt_inline</w:t>
      </w:r>
    </w:p>
    <w:p>
      <w:pPr>
        <w:numPr>
          <w:ilvl w:val="0"/>
          <w:numId w:val="1107"/>
        </w:numPr>
      </w:pPr>
      <w:r>
        <w:rPr>
          <w:rStyle w:val="VerbatimChar"/>
        </w:rPr>
        <w:t xml:space="preserve">ansible-vault create_key</w:t>
      </w:r>
    </w:p>
    <w:p>
      <w:pPr>
        <w:numPr>
          <w:ilvl w:val="0"/>
          <w:numId w:val="1107"/>
        </w:numPr>
      </w:pPr>
      <w:r>
        <w:rPr>
          <w:rStyle w:val="VerbatimChar"/>
        </w:rPr>
        <w:t xml:space="preserve">ansible-vault embed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ansible-vault encrypt_string</w:t>
      </w:r>
      <w:r>
        <w:t xml:space="preserve"> </w:t>
      </w:r>
      <w:r>
        <w:t xml:space="preserve">encrypts a specific string value and outputs formatted YAML with the</w:t>
      </w:r>
      <w:r>
        <w:t xml:space="preserve"> </w:t>
      </w:r>
      <w:r>
        <w:rPr>
          <w:rStyle w:val="VerbatimChar"/>
        </w:rPr>
        <w:t xml:space="preserve">!vault</w:t>
      </w:r>
      <w:r>
        <w:t xml:space="preserve"> </w:t>
      </w:r>
      <w:r>
        <w:t xml:space="preserve">tag, allowing inline variable encryption within an unencrypted file.</w:t>
      </w:r>
    </w:p>
    <w:p>
      <w:pPr>
        <w:pStyle w:val="BodyText"/>
      </w:pPr>
      <w:r>
        <w:rPr>
          <w:b/>
          <w:bCs/>
        </w:rPr>
        <w:t xml:space="preserve">Question 3</w:t>
      </w:r>
      <w:r>
        <w:t xml:space="preserve">: In an Ansible playbook, a task is configured with</w:t>
      </w:r>
      <w:r>
        <w:t xml:space="preserve"> </w:t>
      </w:r>
      <w:r>
        <w:rPr>
          <w:rStyle w:val="VerbatimChar"/>
        </w:rPr>
        <w:t xml:space="preserve">async: 600</w:t>
      </w:r>
      <w:r>
        <w:t xml:space="preserve"> </w:t>
      </w:r>
      <w:r>
        <w:t xml:space="preserve">and</w:t>
      </w:r>
      <w:r>
        <w:t xml:space="preserve"> </w:t>
      </w:r>
      <w:r>
        <w:rPr>
          <w:rStyle w:val="VerbatimChar"/>
        </w:rPr>
        <w:t xml:space="preserve">poll: 0</w:t>
      </w:r>
      <w:r>
        <w:t xml:space="preserve">. How does Ansible execute this task?</w:t>
      </w:r>
    </w:p>
    <w:p>
      <w:pPr>
        <w:numPr>
          <w:ilvl w:val="0"/>
          <w:numId w:val="1108"/>
        </w:numPr>
      </w:pPr>
      <w:r>
        <w:t xml:space="preserve">Ansible polls the target host every 600 seconds until completion.</w:t>
      </w:r>
    </w:p>
    <w:p>
      <w:pPr>
        <w:numPr>
          <w:ilvl w:val="0"/>
          <w:numId w:val="1108"/>
        </w:numPr>
      </w:pPr>
      <w:r>
        <w:t xml:space="preserve">Ansible waits up to 600 seconds for completion, checking every second.</w:t>
      </w:r>
    </w:p>
    <w:p>
      <w:pPr>
        <w:numPr>
          <w:ilvl w:val="0"/>
          <w:numId w:val="1108"/>
        </w:numPr>
      </w:pPr>
      <w:r>
        <w:t xml:space="preserve">Ansible launches the task asynchronously and immediately moves to the next task without waiting.</w:t>
      </w:r>
    </w:p>
    <w:p>
      <w:pPr>
        <w:numPr>
          <w:ilvl w:val="0"/>
          <w:numId w:val="1108"/>
        </w:numPr>
      </w:pPr>
      <w:r>
        <w:t xml:space="preserve">Ansible cancels the task if it does not complete within 0 seconds.</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Setting</w:t>
      </w:r>
      <w:r>
        <w:t xml:space="preserve"> </w:t>
      </w:r>
      <w:r>
        <w:rPr>
          <w:rStyle w:val="VerbatimChar"/>
        </w:rPr>
        <w:t xml:space="preserve">poll: 0</w:t>
      </w:r>
      <w:r>
        <w:t xml:space="preserve"> </w:t>
      </w:r>
      <w:r>
        <w:t xml:space="preserve">instructs Ansible to execute the task in a</w:t>
      </w:r>
      <w:r>
        <w:t xml:space="preserve"> </w:t>
      </w:r>
      <w:r>
        <w:t xml:space="preserve">“</w:t>
      </w:r>
      <w:r>
        <w:t xml:space="preserve">fire-and-forget</w:t>
      </w:r>
      <w:r>
        <w:t xml:space="preserve">”</w:t>
      </w:r>
      <w:r>
        <w:t xml:space="preserve"> </w:t>
      </w:r>
      <w:r>
        <w:t xml:space="preserve">asynchronous mode, returning control immediately to the playbook without polling.</w:t>
      </w:r>
    </w:p>
    <w:p>
      <w:pPr>
        <w:sectPr>
          <w:type w:val="oddPage"/>
        </w:sectPr>
      </w:pPr>
    </w:p>
    <w:bookmarkEnd w:id="650"/>
    <w:bookmarkEnd w:id="651"/>
    <w:bookmarkStart w:id="684" w:name="X14901fe05f166defa16a0c638da6b50e851d976"/>
    <w:p>
      <w:pPr>
        <w:pStyle w:val="Heading1"/>
      </w:pPr>
      <w:r>
        <w:t xml:space="preserve">Chapter 16: Automated Immutable Image Pipelines</w:t>
      </w:r>
    </w:p>
    <w:p>
      <w:pPr>
        <w:pStyle w:val="FirstParagraph"/>
      </w:pPr>
      <w:r>
        <w:t xml:space="preserve">This chapter explores the architectural concepts, component mechanisms, and operational workflows required to build automated, immutable machine image pipelines for enterprise environments. It comprehensively covers the requirements of the</w:t>
      </w:r>
      <w:r>
        <w:t xml:space="preserve"> </w:t>
      </w:r>
      <w:r>
        <w:rPr>
          <w:b/>
          <w:bCs/>
        </w:rPr>
        <w:t xml:space="preserve">LPI 701-200 DevOps Tools Engineer Exam Objectives</w:t>
      </w:r>
      <w:r>
        <w:t xml:space="preserve"> </w:t>
      </w:r>
      <w:r>
        <w:t xml:space="preserve">under Subject Area 701.</w:t>
      </w:r>
    </w:p>
    <w:bookmarkStart w:id="657" w:name="X52710b4a27ba0b9088724d7416bb48e271ea338"/>
    <w:p>
      <w:pPr>
        <w:pStyle w:val="Heading2"/>
      </w:pPr>
      <w:r>
        <w:t xml:space="preserve">16.1 Packer and Cloud-init in Immutable Infrastructure</w:t>
      </w:r>
    </w:p>
    <w:p>
      <w:pPr>
        <w:pStyle w:val="FirstParagraph"/>
      </w:pPr>
      <w:r>
        <w:t xml:space="preserve">In traditional configuration management, server instances are provisioned as bare operating systems and subsequently configured in-place using tools like Ansible, Puppet, or Chef. Over time, this model can suffer from</w:t>
      </w:r>
      <w:r>
        <w:t xml:space="preserve"> </w:t>
      </w:r>
      <w:r>
        <w:rPr>
          <w:b/>
          <w:bCs/>
        </w:rPr>
        <w:t xml:space="preserve">configuration drift</w:t>
      </w:r>
      <w:r>
        <w:t xml:space="preserve">, where subtle variations emerge across instances due to failed updates, manually applied hotfixes, or non-deterministic package installations.</w:t>
      </w:r>
    </w:p>
    <w:p>
      <w:pPr>
        <w:pStyle w:val="CaptionedFigure"/>
      </w:pPr>
      <w:r>
        <w:drawing>
          <wp:inline>
            <wp:extent cx="3131590" cy="1709530"/>
            <wp:effectExtent b="0" l="0" r="0" t="0"/>
            <wp:docPr descr="TRADITIONAL CONFIGURATION MANAGEMENT" title="" id="653" name="Picture"/>
            <a:graphic>
              <a:graphicData uri="http://schemas.openxmlformats.org/drawingml/2006/picture">
                <pic:pic>
                  <pic:nvPicPr>
                    <pic:cNvPr descr="assets/images/chapter16/16-1-TRADITIONAL-CONFIGURATION-MANAGEMENT.png" id="654" name="Picture"/>
                    <pic:cNvPicPr>
                      <a:picLocks noChangeArrowheads="1" noChangeAspect="1"/>
                    </pic:cNvPicPr>
                  </pic:nvPicPr>
                  <pic:blipFill>
                    <a:blip r:embed="rId6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TRADITIONAL CONFIGURATION MANAGEMENT</w:t>
      </w:r>
    </w:p>
    <w:bookmarkStart w:id="655" w:name="the-immutable-infrastructure-paradigm"/>
    <w:p>
      <w:pPr>
        <w:pStyle w:val="Heading3"/>
      </w:pPr>
      <w:r>
        <w:t xml:space="preserve">The Immutable Infrastructure Paradigm</w:t>
      </w:r>
    </w:p>
    <w:p>
      <w:pPr>
        <w:pStyle w:val="FirstParagraph"/>
      </w:pPr>
      <w:r>
        <w:t xml:space="preserve">To eliminate configuration drift and reduce deployment risks, modern enterprise architectures implement</w:t>
      </w:r>
      <w:r>
        <w:t xml:space="preserve"> </w:t>
      </w:r>
      <w:r>
        <w:rPr>
          <w:b/>
          <w:bCs/>
        </w:rPr>
        <w:t xml:space="preserve">Immutable Infrastructure</w:t>
      </w:r>
      <w:r>
        <w:t xml:space="preserve">. Under this paradigm:</w:t>
      </w:r>
    </w:p>
    <w:p>
      <w:pPr>
        <w:numPr>
          <w:ilvl w:val="0"/>
          <w:numId w:val="1109"/>
        </w:numPr>
      </w:pPr>
      <w:r>
        <w:t xml:space="preserve">Infrastructure components (virtual machines, cloud instances, containers) are never updated or patched in-place.</w:t>
      </w:r>
    </w:p>
    <w:p>
      <w:pPr>
        <w:numPr>
          <w:ilvl w:val="0"/>
          <w:numId w:val="1109"/>
        </w:numPr>
      </w:pPr>
      <w:r>
        <w:t xml:space="preserve">When code or configuration updates are required, a brand-new</w:t>
      </w:r>
      <w:r>
        <w:t xml:space="preserve"> </w:t>
      </w:r>
      <w:r>
        <w:rPr>
          <w:b/>
          <w:bCs/>
        </w:rPr>
        <w:t xml:space="preserve">Golden Image</w:t>
      </w:r>
      <w:r>
        <w:t xml:space="preserve"> </w:t>
      </w:r>
      <w:r>
        <w:t xml:space="preserve">is compiled, tested, and deployed to replace the existing instances.</w:t>
      </w:r>
    </w:p>
    <w:p>
      <w:pPr>
        <w:numPr>
          <w:ilvl w:val="0"/>
          <w:numId w:val="1109"/>
        </w:numPr>
      </w:pPr>
      <w:r>
        <w:t xml:space="preserve">Live instances are treated as disposable units (</w:t>
      </w:r>
      <w:r>
        <w:t xml:space="preserve">“</w:t>
      </w:r>
      <w:r>
        <w:t xml:space="preserve">cattle, not pets</w:t>
      </w:r>
      <w:r>
        <w:t xml:space="preserve">”</w:t>
      </w:r>
      <w:r>
        <w:t xml:space="preserve">).</w:t>
      </w:r>
    </w:p>
    <w:bookmarkEnd w:id="655"/>
    <w:bookmarkStart w:id="656" w:name="role-of-hashicorp-packer-and-cloud-init"/>
    <w:p>
      <w:pPr>
        <w:pStyle w:val="Heading3"/>
      </w:pPr>
      <w:r>
        <w:t xml:space="preserve">Role of HashiCorp Packer and Cloud-init</w:t>
      </w:r>
    </w:p>
    <w:p>
      <w:pPr>
        <w:numPr>
          <w:ilvl w:val="0"/>
          <w:numId w:val="1110"/>
        </w:numPr>
      </w:pPr>
      <w:r>
        <w:rPr>
          <w:b/>
          <w:bCs/>
        </w:rPr>
        <w:t xml:space="preserve">HashiCorp Packer:</w:t>
      </w:r>
      <w:r>
        <w:t xml:space="preserve"> </w:t>
      </w:r>
      <w:r>
        <w:t xml:space="preserve">Serves as the build-time engine. It automates the creation of identical machine images across multiple platforms (AWS AMI, OpenStack QCOW2, VMware OVA, GCP Images) from a single source specification.</w:t>
      </w:r>
    </w:p>
    <w:p>
      <w:pPr>
        <w:numPr>
          <w:ilvl w:val="0"/>
          <w:numId w:val="1110"/>
        </w:numPr>
      </w:pPr>
      <w:r>
        <w:rPr>
          <w:b/>
          <w:bCs/>
        </w:rPr>
        <w:t xml:space="preserve">Cloud-init:</w:t>
      </w:r>
      <w:r>
        <w:t xml:space="preserve"> </w:t>
      </w:r>
      <w:r>
        <w:t xml:space="preserve">Serves as the launch-time boot engine. It performs early-stage initialization on cloud instances during their first boot cycle (e.g., setting hostnames, expanding storage partitions, configuring network interfaces, injecting SSH public keys).</w:t>
      </w:r>
    </w:p>
    <w:bookmarkEnd w:id="656"/>
    <w:bookmarkEnd w:id="657"/>
    <w:bookmarkStart w:id="666" w:name="X1c3fd1f9c104f2123c3d4530744148634a4ce53"/>
    <w:p>
      <w:pPr>
        <w:pStyle w:val="Heading2"/>
      </w:pPr>
      <w:r>
        <w:t xml:space="preserve">16.2 HashiCorp Packer Architecture: Builders, Provisioners, and Post-Processors</w:t>
      </w:r>
    </w:p>
    <w:p>
      <w:pPr>
        <w:pStyle w:val="FirstParagraph"/>
      </w:pPr>
      <w:r>
        <w:t xml:space="preserve">Packer uses HashiCorp Configuration Language (HCL2) to define automated image creation pipelines. Understanding Packer’s internal architecture is essential for building modular and maintainable build templates.</w:t>
      </w:r>
    </w:p>
    <w:bookmarkStart w:id="665" w:name="core-architectural-components"/>
    <w:p>
      <w:pPr>
        <w:pStyle w:val="Heading3"/>
      </w:pPr>
      <w:r>
        <w:t xml:space="preserve">Core Architectural Components</w:t>
      </w:r>
    </w:p>
    <w:p>
      <w:pPr>
        <w:pStyle w:val="CaptionedFigure"/>
      </w:pPr>
      <w:r>
        <w:drawing>
          <wp:inline>
            <wp:extent cx="3131590" cy="1709530"/>
            <wp:effectExtent b="0" l="0" r="0" t="0"/>
            <wp:docPr descr="PACKER EXECUTION PIPELINE" title="" id="659" name="Picture"/>
            <a:graphic>
              <a:graphicData uri="http://schemas.openxmlformats.org/drawingml/2006/picture">
                <pic:pic>
                  <pic:nvPicPr>
                    <pic:cNvPr descr="assets/images/chapter16/16-2.-PACKER-EXECUTION-PIPELINE.png" id="660" name="Picture"/>
                    <pic:cNvPicPr>
                      <a:picLocks noChangeArrowheads="1" noChangeAspect="1"/>
                    </pic:cNvPicPr>
                  </pic:nvPicPr>
                  <pic:blipFill>
                    <a:blip r:embed="rId6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PACKER EXECUTION PIPELINE</w:t>
      </w:r>
    </w:p>
    <w:bookmarkStart w:id="661" w:name="plugins-packer-block"/>
    <w:p>
      <w:pPr>
        <w:pStyle w:val="Heading4"/>
      </w:pPr>
      <w:r>
        <w:t xml:space="preserve">1. Plugins &amp; Packer Block</w:t>
      </w:r>
    </w:p>
    <w:p>
      <w:pPr>
        <w:pStyle w:val="FirstParagraph"/>
      </w:pPr>
      <w:r>
        <w:t xml:space="preserve">Packer uses a plugin-based architecture. Required plugins must be declared in the</w:t>
      </w:r>
      <w:r>
        <w:t xml:space="preserve"> </w:t>
      </w:r>
      <w:r>
        <w:rPr>
          <w:rStyle w:val="VerbatimChar"/>
        </w:rPr>
        <w:t xml:space="preserve">packer</w:t>
      </w:r>
      <w:r>
        <w:t xml:space="preserve"> </w:t>
      </w:r>
      <w:r>
        <w:t xml:space="preserve">block and initialized via</w:t>
      </w:r>
      <w:r>
        <w:t xml:space="preserve"> </w:t>
      </w:r>
      <w:r>
        <w:rPr>
          <w:rStyle w:val="VerbatimChar"/>
        </w:rPr>
        <w:t xml:space="preserve">packer init</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amazon = {</w:t>
      </w:r>
      <w:r>
        <w:br/>
      </w:r>
      <w:r>
        <w:rPr>
          <w:rStyle w:val="VerbatimChar"/>
        </w:rPr>
        <w:t xml:space="preserve">      version = "&gt;= 1.2.0"</w:t>
      </w:r>
      <w:r>
        <w:br/>
      </w:r>
      <w:r>
        <w:rPr>
          <w:rStyle w:val="VerbatimChar"/>
        </w:rPr>
        <w:t xml:space="preserve">      source  = "github.com/hashicorp/amazon"</w:t>
      </w:r>
      <w:r>
        <w:br/>
      </w:r>
      <w:r>
        <w:rPr>
          <w:rStyle w:val="VerbatimChar"/>
        </w:rPr>
        <w:t xml:space="preserve">    }</w:t>
      </w:r>
      <w:r>
        <w:br/>
      </w:r>
      <w:r>
        <w:rPr>
          <w:rStyle w:val="VerbatimChar"/>
        </w:rPr>
        <w:t xml:space="preserve">    openstack = {</w:t>
      </w:r>
      <w:r>
        <w:br/>
      </w:r>
      <w:r>
        <w:rPr>
          <w:rStyle w:val="VerbatimChar"/>
        </w:rPr>
        <w:t xml:space="preserve">      version = "&gt;= 1.1.0"</w:t>
      </w:r>
      <w:r>
        <w:br/>
      </w:r>
      <w:r>
        <w:rPr>
          <w:rStyle w:val="VerbatimChar"/>
        </w:rPr>
        <w:t xml:space="preserve">      source  = "github.com/hashicorp/openstack"</w:t>
      </w:r>
      <w:r>
        <w:br/>
      </w:r>
      <w:r>
        <w:rPr>
          <w:rStyle w:val="VerbatimChar"/>
        </w:rPr>
        <w:t xml:space="preserve">    }</w:t>
      </w:r>
      <w:r>
        <w:br/>
      </w:r>
      <w:r>
        <w:rPr>
          <w:rStyle w:val="VerbatimChar"/>
        </w:rPr>
        <w:t xml:space="preserve">  }</w:t>
      </w:r>
      <w:r>
        <w:br/>
      </w:r>
      <w:r>
        <w:rPr>
          <w:rStyle w:val="VerbatimChar"/>
        </w:rPr>
        <w:t xml:space="preserve">}</w:t>
      </w:r>
    </w:p>
    <w:bookmarkEnd w:id="661"/>
    <w:bookmarkStart w:id="662" w:name="source-blocks-builders"/>
    <w:p>
      <w:pPr>
        <w:pStyle w:val="Heading4"/>
      </w:pPr>
      <w:r>
        <w:t xml:space="preserve">2. Source Blocks (Builders)</w:t>
      </w:r>
    </w:p>
    <w:p>
      <w:pPr>
        <w:pStyle w:val="FirstParagraph"/>
      </w:pPr>
      <w:r>
        <w:t xml:space="preserve">Source blocks configure specific infrastructure platforms to spin up temporary virtual machines or instances, execute provisioners against them, and snapshot the final state into an image artifact.</w:t>
      </w:r>
    </w:p>
    <w:p>
      <w:pPr>
        <w:pStyle w:val="BodyText"/>
      </w:pPr>
      <w:r>
        <w:t xml:space="preserve">Common enterprise builders include:</w:t>
      </w:r>
    </w:p>
    <w:p>
      <w:pPr>
        <w:numPr>
          <w:ilvl w:val="0"/>
          <w:numId w:val="1111"/>
        </w:numPr>
      </w:pPr>
      <w:r>
        <w:rPr>
          <w:rStyle w:val="VerbatimChar"/>
        </w:rPr>
        <w:t xml:space="preserve">amazon-ebs</w:t>
      </w:r>
      <w:r>
        <w:t xml:space="preserve">: Launches an EC2 instance in AWS, runs provisioners over SSH/WinRM, and creates an AMI.</w:t>
      </w:r>
    </w:p>
    <w:p>
      <w:pPr>
        <w:numPr>
          <w:ilvl w:val="0"/>
          <w:numId w:val="1111"/>
        </w:numPr>
      </w:pPr>
      <w:r>
        <w:rPr>
          <w:rStyle w:val="VerbatimChar"/>
        </w:rPr>
        <w:t xml:space="preserve">qemu</w:t>
      </w:r>
      <w:r>
        <w:t xml:space="preserve">: Bootstraps local ISO files inside a QEMU/KVM virtual machine to output disk images (</w:t>
      </w:r>
      <w:r>
        <w:rPr>
          <w:rStyle w:val="VerbatimChar"/>
        </w:rPr>
        <w:t xml:space="preserve">.qcow2</w:t>
      </w:r>
      <w:r>
        <w:t xml:space="preserve">,</w:t>
      </w:r>
      <w:r>
        <w:t xml:space="preserve"> </w:t>
      </w:r>
      <w:r>
        <w:rPr>
          <w:rStyle w:val="VerbatimChar"/>
        </w:rPr>
        <w:t xml:space="preserve">.raw</w:t>
      </w:r>
      <w:r>
        <w:t xml:space="preserve">).</w:t>
      </w:r>
    </w:p>
    <w:p>
      <w:pPr>
        <w:numPr>
          <w:ilvl w:val="0"/>
          <w:numId w:val="1111"/>
        </w:numPr>
      </w:pPr>
      <w:r>
        <w:rPr>
          <w:rStyle w:val="VerbatimChar"/>
        </w:rPr>
        <w:t xml:space="preserve">vsphere-iso</w:t>
      </w:r>
      <w:r>
        <w:t xml:space="preserve">: Interacts directly with VMware vCenter APIs to install OS images onto ESXi hosts.</w:t>
      </w:r>
    </w:p>
    <w:bookmarkEnd w:id="662"/>
    <w:bookmarkStart w:id="663" w:name="build-blocks-provisioners"/>
    <w:p>
      <w:pPr>
        <w:pStyle w:val="Heading4"/>
      </w:pPr>
      <w:r>
        <w:t xml:space="preserve">3. Build Blocks &amp; Provisioners</w:t>
      </w:r>
    </w:p>
    <w:p>
      <w:pPr>
        <w:pStyle w:val="FirstParagraph"/>
      </w:pPr>
      <w:r>
        <w:t xml:space="preserve">The</w:t>
      </w:r>
      <w:r>
        <w:t xml:space="preserve"> </w:t>
      </w:r>
      <w:r>
        <w:rPr>
          <w:rStyle w:val="VerbatimChar"/>
        </w:rPr>
        <w:t xml:space="preserve">build</w:t>
      </w:r>
      <w:r>
        <w:t xml:space="preserve"> </w:t>
      </w:r>
      <w:r>
        <w:t xml:space="preserve">block binds defined</w:t>
      </w:r>
      <w:r>
        <w:t xml:space="preserve"> </w:t>
      </w:r>
      <w:r>
        <w:rPr>
          <w:rStyle w:val="VerbatimChar"/>
        </w:rPr>
        <w:t xml:space="preserve">sources</w:t>
      </w:r>
      <w:r>
        <w:t xml:space="preserve"> </w:t>
      </w:r>
      <w:r>
        <w:t xml:space="preserve">together and passes them through a sequential list of</w:t>
      </w:r>
      <w:r>
        <w:t xml:space="preserve"> </w:t>
      </w:r>
      <w:r>
        <w:rPr>
          <w:b/>
          <w:bCs/>
        </w:rPr>
        <w:t xml:space="preserve">provisioners</w:t>
      </w:r>
      <w:r>
        <w:t xml:space="preserve">. Provisioners install software, apply security baselines, and prepare the machine image for production.</w:t>
      </w:r>
    </w:p>
    <w:p>
      <w:pPr>
        <w:pStyle w:val="BodyText"/>
      </w:pPr>
      <w:r>
        <w:t xml:space="preserve">Common provisioners:</w:t>
      </w:r>
    </w:p>
    <w:p>
      <w:pPr>
        <w:numPr>
          <w:ilvl w:val="0"/>
          <w:numId w:val="1112"/>
        </w:numPr>
      </w:pPr>
      <w:r>
        <w:rPr>
          <w:rStyle w:val="VerbatimChar"/>
        </w:rPr>
        <w:t xml:space="preserve">shell</w:t>
      </w:r>
      <w:r>
        <w:t xml:space="preserve">: Executes local or remote bash scripts.</w:t>
      </w:r>
    </w:p>
    <w:p>
      <w:pPr>
        <w:numPr>
          <w:ilvl w:val="0"/>
          <w:numId w:val="1112"/>
        </w:numPr>
      </w:pPr>
      <w:r>
        <w:rPr>
          <w:rStyle w:val="VerbatimChar"/>
        </w:rPr>
        <w:t xml:space="preserve">ansible</w:t>
      </w:r>
      <w:r>
        <w:t xml:space="preserve">: Runs Ansible playbooks directly against the temporary build target.</w:t>
      </w:r>
    </w:p>
    <w:p>
      <w:pPr>
        <w:numPr>
          <w:ilvl w:val="0"/>
          <w:numId w:val="1112"/>
        </w:numPr>
      </w:pPr>
      <w:r>
        <w:rPr>
          <w:rStyle w:val="VerbatimChar"/>
        </w:rPr>
        <w:t xml:space="preserve">file</w:t>
      </w:r>
      <w:r>
        <w:t xml:space="preserve">: Uploads files or directory trees into the image during compilation.</w:t>
      </w:r>
    </w:p>
    <w:bookmarkEnd w:id="663"/>
    <w:bookmarkStart w:id="664" w:name="post-processors"/>
    <w:p>
      <w:pPr>
        <w:pStyle w:val="Heading4"/>
      </w:pPr>
      <w:r>
        <w:t xml:space="preserve">4. Post-Processors</w:t>
      </w:r>
    </w:p>
    <w:p>
      <w:pPr>
        <w:pStyle w:val="FirstParagraph"/>
      </w:pPr>
      <w:r>
        <w:t xml:space="preserve">Post-processors execute after the image artifact has been snapshot and created. They handle artifact conversion, manifest indexing, checksum generation, or pushing metadata to image registries.</w:t>
      </w:r>
    </w:p>
    <w:p>
      <w:pPr>
        <w:pStyle w:val="SourceCode"/>
      </w:pPr>
      <w:r>
        <w:rPr>
          <w:rStyle w:val="VerbatimChar"/>
        </w:rPr>
        <w:t xml:space="preserve">source "amazon-ebs" "debian" {</w:t>
      </w:r>
      <w:r>
        <w:br/>
      </w:r>
      <w:r>
        <w:rPr>
          <w:rStyle w:val="VerbatimChar"/>
        </w:rPr>
        <w:t xml:space="preserve">  ami_name      = "golden-debian-13-v${formatdate("YYYYMMDDhhmm", timestamp())}"</w:t>
      </w:r>
      <w:r>
        <w:br/>
      </w:r>
      <w:r>
        <w:rPr>
          <w:rStyle w:val="VerbatimChar"/>
        </w:rPr>
        <w:t xml:space="preserve">  instance_type = "t3.micro"</w:t>
      </w:r>
      <w:r>
        <w:br/>
      </w:r>
      <w:r>
        <w:rPr>
          <w:rStyle w:val="VerbatimChar"/>
        </w:rPr>
        <w:t xml:space="preserve">  region        = "us-east-1"</w:t>
      </w:r>
      <w:r>
        <w:br/>
      </w:r>
      <w:r>
        <w:rPr>
          <w:rStyle w:val="VerbatimChar"/>
        </w:rPr>
        <w:t xml:space="preserve">  source_ami_filter {</w:t>
      </w:r>
      <w:r>
        <w:br/>
      </w:r>
      <w:r>
        <w:rPr>
          <w:rStyle w:val="VerbatimChar"/>
        </w:rPr>
        <w:t xml:space="preserve">    filters = {</w:t>
      </w:r>
      <w:r>
        <w:br/>
      </w:r>
      <w:r>
        <w:rPr>
          <w:rStyle w:val="VerbatimChar"/>
        </w:rPr>
        <w:t xml:space="preserve">      name                = "debian-13-amd64-*"</w:t>
      </w:r>
      <w:r>
        <w:br/>
      </w:r>
      <w:r>
        <w:rPr>
          <w:rStyle w:val="VerbatimChar"/>
        </w:rPr>
        <w:t xml:space="preserve">      root-device-type     = "ebs"</w:t>
      </w:r>
      <w:r>
        <w:br/>
      </w:r>
      <w:r>
        <w:rPr>
          <w:rStyle w:val="VerbatimChar"/>
        </w:rPr>
        <w:t xml:space="preserve">      virtualization-type = "hvm"</w:t>
      </w:r>
      <w:r>
        <w:br/>
      </w:r>
      <w:r>
        <w:rPr>
          <w:rStyle w:val="VerbatimChar"/>
        </w:rPr>
        <w:t xml:space="preserve">    }</w:t>
      </w:r>
      <w:r>
        <w:br/>
      </w:r>
      <w:r>
        <w:rPr>
          <w:rStyle w:val="VerbatimChar"/>
        </w:rPr>
        <w:t xml:space="preserve">    most_recent = true</w:t>
      </w:r>
      <w:r>
        <w:br/>
      </w:r>
      <w:r>
        <w:rPr>
          <w:rStyle w:val="VerbatimChar"/>
        </w:rPr>
        <w:t xml:space="preserve">    owners      = ["136560790209"] # Official Debian AWS Account ID</w:t>
      </w:r>
      <w:r>
        <w:br/>
      </w:r>
      <w:r>
        <w:rPr>
          <w:rStyle w:val="VerbatimChar"/>
        </w:rPr>
        <w:t xml:space="preserve">  }</w:t>
      </w:r>
      <w:r>
        <w:br/>
      </w:r>
      <w:r>
        <w:rPr>
          <w:rStyle w:val="VerbatimChar"/>
        </w:rPr>
        <w:t xml:space="preserve">  ssh_username = "admin"</w:t>
      </w:r>
      <w:r>
        <w:br/>
      </w:r>
      <w:r>
        <w:rPr>
          <w:rStyle w:val="VerbatimChar"/>
        </w:rPr>
        <w:t xml:space="preserve">}</w:t>
      </w:r>
      <w:r>
        <w:br/>
      </w:r>
      <w:r>
        <w:br/>
      </w:r>
      <w:r>
        <w:rPr>
          <w:rStyle w:val="VerbatimChar"/>
        </w:rPr>
        <w:t xml:space="preserve">build {</w:t>
      </w:r>
      <w:r>
        <w:br/>
      </w:r>
      <w:r>
        <w:rPr>
          <w:rStyle w:val="VerbatimChar"/>
        </w:rPr>
        <w:t xml:space="preserve">  sources = ["source.amazon-ebs.debian"]</w:t>
      </w:r>
      <w:r>
        <w:br/>
      </w:r>
      <w:r>
        <w:br/>
      </w:r>
      <w:r>
        <w:rPr>
          <w:rStyle w:val="VerbatimChar"/>
        </w:rPr>
        <w:t xml:space="preserve">  provisioner "shell" {</w:t>
      </w:r>
      <w:r>
        <w:br/>
      </w:r>
      <w:r>
        <w:rPr>
          <w:rStyle w:val="VerbatimChar"/>
        </w:rPr>
        <w:t xml:space="preserve">    inline = [</w:t>
      </w:r>
      <w:r>
        <w:br/>
      </w:r>
      <w:r>
        <w:rPr>
          <w:rStyle w:val="VerbatimChar"/>
        </w:rPr>
        <w:t xml:space="preserve">      "sudo apt-get update",</w:t>
      </w:r>
      <w:r>
        <w:br/>
      </w:r>
      <w:r>
        <w:rPr>
          <w:rStyle w:val="VerbatimChar"/>
        </w:rPr>
        <w:t xml:space="preserve">      "sudo apt-get install -y auditd fail2ban curl"</w:t>
      </w:r>
      <w:r>
        <w:br/>
      </w:r>
      <w:r>
        <w:rPr>
          <w:rStyle w:val="VerbatimChar"/>
        </w:rPr>
        <w:t xml:space="preserve">    ]</w:t>
      </w:r>
      <w:r>
        <w:br/>
      </w:r>
      <w:r>
        <w:rPr>
          <w:rStyle w:val="VerbatimChar"/>
        </w:rPr>
        <w:t xml:space="preserve">  }</w:t>
      </w:r>
      <w:r>
        <w:br/>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64"/>
    <w:bookmarkEnd w:id="665"/>
    <w:bookmarkEnd w:id="666"/>
    <w:bookmarkStart w:id="671" w:name="X8dae3570a502d417d8893b42f024ea0a4faf40a"/>
    <w:p>
      <w:pPr>
        <w:pStyle w:val="Heading2"/>
      </w:pPr>
      <w:r>
        <w:t xml:space="preserve">16.3 Automating OS Provisioning via Cloud-Init and Kickstart</w:t>
      </w:r>
    </w:p>
    <w:p>
      <w:pPr>
        <w:pStyle w:val="FirstParagraph"/>
      </w:pPr>
      <w:r>
        <w:t xml:space="preserve">When bootstrapping machine images from raw operating system ISO binaries (unattended installation), specialized installer responses are required to automate interactive OS prompts (partitioning, timezone, user creation, network configuration).</w:t>
      </w:r>
    </w:p>
    <w:bookmarkStart w:id="667" w:name="automated-installer-frameworks"/>
    <w:p>
      <w:pPr>
        <w:pStyle w:val="Heading3"/>
      </w:pPr>
      <w:r>
        <w:t xml:space="preserve">Automated Installer Frameworks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Installer Paradigm</w:t>
            </w:r>
          </w:p>
        </w:tc>
        <w:tc>
          <w:tcPr/>
          <w:p>
            <w:pPr>
              <w:pStyle w:val="Compact"/>
              <w:jc w:val="left"/>
            </w:pPr>
            <w:r>
              <w:t xml:space="preserve">Primary Target Operating Systems</w:t>
            </w:r>
          </w:p>
        </w:tc>
        <w:tc>
          <w:tcPr/>
          <w:p>
            <w:pPr>
              <w:pStyle w:val="Compact"/>
              <w:jc w:val="left"/>
            </w:pPr>
            <w:r>
              <w:t xml:space="preserve">Primary Configuration Mechanism</w:t>
            </w:r>
          </w:p>
        </w:tc>
      </w:tr>
      <w:tr>
        <w:tc>
          <w:tcPr/>
          <w:p>
            <w:pPr>
              <w:pStyle w:val="Compact"/>
              <w:jc w:val="left"/>
            </w:pPr>
            <w:r>
              <w:rPr>
                <w:b/>
                <w:bCs/>
              </w:rPr>
              <w:t xml:space="preserve">Kickstart</w:t>
            </w:r>
          </w:p>
        </w:tc>
        <w:tc>
          <w:tcPr/>
          <w:p>
            <w:pPr>
              <w:pStyle w:val="Compact"/>
              <w:jc w:val="left"/>
            </w:pPr>
            <w:r>
              <w:t xml:space="preserve">RHEL, Rocky Linux, AlmaLinux, Fedora</w:t>
            </w:r>
          </w:p>
        </w:tc>
        <w:tc>
          <w:tcPr/>
          <w:p>
            <w:pPr>
              <w:pStyle w:val="Compact"/>
              <w:jc w:val="left"/>
            </w:pPr>
            <w:r>
              <w:t xml:space="preserve">Single text configuration file (</w:t>
            </w:r>
            <w:r>
              <w:rPr>
                <w:rStyle w:val="VerbatimChar"/>
              </w:rPr>
              <w:t xml:space="preserve">ks.cfg</w:t>
            </w:r>
            <w:r>
              <w:t xml:space="preserve">) passed via HTTP/Boot Commands</w:t>
            </w:r>
          </w:p>
        </w:tc>
      </w:tr>
      <w:tr>
        <w:tc>
          <w:tcPr/>
          <w:p>
            <w:pPr>
              <w:pStyle w:val="Compact"/>
              <w:jc w:val="left"/>
            </w:pPr>
            <w:r>
              <w:rPr>
                <w:b/>
                <w:bCs/>
              </w:rPr>
              <w:t xml:space="preserve">Debian Preseed</w:t>
            </w:r>
          </w:p>
        </w:tc>
        <w:tc>
          <w:tcPr/>
          <w:p>
            <w:pPr>
              <w:pStyle w:val="Compact"/>
              <w:jc w:val="left"/>
            </w:pPr>
            <w:r>
              <w:t xml:space="preserve">Debian (legacy debian-installer)</w:t>
            </w:r>
          </w:p>
        </w:tc>
        <w:tc>
          <w:tcPr/>
          <w:p>
            <w:pPr>
              <w:pStyle w:val="Compact"/>
              <w:jc w:val="left"/>
            </w:pPr>
            <w:r>
              <w:t xml:space="preserve">Text answer file (</w:t>
            </w:r>
            <w:r>
              <w:rPr>
                <w:rStyle w:val="VerbatimChar"/>
              </w:rPr>
              <w:t xml:space="preserve">preseed.cfg</w:t>
            </w:r>
            <w:r>
              <w:t xml:space="preserve">) passed via boot arguments</w:t>
            </w:r>
          </w:p>
        </w:tc>
      </w:tr>
      <w:tr>
        <w:tc>
          <w:tcPr/>
          <w:p>
            <w:pPr>
              <w:pStyle w:val="Compact"/>
              <w:jc w:val="left"/>
            </w:pPr>
            <w:r>
              <w:rPr>
                <w:b/>
                <w:bCs/>
              </w:rPr>
              <w:t xml:space="preserve">Cloud-Init Subiquity</w:t>
            </w:r>
          </w:p>
        </w:tc>
        <w:tc>
          <w:tcPr/>
          <w:p>
            <w:pPr>
              <w:pStyle w:val="Compact"/>
              <w:jc w:val="left"/>
            </w:pPr>
            <w:r>
              <w:t xml:space="preserve">Ubuntu Server (20.04+) &amp; Debian Cloud</w:t>
            </w:r>
          </w:p>
        </w:tc>
        <w:tc>
          <w:tcPr/>
          <w:p>
            <w:pPr>
              <w:pStyle w:val="Compact"/>
              <w:jc w:val="left"/>
            </w:pPr>
            <w:r>
              <w:t xml:space="preserve">YAML-formatted</w:t>
            </w:r>
            <w:r>
              <w:t xml:space="preserve"> </w:t>
            </w:r>
            <w:r>
              <w:rPr>
                <w:rStyle w:val="VerbatimChar"/>
              </w:rPr>
              <w:t xml:space="preserve">user-data</w:t>
            </w:r>
            <w:r>
              <w:t xml:space="preserve"> </w:t>
            </w:r>
            <w:r>
              <w:t xml:space="preserve">/</w:t>
            </w:r>
            <w:r>
              <w:t xml:space="preserve"> </w:t>
            </w:r>
            <w:r>
              <w:rPr>
                <w:rStyle w:val="VerbatimChar"/>
              </w:rPr>
              <w:t xml:space="preserve">meta-data</w:t>
            </w:r>
            <w:r>
              <w:t xml:space="preserve"> </w:t>
            </w:r>
            <w:r>
              <w:t xml:space="preserve">served via an HTTP server</w:t>
            </w:r>
          </w:p>
        </w:tc>
      </w:tr>
    </w:tbl>
    <w:bookmarkEnd w:id="667"/>
    <w:bookmarkStart w:id="669" w:name="cloud-init-data-directives-user-data"/>
    <w:p>
      <w:pPr>
        <w:pStyle w:val="Heading3"/>
      </w:pPr>
      <w:r>
        <w:t xml:space="preserve">Cloud-Init Data Directives (</w:t>
      </w:r>
      <w:r>
        <w:rPr>
          <w:rStyle w:val="VerbatimChar"/>
        </w:rPr>
        <w:t xml:space="preserve">user-data</w:t>
      </w:r>
      <w:r>
        <w:t xml:space="preserve">)</w:t>
      </w:r>
    </w:p>
    <w:p>
      <w:pPr>
        <w:pStyle w:val="FirstParagraph"/>
      </w:pPr>
      <w:r>
        <w:t xml:space="preserve">Cloud-init uses YAML configuration files to customize system initialization on first boot. The configuration file must always start with</w:t>
      </w:r>
      <w:r>
        <w:t xml:space="preserve"> </w:t>
      </w:r>
      <w:r>
        <w:rPr>
          <w:rStyle w:val="VerbatimChar"/>
        </w:rPr>
        <w:t xml:space="preserve">#cloud-config</w:t>
      </w:r>
      <w:r>
        <w:t xml:space="preserve">.</w:t>
      </w:r>
    </w:p>
    <w:bookmarkStart w:id="668" w:name="enterprise-user-data-example"/>
    <w:p>
      <w:pPr>
        <w:pStyle w:val="Heading4"/>
      </w:pPr>
      <w:r>
        <w:t xml:space="preserve">Enterprise</w:t>
      </w:r>
      <w:r>
        <w:t xml:space="preserve"> </w:t>
      </w:r>
      <w:r>
        <w:rPr>
          <w:rStyle w:val="VerbatimChar"/>
        </w:rPr>
        <w:t xml:space="preserve">user-data</w:t>
      </w:r>
      <w:r>
        <w:t xml:space="preserve"> </w:t>
      </w:r>
      <w:r>
        <w:t xml:space="preserve">Example</w:t>
      </w:r>
    </w:p>
    <w:p>
      <w:pPr>
        <w:pStyle w:val="SourceCode"/>
      </w:pPr>
      <w:r>
        <w:rPr>
          <w:rStyle w:val="CommentTok"/>
        </w:rPr>
        <w:t xml:space="preserve">#cloud-config</w:t>
      </w:r>
      <w:r>
        <w:br/>
      </w:r>
      <w:r>
        <w:rPr>
          <w:rStyle w:val="FunctionTok"/>
        </w:rPr>
        <w:t xml:space="preserve">hostname</w:t>
      </w:r>
      <w:r>
        <w:rPr>
          <w:rStyle w:val="KeywordTok"/>
        </w:rPr>
        <w:t xml:space="preserve">:</w:t>
      </w:r>
      <w:r>
        <w:rPr>
          <w:rStyle w:val="AttributeTok"/>
        </w:rPr>
        <w:t xml:space="preserve"> prod-node-01</w:t>
      </w:r>
      <w:r>
        <w:br/>
      </w:r>
      <w:r>
        <w:rPr>
          <w:rStyle w:val="FunctionTok"/>
        </w:rPr>
        <w:t xml:space="preserve">fqdn</w:t>
      </w:r>
      <w:r>
        <w:rPr>
          <w:rStyle w:val="KeywordTok"/>
        </w:rPr>
        <w:t xml:space="preserve">:</w:t>
      </w:r>
      <w:r>
        <w:rPr>
          <w:rStyle w:val="AttributeTok"/>
        </w:rPr>
        <w:t xml:space="preserve"> prod-node-01.enterprise.internal</w:t>
      </w:r>
      <w:r>
        <w:br/>
      </w:r>
      <w:r>
        <w:rPr>
          <w:rStyle w:val="FunctionTok"/>
        </w:rPr>
        <w:t xml:space="preserve">manage_etc_hosts</w:t>
      </w:r>
      <w:r>
        <w:rPr>
          <w:rStyle w:val="KeywordTok"/>
        </w:rPr>
        <w:t xml:space="preserve">:</w:t>
      </w:r>
      <w:r>
        <w:rPr>
          <w:rStyle w:val="AttributeTok"/>
        </w:rPr>
        <w:t xml:space="preserve"> </w:t>
      </w:r>
      <w:r>
        <w:rPr>
          <w:rStyle w:val="CharTok"/>
        </w:rPr>
        <w:t xml:space="preserve">true</w:t>
      </w:r>
      <w:r>
        <w:br/>
      </w:r>
      <w:r>
        <w:br/>
      </w:r>
      <w:r>
        <w:rPr>
          <w:rStyle w:val="FunctionTok"/>
        </w:rPr>
        <w:t xml:space="preserve">users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sysadmin</w:t>
      </w:r>
      <w:r>
        <w:br/>
      </w:r>
      <w:r>
        <w:rPr>
          <w:rStyle w:val="AttributeTok"/>
        </w:rPr>
        <w:t xml:space="preserve">    </w:t>
      </w:r>
      <w:r>
        <w:rPr>
          <w:rStyle w:val="FunctionTok"/>
        </w:rPr>
        <w:t xml:space="preserve">gecos</w:t>
      </w:r>
      <w:r>
        <w:rPr>
          <w:rStyle w:val="KeywordTok"/>
        </w:rPr>
        <w:t xml:space="preserve">:</w:t>
      </w:r>
      <w:r>
        <w:rPr>
          <w:rStyle w:val="AttributeTok"/>
        </w:rPr>
        <w:t xml:space="preserve"> System Administrator</w:t>
      </w:r>
      <w:r>
        <w:br/>
      </w:r>
      <w:r>
        <w:rPr>
          <w:rStyle w:val="AttributeTok"/>
        </w:rPr>
        <w:t xml:space="preserve">    </w:t>
      </w:r>
      <w:r>
        <w:rPr>
          <w:rStyle w:val="FunctionTok"/>
        </w:rPr>
        <w:t xml:space="preserve">sudo</w:t>
      </w:r>
      <w:r>
        <w:rPr>
          <w:rStyle w:val="KeywordTok"/>
        </w:rPr>
        <w:t xml:space="preserve">:</w:t>
      </w:r>
      <w:r>
        <w:rPr>
          <w:rStyle w:val="AttributeTok"/>
        </w:rPr>
        <w:t xml:space="preserve"> ALL=(ALL) NOPASSWD:ALL</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sudo</w:t>
      </w:r>
      <w:r>
        <w:rPr>
          <w:rStyle w:val="KeywordTok"/>
        </w:rPr>
        <w:t xml:space="preserve">,</w:t>
      </w:r>
      <w:r>
        <w:rPr>
          <w:rStyle w:val="AttributeTok"/>
        </w:rPr>
        <w:t xml:space="preserve"> wheel</w:t>
      </w:r>
      <w:r>
        <w:rPr>
          <w:rStyle w:val="KeywordTok"/>
        </w:rPr>
        <w:t xml:space="preserve">]</w:t>
      </w:r>
      <w:r>
        <w:br/>
      </w:r>
      <w:r>
        <w:rPr>
          <w:rStyle w:val="AttributeTok"/>
        </w:rPr>
        <w:t xml:space="preserve">    </w:t>
      </w:r>
      <w:r>
        <w:rPr>
          <w:rStyle w:val="FunctionTok"/>
        </w:rPr>
        <w:t xml:space="preserve">shell</w:t>
      </w:r>
      <w:r>
        <w:rPr>
          <w:rStyle w:val="KeywordTok"/>
        </w:rPr>
        <w:t xml:space="preserve">:</w:t>
      </w:r>
      <w:r>
        <w:rPr>
          <w:rStyle w:val="AttributeTok"/>
        </w:rPr>
        <w:t xml:space="preserve"> /bin/bash</w:t>
      </w:r>
      <w:r>
        <w:br/>
      </w:r>
      <w:r>
        <w:rPr>
          <w:rStyle w:val="AttributeTok"/>
        </w:rPr>
        <w:t xml:space="preserve">    </w:t>
      </w:r>
      <w:r>
        <w:rPr>
          <w:rStyle w:val="FunctionTok"/>
        </w:rPr>
        <w:t xml:space="preserve">ssh_authorized_keys</w:t>
      </w:r>
      <w:r>
        <w:rPr>
          <w:rStyle w:val="KeywordTok"/>
        </w:rPr>
        <w:t xml:space="preserve">:</w:t>
      </w:r>
      <w:r>
        <w:br/>
      </w:r>
      <w:r>
        <w:rPr>
          <w:rStyle w:val="AttributeTok"/>
        </w:rPr>
        <w:t xml:space="preserve">      </w:t>
      </w:r>
      <w:r>
        <w:rPr>
          <w:rStyle w:val="KeywordTok"/>
        </w:rPr>
        <w:t xml:space="preserve">-</w:t>
      </w:r>
      <w:r>
        <w:rPr>
          <w:rStyle w:val="AttributeTok"/>
        </w:rPr>
        <w:t xml:space="preserve"> ssh-ed25519 AAAAC3NzaC1lZDI1NTE5AAAAI... sysadmin@enterprise.internal</w:t>
      </w:r>
      <w:r>
        <w:br/>
      </w:r>
      <w:r>
        <w:br/>
      </w:r>
      <w:r>
        <w:rPr>
          <w:rStyle w:val="FunctionTok"/>
        </w:rPr>
        <w:t xml:space="preserve">packages</w:t>
      </w:r>
      <w:r>
        <w:rPr>
          <w:rStyle w:val="KeywordTok"/>
        </w:rPr>
        <w:t xml:space="preserve">:</w:t>
      </w:r>
      <w:r>
        <w:br/>
      </w:r>
      <w:r>
        <w:rPr>
          <w:rStyle w:val="AttributeTok"/>
        </w:rPr>
        <w:t xml:space="preserve">  </w:t>
      </w:r>
      <w:r>
        <w:rPr>
          <w:rStyle w:val="KeywordTok"/>
        </w:rPr>
        <w:t xml:space="preserve">-</w:t>
      </w:r>
      <w:r>
        <w:rPr>
          <w:rStyle w:val="AttributeTok"/>
        </w:rPr>
        <w:t xml:space="preserve"> curl</w:t>
      </w:r>
      <w:r>
        <w:br/>
      </w:r>
      <w:r>
        <w:rPr>
          <w:rStyle w:val="AttributeTok"/>
        </w:rPr>
        <w:t xml:space="preserve">  </w:t>
      </w:r>
      <w:r>
        <w:rPr>
          <w:rStyle w:val="KeywordTok"/>
        </w:rPr>
        <w:t xml:space="preserve">-</w:t>
      </w:r>
      <w:r>
        <w:rPr>
          <w:rStyle w:val="AttributeTok"/>
        </w:rPr>
        <w:t xml:space="preserve"> htop</w:t>
      </w:r>
      <w:r>
        <w:br/>
      </w:r>
      <w:r>
        <w:rPr>
          <w:rStyle w:val="AttributeTok"/>
        </w:rPr>
        <w:t xml:space="preserve">  </w:t>
      </w:r>
      <w:r>
        <w:rPr>
          <w:rStyle w:val="KeywordTok"/>
        </w:rPr>
        <w:t xml:space="preserve">-</w:t>
      </w:r>
      <w:r>
        <w:rPr>
          <w:rStyle w:val="AttributeTok"/>
        </w:rPr>
        <w:t xml:space="preserve"> systemd-journal-remote</w:t>
      </w:r>
      <w:r>
        <w:br/>
      </w:r>
      <w:r>
        <w:br/>
      </w:r>
      <w:r>
        <w:rPr>
          <w:rStyle w:val="FunctionTok"/>
        </w:rPr>
        <w:t xml:space="preserve">runcmd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daemon-reload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enable</w:t>
      </w:r>
      <w:r>
        <w:rPr>
          <w:rStyle w:val="KeywordTok"/>
        </w:rPr>
        <w:t xml:space="preserve">,</w:t>
      </w:r>
      <w:r>
        <w:rPr>
          <w:rStyle w:val="AttributeTok"/>
        </w:rPr>
        <w:t xml:space="preserve"> --now</w:t>
      </w:r>
      <w:r>
        <w:rPr>
          <w:rStyle w:val="KeywordTok"/>
        </w:rPr>
        <w:t xml:space="preserve">,</w:t>
      </w:r>
      <w:r>
        <w:rPr>
          <w:rStyle w:val="AttributeTok"/>
        </w:rPr>
        <w:t xml:space="preserve"> fail2ban </w:t>
      </w:r>
      <w:r>
        <w:rPr>
          <w:rStyle w:val="KeywordTok"/>
        </w:rPr>
        <w:t xml:space="preserve">]</w:t>
      </w:r>
      <w:r>
        <w:br/>
      </w:r>
      <w:r>
        <w:rPr>
          <w:rStyle w:val="AttributeTok"/>
        </w:rPr>
        <w:t xml:space="preserve">  </w:t>
      </w:r>
      <w:r>
        <w:rPr>
          <w:rStyle w:val="KeywordTok"/>
        </w:rPr>
        <w:t xml:space="preserve">-</w:t>
      </w:r>
      <w:r>
        <w:rPr>
          <w:rStyle w:val="AttributeTok"/>
        </w:rPr>
        <w:t xml:space="preserve"> echo "System initialized by Cloud-Init on $(date)" &gt; /var/log/cloud-init-bootstrap.log</w:t>
      </w:r>
    </w:p>
    <w:bookmarkEnd w:id="668"/>
    <w:bookmarkEnd w:id="669"/>
    <w:bookmarkStart w:id="670" w:name="passing-installer-responses-in-packer"/>
    <w:p>
      <w:pPr>
        <w:pStyle w:val="Heading3"/>
      </w:pPr>
      <w:r>
        <w:t xml:space="preserve">Passing Installer Responses in Packer</w:t>
      </w:r>
    </w:p>
    <w:p>
      <w:pPr>
        <w:pStyle w:val="FirstParagraph"/>
      </w:pPr>
      <w:r>
        <w:t xml:space="preserve">Packer spins up a temporary embedded HTTP server (</w:t>
      </w:r>
      <w:r>
        <w:rPr>
          <w:rStyle w:val="VerbatimChar"/>
        </w:rPr>
        <w:t xml:space="preserve">http_directory</w:t>
      </w:r>
      <w:r>
        <w:t xml:space="preserve">) to expose installer response files (such as</w:t>
      </w:r>
      <w:r>
        <w:t xml:space="preserve"> </w:t>
      </w:r>
      <w:r>
        <w:rPr>
          <w:rStyle w:val="VerbatimChar"/>
        </w:rPr>
        <w:t xml:space="preserve">preseed.cfg</w:t>
      </w:r>
      <w:r>
        <w:t xml:space="preserve"> </w:t>
      </w:r>
      <w:r>
        <w:t xml:space="preserve">or</w:t>
      </w:r>
      <w:r>
        <w:t xml:space="preserve"> </w:t>
      </w:r>
      <w:r>
        <w:rPr>
          <w:rStyle w:val="VerbatimChar"/>
        </w:rPr>
        <w:t xml:space="preserve">user-data</w:t>
      </w:r>
      <w:r>
        <w:t xml:space="preserve">) directly to the virtual machine during ISO boot execution.</w:t>
      </w:r>
    </w:p>
    <w:p>
      <w:pPr>
        <w:pStyle w:val="SourceCode"/>
      </w:pPr>
      <w:r>
        <w:rPr>
          <w:rStyle w:val="VerbatimChar"/>
        </w:rPr>
        <w:t xml:space="preserve">source "qemu" "debian_iso" {</w:t>
      </w:r>
      <w:r>
        <w:br/>
      </w:r>
      <w:r>
        <w:rPr>
          <w:rStyle w:val="VerbatimChar"/>
        </w:rPr>
        <w:t xml:space="preserve">  iso_url      = "https://cdimage.debian.org/debian-cd/current/amd64/iso-cd/debian-13.0.0-amd64-netinst.iso"</w:t>
      </w:r>
      <w:r>
        <w:br/>
      </w:r>
      <w:r>
        <w:rPr>
          <w:rStyle w:val="VerbatimChar"/>
        </w:rPr>
        <w:t xml:space="preserve">  iso_checksum = "sha256:e3b0c44298fc1c149afbf4c8996fb92427ae41e4649b934ca495991b7852b855"</w:t>
      </w:r>
      <w:r>
        <w:br/>
      </w:r>
      <w:r>
        <w:rPr>
          <w:rStyle w:val="VerbatimChar"/>
        </w:rPr>
        <w:t xml:space="preserve">  </w:t>
      </w:r>
      <w:r>
        <w:br/>
      </w:r>
      <w:r>
        <w:rPr>
          <w:rStyle w:val="VerbatimChar"/>
        </w:rPr>
        <w:t xml:space="preserve">  # Expose HTTP directory containing installer answer files</w:t>
      </w:r>
      <w:r>
        <w:br/>
      </w:r>
      <w:r>
        <w:rPr>
          <w:rStyle w:val="VerbatimChar"/>
        </w:rPr>
        <w:t xml:space="preserve">  http_directory = "http"</w:t>
      </w:r>
      <w:r>
        <w:br/>
      </w:r>
      <w:r>
        <w:rPr>
          <w:rStyle w:val="VerbatimChar"/>
        </w:rPr>
        <w:t xml:space="preserve">  </w:t>
      </w:r>
      <w:r>
        <w:br/>
      </w:r>
      <w:r>
        <w:rPr>
          <w:rStyle w:val="VerbatimChar"/>
        </w:rPr>
        <w:t xml:space="preserve">  # Inject boot command string to redirect OS installer to Packer's HTTP server</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"hostname=debian-golden domain=internal ",</w:t>
      </w:r>
      <w:r>
        <w:br/>
      </w:r>
      <w:r>
        <w:rPr>
          <w:rStyle w:val="VerbatimChar"/>
        </w:rPr>
        <w:t xml:space="preserve">    "&lt;enter&gt;"</w:t>
      </w:r>
      <w:r>
        <w:br/>
      </w:r>
      <w:r>
        <w:rPr>
          <w:rStyle w:val="VerbatimChar"/>
        </w:rPr>
        <w:t xml:space="preserve">  ]</w:t>
      </w:r>
      <w:r>
        <w:br/>
      </w:r>
      <w:r>
        <w:rPr>
          <w:rStyle w:val="VerbatimChar"/>
        </w:rPr>
        <w:t xml:space="preserve">}</w:t>
      </w:r>
    </w:p>
    <w:bookmarkEnd w:id="670"/>
    <w:bookmarkEnd w:id="671"/>
    <w:bookmarkStart w:id="674" w:name="Xeae682608610aab3e640213ba488467925076cf"/>
    <w:p>
      <w:pPr>
        <w:pStyle w:val="Heading2"/>
      </w:pPr>
      <w:r>
        <w:t xml:space="preserve">16.4 Integrating Packer into CI/CD Automated Pipelines</w:t>
      </w:r>
    </w:p>
    <w:p>
      <w:pPr>
        <w:pStyle w:val="FirstParagraph"/>
      </w:pPr>
      <w:r>
        <w:t xml:space="preserve">To operate immutable image generation securely at scale, image builds must be integrated into continuous integration pipelines (such as GitLab CI, GitHub Actions, or Jenkins).</w:t>
      </w:r>
    </w:p>
    <w:p>
      <w:pPr>
        <w:pStyle w:val="SourceCode"/>
      </w:pPr>
      <w:r>
        <w:rPr>
          <w:rStyle w:val="VerbatimChar"/>
        </w:rPr>
        <w:t xml:space="preserve">[ Git Commit (HCL Code) ] ──► [ Pipeline Trigger ] ──► [ packer validate &amp; fmt ] ──► [ packer build ] ──► [ Register Golden Image ]</w:t>
      </w:r>
    </w:p>
    <w:bookmarkStart w:id="672" w:name="cicd-integration-best-practices"/>
    <w:p>
      <w:pPr>
        <w:pStyle w:val="Heading3"/>
      </w:pPr>
      <w:r>
        <w:t xml:space="preserve">CI/CD Integration Best Practices</w:t>
      </w:r>
    </w:p>
    <w:p>
      <w:pPr>
        <w:numPr>
          <w:ilvl w:val="0"/>
          <w:numId w:val="1113"/>
        </w:numPr>
      </w:pPr>
      <w:r>
        <w:rPr>
          <w:b/>
          <w:bCs/>
        </w:rPr>
        <w:t xml:space="preserve">Automated Validation:</w:t>
      </w:r>
      <w:r>
        <w:t xml:space="preserve"> </w:t>
      </w:r>
      <w:r>
        <w:t xml:space="preserve">Always execute</w:t>
      </w:r>
      <w:r>
        <w:t xml:space="preserve"> </w:t>
      </w:r>
      <w:r>
        <w:rPr>
          <w:rStyle w:val="VerbatimChar"/>
        </w:rPr>
        <w:t xml:space="preserve">packer validate</w:t>
      </w:r>
      <w:r>
        <w:t xml:space="preserve"> </w:t>
      </w:r>
      <w:r>
        <w:t xml:space="preserve">and</w:t>
      </w:r>
      <w:r>
        <w:t xml:space="preserve"> </w:t>
      </w:r>
      <w:r>
        <w:rPr>
          <w:rStyle w:val="VerbatimChar"/>
        </w:rPr>
        <w:t xml:space="preserve">packer fmt -check</w:t>
      </w:r>
      <w:r>
        <w:t xml:space="preserve"> </w:t>
      </w:r>
      <w:r>
        <w:t xml:space="preserve">early in pipeline stages to verify syntax and formatting without spinning up build instances.</w:t>
      </w:r>
    </w:p>
    <w:p>
      <w:pPr>
        <w:numPr>
          <w:ilvl w:val="0"/>
          <w:numId w:val="1113"/>
        </w:numPr>
      </w:pPr>
      <w:r>
        <w:rPr>
          <w:b/>
          <w:bCs/>
        </w:rPr>
        <w:t xml:space="preserve">Secret Management:</w:t>
      </w:r>
      <w:r>
        <w:t xml:space="preserve"> </w:t>
      </w:r>
      <w:r>
        <w:t xml:space="preserve">Never hardcode cloud credentials or SSH keys into Packer HCL code. Pass sensitive credentials as environment variables (</w:t>
      </w:r>
      <w:r>
        <w:rPr>
          <w:rStyle w:val="VerbatimChar"/>
        </w:rPr>
        <w:t xml:space="preserve">PKR_VAR_variable_name</w:t>
      </w:r>
      <w:r>
        <w:t xml:space="preserve">) or retrieve them dynamically from key management stores (e.g., HashiCorp Vault).</w:t>
      </w:r>
    </w:p>
    <w:p>
      <w:pPr>
        <w:numPr>
          <w:ilvl w:val="0"/>
          <w:numId w:val="1113"/>
        </w:numPr>
      </w:pPr>
      <w:r>
        <w:rPr>
          <w:b/>
          <w:bCs/>
        </w:rPr>
        <w:t xml:space="preserve">Automated Image Cleanup:</w:t>
      </w:r>
      <w:r>
        <w:t xml:space="preserve"> </w:t>
      </w:r>
      <w:r>
        <w:t xml:space="preserve">Ensure pipelines implement clean-up routines to terminate orphaned temporary build instances or security groups if a build stage fails midway.</w:t>
      </w:r>
    </w:p>
    <w:p>
      <w:pPr>
        <w:numPr>
          <w:ilvl w:val="0"/>
          <w:numId w:val="1113"/>
        </w:numPr>
      </w:pPr>
      <w:r>
        <w:rPr>
          <w:b/>
          <w:bCs/>
        </w:rPr>
        <w:t xml:space="preserve">Image Lifecycle Management (AMI Pruning):</w:t>
      </w:r>
      <w:r>
        <w:t xml:space="preserve"> </w:t>
      </w:r>
      <w:r>
        <w:t xml:space="preserve">Implement post-build tasks or scheduled cron jobs to deregister obsolete golden images and clean up underlying storage snapshots.</w:t>
      </w:r>
    </w:p>
    <w:bookmarkEnd w:id="672"/>
    <w:bookmarkStart w:id="673" w:name="Xaa3e2b664e2e778a987c82ee1a54dd0e3a716b4"/>
    <w:p>
      <w:pPr>
        <w:pStyle w:val="Heading3"/>
      </w:pPr>
      <w:r>
        <w:t xml:space="preserve">Enterprise GitLab CI Pipeline Definition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validate</w:t>
      </w:r>
      <w:r>
        <w:br/>
      </w:r>
      <w:r>
        <w:rPr>
          <w:rStyle w:val="AttributeTok"/>
        </w:rPr>
        <w:t xml:space="preserve">  </w:t>
      </w:r>
      <w:r>
        <w:rPr>
          <w:rStyle w:val="KeywordTok"/>
        </w:rPr>
        <w:t xml:space="preserve">-</w:t>
      </w:r>
      <w:r>
        <w:rPr>
          <w:rStyle w:val="AttributeTok"/>
        </w:rPr>
        <w:t xml:space="preserve"> build</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PKR_VAR_aws_region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before_script</w:t>
      </w:r>
      <w:r>
        <w:rPr>
          <w:rStyle w:val="KeywordTok"/>
        </w:rPr>
        <w:t xml:space="preserve">:</w:t>
      </w:r>
      <w:r>
        <w:br/>
      </w:r>
      <w:r>
        <w:rPr>
          <w:rStyle w:val="AttributeTok"/>
        </w:rPr>
        <w:t xml:space="preserve">  </w:t>
      </w:r>
      <w:r>
        <w:rPr>
          <w:rStyle w:val="KeywordTok"/>
        </w:rPr>
        <w:t xml:space="preserve">-</w:t>
      </w:r>
      <w:r>
        <w:rPr>
          <w:rStyle w:val="AttributeTok"/>
        </w:rPr>
        <w:t xml:space="preserve"> packer --version</w:t>
      </w:r>
      <w:r>
        <w:br/>
      </w:r>
      <w:r>
        <w:rPr>
          <w:rStyle w:val="AttributeTok"/>
        </w:rPr>
        <w:t xml:space="preserve">  </w:t>
      </w:r>
      <w:r>
        <w:rPr>
          <w:rStyle w:val="KeywordTok"/>
        </w:rPr>
        <w:t xml:space="preserve">-</w:t>
      </w:r>
      <w:r>
        <w:rPr>
          <w:rStyle w:val="AttributeTok"/>
        </w:rPr>
        <w:t xml:space="preserve"> packer init templates/debian13.pkr.hcl</w:t>
      </w:r>
      <w:r>
        <w:br/>
      </w:r>
      <w:r>
        <w:br/>
      </w:r>
      <w:r>
        <w:rPr>
          <w:rStyle w:val="FunctionTok"/>
        </w:rPr>
        <w:t xml:space="preserve">packer_validate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validate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fmt -check templates/</w:t>
      </w:r>
      <w:r>
        <w:br/>
      </w:r>
      <w:r>
        <w:rPr>
          <w:rStyle w:val="AttributeTok"/>
        </w:rPr>
        <w:t xml:space="preserve">    </w:t>
      </w:r>
      <w:r>
        <w:rPr>
          <w:rStyle w:val="KeywordTok"/>
        </w:rPr>
        <w:t xml:space="preserve">-</w:t>
      </w:r>
      <w:r>
        <w:rPr>
          <w:rStyle w:val="AttributeTok"/>
        </w:rPr>
        <w:t xml:space="preserve"> packer validate -var "environment=ci" templates/debian13.pkr.hcl</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merge_requests</w:t>
      </w:r>
      <w:r>
        <w:br/>
      </w:r>
      <w:r>
        <w:rPr>
          <w:rStyle w:val="AttributeTok"/>
        </w:rPr>
        <w:t xml:space="preserve">    </w:t>
      </w:r>
      <w:r>
        <w:rPr>
          <w:rStyle w:val="KeywordTok"/>
        </w:rPr>
        <w:t xml:space="preserve">-</w:t>
      </w:r>
      <w:r>
        <w:rPr>
          <w:rStyle w:val="AttributeTok"/>
        </w:rPr>
        <w:t xml:space="preserve"> branches</w:t>
      </w:r>
      <w:r>
        <w:br/>
      </w:r>
      <w:r>
        <w:br/>
      </w:r>
      <w:r>
        <w:rPr>
          <w:rStyle w:val="FunctionTok"/>
        </w:rPr>
        <w:t xml:space="preserve">packer_build_production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build -var "environment=production" templates/debian13.pkr.hcl</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manifest.json</w:t>
      </w:r>
      <w:r>
        <w:br/>
      </w:r>
      <w:r>
        <w:rPr>
          <w:rStyle w:val="AttributeTok"/>
        </w:rPr>
        <w:t xml:space="preserve">    </w:t>
      </w:r>
      <w:r>
        <w:rPr>
          <w:rStyle w:val="FunctionTok"/>
        </w:rPr>
        <w:t xml:space="preserve">expire_in</w:t>
      </w:r>
      <w:r>
        <w:rPr>
          <w:rStyle w:val="KeywordTok"/>
        </w:rPr>
        <w:t xml:space="preserve">:</w:t>
      </w:r>
      <w:r>
        <w:rPr>
          <w:rStyle w:val="AttributeTok"/>
        </w:rPr>
        <w:t xml:space="preserve"> 30 days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673"/>
    <w:bookmarkEnd w:id="674"/>
    <w:bookmarkStart w:id="682" w:name="Xd3066f77b1a01dc100de4da614eca18d07f8fb4"/>
    <w:p>
      <w:pPr>
        <w:pStyle w:val="Heading2"/>
      </w:pPr>
      <w:r>
        <w:t xml:space="preserve">16.5 Hands-On Lab: Building Automated Hardened Debian 13 Golden Machine Images</w:t>
      </w:r>
    </w:p>
    <w:bookmarkStart w:id="675" w:name="lab-scenario-5"/>
    <w:p>
      <w:pPr>
        <w:pStyle w:val="Heading3"/>
      </w:pPr>
      <w:r>
        <w:t xml:space="preserve">Lab Scenario</w:t>
      </w:r>
    </w:p>
    <w:p>
      <w:pPr>
        <w:pStyle w:val="FirstParagraph"/>
      </w:pPr>
      <w:r>
        <w:t xml:space="preserve">You are tasked with engineering a fully automated, reproducible Packer pipeline that provisions a hardened</w:t>
      </w:r>
      <w:r>
        <w:t xml:space="preserve"> </w:t>
      </w:r>
      <w:r>
        <w:rPr>
          <w:b/>
          <w:bCs/>
        </w:rPr>
        <w:t xml:space="preserve">Debian 13 (Trixie)</w:t>
      </w:r>
      <w:r>
        <w:t xml:space="preserve"> </w:t>
      </w:r>
      <w:r>
        <w:t xml:space="preserve">Golden Machine Image. The output artifact must be pre-configured with core system utilities, security baselines, and system hardening configurations, ready for enterprise deployment.</w:t>
      </w:r>
    </w:p>
    <w:bookmarkEnd w:id="675"/>
    <w:bookmarkStart w:id="676" w:name="step-1-directory-setup-1"/>
    <w:p>
      <w:pPr>
        <w:pStyle w:val="Heading3"/>
      </w:pPr>
      <w:r>
        <w:t xml:space="preserve">Step 1: Directory Setup</w:t>
      </w:r>
    </w:p>
    <w:p>
      <w:pPr>
        <w:pStyle w:val="FirstParagraph"/>
      </w:pPr>
      <w:r>
        <w:t xml:space="preserve">Create a structured project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packer-debian13-lab/</w:t>
      </w:r>
      <w:r>
        <w:rPr>
          <w:rStyle w:val="DataTypeTok"/>
        </w:rPr>
        <w:t xml:space="preserve">{http</w:t>
      </w:r>
      <w:r>
        <w:rPr>
          <w:rStyle w:val="OperatorTok"/>
        </w:rPr>
        <w:t xml:space="preserve">,</w:t>
      </w:r>
      <w:r>
        <w:rPr>
          <w:rStyle w:val="DataTypeTok"/>
        </w:rPr>
        <w:t xml:space="preserve">scripts}</w:t>
      </w:r>
      <w:r>
        <w:br/>
      </w:r>
      <w:r>
        <w:rPr>
          <w:rStyle w:val="BuiltInTok"/>
        </w:rPr>
        <w:t xml:space="preserve">cd</w:t>
      </w:r>
      <w:r>
        <w:rPr>
          <w:rStyle w:val="NormalTok"/>
        </w:rPr>
        <w:t xml:space="preserve"> packer-debian13-lab</w:t>
      </w:r>
    </w:p>
    <w:bookmarkEnd w:id="676"/>
    <w:bookmarkStart w:id="677" w:name="X051aca52f1cdc2750167b6eed3cee3572e3418a"/>
    <w:p>
      <w:pPr>
        <w:pStyle w:val="Heading3"/>
      </w:pPr>
      <w:r>
        <w:t xml:space="preserve">Step 2: Define Automated Installer Preseed Configuration</w:t>
      </w:r>
    </w:p>
    <w:p>
      <w:pPr>
        <w:pStyle w:val="FirstParagraph"/>
      </w:pPr>
      <w:r>
        <w:t xml:space="preserve">Create the Debian automated installer configuration file (</w:t>
      </w:r>
      <w:r>
        <w:rPr>
          <w:rStyle w:val="VerbatimChar"/>
        </w:rPr>
        <w:t xml:space="preserve">http/preseed.cfg</w:t>
      </w:r>
      <w:r>
        <w:t xml:space="preserve">) to perform an unattended installation without interactive prompts:</w:t>
      </w:r>
    </w:p>
    <w:p>
      <w:pPr>
        <w:pStyle w:val="SourceCode"/>
      </w:pPr>
      <w:r>
        <w:rPr>
          <w:rStyle w:val="VerbatimChar"/>
        </w:rPr>
        <w:t xml:space="preserve"># http/preseed.cfg</w:t>
      </w:r>
      <w:r>
        <w:br/>
      </w:r>
      <w:r>
        <w:rPr>
          <w:rStyle w:val="VerbatimChar"/>
        </w:rPr>
        <w:t xml:space="preserve"># Locale and Keyboard Setup</w:t>
      </w:r>
      <w:r>
        <w:br/>
      </w:r>
      <w:r>
        <w:rPr>
          <w:rStyle w:val="VerbatimChar"/>
        </w:rPr>
        <w:t xml:space="preserve">d-i debian-installer/locale string en_US.UTF-8</w:t>
      </w:r>
      <w:r>
        <w:br/>
      </w:r>
      <w:r>
        <w:rPr>
          <w:rStyle w:val="VerbatimChar"/>
        </w:rPr>
        <w:t xml:space="preserve">d-i keyboard-configuration/xkb-keymap select us</w:t>
      </w:r>
      <w:r>
        <w:br/>
      </w:r>
      <w:r>
        <w:br/>
      </w:r>
      <w:r>
        <w:rPr>
          <w:rStyle w:val="VerbatimChar"/>
        </w:rPr>
        <w:t xml:space="preserve"># Network Configuration</w:t>
      </w:r>
      <w:r>
        <w:br/>
      </w:r>
      <w:r>
        <w:rPr>
          <w:rStyle w:val="VerbatimChar"/>
        </w:rPr>
        <w:t xml:space="preserve">d-i netcfg/choose_interface select auto</w:t>
      </w:r>
      <w:r>
        <w:br/>
      </w:r>
      <w:r>
        <w:rPr>
          <w:rStyle w:val="VerbatimChar"/>
        </w:rPr>
        <w:t xml:space="preserve">d-i netcfg/get_hostname string debian-golden</w:t>
      </w:r>
      <w:r>
        <w:br/>
      </w:r>
      <w:r>
        <w:rPr>
          <w:rStyle w:val="VerbatimChar"/>
        </w:rPr>
        <w:t xml:space="preserve">d-i netcfg/get_domain string enterprise.internal</w:t>
      </w:r>
      <w:r>
        <w:br/>
      </w:r>
      <w:r>
        <w:br/>
      </w:r>
      <w:r>
        <w:rPr>
          <w:rStyle w:val="VerbatimChar"/>
        </w:rPr>
        <w:t xml:space="preserve"># Mirror Settings</w:t>
      </w:r>
      <w:r>
        <w:br/>
      </w:r>
      <w:r>
        <w:rPr>
          <w:rStyle w:val="VerbatimChar"/>
        </w:rPr>
        <w:t xml:space="preserve">d-i mirror/country string manual</w:t>
      </w:r>
      <w:r>
        <w:br/>
      </w:r>
      <w:r>
        <w:rPr>
          <w:rStyle w:val="VerbatimChar"/>
        </w:rPr>
        <w:t xml:space="preserve">d-i mirror/http/hostname string deb.debian.org</w:t>
      </w:r>
      <w:r>
        <w:br/>
      </w:r>
      <w:r>
        <w:rPr>
          <w:rStyle w:val="VerbatimChar"/>
        </w:rPr>
        <w:t xml:space="preserve">d-i mirror/http/directory string /debian</w:t>
      </w:r>
      <w:r>
        <w:br/>
      </w:r>
      <w:r>
        <w:rPr>
          <w:rStyle w:val="VerbatimChar"/>
        </w:rPr>
        <w:t xml:space="preserve">d-i mirror/http/proxy string </w:t>
      </w:r>
      <w:r>
        <w:br/>
      </w:r>
      <w:r>
        <w:br/>
      </w:r>
      <w:r>
        <w:rPr>
          <w:rStyle w:val="VerbatimChar"/>
        </w:rPr>
        <w:t xml:space="preserve"># Clock and Time Zone</w:t>
      </w:r>
      <w:r>
        <w:br/>
      </w:r>
      <w:r>
        <w:rPr>
          <w:rStyle w:val="VerbatimChar"/>
        </w:rPr>
        <w:t xml:space="preserve">d-i clock-setup/utc boolean true</w:t>
      </w:r>
      <w:r>
        <w:br/>
      </w:r>
      <w:r>
        <w:rPr>
          <w:rStyle w:val="VerbatimChar"/>
        </w:rPr>
        <w:t xml:space="preserve">d-i time/zone string UTC</w:t>
      </w:r>
      <w:r>
        <w:br/>
      </w:r>
      <w:r>
        <w:rPr>
          <w:rStyle w:val="VerbatimChar"/>
        </w:rPr>
        <w:t xml:space="preserve">d-i clock-setup/ntp boolean true</w:t>
      </w:r>
      <w:r>
        <w:br/>
      </w:r>
      <w:r>
        <w:br/>
      </w:r>
      <w:r>
        <w:rPr>
          <w:rStyle w:val="VerbatimChar"/>
        </w:rPr>
        <w:t xml:space="preserve"># Partitioning (LVM with explicit drive wipe)</w:t>
      </w:r>
      <w:r>
        <w:br/>
      </w:r>
      <w:r>
        <w:rPr>
          <w:rStyle w:val="VerbatimChar"/>
        </w:rPr>
        <w:t xml:space="preserve">d-i partman-auto/disk string /dev/sda</w:t>
      </w:r>
      <w:r>
        <w:br/>
      </w:r>
      <w:r>
        <w:rPr>
          <w:rStyle w:val="VerbatimChar"/>
        </w:rPr>
        <w:t xml:space="preserve">d-i partman-auto/method string lvm</w:t>
      </w:r>
      <w:r>
        <w:br/>
      </w:r>
      <w:r>
        <w:rPr>
          <w:rStyle w:val="VerbatimChar"/>
        </w:rPr>
        <w:t xml:space="preserve">d-i partman-lvm/device_remove_lvm boolean true</w:t>
      </w:r>
      <w:r>
        <w:br/>
      </w:r>
      <w:r>
        <w:rPr>
          <w:rStyle w:val="VerbatimChar"/>
        </w:rPr>
        <w:t xml:space="preserve">d-i partman-md/device_remove_md boolean true</w:t>
      </w:r>
      <w:r>
        <w:br/>
      </w:r>
      <w:r>
        <w:rPr>
          <w:rStyle w:val="VerbatimChar"/>
        </w:rPr>
        <w:t xml:space="preserve">d-i partman-lvm/confirm boolean true</w:t>
      </w:r>
      <w:r>
        <w:br/>
      </w:r>
      <w:r>
        <w:rPr>
          <w:rStyle w:val="VerbatimChar"/>
        </w:rPr>
        <w:t xml:space="preserve">d-i partman-lvm/confirm_nooverwrite boolean true</w:t>
      </w:r>
      <w:r>
        <w:br/>
      </w:r>
      <w:r>
        <w:rPr>
          <w:rStyle w:val="VerbatimChar"/>
        </w:rPr>
        <w:t xml:space="preserve">d-i partman-auto/choose_recipe select atomic</w:t>
      </w:r>
      <w:r>
        <w:br/>
      </w:r>
      <w:r>
        <w:rPr>
          <w:rStyle w:val="VerbatimChar"/>
        </w:rPr>
        <w:t xml:space="preserve">d-i partman-partitioning/confirm_write_new_label boolean true</w:t>
      </w:r>
      <w:r>
        <w:br/>
      </w:r>
      <w:r>
        <w:rPr>
          <w:rStyle w:val="VerbatimChar"/>
        </w:rPr>
        <w:t xml:space="preserve">d-i partman/choose_partition select finish</w:t>
      </w:r>
      <w:r>
        <w:br/>
      </w:r>
      <w:r>
        <w:rPr>
          <w:rStyle w:val="VerbatimChar"/>
        </w:rPr>
        <w:t xml:space="preserve">d-i partman/confirm boolean true</w:t>
      </w:r>
      <w:r>
        <w:br/>
      </w:r>
      <w:r>
        <w:rPr>
          <w:rStyle w:val="VerbatimChar"/>
        </w:rPr>
        <w:t xml:space="preserve">d-i partman/confirm_nooverwrite boolean true</w:t>
      </w:r>
      <w:r>
        <w:br/>
      </w:r>
      <w:r>
        <w:br/>
      </w:r>
      <w:r>
        <w:rPr>
          <w:rStyle w:val="VerbatimChar"/>
        </w:rPr>
        <w:t xml:space="preserve"># Account Setup</w:t>
      </w:r>
      <w:r>
        <w:br/>
      </w:r>
      <w:r>
        <w:rPr>
          <w:rStyle w:val="VerbatimChar"/>
        </w:rPr>
        <w:t xml:space="preserve">d-i passwd/root-login boolean false</w:t>
      </w:r>
      <w:r>
        <w:br/>
      </w:r>
      <w:r>
        <w:rPr>
          <w:rStyle w:val="VerbatimChar"/>
        </w:rPr>
        <w:t xml:space="preserve">d-i passwd/user-fullname string Automation Admin</w:t>
      </w:r>
      <w:r>
        <w:br/>
      </w:r>
      <w:r>
        <w:rPr>
          <w:rStyle w:val="VerbatimChar"/>
        </w:rPr>
        <w:t xml:space="preserve">d-i passwd/username string builder</w:t>
      </w:r>
      <w:r>
        <w:br/>
      </w:r>
      <w:r>
        <w:rPr>
          <w:rStyle w:val="VerbatimChar"/>
        </w:rPr>
        <w:t xml:space="preserve">d-i passwd/user-password password BuilderSecurePass2026!</w:t>
      </w:r>
      <w:r>
        <w:br/>
      </w:r>
      <w:r>
        <w:rPr>
          <w:rStyle w:val="VerbatimChar"/>
        </w:rPr>
        <w:t xml:space="preserve">d-i passwd/user-password-again password BuilderSecurePass2026!</w:t>
      </w:r>
      <w:r>
        <w:br/>
      </w:r>
      <w:r>
        <w:rPr>
          <w:rStyle w:val="VerbatimChar"/>
        </w:rPr>
        <w:t xml:space="preserve">d-i user-setup/allow-password-weak boolean true</w:t>
      </w:r>
      <w:r>
        <w:br/>
      </w:r>
      <w:r>
        <w:rPr>
          <w:rStyle w:val="VerbatimChar"/>
        </w:rPr>
        <w:t xml:space="preserve">d-i user-setup/encrypt-home boolean false</w:t>
      </w:r>
      <w:r>
        <w:br/>
      </w:r>
      <w:r>
        <w:br/>
      </w:r>
      <w:r>
        <w:rPr>
          <w:rStyle w:val="VerbatimChar"/>
        </w:rPr>
        <w:t xml:space="preserve"># Package Selection</w:t>
      </w:r>
      <w:r>
        <w:br/>
      </w:r>
      <w:r>
        <w:rPr>
          <w:rStyle w:val="VerbatimChar"/>
        </w:rPr>
        <w:t xml:space="preserve">tasksel tasksel/first multiselect standard</w:t>
      </w:r>
      <w:r>
        <w:br/>
      </w:r>
      <w:r>
        <w:rPr>
          <w:rStyle w:val="VerbatimChar"/>
        </w:rPr>
        <w:t xml:space="preserve">d-i pkgsel/include string sudo curl openssh-server cloud-init</w:t>
      </w:r>
      <w:r>
        <w:br/>
      </w:r>
      <w:r>
        <w:rPr>
          <w:rStyle w:val="VerbatimChar"/>
        </w:rPr>
        <w:t xml:space="preserve">d-i pkgsel/upgrade select full-upgrade</w:t>
      </w:r>
      <w:r>
        <w:br/>
      </w:r>
      <w:r>
        <w:br/>
      </w:r>
      <w:r>
        <w:rPr>
          <w:rStyle w:val="VerbatimChar"/>
        </w:rPr>
        <w:t xml:space="preserve"># Boot Loader Installation</w:t>
      </w:r>
      <w:r>
        <w:br/>
      </w:r>
      <w:r>
        <w:rPr>
          <w:rStyle w:val="VerbatimChar"/>
        </w:rPr>
        <w:t xml:space="preserve">d-i grub-installer/only_debian boolean true</w:t>
      </w:r>
      <w:r>
        <w:br/>
      </w:r>
      <w:r>
        <w:rPr>
          <w:rStyle w:val="VerbatimChar"/>
        </w:rPr>
        <w:t xml:space="preserve">d-i grub-installer/bootdev string /dev/sda</w:t>
      </w:r>
      <w:r>
        <w:br/>
      </w:r>
      <w:r>
        <w:br/>
      </w:r>
      <w:r>
        <w:rPr>
          <w:rStyle w:val="VerbatimChar"/>
        </w:rPr>
        <w:t xml:space="preserve"># Final Notification</w:t>
      </w:r>
      <w:r>
        <w:br/>
      </w:r>
      <w:r>
        <w:rPr>
          <w:rStyle w:val="VerbatimChar"/>
        </w:rPr>
        <w:t xml:space="preserve">d-i finish-install/reboot_in_progress note</w:t>
      </w:r>
    </w:p>
    <w:bookmarkEnd w:id="677"/>
    <w:bookmarkStart w:id="678" w:name="X5b83d66d213d1b53b8092339317eca974f86d2b"/>
    <w:p>
      <w:pPr>
        <w:pStyle w:val="Heading3"/>
      </w:pPr>
      <w:r>
        <w:t xml:space="preserve">Step 3: Write Hardening &amp; Provisioning Shell Scripts</w:t>
      </w:r>
    </w:p>
    <w:p>
      <w:pPr>
        <w:pStyle w:val="FirstParagraph"/>
      </w:pPr>
      <w:r>
        <w:t xml:space="preserve">Create</w:t>
      </w:r>
      <w:r>
        <w:t xml:space="preserve"> </w:t>
      </w:r>
      <w:r>
        <w:rPr>
          <w:rStyle w:val="VerbatimChar"/>
        </w:rPr>
        <w:t xml:space="preserve">scripts/setup.sh</w:t>
      </w:r>
      <w:r>
        <w:t xml:space="preserve"> </w:t>
      </w:r>
      <w:r>
        <w:t xml:space="preserve">to apply OS security baselines, install telemetry utilities, and clean up temporary deployment logs: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"==&gt; Starting OS Hardening and Provisioning Process..."</w:t>
      </w:r>
      <w:r>
        <w:br/>
      </w:r>
      <w:r>
        <w:br/>
      </w:r>
      <w:r>
        <w:rPr>
          <w:rStyle w:val="CommentTok"/>
        </w:rPr>
        <w:t xml:space="preserve"># 1. Update Package Repositories</w:t>
      </w:r>
      <w:r>
        <w:br/>
      </w:r>
      <w:r>
        <w:rPr>
          <w:rStyle w:val="FunctionTok"/>
        </w:rPr>
        <w:t xml:space="preserve">sudo</w:t>
      </w:r>
      <w:r>
        <w:rPr>
          <w:rStyle w:val="NormalTok"/>
        </w:rPr>
        <w:t xml:space="preserve"> apt-get update </w:t>
      </w:r>
      <w:r>
        <w:rPr>
          <w:rStyle w:val="AttributeTok"/>
        </w:rPr>
        <w:t xml:space="preserve">-y</w:t>
      </w:r>
      <w:r>
        <w:br/>
      </w:r>
      <w:r>
        <w:rPr>
          <w:rStyle w:val="FunctionTok"/>
        </w:rPr>
        <w:t xml:space="preserve">sudo</w:t>
      </w:r>
      <w:r>
        <w:rPr>
          <w:rStyle w:val="NormalTok"/>
        </w:rPr>
        <w:t xml:space="preserve"> apt-get install </w:t>
      </w:r>
      <w:r>
        <w:rPr>
          <w:rStyle w:val="AttributeTok"/>
        </w:rPr>
        <w:t xml:space="preserve">-y</w:t>
      </w:r>
      <w:r>
        <w:rPr>
          <w:rStyle w:val="NormalTok"/>
        </w:rPr>
        <w:t xml:space="preserve"> </w:t>
      </w:r>
      <w:r>
        <w:rPr>
          <w:rStyle w:val="AttributeTok"/>
        </w:rPr>
        <w:t xml:space="preserve">--no-install-recommends</w:t>
      </w:r>
      <w:r>
        <w:rPr>
          <w:rStyle w:val="NormalTok"/>
        </w:rPr>
        <w:t xml:space="preserve"> </w:t>
      </w:r>
      <w:r>
        <w:rPr>
          <w:rStyle w:val="DataTypeTok"/>
        </w:rPr>
        <w:t xml:space="preserve">\</w:t>
      </w:r>
      <w:r>
        <w:br/>
      </w:r>
      <w:r>
        <w:rPr>
          <w:rStyle w:val="NormalTok"/>
        </w:rPr>
        <w:t xml:space="preserve">    auditd </w:t>
      </w:r>
      <w:r>
        <w:rPr>
          <w:rStyle w:val="DataTypeTok"/>
        </w:rPr>
        <w:t xml:space="preserve">\</w:t>
      </w:r>
      <w:r>
        <w:br/>
      </w:r>
      <w:r>
        <w:rPr>
          <w:rStyle w:val="NormalTok"/>
        </w:rPr>
        <w:t xml:space="preserve">    fail2ban </w:t>
      </w:r>
      <w:r>
        <w:rPr>
          <w:rStyle w:val="DataTypeTok"/>
        </w:rPr>
        <w:t xml:space="preserve">\</w:t>
      </w:r>
      <w:r>
        <w:br/>
      </w:r>
      <w:r>
        <w:rPr>
          <w:rStyle w:val="NormalTok"/>
        </w:rPr>
        <w:t xml:space="preserve">    ufw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w:t>
      </w:r>
      <w:r>
        <w:br/>
      </w:r>
      <w:r>
        <w:br/>
      </w:r>
      <w:r>
        <w:rPr>
          <w:rStyle w:val="CommentTok"/>
        </w:rPr>
        <w:t xml:space="preserve"># 2. Configure SSH Security Hardening</w:t>
      </w:r>
      <w:r>
        <w:br/>
      </w:r>
      <w:r>
        <w:rPr>
          <w:rStyle w:val="BuiltInTok"/>
        </w:rPr>
        <w:t xml:space="preserve">echo</w:t>
      </w:r>
      <w:r>
        <w:rPr>
          <w:rStyle w:val="NormalTok"/>
        </w:rPr>
        <w:t xml:space="preserve"> </w:t>
      </w:r>
      <w:r>
        <w:rPr>
          <w:rStyle w:val="StringTok"/>
        </w:rPr>
        <w:t xml:space="preserve">"==&gt; Hardening OpenSSH Server Configuration..."</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's/#PermitRootLogin.*/PermitRootLogin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's/#PasswordAuthentication.*/PasswordAuthentication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's/#X11Forwarding.*/X11Forwarding no/'</w:t>
      </w:r>
      <w:r>
        <w:rPr>
          <w:rStyle w:val="NormalTok"/>
        </w:rPr>
        <w:t xml:space="preserve"> /etc/ssh/sshd_config</w:t>
      </w:r>
      <w:r>
        <w:br/>
      </w:r>
      <w:r>
        <w:br/>
      </w:r>
      <w:r>
        <w:rPr>
          <w:rStyle w:val="CommentTok"/>
        </w:rPr>
        <w:t xml:space="preserve"># 3. Configure Basic Firewall (UFW)</w:t>
      </w:r>
      <w:r>
        <w:br/>
      </w:r>
      <w:r>
        <w:rPr>
          <w:rStyle w:val="BuiltInTok"/>
        </w:rPr>
        <w:t xml:space="preserve">echo</w:t>
      </w:r>
      <w:r>
        <w:rPr>
          <w:rStyle w:val="NormalTok"/>
        </w:rPr>
        <w:t xml:space="preserve"> </w:t>
      </w:r>
      <w:r>
        <w:rPr>
          <w:rStyle w:val="StringTok"/>
        </w:rPr>
        <w:t xml:space="preserve">"==&gt; Enforcing Default Network Firewall Policies..."</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rPr>
          <w:rStyle w:val="FunctionTok"/>
        </w:rPr>
        <w:t xml:space="preserve">sudo</w:t>
      </w:r>
      <w:r>
        <w:rPr>
          <w:rStyle w:val="NormalTok"/>
        </w:rPr>
        <w:t xml:space="preserve"> ufw allow 22/tcp</w:t>
      </w:r>
      <w:r>
        <w:br/>
      </w:r>
      <w:r>
        <w:rPr>
          <w:rStyle w:val="FunctionTok"/>
        </w:rPr>
        <w:t xml:space="preserve">sudo</w:t>
      </w:r>
      <w:r>
        <w:rPr>
          <w:rStyle w:val="NormalTok"/>
        </w:rPr>
        <w:t xml:space="preserve"> ufw </w:t>
      </w:r>
      <w:r>
        <w:rPr>
          <w:rStyle w:val="AttributeTok"/>
        </w:rPr>
        <w:t xml:space="preserve">--force</w:t>
      </w:r>
      <w:r>
        <w:rPr>
          <w:rStyle w:val="NormalTok"/>
        </w:rPr>
        <w:t xml:space="preserve"> enable</w:t>
      </w:r>
      <w:r>
        <w:br/>
      </w:r>
      <w:r>
        <w:br/>
      </w:r>
      <w:r>
        <w:rPr>
          <w:rStyle w:val="CommentTok"/>
        </w:rPr>
        <w:t xml:space="preserve"># 4. Prepare Cloud-Init Configuration</w:t>
      </w:r>
      <w:r>
        <w:br/>
      </w:r>
      <w:r>
        <w:rPr>
          <w:rStyle w:val="BuiltInTok"/>
        </w:rPr>
        <w:t xml:space="preserve">echo</w:t>
      </w:r>
      <w:r>
        <w:rPr>
          <w:rStyle w:val="NormalTok"/>
        </w:rPr>
        <w:t xml:space="preserve"> </w:t>
      </w:r>
      <w:r>
        <w:rPr>
          <w:rStyle w:val="StringTok"/>
        </w:rPr>
        <w:t xml:space="preserve">"==&gt; Enabling Cloud-Init Service..."</w:t>
      </w:r>
      <w:r>
        <w:br/>
      </w:r>
      <w:r>
        <w:rPr>
          <w:rStyle w:val="FunctionTok"/>
        </w:rPr>
        <w:t xml:space="preserve">sudo</w:t>
      </w:r>
      <w:r>
        <w:rPr>
          <w:rStyle w:val="NormalTok"/>
        </w:rPr>
        <w:t xml:space="preserve"> systemctl enable cloud-init</w:t>
      </w:r>
      <w:r>
        <w:br/>
      </w:r>
      <w:r>
        <w:br/>
      </w:r>
      <w:r>
        <w:rPr>
          <w:rStyle w:val="CommentTok"/>
        </w:rPr>
        <w:t xml:space="preserve"># 5. Clean Up Deployment Artifacts</w:t>
      </w:r>
      <w:r>
        <w:br/>
      </w:r>
      <w:r>
        <w:rPr>
          <w:rStyle w:val="BuiltInTok"/>
        </w:rPr>
        <w:t xml:space="preserve">echo</w:t>
      </w:r>
      <w:r>
        <w:rPr>
          <w:rStyle w:val="NormalTok"/>
        </w:rPr>
        <w:t xml:space="preserve"> </w:t>
      </w:r>
      <w:r>
        <w:rPr>
          <w:rStyle w:val="StringTok"/>
        </w:rPr>
        <w:t xml:space="preserve">"==&gt; Performing System Cleanup..."</w:t>
      </w:r>
      <w:r>
        <w:br/>
      </w:r>
      <w:r>
        <w:rPr>
          <w:rStyle w:val="FunctionTok"/>
        </w:rPr>
        <w:t xml:space="preserve">sudo</w:t>
      </w:r>
      <w:r>
        <w:rPr>
          <w:rStyle w:val="NormalTok"/>
        </w:rPr>
        <w:t xml:space="preserve"> apt-get clean</w:t>
      </w:r>
      <w:r>
        <w:br/>
      </w:r>
      <w:r>
        <w:rPr>
          <w:rStyle w:val="FunctionTok"/>
        </w:rPr>
        <w:t xml:space="preserve">sudo</w:t>
      </w:r>
      <w:r>
        <w:rPr>
          <w:rStyle w:val="NormalTok"/>
        </w:rPr>
        <w:t xml:space="preserve"> rm </w:t>
      </w:r>
      <w:r>
        <w:rPr>
          <w:rStyle w:val="AttributeTok"/>
        </w:rPr>
        <w:t xml:space="preserve">-rf</w:t>
      </w:r>
      <w:r>
        <w:rPr>
          <w:rStyle w:val="NormalTok"/>
        </w:rPr>
        <w:t xml:space="preserve"> /var/lib/apt/lists/</w:t>
      </w:r>
      <w:r>
        <w:rPr>
          <w:rStyle w:val="PreprocessorTok"/>
        </w:rPr>
        <w:t xml:space="preserve">*</w:t>
      </w:r>
      <w:r>
        <w:br/>
      </w:r>
      <w:r>
        <w:rPr>
          <w:rStyle w:val="FunctionTok"/>
        </w:rPr>
        <w:t xml:space="preserve">sudo</w:t>
      </w:r>
      <w:r>
        <w:rPr>
          <w:rStyle w:val="NormalTok"/>
        </w:rPr>
        <w:t xml:space="preserve"> rm </w:t>
      </w:r>
      <w:r>
        <w:rPr>
          <w:rStyle w:val="AttributeTok"/>
        </w:rPr>
        <w:t xml:space="preserve">-f</w:t>
      </w:r>
      <w:r>
        <w:rPr>
          <w:rStyle w:val="NormalTok"/>
        </w:rPr>
        <w:t xml:space="preserve"> /etc/ssh/ssh_host_</w:t>
      </w:r>
      <w:r>
        <w:rPr>
          <w:rStyle w:val="PreprocessorTok"/>
        </w:rPr>
        <w:t xml:space="preserve">*</w:t>
      </w:r>
      <w:r>
        <w:br/>
      </w:r>
      <w:r>
        <w:rPr>
          <w:rStyle w:val="FunctionTok"/>
        </w:rPr>
        <w:t xml:space="preserve">sudo</w:t>
      </w:r>
      <w:r>
        <w:rPr>
          <w:rStyle w:val="NormalTok"/>
        </w:rPr>
        <w:t xml:space="preserve"> truncate </w:t>
      </w:r>
      <w:r>
        <w:rPr>
          <w:rStyle w:val="AttributeTok"/>
        </w:rPr>
        <w:t xml:space="preserve">-s</w:t>
      </w:r>
      <w:r>
        <w:rPr>
          <w:rStyle w:val="NormalTok"/>
        </w:rPr>
        <w:t xml:space="preserve"> 0 /etc/machine-id</w:t>
      </w:r>
      <w:r>
        <w:br/>
      </w:r>
      <w:r>
        <w:rPr>
          <w:rStyle w:val="FunctionTok"/>
        </w:rPr>
        <w:t xml:space="preserve">sudo</w:t>
      </w:r>
      <w:r>
        <w:rPr>
          <w:rStyle w:val="NormalTok"/>
        </w:rPr>
        <w:t xml:space="preserve"> truncate </w:t>
      </w:r>
      <w:r>
        <w:rPr>
          <w:rStyle w:val="AttributeTok"/>
        </w:rPr>
        <w:t xml:space="preserve">-s</w:t>
      </w:r>
      <w:r>
        <w:rPr>
          <w:rStyle w:val="NormalTok"/>
        </w:rPr>
        <w:t xml:space="preserve"> 0 /var/log/wtmp</w:t>
      </w:r>
      <w:r>
        <w:br/>
      </w:r>
      <w:r>
        <w:rPr>
          <w:rStyle w:val="FunctionTok"/>
        </w:rPr>
        <w:t xml:space="preserve">sudo</w:t>
      </w:r>
      <w:r>
        <w:rPr>
          <w:rStyle w:val="NormalTok"/>
        </w:rPr>
        <w:t xml:space="preserve"> truncate </w:t>
      </w:r>
      <w:r>
        <w:rPr>
          <w:rStyle w:val="AttributeTok"/>
        </w:rPr>
        <w:t xml:space="preserve">-s</w:t>
      </w:r>
      <w:r>
        <w:rPr>
          <w:rStyle w:val="NormalTok"/>
        </w:rPr>
        <w:t xml:space="preserve"> 0 /var/log/lastlog</w:t>
      </w:r>
      <w:r>
        <w:br/>
      </w:r>
      <w:r>
        <w:br/>
      </w:r>
      <w:r>
        <w:rPr>
          <w:rStyle w:val="BuiltInTok"/>
        </w:rPr>
        <w:t xml:space="preserve">echo</w:t>
      </w:r>
      <w:r>
        <w:rPr>
          <w:rStyle w:val="NormalTok"/>
        </w:rPr>
        <w:t xml:space="preserve"> </w:t>
      </w:r>
      <w:r>
        <w:rPr>
          <w:rStyle w:val="StringTok"/>
        </w:rPr>
        <w:t xml:space="preserve">"==&gt; Image Hardening Complete."</w:t>
      </w:r>
    </w:p>
    <w:p>
      <w:pPr>
        <w:pStyle w:val="FirstParagraph"/>
      </w:pPr>
      <w:r>
        <w:t xml:space="preserve">Make the script executable:</w:t>
      </w:r>
    </w:p>
    <w:p>
      <w:pPr>
        <w:pStyle w:val="SourceCode"/>
      </w:pPr>
      <w:r>
        <w:rPr>
          <w:rStyle w:val="FunctionTok"/>
        </w:rPr>
        <w:t xml:space="preserve">chmod</w:t>
      </w:r>
      <w:r>
        <w:rPr>
          <w:rStyle w:val="NormalTok"/>
        </w:rPr>
        <w:t xml:space="preserve"> +x scripts/setup.sh</w:t>
      </w:r>
    </w:p>
    <w:bookmarkEnd w:id="678"/>
    <w:bookmarkStart w:id="679" w:name="Xf8158074001a26f79fb21ba2161a8a730ec73dd"/>
    <w:p>
      <w:pPr>
        <w:pStyle w:val="Heading3"/>
      </w:pPr>
      <w:r>
        <w:t xml:space="preserve">Step 4: Construct the Master Packer Template</w:t>
      </w:r>
    </w:p>
    <w:p>
      <w:pPr>
        <w:pStyle w:val="FirstParagraph"/>
      </w:pPr>
      <w:r>
        <w:t xml:space="preserve">Create the main Packer template (</w:t>
      </w:r>
      <w:r>
        <w:rPr>
          <w:rStyle w:val="VerbatimChar"/>
        </w:rPr>
        <w:t xml:space="preserve">debian13.pkr.hcl</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qemu = {</w:t>
      </w:r>
      <w:r>
        <w:br/>
      </w:r>
      <w:r>
        <w:rPr>
          <w:rStyle w:val="VerbatimChar"/>
        </w:rPr>
        <w:t xml:space="preserve">      version = "&gt;= 1.0.9"</w:t>
      </w:r>
      <w:r>
        <w:br/>
      </w:r>
      <w:r>
        <w:rPr>
          <w:rStyle w:val="VerbatimChar"/>
        </w:rPr>
        <w:t xml:space="preserve">      source  = "github.com/hashicorp/qemu"</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variable "iso_url" {</w:t>
      </w:r>
      <w:r>
        <w:br/>
      </w:r>
      <w:r>
        <w:rPr>
          <w:rStyle w:val="VerbatimChar"/>
        </w:rPr>
        <w:t xml:space="preserve">  type    = string</w:t>
      </w:r>
      <w:r>
        <w:br/>
      </w:r>
      <w:r>
        <w:rPr>
          <w:rStyle w:val="VerbatimChar"/>
        </w:rPr>
        <w:t xml:space="preserve">  default = "https://cdimage.debian.org/debian-cd/current/amd64/iso-cd/debian-13.0.0-amd64-netinst.iso"</w:t>
      </w:r>
      <w:r>
        <w:br/>
      </w:r>
      <w:r>
        <w:rPr>
          <w:rStyle w:val="VerbatimChar"/>
        </w:rPr>
        <w:t xml:space="preserve">}</w:t>
      </w:r>
      <w:r>
        <w:br/>
      </w:r>
      <w:r>
        <w:br/>
      </w:r>
      <w:r>
        <w:rPr>
          <w:rStyle w:val="VerbatimChar"/>
        </w:rPr>
        <w:t xml:space="preserve">variable "iso_checksum" {</w:t>
      </w:r>
      <w:r>
        <w:br/>
      </w:r>
      <w:r>
        <w:rPr>
          <w:rStyle w:val="VerbatimChar"/>
        </w:rPr>
        <w:t xml:space="preserve">  type    = string</w:t>
      </w:r>
      <w:r>
        <w:br/>
      </w:r>
      <w:r>
        <w:rPr>
          <w:rStyle w:val="VerbatimChar"/>
        </w:rPr>
        <w:t xml:space="preserve">  default = "file:https://cdimage.debian.org/debian-cd/current/amd64/iso-cd/SHA256SUMS"</w:t>
      </w:r>
      <w:r>
        <w:br/>
      </w:r>
      <w:r>
        <w:rPr>
          <w:rStyle w:val="VerbatimChar"/>
        </w:rPr>
        <w:t xml:space="preserve">}</w:t>
      </w:r>
      <w:r>
        <w:br/>
      </w:r>
      <w:r>
        <w:br/>
      </w:r>
      <w:r>
        <w:rPr>
          <w:rStyle w:val="VerbatimChar"/>
        </w:rPr>
        <w:t xml:space="preserve">source "qemu" "debian13_hardened" {</w:t>
      </w:r>
      <w:r>
        <w:br/>
      </w:r>
      <w:r>
        <w:rPr>
          <w:rStyle w:val="VerbatimChar"/>
        </w:rPr>
        <w:t xml:space="preserve">  iso_url          = var.iso_url</w:t>
      </w:r>
      <w:r>
        <w:br/>
      </w:r>
      <w:r>
        <w:rPr>
          <w:rStyle w:val="VerbatimChar"/>
        </w:rPr>
        <w:t xml:space="preserve">  iso_checksum     = var.iso_checksum</w:t>
      </w:r>
      <w:r>
        <w:br/>
      </w:r>
      <w:r>
        <w:rPr>
          <w:rStyle w:val="VerbatimChar"/>
        </w:rPr>
        <w:t xml:space="preserve">  output_directory = "output-debian13-golden"</w:t>
      </w:r>
      <w:r>
        <w:br/>
      </w:r>
      <w:r>
        <w:rPr>
          <w:rStyle w:val="VerbatimChar"/>
        </w:rPr>
        <w:t xml:space="preserve">  </w:t>
      </w:r>
      <w:r>
        <w:br/>
      </w:r>
      <w:r>
        <w:rPr>
          <w:rStyle w:val="VerbatimChar"/>
        </w:rPr>
        <w:t xml:space="preserve">  # VM Hardware Configuration</w:t>
      </w:r>
      <w:r>
        <w:br/>
      </w:r>
      <w:r>
        <w:rPr>
          <w:rStyle w:val="VerbatimChar"/>
        </w:rPr>
        <w:t xml:space="preserve">  cpus             = 2</w:t>
      </w:r>
      <w:r>
        <w:br/>
      </w:r>
      <w:r>
        <w:rPr>
          <w:rStyle w:val="VerbatimChar"/>
        </w:rPr>
        <w:t xml:space="preserve">  memory           = 2048</w:t>
      </w:r>
      <w:r>
        <w:br/>
      </w:r>
      <w:r>
        <w:rPr>
          <w:rStyle w:val="VerbatimChar"/>
        </w:rPr>
        <w:t xml:space="preserve">  disk_size        = "10G"</w:t>
      </w:r>
      <w:r>
        <w:br/>
      </w:r>
      <w:r>
        <w:rPr>
          <w:rStyle w:val="VerbatimChar"/>
        </w:rPr>
        <w:t xml:space="preserve">  format           = "qcow2"</w:t>
      </w:r>
      <w:r>
        <w:br/>
      </w:r>
      <w:r>
        <w:rPr>
          <w:rStyle w:val="VerbatimChar"/>
        </w:rPr>
        <w:t xml:space="preserve">  accelerator      = "kvm"</w:t>
      </w:r>
      <w:r>
        <w:br/>
      </w:r>
      <w:r>
        <w:br/>
      </w:r>
      <w:r>
        <w:rPr>
          <w:rStyle w:val="VerbatimChar"/>
        </w:rPr>
        <w:t xml:space="preserve">  # Installer Web Server Setup</w:t>
      </w:r>
      <w:r>
        <w:br/>
      </w:r>
      <w:r>
        <w:rPr>
          <w:rStyle w:val="VerbatimChar"/>
        </w:rPr>
        <w:t xml:space="preserve">  http_directory   = "http"</w:t>
      </w:r>
      <w:r>
        <w:br/>
      </w:r>
      <w:r>
        <w:br/>
      </w:r>
      <w:r>
        <w:rPr>
          <w:rStyle w:val="VerbatimChar"/>
        </w:rPr>
        <w:t xml:space="preserve">  # Boot Instructions passed to installer kernel</w:t>
      </w:r>
      <w:r>
        <w:br/>
      </w:r>
      <w:r>
        <w:rPr>
          <w:rStyle w:val="VerbatimChar"/>
        </w:rPr>
        <w:t xml:space="preserve">  boot_wait        = "5s"</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"&lt;enter&gt;"</w:t>
      </w:r>
      <w:r>
        <w:br/>
      </w:r>
      <w:r>
        <w:rPr>
          <w:rStyle w:val="VerbatimChar"/>
        </w:rPr>
        <w:t xml:space="preserve">  ]</w:t>
      </w:r>
      <w:r>
        <w:br/>
      </w:r>
      <w:r>
        <w:br/>
      </w:r>
      <w:r>
        <w:rPr>
          <w:rStyle w:val="VerbatimChar"/>
        </w:rPr>
        <w:t xml:space="preserve">  # SSH Connection Settings for Provisioning Stage</w:t>
      </w:r>
      <w:r>
        <w:br/>
      </w:r>
      <w:r>
        <w:rPr>
          <w:rStyle w:val="VerbatimChar"/>
        </w:rPr>
        <w:t xml:space="preserve">  ssh_username     = "builder"</w:t>
      </w:r>
      <w:r>
        <w:br/>
      </w:r>
      <w:r>
        <w:rPr>
          <w:rStyle w:val="VerbatimChar"/>
        </w:rPr>
        <w:t xml:space="preserve">  ssh_password     = "BuilderSecurePass2026!"</w:t>
      </w:r>
      <w:r>
        <w:br/>
      </w:r>
      <w:r>
        <w:rPr>
          <w:rStyle w:val="VerbatimChar"/>
        </w:rPr>
        <w:t xml:space="preserve">  ssh_timeout      = "20m"</w:t>
      </w:r>
      <w:r>
        <w:br/>
      </w:r>
      <w:r>
        <w:rPr>
          <w:rStyle w:val="VerbatimChar"/>
        </w:rPr>
        <w:t xml:space="preserve">  </w:t>
      </w:r>
      <w:r>
        <w:br/>
      </w:r>
      <w:r>
        <w:rPr>
          <w:rStyle w:val="VerbatimChar"/>
        </w:rPr>
        <w:t xml:space="preserve">  shutdown_command = "echo 'builder' | sudo -S shutdown -P now"</w:t>
      </w:r>
      <w:r>
        <w:br/>
      </w:r>
      <w:r>
        <w:rPr>
          <w:rStyle w:val="VerbatimChar"/>
        </w:rPr>
        <w:t xml:space="preserve">}</w:t>
      </w:r>
      <w:r>
        <w:br/>
      </w:r>
      <w:r>
        <w:br/>
      </w:r>
      <w:r>
        <w:rPr>
          <w:rStyle w:val="VerbatimChar"/>
        </w:rPr>
        <w:t xml:space="preserve">build {</w:t>
      </w:r>
      <w:r>
        <w:br/>
      </w:r>
      <w:r>
        <w:rPr>
          <w:rStyle w:val="VerbatimChar"/>
        </w:rPr>
        <w:t xml:space="preserve">  sources = ["source.qemu.debian13_hardened"]</w:t>
      </w:r>
      <w:r>
        <w:br/>
      </w:r>
      <w:r>
        <w:br/>
      </w:r>
      <w:r>
        <w:rPr>
          <w:rStyle w:val="VerbatimChar"/>
        </w:rPr>
        <w:t xml:space="preserve">  # Upload custom configuration assets</w:t>
      </w:r>
      <w:r>
        <w:br/>
      </w:r>
      <w:r>
        <w:rPr>
          <w:rStyle w:val="VerbatimChar"/>
        </w:rPr>
        <w:t xml:space="preserve">  provisioner "file" {</w:t>
      </w:r>
      <w:r>
        <w:br/>
      </w:r>
      <w:r>
        <w:rPr>
          <w:rStyle w:val="VerbatimChar"/>
        </w:rPr>
        <w:t xml:space="preserve">    source      = "scripts/setup.sh"</w:t>
      </w:r>
      <w:r>
        <w:br/>
      </w:r>
      <w:r>
        <w:rPr>
          <w:rStyle w:val="VerbatimChar"/>
        </w:rPr>
        <w:t xml:space="preserve">    destination = "/tmp/setup.sh"</w:t>
      </w:r>
      <w:r>
        <w:br/>
      </w:r>
      <w:r>
        <w:rPr>
          <w:rStyle w:val="VerbatimChar"/>
        </w:rPr>
        <w:t xml:space="preserve">  }</w:t>
      </w:r>
      <w:r>
        <w:br/>
      </w:r>
      <w:r>
        <w:br/>
      </w:r>
      <w:r>
        <w:rPr>
          <w:rStyle w:val="VerbatimChar"/>
        </w:rPr>
        <w:t xml:space="preserve">  # Execute hardening script</w:t>
      </w:r>
      <w:r>
        <w:br/>
      </w:r>
      <w:r>
        <w:rPr>
          <w:rStyle w:val="VerbatimChar"/>
        </w:rPr>
        <w:t xml:space="preserve">  provisioner "shell" {</w:t>
      </w:r>
      <w:r>
        <w:br/>
      </w:r>
      <w:r>
        <w:rPr>
          <w:rStyle w:val="VerbatimChar"/>
        </w:rPr>
        <w:t xml:space="preserve">    inline = [</w:t>
      </w:r>
      <w:r>
        <w:br/>
      </w:r>
      <w:r>
        <w:rPr>
          <w:rStyle w:val="VerbatimChar"/>
        </w:rPr>
        <w:t xml:space="preserve">      "chmod +x /tmp/setup.sh",</w:t>
      </w:r>
      <w:r>
        <w:br/>
      </w:r>
      <w:r>
        <w:rPr>
          <w:rStyle w:val="VerbatimChar"/>
        </w:rPr>
        <w:t xml:space="preserve">      "/tmp/setup.sh"</w:t>
      </w:r>
      <w:r>
        <w:br/>
      </w:r>
      <w:r>
        <w:rPr>
          <w:rStyle w:val="VerbatimChar"/>
        </w:rPr>
        <w:t xml:space="preserve">    ]</w:t>
      </w:r>
      <w:r>
        <w:br/>
      </w:r>
      <w:r>
        <w:rPr>
          <w:rStyle w:val="VerbatimChar"/>
        </w:rPr>
        <w:t xml:space="preserve">  }</w:t>
      </w:r>
      <w:r>
        <w:br/>
      </w:r>
      <w:r>
        <w:br/>
      </w:r>
      <w:r>
        <w:rPr>
          <w:rStyle w:val="VerbatimChar"/>
        </w:rPr>
        <w:t xml:space="preserve">  # Export build metadata manifest</w:t>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79"/>
    <w:bookmarkStart w:id="680" w:name="X84680f99c145a99a2647dd050a80b698727705e"/>
    <w:p>
      <w:pPr>
        <w:pStyle w:val="Heading3"/>
      </w:pPr>
      <w:r>
        <w:t xml:space="preserve">Step 5: Format, Validate, and Execute the Build</w:t>
      </w:r>
    </w:p>
    <w:p>
      <w:pPr>
        <w:pStyle w:val="FirstParagraph"/>
      </w:pPr>
      <w:r>
        <w:t xml:space="preserve">Execute the build pipeline using the Packer CLI:</w:t>
      </w:r>
    </w:p>
    <w:p>
      <w:pPr>
        <w:pStyle w:val="SourceCode"/>
      </w:pPr>
      <w:r>
        <w:rPr>
          <w:rStyle w:val="CommentTok"/>
        </w:rPr>
        <w:t xml:space="preserve"># 1. Initialize required QEMU plugin</w:t>
      </w:r>
      <w:r>
        <w:br/>
      </w:r>
      <w:r>
        <w:rPr>
          <w:rStyle w:val="ExtensionTok"/>
        </w:rPr>
        <w:t xml:space="preserve">packer</w:t>
      </w:r>
      <w:r>
        <w:rPr>
          <w:rStyle w:val="NormalTok"/>
        </w:rPr>
        <w:t xml:space="preserve"> init debian13.pkr.hcl</w:t>
      </w:r>
      <w:r>
        <w:br/>
      </w:r>
      <w:r>
        <w:br/>
      </w:r>
      <w:r>
        <w:rPr>
          <w:rStyle w:val="CommentTok"/>
        </w:rPr>
        <w:t xml:space="preserve"># 2. Format the template to match canonical HCL style</w:t>
      </w:r>
      <w:r>
        <w:br/>
      </w:r>
      <w:r>
        <w:rPr>
          <w:rStyle w:val="ExtensionTok"/>
        </w:rPr>
        <w:t xml:space="preserve">packer</w:t>
      </w:r>
      <w:r>
        <w:rPr>
          <w:rStyle w:val="NormalTok"/>
        </w:rPr>
        <w:t xml:space="preserve"> fmt debian13.pkr.hcl</w:t>
      </w:r>
      <w:r>
        <w:br/>
      </w:r>
      <w:r>
        <w:br/>
      </w:r>
      <w:r>
        <w:rPr>
          <w:rStyle w:val="CommentTok"/>
        </w:rPr>
        <w:t xml:space="preserve"># 3. Validate template syntax and schema</w:t>
      </w:r>
      <w:r>
        <w:br/>
      </w:r>
      <w:r>
        <w:rPr>
          <w:rStyle w:val="ExtensionTok"/>
        </w:rPr>
        <w:t xml:space="preserve">packer</w:t>
      </w:r>
      <w:r>
        <w:rPr>
          <w:rStyle w:val="NormalTok"/>
        </w:rPr>
        <w:t xml:space="preserve"> validate debian13.pkr.hcl</w:t>
      </w:r>
      <w:r>
        <w:br/>
      </w:r>
      <w:r>
        <w:br/>
      </w:r>
      <w:r>
        <w:rPr>
          <w:rStyle w:val="CommentTok"/>
        </w:rPr>
        <w:t xml:space="preserve"># 4. Run the image compilation build process</w:t>
      </w:r>
      <w:r>
        <w:br/>
      </w:r>
      <w:r>
        <w:rPr>
          <w:rStyle w:val="ExtensionTok"/>
        </w:rPr>
        <w:t xml:space="preserve">packer</w:t>
      </w:r>
      <w:r>
        <w:rPr>
          <w:rStyle w:val="NormalTok"/>
        </w:rPr>
        <w:t xml:space="preserve"> build debian13.pkr.hcl</w:t>
      </w:r>
    </w:p>
    <w:bookmarkEnd w:id="680"/>
    <w:bookmarkStart w:id="681" w:name="step-6-verify-build-artifacts"/>
    <w:p>
      <w:pPr>
        <w:pStyle w:val="Heading3"/>
      </w:pPr>
      <w:r>
        <w:t xml:space="preserve">Step 6: Verify Build Artifacts</w:t>
      </w:r>
    </w:p>
    <w:p>
      <w:pPr>
        <w:pStyle w:val="FirstParagraph"/>
      </w:pPr>
      <w:r>
        <w:t xml:space="preserve">Confirm that the output directory and manifest metadata were generated correctly:</w:t>
      </w:r>
    </w:p>
    <w:p>
      <w:pPr>
        <w:pStyle w:val="SourceCode"/>
      </w:pPr>
      <w:r>
        <w:rPr>
          <w:rStyle w:val="CommentTok"/>
        </w:rPr>
        <w:t xml:space="preserve"># Check generated QCOW2 image</w:t>
      </w:r>
      <w:r>
        <w:br/>
      </w:r>
      <w:r>
        <w:rPr>
          <w:rStyle w:val="FunctionTok"/>
        </w:rPr>
        <w:t xml:space="preserve">ls</w:t>
      </w:r>
      <w:r>
        <w:rPr>
          <w:rStyle w:val="NormalTok"/>
        </w:rPr>
        <w:t xml:space="preserve"> </w:t>
      </w:r>
      <w:r>
        <w:rPr>
          <w:rStyle w:val="AttributeTok"/>
        </w:rPr>
        <w:t xml:space="preserve">-lh</w:t>
      </w:r>
      <w:r>
        <w:rPr>
          <w:rStyle w:val="NormalTok"/>
        </w:rPr>
        <w:t xml:space="preserve"> output-debian13-golden/</w:t>
      </w:r>
      <w:r>
        <w:br/>
      </w:r>
      <w:r>
        <w:br/>
      </w:r>
      <w:r>
        <w:rPr>
          <w:rStyle w:val="CommentTok"/>
        </w:rPr>
        <w:t xml:space="preserve"># Inspect manifest execution summary</w:t>
      </w:r>
      <w:r>
        <w:br/>
      </w:r>
      <w:r>
        <w:rPr>
          <w:rStyle w:val="FunctionTok"/>
        </w:rPr>
        <w:t xml:space="preserve">cat</w:t>
      </w:r>
      <w:r>
        <w:rPr>
          <w:rStyle w:val="NormalTok"/>
        </w:rPr>
        <w:t xml:space="preserve"> manifest.json</w:t>
      </w:r>
    </w:p>
    <w:bookmarkEnd w:id="681"/>
    <w:bookmarkEnd w:id="682"/>
    <w:bookmarkStart w:id="683" w:name="X536df5214b1891d4393ac0d864f497b774808c3"/>
    <w:p>
      <w:pPr>
        <w:pStyle w:val="Heading2"/>
      </w:pPr>
      <w:r>
        <w:t xml:space="preserve">Self-Assessment &amp; Exam Practice Questions</w:t>
      </w:r>
    </w:p>
    <w:p>
      <w:pPr>
        <w:pStyle w:val="FirstParagraph"/>
      </w:pPr>
      <w:r>
        <w:rPr>
          <w:b/>
          <w:bCs/>
        </w:rPr>
        <w:t xml:space="preserve">Question 1</w:t>
      </w:r>
      <w:r>
        <w:t xml:space="preserve">: An administrator needs to build identical machine images for both AWS and VMware vSphere using HashiCorp Packer. Which block in the Packer template defines the target platform mechanisms used to spin up instances and produce snapshots?</w:t>
      </w:r>
    </w:p>
    <w:p>
      <w:pPr>
        <w:numPr>
          <w:ilvl w:val="0"/>
          <w:numId w:val="1114"/>
        </w:numPr>
      </w:pPr>
      <w:r>
        <w:rPr>
          <w:rStyle w:val="VerbatimChar"/>
        </w:rPr>
        <w:t xml:space="preserve">provisioner</w:t>
      </w:r>
    </w:p>
    <w:p>
      <w:pPr>
        <w:numPr>
          <w:ilvl w:val="0"/>
          <w:numId w:val="1114"/>
        </w:numPr>
      </w:pPr>
      <w:r>
        <w:rPr>
          <w:rStyle w:val="VerbatimChar"/>
        </w:rPr>
        <w:t xml:space="preserve">source</w:t>
      </w:r>
    </w:p>
    <w:p>
      <w:pPr>
        <w:numPr>
          <w:ilvl w:val="0"/>
          <w:numId w:val="1114"/>
        </w:numPr>
      </w:pPr>
      <w:r>
        <w:rPr>
          <w:rStyle w:val="VerbatimChar"/>
        </w:rPr>
        <w:t xml:space="preserve">post-processor</w:t>
      </w:r>
    </w:p>
    <w:p>
      <w:pPr>
        <w:numPr>
          <w:ilvl w:val="0"/>
          <w:numId w:val="1114"/>
        </w:numPr>
      </w:pPr>
      <w:r>
        <w:rPr>
          <w:rStyle w:val="VerbatimChar"/>
        </w:rPr>
        <w:t xml:space="preserve">variables</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source</w:t>
      </w:r>
      <w:r>
        <w:t xml:space="preserve"> </w:t>
      </w:r>
      <w:r>
        <w:t xml:space="preserve">block defines the platform builders (such as</w:t>
      </w:r>
      <w:r>
        <w:t xml:space="preserve"> </w:t>
      </w:r>
      <w:r>
        <w:rPr>
          <w:rStyle w:val="VerbatimChar"/>
        </w:rPr>
        <w:t xml:space="preserve">amazon-ebs</w:t>
      </w:r>
      <w:r>
        <w:t xml:space="preserve"> </w:t>
      </w:r>
      <w:r>
        <w:t xml:space="preserve">or</w:t>
      </w:r>
      <w:r>
        <w:t xml:space="preserve"> </w:t>
      </w:r>
      <w:r>
        <w:rPr>
          <w:rStyle w:val="VerbatimChar"/>
        </w:rPr>
        <w:t xml:space="preserve">vsphere-iso</w:t>
      </w:r>
      <w:r>
        <w:t xml:space="preserve">) that interact with target environments, launch build instances, and snapshot output artifacts.</w:t>
      </w:r>
      <w:r>
        <w:br/>
      </w:r>
    </w:p>
    <w:p>
      <w:pPr>
        <w:pStyle w:val="BodyText"/>
      </w:pPr>
      <w:r>
        <w:rPr>
          <w:b/>
          <w:bCs/>
        </w:rPr>
        <w:t xml:space="preserve">Question 2</w:t>
      </w:r>
      <w:r>
        <w:t xml:space="preserve">: Which utility is primarily responsible for performing first-boot machine customization (e.g., expanding root volumes, writing network configs, injecting public keys) on cloud instances deployed from an immutable Golden Image?</w:t>
      </w:r>
    </w:p>
    <w:p>
      <w:pPr>
        <w:numPr>
          <w:ilvl w:val="0"/>
          <w:numId w:val="1115"/>
        </w:numPr>
      </w:pPr>
      <w:r>
        <w:t xml:space="preserve">Cloud-init</w:t>
      </w:r>
    </w:p>
    <w:p>
      <w:pPr>
        <w:numPr>
          <w:ilvl w:val="0"/>
          <w:numId w:val="1115"/>
        </w:numPr>
      </w:pPr>
      <w:r>
        <w:t xml:space="preserve">Kickstart</w:t>
      </w:r>
    </w:p>
    <w:p>
      <w:pPr>
        <w:numPr>
          <w:ilvl w:val="0"/>
          <w:numId w:val="1115"/>
        </w:numPr>
      </w:pPr>
      <w:r>
        <w:t xml:space="preserve">Subiquity</w:t>
      </w:r>
    </w:p>
    <w:p>
      <w:pPr>
        <w:numPr>
          <w:ilvl w:val="0"/>
          <w:numId w:val="1115"/>
        </w:numPr>
      </w:pPr>
      <w:r>
        <w:t xml:space="preserve">Preseed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cloud-init</w:t>
      </w:r>
      <w:r>
        <w:t xml:space="preserve"> </w:t>
      </w:r>
      <w:r>
        <w:t xml:space="preserve">is the standard multi-distribution package used to handle early instance initialization on first boot within cloud and virtualization environments.</w:t>
      </w:r>
    </w:p>
    <w:p>
      <w:pPr>
        <w:pStyle w:val="BodyText"/>
      </w:pPr>
      <w:r>
        <w:rPr>
          <w:b/>
          <w:bCs/>
        </w:rPr>
        <w:t xml:space="preserve">Question 3</w:t>
      </w:r>
      <w:r>
        <w:t xml:space="preserve">: In a CI/CD pipeline running automated Packer builds, what is the best practice for passing cloud vendor secret access keys to the build template?</w:t>
      </w:r>
    </w:p>
    <w:p>
      <w:pPr>
        <w:numPr>
          <w:ilvl w:val="0"/>
          <w:numId w:val="1116"/>
        </w:numPr>
      </w:pPr>
      <w:r>
        <w:t xml:space="preserve">Embed credentials directly in</w:t>
      </w:r>
      <w:r>
        <w:t xml:space="preserve"> </w:t>
      </w:r>
      <w:r>
        <w:rPr>
          <w:rStyle w:val="VerbatimChar"/>
        </w:rPr>
        <w:t xml:space="preserve">default</w:t>
      </w:r>
      <w:r>
        <w:t xml:space="preserve"> </w:t>
      </w:r>
      <w:r>
        <w:t xml:space="preserve">values inside the</w:t>
      </w:r>
      <w:r>
        <w:t xml:space="preserve"> </w:t>
      </w:r>
      <w:r>
        <w:rPr>
          <w:rStyle w:val="VerbatimChar"/>
        </w:rPr>
        <w:t xml:space="preserve">variables.tf</w:t>
      </w:r>
      <w:r>
        <w:t xml:space="preserve"> </w:t>
      </w:r>
      <w:r>
        <w:t xml:space="preserve">file.</w:t>
      </w:r>
    </w:p>
    <w:p>
      <w:pPr>
        <w:numPr>
          <w:ilvl w:val="0"/>
          <w:numId w:val="1116"/>
        </w:numPr>
      </w:pPr>
      <w:r>
        <w:t xml:space="preserve">Store plaintext credentials inside the</w:t>
      </w:r>
      <w:r>
        <w:t xml:space="preserve"> </w:t>
      </w:r>
      <w:r>
        <w:rPr>
          <w:rStyle w:val="VerbatimChar"/>
        </w:rPr>
        <w:t xml:space="preserve">http_directory</w:t>
      </w:r>
      <w:r>
        <w:t xml:space="preserve"> </w:t>
      </w:r>
      <w:r>
        <w:t xml:space="preserve">answer file.</w:t>
      </w:r>
    </w:p>
    <w:p>
      <w:pPr>
        <w:numPr>
          <w:ilvl w:val="0"/>
          <w:numId w:val="1116"/>
        </w:numPr>
      </w:pPr>
      <w:r>
        <w:t xml:space="preserve">Pass credentials via environment variables (</w:t>
      </w:r>
      <w:r>
        <w:rPr>
          <w:rStyle w:val="VerbatimChar"/>
        </w:rPr>
        <w:t xml:space="preserve">PKR_VAR_...</w:t>
      </w:r>
      <w:r>
        <w:t xml:space="preserve">) or retrieve them dynamically from a secrets engine.</w:t>
      </w:r>
    </w:p>
    <w:p>
      <w:pPr>
        <w:numPr>
          <w:ilvl w:val="0"/>
          <w:numId w:val="1116"/>
        </w:numPr>
      </w:pPr>
      <w:r>
        <w:t xml:space="preserve">Hardcode credentials in the</w:t>
      </w:r>
      <w:r>
        <w:t xml:space="preserve"> </w:t>
      </w:r>
      <w:r>
        <w:rPr>
          <w:rStyle w:val="VerbatimChar"/>
        </w:rPr>
        <w:t xml:space="preserve">post-processor</w:t>
      </w:r>
      <w:r>
        <w:t xml:space="preserve"> </w:t>
      </w:r>
      <w:r>
        <w:t xml:space="preserve">block.</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Credentials should never be hardcoded or stored in source control. Passing environment variables prefixed with</w:t>
      </w:r>
      <w:r>
        <w:t xml:space="preserve"> </w:t>
      </w:r>
      <w:r>
        <w:rPr>
          <w:rStyle w:val="VerbatimChar"/>
        </w:rPr>
        <w:t xml:space="preserve">PKR_VAR_</w:t>
      </w:r>
      <w:r>
        <w:t xml:space="preserve"> </w:t>
      </w:r>
      <w:r>
        <w:t xml:space="preserve">allows Packer to read credentials securely from the runner environment or dynamic key vaults.</w:t>
      </w:r>
    </w:p>
    <w:p>
      <w:pPr>
        <w:sectPr>
          <w:type w:val="oddPage"/>
        </w:sectPr>
      </w:pPr>
    </w:p>
    <w:bookmarkEnd w:id="683"/>
    <w:bookmarkEnd w:id="684"/>
    <w:bookmarkStart w:id="745" w:name="Xd5307b6898a4e620ed9b4431dc9f94df0cc7508"/>
    <w:p>
      <w:pPr>
        <w:pStyle w:val="Heading1"/>
      </w:pPr>
      <w:r>
        <w:t xml:space="preserve">Chapter 17: Enterprise Git Workflows &amp; Internal Internals</w:t>
      </w:r>
    </w:p>
    <w:p>
      <w:pPr>
        <w:pStyle w:val="FirstParagraph"/>
      </w:pPr>
      <w:r>
        <w:t xml:space="preserve">This chapter covers the low-level internals, object models, advanced branch management techniques, and automation hooks within Git. It aligns directly with the</w:t>
      </w:r>
      <w:r>
        <w:t xml:space="preserve"> </w:t>
      </w:r>
      <w:r>
        <w:rPr>
          <w:b/>
          <w:bCs/>
        </w:rPr>
        <w:t xml:space="preserve">LPI 701-200 DevOps Tools Engineer Exam Objectives</w:t>
      </w:r>
      <w:r>
        <w:t xml:space="preserve"> </w:t>
      </w:r>
      <w:r>
        <w:t xml:space="preserve">under Subject Area 701 (Software Configuration Management and Architecture).</w:t>
      </w:r>
    </w:p>
    <w:bookmarkStart w:id="698" w:name="Xbbeee2b01a658541c31b0247113a914db728c38"/>
    <w:p>
      <w:pPr>
        <w:pStyle w:val="Heading2"/>
      </w:pPr>
      <w:r>
        <w:t xml:space="preserve">17.1 Git Architecture: Object Database (Blobs, Trees, Commits, Tags)</w:t>
      </w:r>
    </w:p>
    <w:p>
      <w:pPr>
        <w:pStyle w:val="FirstParagraph"/>
      </w:pPr>
      <w:r>
        <w:t xml:space="preserve">At its core, Git is a content-addressable filesystem topped by a Version Control System (VCS) interface. Every object stored within Git—whether a file, directory structure, commit history, or tag—is indexed using a 160-bit SHA-1 hash (or 256-bit SHA-256 hash in modern configurations) computed from its contents and headers.</w:t>
      </w:r>
    </w:p>
    <w:bookmarkStart w:id="688" w:name="the-.git-directory-hierarchy"/>
    <w:p>
      <w:pPr>
        <w:pStyle w:val="Heading3"/>
      </w:pPr>
      <w:r>
        <w:t xml:space="preserve">The</w:t>
      </w:r>
      <w:r>
        <w:t xml:space="preserve"> </w:t>
      </w:r>
      <w:r>
        <w:rPr>
          <w:rStyle w:val="VerbatimChar"/>
        </w:rPr>
        <w:t xml:space="preserve">.git</w:t>
      </w:r>
      <w:r>
        <w:t xml:space="preserve"> </w:t>
      </w:r>
      <w:r>
        <w:t xml:space="preserve">Directory Hierarchy</w:t>
      </w:r>
    </w:p>
    <w:p>
      <w:pPr>
        <w:pStyle w:val="FirstParagraph"/>
      </w:pPr>
      <w:r>
        <w:t xml:space="preserve">Understanding the internal structure of the</w:t>
      </w:r>
      <w:r>
        <w:t xml:space="preserve"> </w:t>
      </w:r>
      <w:r>
        <w:rPr>
          <w:rStyle w:val="VerbatimChar"/>
        </w:rPr>
        <w:t xml:space="preserve">.git</w:t>
      </w:r>
      <w:r>
        <w:t xml:space="preserve"> </w:t>
      </w:r>
      <w:r>
        <w:t xml:space="preserve">directory is crucial for low-level troubleshooting and recovery:</w:t>
      </w:r>
    </w:p>
    <w:p>
      <w:pPr>
        <w:pStyle w:val="CaptionedFigure"/>
      </w:pPr>
      <w:r>
        <w:drawing>
          <wp:inline>
            <wp:extent cx="3131590" cy="1709530"/>
            <wp:effectExtent b="0" l="0" r="0" t="0"/>
            <wp:docPr descr="The .git Directory Hierarchy" title="" id="686" name="Picture"/>
            <a:graphic>
              <a:graphicData uri="http://schemas.openxmlformats.org/drawingml/2006/picture">
                <pic:pic>
                  <pic:nvPicPr>
                    <pic:cNvPr descr="assets/images/chapter17/17-1-The-.gitt-Directory-Hierarchy.png" id="687" name="Picture"/>
                    <pic:cNvPicPr>
                      <a:picLocks noChangeArrowheads="1" noChangeAspect="1"/>
                    </pic:cNvPicPr>
                  </pic:nvPicPr>
                  <pic:blipFill>
                    <a:blip r:embed="rId6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w:t>
      </w:r>
      <w:r>
        <w:t xml:space="preserve"> </w:t>
      </w:r>
      <w:r>
        <w:rPr>
          <w:rStyle w:val="VerbatimChar"/>
        </w:rPr>
        <w:t xml:space="preserve">.git</w:t>
      </w:r>
      <w:r>
        <w:t xml:space="preserve"> </w:t>
      </w:r>
      <w:r>
        <w:t xml:space="preserve">Directory Hierarchy</w:t>
      </w:r>
    </w:p>
    <w:bookmarkEnd w:id="688"/>
    <w:bookmarkStart w:id="696" w:name="the-four-core-git-object-types"/>
    <w:p>
      <w:pPr>
        <w:pStyle w:val="Heading3"/>
      </w:pPr>
      <w:r>
        <w:t xml:space="preserve">The Four Core Git Object Types</w:t>
      </w:r>
    </w:p>
    <w:p>
      <w:pPr>
        <w:pStyle w:val="CaptionedFigure"/>
      </w:pPr>
      <w:r>
        <w:drawing>
          <wp:inline>
            <wp:extent cx="3131590" cy="1709530"/>
            <wp:effectExtent b="0" l="0" r="0" t="0"/>
            <wp:docPr descr="GIT OBJECT DATABASE" title="" id="690" name="Picture"/>
            <a:graphic>
              <a:graphicData uri="http://schemas.openxmlformats.org/drawingml/2006/picture">
                <pic:pic>
                  <pic:nvPicPr>
                    <pic:cNvPr descr="assets/images/chapter17/17-1-GIT-OBJECT-DATABASE.png" id="691" name="Picture"/>
                    <pic:cNvPicPr>
                      <a:picLocks noChangeArrowheads="1" noChangeAspect="1"/>
                    </pic:cNvPicPr>
                  </pic:nvPicPr>
                  <pic:blipFill>
                    <a:blip r:embed="rId6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 OBJECT DATABASE</w:t>
      </w:r>
    </w:p>
    <w:bookmarkStart w:id="692" w:name="blob-binary-large-object"/>
    <w:p>
      <w:pPr>
        <w:pStyle w:val="Heading4"/>
      </w:pPr>
      <w:r>
        <w:t xml:space="preserve">1. Blob (Binary Large Object)</w:t>
      </w:r>
    </w:p>
    <w:p>
      <w:pPr>
        <w:pStyle w:val="FirstParagraph"/>
      </w:pPr>
      <w:r>
        <w:t xml:space="preserve">A</w:t>
      </w:r>
      <w:r>
        <w:t xml:space="preserve"> </w:t>
      </w:r>
      <w:r>
        <w:rPr>
          <w:b/>
          <w:bCs/>
        </w:rPr>
        <w:t xml:space="preserve">blob</w:t>
      </w:r>
      <w:r>
        <w:t xml:space="preserve"> </w:t>
      </w:r>
      <w:r>
        <w:t xml:space="preserve">stores raw file content without associated file metadata such as filenames, directory locations, or permissions.</w:t>
      </w:r>
    </w:p>
    <w:p>
      <w:pPr>
        <w:pStyle w:val="Compact"/>
        <w:numPr>
          <w:ilvl w:val="0"/>
          <w:numId w:val="1117"/>
        </w:numPr>
      </w:pPr>
      <w:r>
        <w:t xml:space="preserve">If two files in different directories contain identical content, Git stores a single blob object for both.</w:t>
      </w:r>
    </w:p>
    <w:bookmarkEnd w:id="692"/>
    <w:bookmarkStart w:id="693" w:name="tree-object"/>
    <w:p>
      <w:pPr>
        <w:pStyle w:val="Heading4"/>
      </w:pPr>
      <w:r>
        <w:t xml:space="preserve">2. Tree Object</w:t>
      </w:r>
    </w:p>
    <w:p>
      <w:pPr>
        <w:pStyle w:val="FirstParagraph"/>
      </w:pPr>
      <w:r>
        <w:t xml:space="preserve">A</w:t>
      </w:r>
      <w:r>
        <w:t xml:space="preserve"> </w:t>
      </w:r>
      <w:r>
        <w:rPr>
          <w:b/>
          <w:bCs/>
        </w:rPr>
        <w:t xml:space="preserve">tree</w:t>
      </w:r>
      <w:r>
        <w:t xml:space="preserve"> </w:t>
      </w:r>
      <w:r>
        <w:t xml:space="preserve">represents a directory state. It maps filenames, file permissions (POSIX modes), and object types to their corresponding SHA-1 hash references (pointing to blobs or nested trees).</w:t>
      </w:r>
    </w:p>
    <w:bookmarkEnd w:id="693"/>
    <w:bookmarkStart w:id="694" w:name="commit-object"/>
    <w:p>
      <w:pPr>
        <w:pStyle w:val="Heading4"/>
      </w:pPr>
      <w:r>
        <w:t xml:space="preserve">3. Commit Object</w:t>
      </w:r>
    </w:p>
    <w:p>
      <w:pPr>
        <w:pStyle w:val="FirstParagraph"/>
      </w:pPr>
      <w:r>
        <w:t xml:space="preserve">A</w:t>
      </w:r>
      <w:r>
        <w:t xml:space="preserve"> </w:t>
      </w:r>
      <w:r>
        <w:rPr>
          <w:b/>
          <w:bCs/>
        </w:rPr>
        <w:t xml:space="preserve">commit</w:t>
      </w:r>
      <w:r>
        <w:t xml:space="preserve"> </w:t>
      </w:r>
      <w:r>
        <w:t xml:space="preserve">links a root tree object to a historical timeline. It contains:</w:t>
      </w:r>
    </w:p>
    <w:p>
      <w:pPr>
        <w:numPr>
          <w:ilvl w:val="0"/>
          <w:numId w:val="1118"/>
        </w:numPr>
      </w:pPr>
      <w:r>
        <w:t xml:space="preserve">The SHA-1 hash of the root tree.</w:t>
      </w:r>
    </w:p>
    <w:p>
      <w:pPr>
        <w:numPr>
          <w:ilvl w:val="0"/>
          <w:numId w:val="1118"/>
        </w:numPr>
      </w:pPr>
      <w:r>
        <w:t xml:space="preserve">Parent commit hash(es) (zero for initial commit, one for standard commit, two or more for merges).</w:t>
      </w:r>
    </w:p>
    <w:p>
      <w:pPr>
        <w:numPr>
          <w:ilvl w:val="0"/>
          <w:numId w:val="1118"/>
        </w:numPr>
      </w:pPr>
      <w:r>
        <w:t xml:space="preserve">Author metadata (name, email, timestamp).</w:t>
      </w:r>
    </w:p>
    <w:p>
      <w:pPr>
        <w:numPr>
          <w:ilvl w:val="0"/>
          <w:numId w:val="1118"/>
        </w:numPr>
      </w:pPr>
      <w:r>
        <w:t xml:space="preserve">Committer metadata (name, email, timestamp).</w:t>
      </w:r>
    </w:p>
    <w:p>
      <w:pPr>
        <w:numPr>
          <w:ilvl w:val="0"/>
          <w:numId w:val="1118"/>
        </w:numPr>
      </w:pPr>
      <w:r>
        <w:t xml:space="preserve">Commit message string and optional GPG signature.</w:t>
      </w:r>
    </w:p>
    <w:bookmarkEnd w:id="694"/>
    <w:bookmarkStart w:id="695" w:name="tag-object"/>
    <w:p>
      <w:pPr>
        <w:pStyle w:val="Heading4"/>
      </w:pPr>
      <w:r>
        <w:t xml:space="preserve">4. Tag Object</w:t>
      </w:r>
    </w:p>
    <w:p>
      <w:pPr>
        <w:pStyle w:val="FirstParagraph"/>
      </w:pPr>
      <w:r>
        <w:t xml:space="preserve">An</w:t>
      </w:r>
      <w:r>
        <w:t xml:space="preserve"> </w:t>
      </w:r>
      <w:r>
        <w:rPr>
          <w:b/>
          <w:bCs/>
        </w:rPr>
        <w:t xml:space="preserve">annotated tag</w:t>
      </w:r>
      <w:r>
        <w:t xml:space="preserve"> </w:t>
      </w:r>
      <w:r>
        <w:t xml:space="preserve">creates an explicit reference to a specific commit object. It contains the target commit SHA-1, tag name, tagger details, timestamp, message, and optional cryptographic signature. (Note:</w:t>
      </w:r>
      <w:r>
        <w:t xml:space="preserve"> </w:t>
      </w:r>
      <w:r>
        <w:rPr>
          <w:i/>
          <w:iCs/>
        </w:rPr>
        <w:t xml:space="preserve">Lightweight tags</w:t>
      </w:r>
      <w:r>
        <w:t xml:space="preserve"> </w:t>
      </w:r>
      <w:r>
        <w:t xml:space="preserve">are simple pointers stored under</w:t>
      </w:r>
      <w:r>
        <w:t xml:space="preserve"> </w:t>
      </w:r>
      <w:r>
        <w:rPr>
          <w:rStyle w:val="VerbatimChar"/>
        </w:rPr>
        <w:t xml:space="preserve">.git/refs/tags/</w:t>
      </w:r>
      <w:r>
        <w:t xml:space="preserve"> </w:t>
      </w:r>
      <w:r>
        <w:t xml:space="preserve">without creating a dedicated object in</w:t>
      </w:r>
      <w:r>
        <w:t xml:space="preserve"> </w:t>
      </w:r>
      <w:r>
        <w:rPr>
          <w:rStyle w:val="VerbatimChar"/>
        </w:rPr>
        <w:t xml:space="preserve">.git/objects/</w:t>
      </w:r>
      <w:r>
        <w:t xml:space="preserve">).</w:t>
      </w:r>
    </w:p>
    <w:bookmarkEnd w:id="695"/>
    <w:bookmarkEnd w:id="696"/>
    <w:bookmarkStart w:id="697" w:name="X6629ae179b2de9d572ed279cc5d3b1e029403d8"/>
    <w:p>
      <w:pPr>
        <w:pStyle w:val="Heading3"/>
      </w:pPr>
      <w:r>
        <w:t xml:space="preserve">Low-Level Plumbing Commands for Object Inspection</w:t>
      </w:r>
    </w:p>
    <w:p>
      <w:pPr>
        <w:pStyle w:val="FirstParagraph"/>
      </w:pPr>
      <w:r>
        <w:t xml:space="preserve">Git commands fall into two categories:</w:t>
      </w:r>
      <w:r>
        <w:t xml:space="preserve"> </w:t>
      </w:r>
      <w:r>
        <w:rPr>
          <w:b/>
          <w:bCs/>
        </w:rPr>
        <w:t xml:space="preserve">Porcelain</w:t>
      </w:r>
      <w:r>
        <w:t xml:space="preserve"> </w:t>
      </w:r>
      <w:r>
        <w:t xml:space="preserve">(high-level user commands like</w:t>
      </w:r>
      <w:r>
        <w:t xml:space="preserve"> </w:t>
      </w:r>
      <w:r>
        <w:rPr>
          <w:rStyle w:val="VerbatimChar"/>
        </w:rPr>
        <w:t xml:space="preserve">git add</w:t>
      </w:r>
      <w:r>
        <w:t xml:space="preserve">,</w:t>
      </w:r>
      <w:r>
        <w:t xml:space="preserve"> </w:t>
      </w:r>
      <w:r>
        <w:rPr>
          <w:rStyle w:val="VerbatimChar"/>
        </w:rPr>
        <w:t xml:space="preserve">git commit</w:t>
      </w:r>
      <w:r>
        <w:t xml:space="preserve">) and</w:t>
      </w:r>
      <w:r>
        <w:t xml:space="preserve"> </w:t>
      </w:r>
      <w:r>
        <w:rPr>
          <w:b/>
          <w:bCs/>
        </w:rPr>
        <w:t xml:space="preserve">Plumbing</w:t>
      </w:r>
      <w:r>
        <w:t xml:space="preserve"> </w:t>
      </w:r>
      <w:r>
        <w:t xml:space="preserve">(low-level structural commands like</w:t>
      </w:r>
      <w:r>
        <w:t xml:space="preserve"> </w:t>
      </w:r>
      <w:r>
        <w:rPr>
          <w:rStyle w:val="VerbatimChar"/>
        </w:rPr>
        <w:t xml:space="preserve">git cat-file</w:t>
      </w:r>
      <w:r>
        <w:t xml:space="preserve">,</w:t>
      </w:r>
      <w:r>
        <w:t xml:space="preserve"> </w:t>
      </w:r>
      <w:r>
        <w:rPr>
          <w:rStyle w:val="VerbatimChar"/>
        </w:rPr>
        <w:t xml:space="preserve">git hash-object</w:t>
      </w:r>
      <w:r>
        <w:t xml:space="preserve">).</w:t>
      </w:r>
    </w:p>
    <w:p>
      <w:pPr>
        <w:pStyle w:val="SourceCode"/>
      </w:pPr>
      <w:r>
        <w:rPr>
          <w:rStyle w:val="CommentTok"/>
        </w:rPr>
        <w:t xml:space="preserve"># 1. Calculate SHA-1 object hash for a file without writing to database</w:t>
      </w:r>
      <w:r>
        <w:br/>
      </w:r>
      <w:r>
        <w:rPr>
          <w:rStyle w:val="FunctionTok"/>
        </w:rPr>
        <w:t xml:space="preserve">git</w:t>
      </w:r>
      <w:r>
        <w:rPr>
          <w:rStyle w:val="NormalTok"/>
        </w:rPr>
        <w:t xml:space="preserve"> hash-object path/to/file.py</w:t>
      </w:r>
      <w:r>
        <w:br/>
      </w:r>
      <w:r>
        <w:br/>
      </w:r>
      <w:r>
        <w:rPr>
          <w:rStyle w:val="CommentTok"/>
        </w:rPr>
        <w:t xml:space="preserve"># 2. Calculate hash AND write blob object to .git/objects/</w:t>
      </w:r>
      <w:r>
        <w:br/>
      </w:r>
      <w:r>
        <w:rPr>
          <w:rStyle w:val="FunctionTok"/>
        </w:rPr>
        <w:t xml:space="preserve">git</w:t>
      </w:r>
      <w:r>
        <w:rPr>
          <w:rStyle w:val="NormalTok"/>
        </w:rPr>
        <w:t xml:space="preserve"> hash-object </w:t>
      </w:r>
      <w:r>
        <w:rPr>
          <w:rStyle w:val="AttributeTok"/>
        </w:rPr>
        <w:t xml:space="preserve">-w</w:t>
      </w:r>
      <w:r>
        <w:rPr>
          <w:rStyle w:val="NormalTok"/>
        </w:rPr>
        <w:t xml:space="preserve"> path/to/file.py</w:t>
      </w:r>
      <w:r>
        <w:br/>
      </w:r>
      <w:r>
        <w:br/>
      </w:r>
      <w:r>
        <w:rPr>
          <w:rStyle w:val="CommentTok"/>
        </w:rPr>
        <w:t xml:space="preserve"># 3. Inspect the TYPE of an object by its SHA-1 hash</w:t>
      </w:r>
      <w:r>
        <w:br/>
      </w:r>
      <w:r>
        <w:rPr>
          <w:rStyle w:val="FunctionTok"/>
        </w:rPr>
        <w:t xml:space="preserve">git</w:t>
      </w:r>
      <w:r>
        <w:rPr>
          <w:rStyle w:val="NormalTok"/>
        </w:rPr>
        <w:t xml:space="preserve"> cat-file </w:t>
      </w:r>
      <w:r>
        <w:rPr>
          <w:rStyle w:val="AttributeTok"/>
        </w:rPr>
        <w:t xml:space="preserve">-t</w:t>
      </w:r>
      <w:r>
        <w:rPr>
          <w:rStyle w:val="NormalTok"/>
        </w:rPr>
        <w:t xml:space="preserve"> 8f3a2c4b...</w:t>
      </w:r>
      <w:r>
        <w:br/>
      </w:r>
      <w:r>
        <w:br/>
      </w:r>
      <w:r>
        <w:rPr>
          <w:rStyle w:val="CommentTok"/>
        </w:rPr>
        <w:t xml:space="preserve"># 4. Inspect the SIZE of an object in bytes</w:t>
      </w:r>
      <w:r>
        <w:br/>
      </w:r>
      <w:r>
        <w:rPr>
          <w:rStyle w:val="FunctionTok"/>
        </w:rPr>
        <w:t xml:space="preserve">git</w:t>
      </w:r>
      <w:r>
        <w:rPr>
          <w:rStyle w:val="NormalTok"/>
        </w:rPr>
        <w:t xml:space="preserve"> cat-file </w:t>
      </w:r>
      <w:r>
        <w:rPr>
          <w:rStyle w:val="AttributeTok"/>
        </w:rPr>
        <w:t xml:space="preserve">-s</w:t>
      </w:r>
      <w:r>
        <w:rPr>
          <w:rStyle w:val="NormalTok"/>
        </w:rPr>
        <w:t xml:space="preserve"> 8f3a2c4b...</w:t>
      </w:r>
      <w:r>
        <w:br/>
      </w:r>
      <w:r>
        <w:br/>
      </w:r>
      <w:r>
        <w:rPr>
          <w:rStyle w:val="CommentTok"/>
        </w:rPr>
        <w:t xml:space="preserve"># 5. Display the formatted CONTENTS of an object</w:t>
      </w:r>
      <w:r>
        <w:br/>
      </w:r>
      <w:r>
        <w:rPr>
          <w:rStyle w:val="FunctionTok"/>
        </w:rPr>
        <w:t xml:space="preserve">git</w:t>
      </w:r>
      <w:r>
        <w:rPr>
          <w:rStyle w:val="NormalTok"/>
        </w:rPr>
        <w:t xml:space="preserve"> cat-file </w:t>
      </w:r>
      <w:r>
        <w:rPr>
          <w:rStyle w:val="AttributeTok"/>
        </w:rPr>
        <w:t xml:space="preserve">-p</w:t>
      </w:r>
      <w:r>
        <w:rPr>
          <w:rStyle w:val="NormalTok"/>
        </w:rPr>
        <w:t xml:space="preserve"> 8f3a2c4b...</w:t>
      </w:r>
    </w:p>
    <w:bookmarkEnd w:id="697"/>
    <w:bookmarkEnd w:id="698"/>
    <w:bookmarkStart w:id="709" w:name="Xe9da7fe318921fbb1a9172898e0d777cb6f0ff6"/>
    <w:p>
      <w:pPr>
        <w:pStyle w:val="Heading2"/>
      </w:pPr>
      <w:r>
        <w:t xml:space="preserve">17.2 Branching Models: GitFlow, Trunk-Based Development, and Feature Branching</w:t>
      </w:r>
    </w:p>
    <w:p>
      <w:pPr>
        <w:pStyle w:val="FirstParagraph"/>
      </w:pPr>
      <w:r>
        <w:t xml:space="preserve">Choosing an appropriate branching strategy directly influences CI/CD release frequency, merge conflict probability, and team collaboration speed.</w:t>
      </w:r>
    </w:p>
    <w:bookmarkStart w:id="699" w:name="comparative-architectural-analysis"/>
    <w:p>
      <w:pPr>
        <w:pStyle w:val="Heading3"/>
      </w:pPr>
      <w:r>
        <w:t xml:space="preserve">Comparative Architectural Analysis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GitFlow</w:t>
            </w:r>
          </w:p>
        </w:tc>
        <w:tc>
          <w:tcPr/>
          <w:p>
            <w:pPr>
              <w:pStyle w:val="Compact"/>
              <w:jc w:val="left"/>
            </w:pPr>
            <w:r>
              <w:t xml:space="preserve">Trunk-Based Development</w:t>
            </w:r>
          </w:p>
        </w:tc>
        <w:tc>
          <w:tcPr/>
          <w:p>
            <w:pPr>
              <w:pStyle w:val="Compact"/>
              <w:jc w:val="left"/>
            </w:pPr>
            <w:r>
              <w:t xml:space="preserve">Feature Branching</w:t>
            </w:r>
          </w:p>
        </w:tc>
      </w:tr>
      <w:tr>
        <w:tc>
          <w:tcPr/>
          <w:p>
            <w:pPr>
              <w:pStyle w:val="Compact"/>
              <w:jc w:val="left"/>
            </w:pPr>
            <w:r>
              <w:rPr>
                <w:b/>
                <w:bCs/>
              </w:rPr>
              <w:t xml:space="preserve">Primary Branches</w:t>
            </w:r>
          </w:p>
        </w:tc>
        <w:tc>
          <w:tcPr/>
          <w:p>
            <w:pPr>
              <w:pStyle w:val="Compact"/>
              <w:jc w:val="left"/>
            </w:pPr>
            <w:r>
              <w:rPr>
                <w:rStyle w:val="VerbatimChar"/>
              </w:rPr>
              <w:t xml:space="preserve">main</w:t>
            </w:r>
            <w:r>
              <w:t xml:space="preserve">,</w:t>
            </w:r>
            <w:r>
              <w:t xml:space="preserve"> </w:t>
            </w:r>
            <w:r>
              <w:rPr>
                <w:rStyle w:val="VerbatimChar"/>
              </w:rPr>
              <w:t xml:space="preserve">develop</w:t>
            </w:r>
          </w:p>
        </w:tc>
        <w:tc>
          <w:tcPr/>
          <w:p>
            <w:pPr>
              <w:pStyle w:val="Compact"/>
              <w:jc w:val="left"/>
            </w:pPr>
            <w:r>
              <w:rPr>
                <w:rStyle w:val="VerbatimChar"/>
              </w:rPr>
              <w:t xml:space="preserve">main</w:t>
            </w:r>
            <w:r>
              <w:t xml:space="preserve"> </w:t>
            </w:r>
            <w:r>
              <w:t xml:space="preserve">(trunk)</w:t>
            </w:r>
          </w:p>
        </w:tc>
        <w:tc>
          <w:tcPr/>
          <w:p>
            <w:pPr>
              <w:pStyle w:val="Compact"/>
              <w:jc w:val="left"/>
            </w:pPr>
            <w:r>
              <w:rPr>
                <w:rStyle w:val="VerbatimChar"/>
              </w:rPr>
              <w:t xml:space="preserve">main</w:t>
            </w:r>
          </w:p>
        </w:tc>
      </w:tr>
      <w:tr>
        <w:tc>
          <w:tcPr/>
          <w:p>
            <w:pPr>
              <w:pStyle w:val="Compact"/>
              <w:jc w:val="left"/>
            </w:pPr>
            <w:r>
              <w:rPr>
                <w:b/>
                <w:bCs/>
              </w:rPr>
              <w:t xml:space="preserve">Supporting Branches</w:t>
            </w:r>
          </w:p>
        </w:tc>
        <w:tc>
          <w:tcPr/>
          <w:p>
            <w:pPr>
              <w:pStyle w:val="Compact"/>
              <w:jc w:val="left"/>
            </w:pPr>
            <w:r>
              <w:rPr>
                <w:rStyle w:val="VerbatimChar"/>
              </w:rPr>
              <w:t xml:space="preserve">feature/*</w:t>
            </w:r>
            <w:r>
              <w:t xml:space="preserve">,</w:t>
            </w:r>
            <w:r>
              <w:t xml:space="preserve"> </w:t>
            </w:r>
            <w:r>
              <w:rPr>
                <w:rStyle w:val="VerbatimChar"/>
              </w:rPr>
              <w:t xml:space="preserve">release/*</w:t>
            </w:r>
            <w:r>
              <w:t xml:space="preserve">,</w:t>
            </w:r>
            <w:r>
              <w:t xml:space="preserve"> </w:t>
            </w:r>
            <w:r>
              <w:rPr>
                <w:rStyle w:val="VerbatimChar"/>
              </w:rPr>
              <w:t xml:space="preserve">hotfix/*</w:t>
            </w:r>
          </w:p>
        </w:tc>
        <w:tc>
          <w:tcPr/>
          <w:p>
            <w:pPr>
              <w:pStyle w:val="Compact"/>
              <w:jc w:val="left"/>
            </w:pPr>
            <w:r>
              <w:t xml:space="preserve">Short-lived</w:t>
            </w:r>
            <w:r>
              <w:t xml:space="preserve"> </w:t>
            </w:r>
            <w:r>
              <w:rPr>
                <w:rStyle w:val="VerbatimChar"/>
              </w:rPr>
              <w:t xml:space="preserve">feature/*</w:t>
            </w:r>
            <w:r>
              <w:t xml:space="preserve"> </w:t>
            </w:r>
            <w:r>
              <w:t xml:space="preserve">(&lt; 24 hours)</w:t>
            </w:r>
          </w:p>
        </w:tc>
        <w:tc>
          <w:tcPr/>
          <w:p>
            <w:pPr>
              <w:pStyle w:val="Compact"/>
              <w:jc w:val="left"/>
            </w:pPr>
            <w:r>
              <w:t xml:space="preserve">Long-lived</w:t>
            </w:r>
            <w:r>
              <w:t xml:space="preserve"> </w:t>
            </w:r>
            <w:r>
              <w:rPr>
                <w:rStyle w:val="VerbatimChar"/>
              </w:rPr>
              <w:t xml:space="preserve">feature/*</w:t>
            </w:r>
          </w:p>
        </w:tc>
      </w:tr>
      <w:tr>
        <w:tc>
          <w:tcPr/>
          <w:p>
            <w:pPr>
              <w:pStyle w:val="Compact"/>
              <w:jc w:val="left"/>
            </w:pPr>
            <w:r>
              <w:rPr>
                <w:b/>
                <w:bCs/>
              </w:rPr>
              <w:t xml:space="preserve">Integration Frequency</w:t>
            </w:r>
          </w:p>
        </w:tc>
        <w:tc>
          <w:tcPr/>
          <w:p>
            <w:pPr>
              <w:pStyle w:val="Compact"/>
              <w:jc w:val="left"/>
            </w:pPr>
            <w:r>
              <w:t xml:space="preserve">Low (at end of release cycle)</w:t>
            </w:r>
          </w:p>
        </w:tc>
        <w:tc>
          <w:tcPr/>
          <w:p>
            <w:pPr>
              <w:pStyle w:val="Compact"/>
              <w:jc w:val="left"/>
            </w:pPr>
            <w:r>
              <w:t xml:space="preserve">High (multiple times per day)</w:t>
            </w:r>
          </w:p>
        </w:tc>
        <w:tc>
          <w:tcPr/>
          <w:p>
            <w:pPr>
              <w:pStyle w:val="Compact"/>
              <w:jc w:val="left"/>
            </w:pPr>
            <w:r>
              <w:t xml:space="preserve">Medium (upon feature completion)</w:t>
            </w:r>
          </w:p>
        </w:tc>
      </w:tr>
      <w:tr>
        <w:tc>
          <w:tcPr/>
          <w:p>
            <w:pPr>
              <w:pStyle w:val="Compact"/>
              <w:jc w:val="left"/>
            </w:pPr>
            <w:r>
              <w:rPr>
                <w:b/>
                <w:bCs/>
              </w:rPr>
              <w:t xml:space="preserve">Deployment Target</w:t>
            </w:r>
          </w:p>
        </w:tc>
        <w:tc>
          <w:tcPr/>
          <w:p>
            <w:pPr>
              <w:pStyle w:val="Compact"/>
              <w:jc w:val="left"/>
            </w:pPr>
            <w:r>
              <w:t xml:space="preserve">Scheduled enterprise releases</w:t>
            </w:r>
          </w:p>
        </w:tc>
        <w:tc>
          <w:tcPr/>
          <w:p>
            <w:pPr>
              <w:pStyle w:val="Compact"/>
              <w:jc w:val="left"/>
            </w:pPr>
            <w:r>
              <w:t xml:space="preserve">Continuous Deployment (CD)</w:t>
            </w:r>
          </w:p>
        </w:tc>
        <w:tc>
          <w:tcPr/>
          <w:p>
            <w:pPr>
              <w:pStyle w:val="Compact"/>
              <w:jc w:val="left"/>
            </w:pPr>
            <w:r>
              <w:t xml:space="preserve">Continuous Integration (CI)</w:t>
            </w:r>
          </w:p>
        </w:tc>
      </w:tr>
      <w:tr>
        <w:tc>
          <w:tcPr/>
          <w:p>
            <w:pPr>
              <w:pStyle w:val="Compact"/>
              <w:jc w:val="left"/>
            </w:pPr>
            <w:r>
              <w:rPr>
                <w:b/>
                <w:bCs/>
              </w:rPr>
              <w:t xml:space="preserve">Complexity / Overhead</w:t>
            </w:r>
          </w:p>
        </w:tc>
        <w:tc>
          <w:tcPr/>
          <w:p>
            <w:pPr>
              <w:pStyle w:val="Compact"/>
              <w:jc w:val="left"/>
            </w:pPr>
            <w:r>
              <w:t xml:space="preserve">High branch maintenance overhead</w:t>
            </w:r>
          </w:p>
        </w:tc>
        <w:tc>
          <w:tcPr/>
          <w:p>
            <w:pPr>
              <w:pStyle w:val="Compact"/>
              <w:jc w:val="left"/>
            </w:pPr>
            <w:r>
              <w:t xml:space="preserve">Low overhead; requires feature flags</w:t>
            </w:r>
          </w:p>
        </w:tc>
        <w:tc>
          <w:tcPr/>
          <w:p>
            <w:pPr>
              <w:pStyle w:val="Compact"/>
              <w:jc w:val="left"/>
            </w:pPr>
            <w:r>
              <w:t xml:space="preserve">Moderate overhead</w:t>
            </w:r>
          </w:p>
        </w:tc>
      </w:tr>
    </w:tbl>
    <w:bookmarkEnd w:id="699"/>
    <w:bookmarkStart w:id="708" w:name="branching-model-architectures"/>
    <w:p>
      <w:pPr>
        <w:pStyle w:val="Heading3"/>
      </w:pPr>
      <w:r>
        <w:t xml:space="preserve">Branching Model Architectures</w:t>
      </w:r>
    </w:p>
    <w:bookmarkStart w:id="703" w:name="gitflow-model"/>
    <w:p>
      <w:pPr>
        <w:pStyle w:val="Heading4"/>
      </w:pPr>
      <w:r>
        <w:t xml:space="preserve">1. GitFlow Model</w:t>
      </w:r>
    </w:p>
    <w:p>
      <w:pPr>
        <w:pStyle w:val="FirstParagraph"/>
      </w:pPr>
      <w:r>
        <w:t xml:space="preserve">GitFlow utilizes strict separation of roles across multiple long-running branches.</w:t>
      </w:r>
    </w:p>
    <w:p>
      <w:pPr>
        <w:pStyle w:val="CaptionedFigure"/>
      </w:pPr>
      <w:r>
        <w:drawing>
          <wp:inline>
            <wp:extent cx="3131590" cy="1709530"/>
            <wp:effectExtent b="0" l="0" r="0" t="0"/>
            <wp:docPr descr="GitFlow Model" title="" id="701" name="Picture"/>
            <a:graphic>
              <a:graphicData uri="http://schemas.openxmlformats.org/drawingml/2006/picture">
                <pic:pic>
                  <pic:nvPicPr>
                    <pic:cNvPr descr="assets/images/chapter17/17-2-1-GitFlow-Model.png" id="702" name="Picture"/>
                    <pic:cNvPicPr>
                      <a:picLocks noChangeArrowheads="1" noChangeAspect="1"/>
                    </pic:cNvPicPr>
                  </pic:nvPicPr>
                  <pic:blipFill>
                    <a:blip r:embed="rId7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GitFlow Model</w:t>
      </w:r>
    </w:p>
    <w:p>
      <w:pPr>
        <w:numPr>
          <w:ilvl w:val="0"/>
          <w:numId w:val="1119"/>
        </w:numPr>
      </w:pPr>
      <w:r>
        <w:rPr>
          <w:rStyle w:val="VerbatimChar"/>
          <w:b/>
          <w:bCs/>
        </w:rPr>
        <w:t xml:space="preserve">main</w:t>
      </w:r>
      <w:r>
        <w:t xml:space="preserve">: Stores official production history. Every commit is tagged with a release version.</w:t>
      </w:r>
    </w:p>
    <w:p>
      <w:pPr>
        <w:numPr>
          <w:ilvl w:val="0"/>
          <w:numId w:val="1119"/>
        </w:numPr>
      </w:pPr>
      <w:r>
        <w:rPr>
          <w:rStyle w:val="VerbatimChar"/>
          <w:b/>
          <w:bCs/>
        </w:rPr>
        <w:t xml:space="preserve">develop</w:t>
      </w:r>
      <w:r>
        <w:t xml:space="preserve">: Serves as the integration branch for features.</w:t>
      </w:r>
    </w:p>
    <w:p>
      <w:pPr>
        <w:numPr>
          <w:ilvl w:val="0"/>
          <w:numId w:val="1119"/>
        </w:numPr>
      </w:pPr>
      <w:r>
        <w:rPr>
          <w:rStyle w:val="VerbatimChar"/>
          <w:b/>
          <w:bCs/>
        </w:rPr>
        <w:t xml:space="preserve">feature/*</w:t>
      </w:r>
      <w:r>
        <w:t xml:space="preserve">: Cloned off</w:t>
      </w:r>
      <w:r>
        <w:t xml:space="preserve"> </w:t>
      </w:r>
      <w:r>
        <w:rPr>
          <w:rStyle w:val="VerbatimChar"/>
        </w:rPr>
        <w:t xml:space="preserve">develop</w:t>
      </w:r>
      <w:r>
        <w:t xml:space="preserve">; merged back into</w:t>
      </w:r>
      <w:r>
        <w:t xml:space="preserve"> </w:t>
      </w:r>
      <w:r>
        <w:rPr>
          <w:rStyle w:val="VerbatimChar"/>
        </w:rPr>
        <w:t xml:space="preserve">develop</w:t>
      </w:r>
      <w:r>
        <w:t xml:space="preserve"> </w:t>
      </w:r>
      <w:r>
        <w:t xml:space="preserve">via Pull Request.</w:t>
      </w:r>
    </w:p>
    <w:p>
      <w:pPr>
        <w:numPr>
          <w:ilvl w:val="0"/>
          <w:numId w:val="1119"/>
        </w:numPr>
      </w:pPr>
      <w:r>
        <w:rPr>
          <w:rStyle w:val="VerbatimChar"/>
          <w:b/>
          <w:bCs/>
        </w:rPr>
        <w:t xml:space="preserve">release/*</w:t>
      </w:r>
      <w:r>
        <w:t xml:space="preserve">: Forked off</w:t>
      </w:r>
      <w:r>
        <w:t xml:space="preserve"> </w:t>
      </w:r>
      <w:r>
        <w:rPr>
          <w:rStyle w:val="VerbatimChar"/>
        </w:rPr>
        <w:t xml:space="preserve">develop</w:t>
      </w:r>
      <w:r>
        <w:t xml:space="preserve"> </w:t>
      </w:r>
      <w:r>
        <w:t xml:space="preserve">when a release scope is met; only bug fixes and documentation are committed here before merging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p>
      <w:pPr>
        <w:numPr>
          <w:ilvl w:val="0"/>
          <w:numId w:val="1119"/>
        </w:numPr>
      </w:pPr>
      <w:r>
        <w:rPr>
          <w:rStyle w:val="VerbatimChar"/>
          <w:b/>
          <w:bCs/>
        </w:rPr>
        <w:t xml:space="preserve">hotfix/*</w:t>
      </w:r>
      <w:r>
        <w:t xml:space="preserve">: Forked directly off</w:t>
      </w:r>
      <w:r>
        <w:t xml:space="preserve"> </w:t>
      </w:r>
      <w:r>
        <w:rPr>
          <w:rStyle w:val="VerbatimChar"/>
        </w:rPr>
        <w:t xml:space="preserve">main</w:t>
      </w:r>
      <w:r>
        <w:t xml:space="preserve"> </w:t>
      </w:r>
      <w:r>
        <w:t xml:space="preserve">to address critical production issues; merged back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bookmarkEnd w:id="703"/>
    <w:bookmarkStart w:id="707" w:name="trunk-based-development-tbd"/>
    <w:p>
      <w:pPr>
        <w:pStyle w:val="Heading4"/>
      </w:pPr>
      <w:r>
        <w:t xml:space="preserve">2. Trunk-Based Development (TBD)</w:t>
      </w:r>
    </w:p>
    <w:p>
      <w:pPr>
        <w:pStyle w:val="FirstParagraph"/>
      </w:pPr>
      <w:r>
        <w:t xml:space="preserve">Trunk-Based Development enforces a single active branch (</w:t>
      </w:r>
      <w:r>
        <w:rPr>
          <w:rStyle w:val="VerbatimChar"/>
        </w:rPr>
        <w:t xml:space="preserve">main</w:t>
      </w:r>
      <w:r>
        <w:t xml:space="preserve">/</w:t>
      </w:r>
      <w:r>
        <w:rPr>
          <w:rStyle w:val="VerbatimChar"/>
        </w:rPr>
        <w:t xml:space="preserve">trunk</w:t>
      </w:r>
      <w:r>
        <w:t xml:space="preserve">). Engineers push micro-commits directly to</w:t>
      </w:r>
      <w:r>
        <w:t xml:space="preserve"> </w:t>
      </w:r>
      <w:r>
        <w:rPr>
          <w:rStyle w:val="VerbatimChar"/>
        </w:rPr>
        <w:t xml:space="preserve">main</w:t>
      </w:r>
      <w:r>
        <w:t xml:space="preserve"> </w:t>
      </w:r>
      <w:r>
        <w:t xml:space="preserve">or via short-lived feature branches (&lt;24-hour lifetime).</w:t>
      </w:r>
    </w:p>
    <w:p>
      <w:pPr>
        <w:pStyle w:val="CaptionedFigure"/>
      </w:pPr>
      <w:r>
        <w:drawing>
          <wp:inline>
            <wp:extent cx="3131590" cy="1709530"/>
            <wp:effectExtent b="0" l="0" r="0" t="0"/>
            <wp:docPr descr="Trunk-Based Development" title="" id="705" name="Picture"/>
            <a:graphic>
              <a:graphicData uri="http://schemas.openxmlformats.org/drawingml/2006/picture">
                <pic:pic>
                  <pic:nvPicPr>
                    <pic:cNvPr descr="assets/images/chapter17/17-2-2-Trunk-Based-Development.png" id="706" name="Picture"/>
                    <pic:cNvPicPr>
                      <a:picLocks noChangeArrowheads="1" noChangeAspect="1"/>
                    </pic:cNvPicPr>
                  </pic:nvPicPr>
                  <pic:blipFill>
                    <a:blip r:embed="rId7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Trunk-Based Development</w:t>
      </w:r>
    </w:p>
    <w:p>
      <w:pPr>
        <w:numPr>
          <w:ilvl w:val="0"/>
          <w:numId w:val="1120"/>
        </w:numPr>
      </w:pPr>
      <w:r>
        <w:t xml:space="preserve">Eliminates long-lived branch drift and large merge conflicts.</w:t>
      </w:r>
    </w:p>
    <w:p>
      <w:pPr>
        <w:numPr>
          <w:ilvl w:val="0"/>
          <w:numId w:val="1120"/>
        </w:numPr>
      </w:pPr>
      <w:r>
        <w:t xml:space="preserve">Relies heavily on</w:t>
      </w:r>
      <w:r>
        <w:t xml:space="preserve"> </w:t>
      </w:r>
      <w:r>
        <w:rPr>
          <w:b/>
          <w:bCs/>
        </w:rPr>
        <w:t xml:space="preserve">Feature Flags</w:t>
      </w:r>
      <w:r>
        <w:t xml:space="preserve"> </w:t>
      </w:r>
      <w:r>
        <w:t xml:space="preserve">(Feature Toggles) in source code to decouple code deployment from feature release.</w:t>
      </w:r>
    </w:p>
    <w:p>
      <w:pPr>
        <w:numPr>
          <w:ilvl w:val="0"/>
          <w:numId w:val="1120"/>
        </w:numPr>
      </w:pPr>
      <w:r>
        <w:t xml:space="preserve">Demands automated unit and integration tests executing within robust CI pipelines.</w:t>
      </w:r>
    </w:p>
    <w:bookmarkEnd w:id="707"/>
    <w:bookmarkEnd w:id="708"/>
    <w:bookmarkEnd w:id="709"/>
    <w:bookmarkStart w:id="716" w:name="X67957c8ed5dc98e0ebe1e47f68425f8a3cf1717"/>
    <w:p>
      <w:pPr>
        <w:pStyle w:val="Heading2"/>
      </w:pPr>
      <w:r>
        <w:t xml:space="preserve">17.3 Advanced Git CLI Operations: Interactive Rebase, Cherry-Pick, Bisect, and Stash</w:t>
      </w:r>
    </w:p>
    <w:p>
      <w:pPr>
        <w:pStyle w:val="FirstParagraph"/>
      </w:pPr>
      <w:r>
        <w:t xml:space="preserve">When managing enterprise codebases, developers must manipulate commit histories, isolate regressions, and relocate specific patches without introducing redundant commits.</w:t>
      </w:r>
    </w:p>
    <w:bookmarkStart w:id="711" w:name="interactive-rebase-git-rebase--i"/>
    <w:p>
      <w:pPr>
        <w:pStyle w:val="Heading3"/>
      </w:pPr>
      <w:r>
        <w:t xml:space="preserve">Interactive Rebase (</w:t>
      </w:r>
      <w:r>
        <w:rPr>
          <w:rStyle w:val="VerbatimChar"/>
        </w:rPr>
        <w:t xml:space="preserve">git rebase -i</w:t>
      </w:r>
      <w:r>
        <w:t xml:space="preserve">)</w:t>
      </w:r>
    </w:p>
    <w:p>
      <w:pPr>
        <w:pStyle w:val="FirstParagraph"/>
      </w:pPr>
      <w:r>
        <w:t xml:space="preserve">Interactive rebasing allows rewriting, combining, reordering, or dropping commits before merging features upstream.</w:t>
      </w:r>
    </w:p>
    <w:p>
      <w:pPr>
        <w:pStyle w:val="SourceCode"/>
      </w:pPr>
      <w:r>
        <w:rPr>
          <w:rStyle w:val="CommentTok"/>
        </w:rPr>
        <w:t xml:space="preserve"># Initiate interactive rebase for the last 5 commits</w:t>
      </w:r>
      <w:r>
        <w:br/>
      </w:r>
      <w:r>
        <w:rPr>
          <w:rStyle w:val="FunctionTok"/>
        </w:rPr>
        <w:t xml:space="preserve">git</w:t>
      </w:r>
      <w:r>
        <w:rPr>
          <w:rStyle w:val="NormalTok"/>
        </w:rPr>
        <w:t xml:space="preserve"> rebase </w:t>
      </w:r>
      <w:r>
        <w:rPr>
          <w:rStyle w:val="AttributeTok"/>
        </w:rPr>
        <w:t xml:space="preserve">-i</w:t>
      </w:r>
      <w:r>
        <w:rPr>
          <w:rStyle w:val="NormalTok"/>
        </w:rPr>
        <w:t xml:space="preserve"> HEAD~5</w:t>
      </w:r>
    </w:p>
    <w:p>
      <w:pPr>
        <w:pStyle w:val="FirstParagraph"/>
      </w:pPr>
      <w:r>
        <w:t xml:space="preserve">This launches an editor displaying commit directives:</w:t>
      </w:r>
    </w:p>
    <w:p>
      <w:pPr>
        <w:pStyle w:val="SourceCode"/>
      </w:pPr>
      <w:r>
        <w:rPr>
          <w:rStyle w:val="VerbatimChar"/>
        </w:rPr>
        <w:t xml:space="preserve">pick 1a2b3c4 feat(api): add initial authentication endpoints</w:t>
      </w:r>
      <w:r>
        <w:br/>
      </w:r>
      <w:r>
        <w:rPr>
          <w:rStyle w:val="VerbatimChar"/>
        </w:rPr>
        <w:t xml:space="preserve">pick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pick 7b8c9d0 chore: clean up debug print statements</w:t>
      </w:r>
      <w:r>
        <w:br/>
      </w:r>
      <w:r>
        <w:br/>
      </w:r>
      <w:r>
        <w:rPr>
          <w:rStyle w:val="VerbatimChar"/>
        </w:rPr>
        <w:t xml:space="preserve"># Commands:</w:t>
      </w:r>
      <w:r>
        <w:br/>
      </w:r>
      <w:r>
        <w:rPr>
          <w:rStyle w:val="VerbatimChar"/>
        </w:rPr>
        <w:t xml:space="preserve"># p, pick &lt;commit&gt; = use commit</w:t>
      </w:r>
      <w:r>
        <w:br/>
      </w:r>
      <w:r>
        <w:rPr>
          <w:rStyle w:val="VerbatimChar"/>
        </w:rPr>
        <w:t xml:space="preserve"># r, reword &lt;commit&gt; = use commit, but edit the commit message</w:t>
      </w:r>
      <w:r>
        <w:br/>
      </w:r>
      <w:r>
        <w:rPr>
          <w:rStyle w:val="VerbatimChar"/>
        </w:rPr>
        <w:t xml:space="preserve"># e, edit &lt;commit&gt; = use commit, but stop for amending</w:t>
      </w:r>
      <w:r>
        <w:br/>
      </w:r>
      <w:r>
        <w:rPr>
          <w:rStyle w:val="VerbatimChar"/>
        </w:rPr>
        <w:t xml:space="preserve"># s, squash &lt;commit&gt; = use commit, but meld into previous commit</w:t>
      </w:r>
      <w:r>
        <w:br/>
      </w:r>
      <w:r>
        <w:rPr>
          <w:rStyle w:val="VerbatimChar"/>
        </w:rPr>
        <w:t xml:space="preserve"># f, fixup &lt;commit&gt; = like "squash", but discard this commit's log message</w:t>
      </w:r>
      <w:r>
        <w:br/>
      </w:r>
      <w:r>
        <w:rPr>
          <w:rStyle w:val="VerbatimChar"/>
        </w:rPr>
        <w:t xml:space="preserve"># d, drop &lt;commit&gt; = remove commit</w:t>
      </w:r>
    </w:p>
    <w:bookmarkStart w:id="710" w:name="X54e89042bdbd758c818536f4366126ffee36a5a"/>
    <w:p>
      <w:pPr>
        <w:pStyle w:val="Heading4"/>
      </w:pPr>
      <w:r>
        <w:t xml:space="preserve">Modified Rebase Script (Squashing and Dropping)</w:t>
      </w:r>
    </w:p>
    <w:p>
      <w:pPr>
        <w:pStyle w:val="SourceCode"/>
      </w:pPr>
      <w:r>
        <w:rPr>
          <w:rStyle w:val="VerbatimChar"/>
        </w:rPr>
        <w:t xml:space="preserve">pick 1a2b3c4 feat(api): add initial authentication endpoints</w:t>
      </w:r>
      <w:r>
        <w:br/>
      </w:r>
      <w:r>
        <w:rPr>
          <w:rStyle w:val="VerbatimChar"/>
        </w:rPr>
        <w:t xml:space="preserve">fixup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drop 7b8c9d0 chore: clean up debug print statements</w:t>
      </w:r>
    </w:p>
    <w:bookmarkEnd w:id="710"/>
    <w:bookmarkEnd w:id="711"/>
    <w:bookmarkStart w:id="712" w:name="cherry-picking-git-cherry-pick"/>
    <w:p>
      <w:pPr>
        <w:pStyle w:val="Heading3"/>
      </w:pPr>
      <w:r>
        <w:t xml:space="preserve">Cherry-Picking (</w:t>
      </w:r>
      <w:r>
        <w:rPr>
          <w:rStyle w:val="VerbatimChar"/>
        </w:rPr>
        <w:t xml:space="preserve">git cherry-pick</w:t>
      </w:r>
      <w:r>
        <w:t xml:space="preserve">)</w:t>
      </w:r>
    </w:p>
    <w:p>
      <w:pPr>
        <w:pStyle w:val="FirstParagraph"/>
      </w:pPr>
      <w:r>
        <w:rPr>
          <w:rStyle w:val="VerbatimChar"/>
        </w:rPr>
        <w:t xml:space="preserve">cherry-pick</w:t>
      </w:r>
      <w:r>
        <w:t xml:space="preserve"> </w:t>
      </w:r>
      <w:r>
        <w:t xml:space="preserve">applies the exact patch introduced by an existing commit from another branch onto the current working branch.</w:t>
      </w:r>
    </w:p>
    <w:p>
      <w:pPr>
        <w:pStyle w:val="SourceCode"/>
      </w:pPr>
      <w:r>
        <w:rPr>
          <w:rStyle w:val="CommentTok"/>
        </w:rPr>
        <w:t xml:space="preserve"># Switch to hotfix target branch</w:t>
      </w:r>
      <w:r>
        <w:br/>
      </w:r>
      <w:r>
        <w:rPr>
          <w:rStyle w:val="FunctionTok"/>
        </w:rPr>
        <w:t xml:space="preserve">git</w:t>
      </w:r>
      <w:r>
        <w:rPr>
          <w:rStyle w:val="NormalTok"/>
        </w:rPr>
        <w:t xml:space="preserve"> checkout release/v2.1</w:t>
      </w:r>
      <w:r>
        <w:br/>
      </w:r>
      <w:r>
        <w:br/>
      </w:r>
      <w:r>
        <w:rPr>
          <w:rStyle w:val="CommentTok"/>
        </w:rPr>
        <w:t xml:space="preserve"># Apply a specific bugfix commit from develop branch</w:t>
      </w:r>
      <w:r>
        <w:br/>
      </w:r>
      <w:r>
        <w:rPr>
          <w:rStyle w:val="FunctionTok"/>
        </w:rPr>
        <w:t xml:space="preserve">git</w:t>
      </w:r>
      <w:r>
        <w:rPr>
          <w:rStyle w:val="NormalTok"/>
        </w:rPr>
        <w:t xml:space="preserve"> cherry-pick e4f2a1b</w:t>
      </w:r>
      <w:r>
        <w:br/>
      </w:r>
      <w:r>
        <w:br/>
      </w:r>
      <w:r>
        <w:rPr>
          <w:rStyle w:val="CommentTok"/>
        </w:rPr>
        <w:t xml:space="preserve"># Apply commit without automatically committing (leaves changes staged)</w:t>
      </w:r>
      <w:r>
        <w:br/>
      </w:r>
      <w:r>
        <w:rPr>
          <w:rStyle w:val="FunctionTok"/>
        </w:rPr>
        <w:t xml:space="preserve">git</w:t>
      </w:r>
      <w:r>
        <w:rPr>
          <w:rStyle w:val="NormalTok"/>
        </w:rPr>
        <w:t xml:space="preserve"> cherry-pick </w:t>
      </w:r>
      <w:r>
        <w:rPr>
          <w:rStyle w:val="AttributeTok"/>
        </w:rPr>
        <w:t xml:space="preserve">-n</w:t>
      </w:r>
      <w:r>
        <w:rPr>
          <w:rStyle w:val="NormalTok"/>
        </w:rPr>
        <w:t xml:space="preserve"> 9c8b7a6</w:t>
      </w:r>
    </w:p>
    <w:bookmarkEnd w:id="712"/>
    <w:bookmarkStart w:id="714" w:name="X0e310ab74a2f2abcdc06aca2b89aa2120fe3327"/>
    <w:p>
      <w:pPr>
        <w:pStyle w:val="Heading3"/>
      </w:pPr>
      <w:r>
        <w:t xml:space="preserve">Automated Binary Search Regression Isolator (</w:t>
      </w:r>
      <w:r>
        <w:rPr>
          <w:rStyle w:val="VerbatimChar"/>
        </w:rPr>
        <w:t xml:space="preserve">git bisect</w:t>
      </w:r>
      <w:r>
        <w:t xml:space="preserve">)</w:t>
      </w:r>
    </w:p>
    <w:p>
      <w:pPr>
        <w:pStyle w:val="FirstParagraph"/>
      </w:pPr>
      <w:r>
        <w:rPr>
          <w:rStyle w:val="VerbatimChar"/>
        </w:rPr>
        <w:t xml:space="preserve">git bisect</w:t>
      </w:r>
      <w:r>
        <w:t xml:space="preserve"> </w:t>
      </w:r>
      <w:r>
        <w:t xml:space="preserve">uses a binary search algorithm through historical commits to locate the exact commit that introduced a bug or regression.</w:t>
      </w:r>
    </w:p>
    <w:p>
      <w:pPr>
        <w:pStyle w:val="SourceCode"/>
      </w:pPr>
      <w:r>
        <w:rPr>
          <w:rStyle w:val="CommentTok"/>
        </w:rPr>
        <w:t xml:space="preserve"># 1. Start bisect session</w:t>
      </w:r>
      <w:r>
        <w:br/>
      </w:r>
      <w:r>
        <w:rPr>
          <w:rStyle w:val="FunctionTok"/>
        </w:rPr>
        <w:t xml:space="preserve">git</w:t>
      </w:r>
      <w:r>
        <w:rPr>
          <w:rStyle w:val="NormalTok"/>
        </w:rPr>
        <w:t xml:space="preserve"> bisect start</w:t>
      </w:r>
      <w:r>
        <w:br/>
      </w:r>
      <w:r>
        <w:br/>
      </w:r>
      <w:r>
        <w:rPr>
          <w:rStyle w:val="CommentTok"/>
        </w:rPr>
        <w:t xml:space="preserve"># 2. Mark current state as broken (bad)</w:t>
      </w:r>
      <w:r>
        <w:br/>
      </w:r>
      <w:r>
        <w:rPr>
          <w:rStyle w:val="FunctionTok"/>
        </w:rPr>
        <w:t xml:space="preserve">git</w:t>
      </w:r>
      <w:r>
        <w:rPr>
          <w:rStyle w:val="NormalTok"/>
        </w:rPr>
        <w:t xml:space="preserve"> bisect bad</w:t>
      </w:r>
      <w:r>
        <w:br/>
      </w:r>
      <w:r>
        <w:br/>
      </w:r>
      <w:r>
        <w:rPr>
          <w:rStyle w:val="CommentTok"/>
        </w:rPr>
        <w:t xml:space="preserve"># 3. Mark a known historical commit or tag as working (good)</w:t>
      </w:r>
      <w:r>
        <w:br/>
      </w:r>
      <w:r>
        <w:rPr>
          <w:rStyle w:val="FunctionTok"/>
        </w:rPr>
        <w:t xml:space="preserve">git</w:t>
      </w:r>
      <w:r>
        <w:rPr>
          <w:rStyle w:val="NormalTok"/>
        </w:rPr>
        <w:t xml:space="preserve"> bisect good v2.0.0</w:t>
      </w:r>
      <w:r>
        <w:br/>
      </w:r>
      <w:r>
        <w:br/>
      </w:r>
      <w:r>
        <w:rPr>
          <w:rStyle w:val="CommentTok"/>
        </w:rPr>
        <w:t xml:space="preserve"># Git checks out intermediate commits automatically...</w:t>
      </w:r>
      <w:r>
        <w:br/>
      </w:r>
      <w:r>
        <w:rPr>
          <w:rStyle w:val="CommentTok"/>
        </w:rPr>
        <w:t xml:space="preserve"># Test the build, then issue either:</w:t>
      </w:r>
      <w:r>
        <w:br/>
      </w:r>
      <w:r>
        <w:rPr>
          <w:rStyle w:val="FunctionTok"/>
        </w:rPr>
        <w:t xml:space="preserve">git</w:t>
      </w:r>
      <w:r>
        <w:rPr>
          <w:rStyle w:val="NormalTok"/>
        </w:rPr>
        <w:t xml:space="preserve"> bisect good   </w:t>
      </w:r>
      <w:r>
        <w:rPr>
          <w:rStyle w:val="CommentTok"/>
        </w:rPr>
        <w:t xml:space="preserve"># If test passes</w:t>
      </w:r>
      <w:r>
        <w:br/>
      </w:r>
      <w:r>
        <w:rPr>
          <w:rStyle w:val="CommentTok"/>
        </w:rPr>
        <w:t xml:space="preserve"># OR</w:t>
      </w:r>
      <w:r>
        <w:br/>
      </w:r>
      <w:r>
        <w:rPr>
          <w:rStyle w:val="FunctionTok"/>
        </w:rPr>
        <w:t xml:space="preserve">git</w:t>
      </w:r>
      <w:r>
        <w:rPr>
          <w:rStyle w:val="NormalTok"/>
        </w:rPr>
        <w:t xml:space="preserve"> bisect bad    </w:t>
      </w:r>
      <w:r>
        <w:rPr>
          <w:rStyle w:val="CommentTok"/>
        </w:rPr>
        <w:t xml:space="preserve"># If test fails</w:t>
      </w:r>
      <w:r>
        <w:br/>
      </w:r>
      <w:r>
        <w:br/>
      </w:r>
      <w:r>
        <w:rPr>
          <w:rStyle w:val="CommentTok"/>
        </w:rPr>
        <w:t xml:space="preserve"># 4. Once identified, terminate bisect session and return to original HEAD</w:t>
      </w:r>
      <w:r>
        <w:br/>
      </w:r>
      <w:r>
        <w:rPr>
          <w:rStyle w:val="FunctionTok"/>
        </w:rPr>
        <w:t xml:space="preserve">git</w:t>
      </w:r>
      <w:r>
        <w:rPr>
          <w:rStyle w:val="NormalTok"/>
        </w:rPr>
        <w:t xml:space="preserve"> bisect reset</w:t>
      </w:r>
    </w:p>
    <w:bookmarkStart w:id="713" w:name="fully-automated-bisect-with-test-script"/>
    <w:p>
      <w:pPr>
        <w:pStyle w:val="Heading4"/>
      </w:pPr>
      <w:r>
        <w:t xml:space="preserve">Fully Automated Bisect with Test Script</w:t>
      </w:r>
    </w:p>
    <w:p>
      <w:pPr>
        <w:pStyle w:val="SourceCode"/>
      </w:pPr>
      <w:r>
        <w:rPr>
          <w:rStyle w:val="CommentTok"/>
        </w:rPr>
        <w:t xml:space="preserve"># Execute automated binary search using a exit-code driven test script</w:t>
      </w:r>
      <w:r>
        <w:br/>
      </w:r>
      <w:r>
        <w:rPr>
          <w:rStyle w:val="FunctionTok"/>
        </w:rPr>
        <w:t xml:space="preserve">git</w:t>
      </w:r>
      <w:r>
        <w:rPr>
          <w:rStyle w:val="NormalTok"/>
        </w:rPr>
        <w:t xml:space="preserve"> bisect start HEAD v2.0.0</w:t>
      </w:r>
      <w:r>
        <w:br/>
      </w:r>
      <w:r>
        <w:rPr>
          <w:rStyle w:val="FunctionTok"/>
        </w:rPr>
        <w:t xml:space="preserve">git</w:t>
      </w:r>
      <w:r>
        <w:rPr>
          <w:rStyle w:val="NormalTok"/>
        </w:rPr>
        <w:t xml:space="preserve"> bisect run pytest tests/test_payment_gateway.py</w:t>
      </w:r>
    </w:p>
    <w:bookmarkEnd w:id="713"/>
    <w:bookmarkEnd w:id="714"/>
    <w:bookmarkStart w:id="715" w:name="advanced-stashing-options-git-stash"/>
    <w:p>
      <w:pPr>
        <w:pStyle w:val="Heading3"/>
      </w:pPr>
      <w:r>
        <w:t xml:space="preserve">Advanced Stashing Options (</w:t>
      </w:r>
      <w:r>
        <w:rPr>
          <w:rStyle w:val="VerbatimChar"/>
        </w:rPr>
        <w:t xml:space="preserve">git stash</w:t>
      </w:r>
      <w:r>
        <w:t xml:space="preserve">)</w:t>
      </w:r>
    </w:p>
    <w:p>
      <w:pPr>
        <w:pStyle w:val="FirstParagraph"/>
      </w:pPr>
      <w:r>
        <w:rPr>
          <w:rStyle w:val="VerbatimChar"/>
        </w:rPr>
        <w:t xml:space="preserve">git stash</w:t>
      </w:r>
      <w:r>
        <w:t xml:space="preserve"> </w:t>
      </w:r>
      <w:r>
        <w:t xml:space="preserve">shelves uncommitted changes (staged and unstaged) for later retrieval.</w:t>
      </w:r>
    </w:p>
    <w:p>
      <w:pPr>
        <w:pStyle w:val="SourceCode"/>
      </w:pPr>
      <w:r>
        <w:rPr>
          <w:rStyle w:val="CommentTok"/>
        </w:rPr>
        <w:t xml:space="preserve"># Stash including untracked files</w:t>
      </w:r>
      <w:r>
        <w:br/>
      </w:r>
      <w:r>
        <w:rPr>
          <w:rStyle w:val="FunctionTok"/>
        </w:rPr>
        <w:t xml:space="preserve">git</w:t>
      </w:r>
      <w:r>
        <w:rPr>
          <w:rStyle w:val="NormalTok"/>
        </w:rPr>
        <w:t xml:space="preserve"> stash push </w:t>
      </w:r>
      <w:r>
        <w:rPr>
          <w:rStyle w:val="AttributeTok"/>
        </w:rPr>
        <w:t xml:space="preserve">-u</w:t>
      </w:r>
      <w:r>
        <w:rPr>
          <w:rStyle w:val="NormalTok"/>
        </w:rPr>
        <w:t xml:space="preserve"> </w:t>
      </w:r>
      <w:r>
        <w:rPr>
          <w:rStyle w:val="AttributeTok"/>
        </w:rPr>
        <w:t xml:space="preserve">-m</w:t>
      </w:r>
      <w:r>
        <w:rPr>
          <w:rStyle w:val="NormalTok"/>
        </w:rPr>
        <w:t xml:space="preserve"> </w:t>
      </w:r>
      <w:r>
        <w:rPr>
          <w:rStyle w:val="StringTok"/>
        </w:rPr>
        <w:t xml:space="preserve">"WIP: auth-module implementation"</w:t>
      </w:r>
      <w:r>
        <w:br/>
      </w:r>
      <w:r>
        <w:br/>
      </w:r>
      <w:r>
        <w:rPr>
          <w:rStyle w:val="CommentTok"/>
        </w:rPr>
        <w:t xml:space="preserve"># List stashed states</w:t>
      </w:r>
      <w:r>
        <w:br/>
      </w:r>
      <w:r>
        <w:rPr>
          <w:rStyle w:val="FunctionTok"/>
        </w:rPr>
        <w:t xml:space="preserve">git</w:t>
      </w:r>
      <w:r>
        <w:rPr>
          <w:rStyle w:val="NormalTok"/>
        </w:rPr>
        <w:t xml:space="preserve"> stash list</w:t>
      </w:r>
      <w:r>
        <w:br/>
      </w:r>
      <w:r>
        <w:br/>
      </w:r>
      <w:r>
        <w:rPr>
          <w:rStyle w:val="CommentTok"/>
        </w:rPr>
        <w:t xml:space="preserve"># Inspect contents of a specific stash</w:t>
      </w:r>
      <w:r>
        <w:br/>
      </w:r>
      <w:r>
        <w:rPr>
          <w:rStyle w:val="FunctionTok"/>
        </w:rPr>
        <w:t xml:space="preserve">git</w:t>
      </w:r>
      <w:r>
        <w:rPr>
          <w:rStyle w:val="NormalTok"/>
        </w:rPr>
        <w:t xml:space="preserve"> stash show </w:t>
      </w:r>
      <w:r>
        <w:rPr>
          <w:rStyle w:val="AttributeTok"/>
        </w:rPr>
        <w:t xml:space="preserve">-p</w:t>
      </w:r>
      <w:r>
        <w:rPr>
          <w:rStyle w:val="NormalTok"/>
        </w:rPr>
        <w:t xml:space="preserve"> stash@{0}</w:t>
      </w:r>
      <w:r>
        <w:br/>
      </w:r>
      <w:r>
        <w:br/>
      </w:r>
      <w:r>
        <w:rPr>
          <w:rStyle w:val="CommentTok"/>
        </w:rPr>
        <w:t xml:space="preserve"># Apply most recent stash and remove it from stack</w:t>
      </w:r>
      <w:r>
        <w:br/>
      </w:r>
      <w:r>
        <w:rPr>
          <w:rStyle w:val="FunctionTok"/>
        </w:rPr>
        <w:t xml:space="preserve">git</w:t>
      </w:r>
      <w:r>
        <w:rPr>
          <w:rStyle w:val="NormalTok"/>
        </w:rPr>
        <w:t xml:space="preserve"> stash pop</w:t>
      </w:r>
      <w:r>
        <w:br/>
      </w:r>
      <w:r>
        <w:br/>
      </w:r>
      <w:r>
        <w:rPr>
          <w:rStyle w:val="CommentTok"/>
        </w:rPr>
        <w:t xml:space="preserve"># Apply specific stash without removing it from stack</w:t>
      </w:r>
      <w:r>
        <w:br/>
      </w:r>
      <w:r>
        <w:rPr>
          <w:rStyle w:val="FunctionTok"/>
        </w:rPr>
        <w:t xml:space="preserve">git</w:t>
      </w:r>
      <w:r>
        <w:rPr>
          <w:rStyle w:val="NormalTok"/>
        </w:rPr>
        <w:t xml:space="preserve"> stash apply stash@{1}</w:t>
      </w:r>
    </w:p>
    <w:bookmarkEnd w:id="715"/>
    <w:bookmarkEnd w:id="716"/>
    <w:bookmarkStart w:id="726" w:name="client-side-and-server-side-git-hooks"/>
    <w:p>
      <w:pPr>
        <w:pStyle w:val="Heading2"/>
      </w:pPr>
      <w:r>
        <w:t xml:space="preserve">17.4 Client-Side and Server-Side Git Hooks</w:t>
      </w:r>
    </w:p>
    <w:p>
      <w:pPr>
        <w:pStyle w:val="FirstParagraph"/>
      </w:pPr>
      <w:r>
        <w:t xml:space="preserve">Git hooks are custom scripts triggered automatically when key events occur during Git lifecycle operations.</w:t>
      </w:r>
    </w:p>
    <w:bookmarkStart w:id="721" w:name="hook-categories-and-execution-context"/>
    <w:p>
      <w:pPr>
        <w:pStyle w:val="Heading3"/>
      </w:pPr>
      <w:r>
        <w:t xml:space="preserve">Hook Categories and Execution Context</w:t>
      </w:r>
    </w:p>
    <w:p>
      <w:pPr>
        <w:pStyle w:val="SourceCode"/>
      </w:pPr>
      <w:r>
        <w:rPr>
          <w:rStyle w:val="VerbatimChar"/>
        </w:rPr>
        <w:t xml:space="preserve">CLIENT-SIDE HOOKS (Control Node / Developer Workstation):</w:t>
      </w:r>
      <w:r>
        <w:br/>
      </w:r>
      <w:r>
        <w:rPr>
          <w:rStyle w:val="VerbatimChar"/>
        </w:rPr>
        <w:t xml:space="preserve">[ git commit ] ──► pre-commit ──► prepare-commit-msg ──► commit-msg ──► post-commit</w:t>
      </w:r>
      <w:r>
        <w:br/>
      </w:r>
      <w:r>
        <w:rPr>
          <w:rStyle w:val="VerbatimChar"/>
        </w:rPr>
        <w:t xml:space="preserve">[ git push ]   ──► pre-push</w:t>
      </w:r>
      <w:r>
        <w:br/>
      </w:r>
      <w:r>
        <w:br/>
      </w:r>
      <w:r>
        <w:rPr>
          <w:rStyle w:val="VerbatimChar"/>
        </w:rPr>
        <w:t xml:space="preserve">SERVER-SIDE HOOKS (Remote Repository / Git Server):</w:t>
      </w:r>
      <w:r>
        <w:br/>
      </w:r>
      <w:r>
        <w:rPr>
          <w:rStyle w:val="VerbatimChar"/>
        </w:rPr>
        <w:t xml:space="preserve">[ Receiving Push ] ──► pre-receive ──► update ──► (Objects Written) ──► post-receive</w:t>
      </w:r>
    </w:p>
    <w:bookmarkStart w:id="720" w:name="hook-execution-matrix"/>
    <w:p>
      <w:pPr>
        <w:pStyle w:val="Heading4"/>
      </w:pPr>
      <w:r>
        <w:t xml:space="preserve">Hook Execution Matrix</w:t>
      </w:r>
    </w:p>
    <w:p>
      <w:pPr>
        <w:pStyle w:val="CaptionedFigure"/>
      </w:pPr>
      <w:r>
        <w:drawing>
          <wp:inline>
            <wp:extent cx="3131590" cy="1709530"/>
            <wp:effectExtent b="0" l="0" r="0" t="0"/>
            <wp:docPr descr="Hook Execution Matrix" title="" id="718" name="Picture"/>
            <a:graphic>
              <a:graphicData uri="http://schemas.openxmlformats.org/drawingml/2006/picture">
                <pic:pic>
                  <pic:nvPicPr>
                    <pic:cNvPr descr="assets/images/chapter17/17-4-Hook-Execution-Matrix.png" id="719" name="Picture"/>
                    <pic:cNvPicPr>
                      <a:picLocks noChangeArrowheads="1" noChangeAspect="1"/>
                    </pic:cNvPicPr>
                  </pic:nvPicPr>
                  <pic:blipFill>
                    <a:blip r:embed="rId7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Hook Execution Matrix</w:t>
      </w:r>
    </w:p>
    <w:bookmarkEnd w:id="720"/>
    <w:bookmarkEnd w:id="721"/>
    <w:bookmarkStart w:id="723" w:name="X79611d061bf02a2561aafa60c83665efb37201a"/>
    <w:p>
      <w:pPr>
        <w:pStyle w:val="Heading3"/>
      </w:pPr>
      <w:r>
        <w:t xml:space="preserve">Enforcing Pre-Commit Standards (Client-Side)</w:t>
      </w:r>
    </w:p>
    <w:p>
      <w:pPr>
        <w:pStyle w:val="FirstParagraph"/>
      </w:pPr>
      <w:r>
        <w:t xml:space="preserve">Client hooks reside under</w:t>
      </w:r>
      <w:r>
        <w:t xml:space="preserve"> </w:t>
      </w:r>
      <w:r>
        <w:rPr>
          <w:rStyle w:val="VerbatimChar"/>
        </w:rPr>
        <w:t xml:space="preserve">.git/hooks/</w:t>
      </w:r>
      <w:r>
        <w:t xml:space="preserve">. Files must be executable (</w:t>
      </w:r>
      <w:r>
        <w:rPr>
          <w:rStyle w:val="VerbatimChar"/>
        </w:rPr>
        <w:t xml:space="preserve">chmod +x</w:t>
      </w:r>
      <w:r>
        <w:t xml:space="preserve">).</w:t>
      </w:r>
    </w:p>
    <w:bookmarkStart w:id="722" w:name="githookscommit-msg-example"/>
    <w:p>
      <w:pPr>
        <w:pStyle w:val="Heading4"/>
      </w:pPr>
      <w:r>
        <w:rPr>
          <w:rStyle w:val="VerbatimChar"/>
        </w:rPr>
        <w:t xml:space="preserve">.git/hooks/commit-msg</w:t>
      </w:r>
      <w:r>
        <w:t xml:space="preserve"> </w:t>
      </w:r>
      <w:r>
        <w:t xml:space="preserve">Example</w:t>
      </w:r>
    </w:p>
    <w:p>
      <w:pPr>
        <w:pStyle w:val="FirstParagraph"/>
      </w:pPr>
      <w:r>
        <w:t xml:space="preserve">Enforces Jira ticket references in commit messages (e.g.,</w:t>
      </w:r>
      <w:r>
        <w:t xml:space="preserve"> </w:t>
      </w:r>
      <w:r>
        <w:rPr>
          <w:rStyle w:val="VerbatimChar"/>
        </w:rPr>
        <w:t xml:space="preserve">PROJ-1234: Add user login feature</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COMMIT_MSG_FILE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$COMMIT_MSG_FILE</w:t>
      </w:r>
      <w:r>
        <w:rPr>
          <w:rStyle w:val="StringTok"/>
        </w:rPr>
        <w:t xml:space="preserve">"</w:t>
      </w:r>
      <w:r>
        <w:rPr>
          <w:rStyle w:val="VariableTok"/>
        </w:rPr>
        <w:t xml:space="preserve">)</w:t>
      </w:r>
      <w:r>
        <w:br/>
      </w:r>
      <w:r>
        <w:br/>
      </w:r>
      <w:r>
        <w:rPr>
          <w:rStyle w:val="CommentTok"/>
        </w:rPr>
        <w:t xml:space="preserve"># Regex pattern enforcing JIRA ticket format</w:t>
      </w:r>
      <w:r>
        <w:br/>
      </w:r>
      <w:r>
        <w:rPr>
          <w:rStyle w:val="VariableTok"/>
        </w:rPr>
        <w:t xml:space="preserve">JIRA_PATTERN</w:t>
      </w:r>
      <w:r>
        <w:rPr>
          <w:rStyle w:val="OperatorTok"/>
        </w:rPr>
        <w:t xml:space="preserve">=</w:t>
      </w:r>
      <w:r>
        <w:rPr>
          <w:rStyle w:val="StringTok"/>
        </w:rPr>
        <w:t xml:space="preserve">"^(PROJ-[0-9]+|HOTFIX-[0-9]+): .+"</w:t>
      </w:r>
      <w:r>
        <w:br/>
      </w:r>
      <w:r>
        <w:br/>
      </w:r>
      <w:r>
        <w:rPr>
          <w:rStyle w:val="ControlFlowTok"/>
        </w:rPr>
        <w:t xml:space="preserve">if</w:t>
      </w:r>
      <w:r>
        <w:rPr>
          <w:rStyle w:val="NormalTok"/>
        </w:rPr>
        <w:t xml:space="preserve"> </w:t>
      </w:r>
      <w:r>
        <w:rPr>
          <w:rStyle w:val="OtherTok"/>
        </w:rPr>
        <w:t xml:space="preserve">! </w:t>
      </w:r>
      <w:r>
        <w:rPr>
          <w:rStyle w:val="KeywordTok"/>
        </w:rPr>
        <w:t xml:space="preserve">[[</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OtherTok"/>
        </w:rPr>
        <w:t xml:space="preserve">=~</w:t>
      </w:r>
      <w:r>
        <w:rPr>
          <w:rStyle w:val="NormalTok"/>
        </w:rPr>
        <w:t xml:space="preserve"> </w:t>
      </w:r>
      <w:r>
        <w:rPr>
          <w:rStyle w:val="VariableTok"/>
        </w:rPr>
        <w:t xml:space="preserve">$JIRA_PATTERN</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"ERROR: Invalid Commit Message Structure!"</w:t>
      </w:r>
      <w:r>
        <w:br/>
      </w:r>
      <w:r>
        <w:rPr>
          <w:rStyle w:val="NormalTok"/>
        </w:rPr>
        <w:t xml:space="preserve">    </w:t>
      </w:r>
      <w:r>
        <w:rPr>
          <w:rStyle w:val="BuiltInTok"/>
        </w:rPr>
        <w:t xml:space="preserve">echo</w:t>
      </w:r>
      <w:r>
        <w:rPr>
          <w:rStyle w:val="NormalTok"/>
        </w:rPr>
        <w:t xml:space="preserve"> </w:t>
      </w:r>
      <w:r>
        <w:rPr>
          <w:rStyle w:val="StringTok"/>
        </w:rPr>
        <w:t xml:space="preserve">"Message must match format: 'PROJ-1234: Detailed description'"</w:t>
      </w:r>
      <w:r>
        <w:br/>
      </w:r>
      <w:r>
        <w:rPr>
          <w:rStyle w:val="NormalTok"/>
        </w:rPr>
        <w:t xml:space="preserve">    </w:t>
      </w:r>
      <w:r>
        <w:rPr>
          <w:rStyle w:val="BuiltInTok"/>
        </w:rPr>
        <w:t xml:space="preserve">echo</w:t>
      </w:r>
      <w:r>
        <w:rPr>
          <w:rStyle w:val="NormalTok"/>
        </w:rPr>
        <w:t xml:space="preserve"> </w:t>
      </w:r>
      <w:r>
        <w:rPr>
          <w:rStyle w:val="StringTok"/>
        </w:rPr>
        <w:t xml:space="preserve">"Your message was: '</w:t>
      </w:r>
      <w:r>
        <w:rPr>
          <w:rStyle w:val="VariableTok"/>
        </w:rPr>
        <w:t xml:space="preserve">$COMMIT_MSG</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722"/>
    <w:bookmarkEnd w:id="723"/>
    <w:bookmarkStart w:id="725" w:name="server-side-push-guardrails-pre-receive"/>
    <w:p>
      <w:pPr>
        <w:pStyle w:val="Heading3"/>
      </w:pPr>
      <w:r>
        <w:t xml:space="preserve">Server-Side Push Guardrails (</w:t>
      </w:r>
      <w:r>
        <w:rPr>
          <w:rStyle w:val="VerbatimChar"/>
        </w:rPr>
        <w:t xml:space="preserve">pre-receive</w:t>
      </w:r>
      <w:r>
        <w:t xml:space="preserve">)</w:t>
      </w:r>
    </w:p>
    <w:p>
      <w:pPr>
        <w:pStyle w:val="FirstParagraph"/>
      </w:pPr>
      <w:r>
        <w:t xml:space="preserve">Server-side</w:t>
      </w:r>
      <w:r>
        <w:t xml:space="preserve"> </w:t>
      </w:r>
      <w:r>
        <w:rPr>
          <w:rStyle w:val="VerbatimChar"/>
        </w:rPr>
        <w:t xml:space="preserve">pre-receive</w:t>
      </w:r>
      <w:r>
        <w:t xml:space="preserve"> </w:t>
      </w:r>
      <w:r>
        <w:t xml:space="preserve">hooks evaluate the entire push transaction. If the script exits with non-zero status (</w:t>
      </w:r>
      <w:r>
        <w:rPr>
          <w:rStyle w:val="VerbatimChar"/>
        </w:rPr>
        <w:t xml:space="preserve">exit 1</w:t>
      </w:r>
      <w:r>
        <w:t xml:space="preserve">), the entire push is rejected by the server.</w:t>
      </w:r>
    </w:p>
    <w:bookmarkStart w:id="724" w:name="X20e08ba4538f61e8d80500096685857679a8113"/>
    <w:p>
      <w:pPr>
        <w:pStyle w:val="Heading4"/>
      </w:pPr>
      <w:r>
        <w:t xml:space="preserve">Server-Side Hook Script: Rejection of AWS Hardcoded Secrets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mmentTok"/>
        </w:rPr>
        <w:t xml:space="preserve"># Read zero or more ref updates passed via standard input</w:t>
      </w:r>
      <w:r>
        <w:br/>
      </w:r>
      <w:r>
        <w:rPr>
          <w:rStyle w:val="CommentTok"/>
        </w:rPr>
        <w:t xml:space="preserve"># Format: &lt;old-value&gt; &lt;new-value&gt; &lt;ref-name&gt;</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oldrev</w:t>
      </w:r>
      <w:r>
        <w:rPr>
          <w:rStyle w:val="NormalTok"/>
        </w:rPr>
        <w:t xml:space="preserve"> </w:t>
      </w:r>
      <w:r>
        <w:rPr>
          <w:rStyle w:val="VariableTok"/>
        </w:rPr>
        <w:t xml:space="preserve">newrev</w:t>
      </w:r>
      <w:r>
        <w:rPr>
          <w:rStyle w:val="NormalTok"/>
        </w:rPr>
        <w:t xml:space="preserve"> </w:t>
      </w:r>
      <w:r>
        <w:rPr>
          <w:rStyle w:val="VariableTok"/>
        </w:rPr>
        <w:t xml:space="preserve">refname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Ignore branch deletion operations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"0000000000000000000000000000000000000000"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Scan incoming diffs for potential AWS Secret Access Keys</w:t>
      </w:r>
      <w:r>
        <w:br/>
      </w:r>
      <w:r>
        <w:rPr>
          <w:rStyle w:val="NormalTok"/>
        </w:rPr>
        <w:t xml:space="preserve">    </w:t>
      </w:r>
      <w:r>
        <w:rPr>
          <w:rStyle w:val="VariableTok"/>
        </w:rPr>
        <w:t xml:space="preserve">SECRETS_FOUND</w:t>
      </w:r>
      <w:r>
        <w:rPr>
          <w:rStyle w:val="OperatorTok"/>
        </w:rPr>
        <w:t xml:space="preserve">=</w:t>
      </w:r>
      <w:r>
        <w:rPr>
          <w:rStyle w:val="VariableTok"/>
        </w:rPr>
        <w:t xml:space="preserve">$(</w:t>
      </w:r>
      <w:r>
        <w:rPr>
          <w:rStyle w:val="FunctionTok"/>
        </w:rPr>
        <w:t xml:space="preserve">git</w:t>
      </w:r>
      <w:r>
        <w:rPr>
          <w:rStyle w:val="NormalTok"/>
        </w:rPr>
        <w:t xml:space="preserve"> diff </w:t>
      </w:r>
      <w:r>
        <w:rPr>
          <w:rStyle w:val="StringTok"/>
        </w:rPr>
        <w:t xml:space="preserve">"</w:t>
      </w:r>
      <w:r>
        <w:rPr>
          <w:rStyle w:val="VariableTok"/>
        </w:rPr>
        <w:t xml:space="preserve">$oldrev</w:t>
      </w:r>
      <w:r>
        <w:rPr>
          <w:rStyle w:val="String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'AKIA[0-9A-Z]{16}'</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$SECRETS_FOUND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"PUSH REJECTED BY SERVER SECURITY HOOK!"</w:t>
      </w:r>
      <w:r>
        <w:br/>
      </w:r>
      <w:r>
        <w:rPr>
          <w:rStyle w:val="NormalTok"/>
        </w:rPr>
        <w:t xml:space="preserve">        </w:t>
      </w:r>
      <w:r>
        <w:rPr>
          <w:rStyle w:val="BuiltInTok"/>
        </w:rPr>
        <w:t xml:space="preserve">echo</w:t>
      </w:r>
      <w:r>
        <w:rPr>
          <w:rStyle w:val="NormalTok"/>
        </w:rPr>
        <w:t xml:space="preserve"> </w:t>
      </w:r>
      <w:r>
        <w:rPr>
          <w:rStyle w:val="StringTok"/>
        </w:rPr>
        <w:t xml:space="preserve">"Hardcoded AWS Access Keys detected in commit payload:"</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$SECRETS_FOUND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"Remove sensitive data using git rebase/filter-repo before pushing."</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exit</w:t>
      </w:r>
      <w:r>
        <w:rPr>
          <w:rStyle w:val="NormalTok"/>
        </w:rPr>
        <w:t xml:space="preserve"> 0</w:t>
      </w:r>
    </w:p>
    <w:bookmarkEnd w:id="724"/>
    <w:bookmarkEnd w:id="725"/>
    <w:bookmarkEnd w:id="726"/>
    <w:bookmarkStart w:id="743" w:name="X47a2902e52423b04128c745dd071d01793324f1"/>
    <w:p>
      <w:pPr>
        <w:pStyle w:val="Heading2"/>
      </w:pPr>
      <w:r>
        <w:t xml:space="preserve">17.5 Hands-On Lab: Resolving Complex Merge Conflicts and Automating Code Hardening Hooks</w:t>
      </w:r>
    </w:p>
    <w:bookmarkStart w:id="727" w:name="objective-3"/>
    <w:p>
      <w:pPr>
        <w:pStyle w:val="Heading3"/>
      </w:pPr>
      <w:r>
        <w:t xml:space="preserve">Objective</w:t>
      </w:r>
    </w:p>
    <w:p>
      <w:pPr>
        <w:pStyle w:val="FirstParagraph"/>
      </w:pPr>
      <w:r>
        <w:t xml:space="preserve">In this lab, you will simulate a enterprise scenario:</w:t>
      </w:r>
    </w:p>
    <w:p>
      <w:pPr>
        <w:pStyle w:val="Compact"/>
        <w:numPr>
          <w:ilvl w:val="0"/>
          <w:numId w:val="1121"/>
        </w:numPr>
      </w:pPr>
      <w:r>
        <w:t xml:space="preserve">Initialize a local repository and simulate concurrent conflicting edits across two branches.</w:t>
      </w:r>
    </w:p>
    <w:p>
      <w:pPr>
        <w:pStyle w:val="Compact"/>
        <w:numPr>
          <w:ilvl w:val="0"/>
          <w:numId w:val="1121"/>
        </w:numPr>
      </w:pPr>
      <w:r>
        <w:t xml:space="preserve">Resolve complex structural merge conflicts using low-level Git diagnostic utilities.</w:t>
      </w:r>
    </w:p>
    <w:p>
      <w:pPr>
        <w:pStyle w:val="Compact"/>
        <w:numPr>
          <w:ilvl w:val="0"/>
          <w:numId w:val="1121"/>
        </w:numPr>
      </w:pPr>
      <w:r>
        <w:t xml:space="preserve">Construct and deploy a client-side</w:t>
      </w:r>
      <w:r>
        <w:t xml:space="preserve"> </w:t>
      </w:r>
      <w:r>
        <w:rPr>
          <w:rStyle w:val="VerbatimChar"/>
        </w:rPr>
        <w:t xml:space="preserve">pre-commit</w:t>
      </w:r>
      <w:r>
        <w:t xml:space="preserve"> </w:t>
      </w:r>
      <w:r>
        <w:t xml:space="preserve">hook that scans for accidentally committed private keys and hardcoded passwords before commits are finalized.</w:t>
      </w:r>
    </w:p>
    <w:bookmarkEnd w:id="727"/>
    <w:bookmarkStart w:id="728" w:name="X9b645959de5d261f6e8b5304aa5b83e162116df"/>
    <w:p>
      <w:pPr>
        <w:pStyle w:val="Heading3"/>
      </w:pPr>
      <w:r>
        <w:t xml:space="preserve">Step 1: Initialize Workspace &amp; Base Repository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~/git-enterprise-lab</w:t>
      </w:r>
      <w:r>
        <w:br/>
      </w:r>
      <w:r>
        <w:rPr>
          <w:rStyle w:val="BuiltInTok"/>
        </w:rPr>
        <w:t xml:space="preserve">cd</w:t>
      </w:r>
      <w:r>
        <w:rPr>
          <w:rStyle w:val="NormalTok"/>
        </w:rPr>
        <w:t xml:space="preserve"> ~/git-enterprise-lab</w:t>
      </w:r>
      <w:r>
        <w:br/>
      </w:r>
      <w:r>
        <w:br/>
      </w:r>
      <w:r>
        <w:rPr>
          <w:rStyle w:val="CommentTok"/>
        </w:rPr>
        <w:t xml:space="preserve"># Initialize new Git repository</w:t>
      </w:r>
      <w:r>
        <w:br/>
      </w:r>
      <w:r>
        <w:rPr>
          <w:rStyle w:val="FunctionTok"/>
        </w:rPr>
        <w:t xml:space="preserve">git</w:t>
      </w:r>
      <w:r>
        <w:rPr>
          <w:rStyle w:val="NormalTok"/>
        </w:rPr>
        <w:t xml:space="preserve"> init .</w:t>
      </w:r>
      <w:r>
        <w:br/>
      </w:r>
      <w:r>
        <w:br/>
      </w:r>
      <w:r>
        <w:rPr>
          <w:rStyle w:val="CommentTok"/>
        </w:rPr>
        <w:t xml:space="preserve"># Configure local repository identity</w:t>
      </w:r>
      <w:r>
        <w:br/>
      </w:r>
      <w:r>
        <w:rPr>
          <w:rStyle w:val="FunctionTok"/>
        </w:rPr>
        <w:t xml:space="preserve">git</w:t>
      </w:r>
      <w:r>
        <w:rPr>
          <w:rStyle w:val="NormalTok"/>
        </w:rPr>
        <w:t xml:space="preserve"> config user.name </w:t>
      </w:r>
      <w:r>
        <w:rPr>
          <w:rStyle w:val="StringTok"/>
        </w:rPr>
        <w:t xml:space="preserve">"DevOps Engineer"</w:t>
      </w:r>
      <w:r>
        <w:br/>
      </w:r>
      <w:r>
        <w:rPr>
          <w:rStyle w:val="FunctionTok"/>
        </w:rPr>
        <w:t xml:space="preserve">git</w:t>
      </w:r>
      <w:r>
        <w:rPr>
          <w:rStyle w:val="NormalTok"/>
        </w:rPr>
        <w:t xml:space="preserve"> config user.email </w:t>
      </w:r>
      <w:r>
        <w:rPr>
          <w:rStyle w:val="StringTok"/>
        </w:rPr>
        <w:t xml:space="preserve">"devops@enterprise.internal"</w:t>
      </w:r>
      <w:r>
        <w:br/>
      </w:r>
      <w:r>
        <w:br/>
      </w:r>
      <w:r>
        <w:rPr>
          <w:rStyle w:val="CommentTok"/>
        </w:rPr>
        <w:t xml:space="preserve"># Create initial baseline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"PROJ-100: Initial application configuration"</w:t>
      </w:r>
    </w:p>
    <w:bookmarkEnd w:id="728"/>
    <w:bookmarkStart w:id="731" w:name="Xfb22195b0a01ee0093be12b6f5efce5b8027082"/>
    <w:p>
      <w:pPr>
        <w:pStyle w:val="Heading3"/>
      </w:pPr>
      <w:r>
        <w:t xml:space="preserve">Step 2: Create Conflicting Concurrent Branches</w:t>
      </w:r>
    </w:p>
    <w:bookmarkStart w:id="729" w:name="create-branch-featuredatabase-pool"/>
    <w:p>
      <w:pPr>
        <w:pStyle w:val="Heading4"/>
      </w:pPr>
      <w:r>
        <w:t xml:space="preserve">Create Branch</w:t>
      </w:r>
      <w:r>
        <w:t xml:space="preserve"> </w:t>
      </w:r>
      <w:r>
        <w:rPr>
          <w:rStyle w:val="VerbatimChar"/>
        </w:rPr>
        <w:t xml:space="preserve">feature/database-pool</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feature/database-pool</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"db.production.internal"</w:t>
      </w:r>
      <w:r>
        <w:br/>
      </w:r>
      <w:r>
        <w:rPr>
          <w:rStyle w:val="StringTok"/>
        </w:rPr>
        <w:t xml:space="preserve">DATABASE_PORT = 5432</w:t>
      </w:r>
      <w:r>
        <w:br/>
      </w:r>
      <w:r>
        <w:rPr>
          <w:rStyle w:val="StringTok"/>
        </w:rPr>
        <w:t xml:space="preserve">MAX_CONNECTIONS = 100</w:t>
      </w:r>
      <w:r>
        <w:br/>
      </w:r>
      <w:r>
        <w:rPr>
          <w:rStyle w:val="StringTok"/>
        </w:rPr>
        <w:t xml:space="preserve">POOL_TIMEOUT = 30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"PROJ-101: Expand database connection pooling"</w:t>
      </w:r>
    </w:p>
    <w:bookmarkEnd w:id="729"/>
    <w:bookmarkStart w:id="730" w:name="X5e62e03354888105190997066862cd4906af1d7"/>
    <w:p>
      <w:pPr>
        <w:pStyle w:val="Heading4"/>
      </w:pPr>
      <w:r>
        <w:t xml:space="preserve">Create Branch</w:t>
      </w:r>
      <w:r>
        <w:t xml:space="preserve"> </w:t>
      </w:r>
      <w:r>
        <w:rPr>
          <w:rStyle w:val="VerbatimChar"/>
        </w:rPr>
        <w:t xml:space="preserve">feature/security-hardening</w:t>
      </w:r>
      <w:r>
        <w:t xml:space="preserve"> </w:t>
      </w:r>
      <w:r>
        <w:t xml:space="preserve">(Off Base Commit)</w:t>
      </w:r>
    </w:p>
    <w:p>
      <w:pPr>
        <w:pStyle w:val="SourceCode"/>
      </w:pPr>
      <w:r>
        <w:rPr>
          <w:rStyle w:val="CommentTok"/>
        </w:rPr>
        <w:t xml:space="preserve"># Return to original baseline commit</w:t>
      </w:r>
      <w:r>
        <w:br/>
      </w:r>
      <w:r>
        <w:rPr>
          <w:rStyle w:val="FunctionTok"/>
        </w:rPr>
        <w:t xml:space="preserve">git</w:t>
      </w:r>
      <w:r>
        <w:rPr>
          <w:rStyle w:val="NormalTok"/>
        </w:rPr>
        <w:t xml:space="preserve"> checkout main</w:t>
      </w:r>
      <w:r>
        <w:br/>
      </w:r>
      <w:r>
        <w:br/>
      </w:r>
      <w:r>
        <w:rPr>
          <w:rStyle w:val="CommentTok"/>
        </w:rPr>
        <w:t xml:space="preserve"># Create parallel security branch</w:t>
      </w:r>
      <w:r>
        <w:br/>
      </w:r>
      <w:r>
        <w:rPr>
          <w:rStyle w:val="FunctionTok"/>
        </w:rPr>
        <w:t xml:space="preserve">git</w:t>
      </w:r>
      <w:r>
        <w:rPr>
          <w:rStyle w:val="NormalTok"/>
        </w:rPr>
        <w:t xml:space="preserve"> checkout </w:t>
      </w:r>
      <w:r>
        <w:rPr>
          <w:rStyle w:val="AttributeTok"/>
        </w:rPr>
        <w:t xml:space="preserve">-b</w:t>
      </w:r>
      <w:r>
        <w:rPr>
          <w:rStyle w:val="NormalTok"/>
        </w:rPr>
        <w:t xml:space="preserve"> feature/security-hardening</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False</w:t>
      </w:r>
      <w:r>
        <w:br/>
      </w:r>
      <w:r>
        <w:rPr>
          <w:rStyle w:val="StringTok"/>
        </w:rPr>
        <w:t xml:space="preserve">SSL_MODE = "verify-full"</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"PROJ-102: Enforce SSL and disable verbose logging"</w:t>
      </w:r>
    </w:p>
    <w:bookmarkEnd w:id="730"/>
    <w:bookmarkEnd w:id="731"/>
    <w:bookmarkStart w:id="736" w:name="step-3-trigger-and-resolve-the-conflict"/>
    <w:p>
      <w:pPr>
        <w:pStyle w:val="Heading3"/>
      </w:pPr>
      <w:r>
        <w:t xml:space="preserve">Step 3: Trigger and Resolve the Conflict</w:t>
      </w:r>
    </w:p>
    <w:p>
      <w:pPr>
        <w:pStyle w:val="FirstParagraph"/>
      </w:pPr>
      <w:r>
        <w:t xml:space="preserve">Merge</w:t>
      </w:r>
      <w:r>
        <w:t xml:space="preserve"> </w:t>
      </w:r>
      <w:r>
        <w:rPr>
          <w:rStyle w:val="VerbatimChar"/>
        </w:rPr>
        <w:t xml:space="preserve">feature/database-pool</w:t>
      </w:r>
      <w:r>
        <w:t xml:space="preserve"> </w:t>
      </w:r>
      <w:r>
        <w:t xml:space="preserve">into</w:t>
      </w:r>
      <w:r>
        <w:t xml:space="preserve"> </w:t>
      </w:r>
      <w:r>
        <w:rPr>
          <w:rStyle w:val="VerbatimChar"/>
        </w:rPr>
        <w:t xml:space="preserve">feature/security-hardening</w:t>
      </w:r>
      <w:r>
        <w:t xml:space="preserve">:</w:t>
      </w:r>
    </w:p>
    <w:p>
      <w:pPr>
        <w:pStyle w:val="SourceCode"/>
      </w:pPr>
      <w:r>
        <w:rPr>
          <w:rStyle w:val="FunctionTok"/>
        </w:rPr>
        <w:t xml:space="preserve">git</w:t>
      </w:r>
      <w:r>
        <w:rPr>
          <w:rStyle w:val="NormalTok"/>
        </w:rPr>
        <w:t xml:space="preserve"> merge feature/database-pool</w:t>
      </w:r>
    </w:p>
    <w:bookmarkStart w:id="732" w:name="expected-terminal-output"/>
    <w:p>
      <w:pPr>
        <w:pStyle w:val="Heading4"/>
      </w:pPr>
      <w:r>
        <w:t xml:space="preserve">Expected Terminal Output</w:t>
      </w:r>
    </w:p>
    <w:p>
      <w:pPr>
        <w:pStyle w:val="SourceCode"/>
      </w:pPr>
      <w:r>
        <w:rPr>
          <w:rStyle w:val="VerbatimChar"/>
        </w:rPr>
        <w:t xml:space="preserve">Auto-merging app_config.py</w:t>
      </w:r>
      <w:r>
        <w:br/>
      </w:r>
      <w:r>
        <w:rPr>
          <w:rStyle w:val="VerbatimChar"/>
        </w:rPr>
        <w:t xml:space="preserve">CONFLICT (content): Merge conflict in app_config.py</w:t>
      </w:r>
      <w:r>
        <w:br/>
      </w:r>
      <w:r>
        <w:rPr>
          <w:rStyle w:val="VerbatimChar"/>
        </w:rPr>
        <w:t xml:space="preserve">Automatic merge failed; fix conflicts and then commit the result.</w:t>
      </w:r>
    </w:p>
    <w:bookmarkEnd w:id="732"/>
    <w:bookmarkStart w:id="733" w:name="inspect-conflict-markers"/>
    <w:p>
      <w:pPr>
        <w:pStyle w:val="Heading4"/>
      </w:pPr>
      <w:r>
        <w:t xml:space="preserve">Inspect Conflict Markers</w:t>
      </w:r>
    </w:p>
    <w:p>
      <w:pPr>
        <w:pStyle w:val="FirstParagraph"/>
      </w:pPr>
      <w:r>
        <w:t xml:space="preserve">Examine the state of</w:t>
      </w:r>
      <w:r>
        <w:t xml:space="preserve"> </w:t>
      </w:r>
      <w:r>
        <w:rPr>
          <w:rStyle w:val="VerbatimChar"/>
        </w:rPr>
        <w:t xml:space="preserve">app_config.py</w:t>
      </w:r>
      <w:r>
        <w:t xml:space="preserve">:</w:t>
      </w:r>
    </w:p>
    <w:p>
      <w:pPr>
        <w:pStyle w:val="SourceCode"/>
      </w:pPr>
      <w:r>
        <w:rPr>
          <w:rStyle w:val="OperatorTok"/>
        </w:rPr>
        <w:t xml:space="preserve">&lt;&lt;&lt;&lt;&lt;&lt;&lt;</w:t>
      </w:r>
      <w:r>
        <w:rPr>
          <w:rStyle w:val="NormalTok"/>
        </w:rPr>
        <w:t xml:space="preserve"> HEAD</w:t>
      </w:r>
      <w:r>
        <w:br/>
      </w:r>
      <w:r>
        <w:rPr>
          <w:rStyle w:val="NormalTok"/>
        </w:rPr>
        <w:t xml:space="preserve">DATABASE_HOST </w:t>
      </w:r>
      <w:r>
        <w:rPr>
          <w:rStyle w:val="OperatorTok"/>
        </w:rPr>
        <w:t xml:space="preserve">=</w:t>
      </w:r>
      <w:r>
        <w:rPr>
          <w:rStyle w:val="NormalTok"/>
        </w:rPr>
        <w:t xml:space="preserve"> </w:t>
      </w:r>
      <w:r>
        <w:rPr>
          <w:rStyle w:val="StringTok"/>
        </w:rPr>
        <w:t xml:space="preserve">"localhost"</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20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r>
        <w:br/>
      </w:r>
      <w:r>
        <w:rPr>
          <w:rStyle w:val="OperatorTok"/>
        </w:rPr>
        <w:t xml:space="preserve">=======</w:t>
      </w:r>
      <w:r>
        <w:br/>
      </w: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True</w:t>
      </w:r>
      <w:r>
        <w:br/>
      </w:r>
      <w:r>
        <w:rPr>
          <w:rStyle w:val="OperatorTok"/>
        </w:rPr>
        <w:t xml:space="preserve">&gt;&gt;&gt;&gt;&gt;&gt;&gt;</w:t>
      </w:r>
      <w:r>
        <w:rPr>
          <w:rStyle w:val="NormalTok"/>
        </w:rPr>
        <w:t xml:space="preserve"> feature</w:t>
      </w:r>
      <w:r>
        <w:rPr>
          <w:rStyle w:val="OperatorTok"/>
        </w:rPr>
        <w:t xml:space="preserve">/</w:t>
      </w:r>
      <w:r>
        <w:rPr>
          <w:rStyle w:val="NormalTok"/>
        </w:rPr>
        <w:t xml:space="preserve">database</w:t>
      </w:r>
      <w:r>
        <w:rPr>
          <w:rStyle w:val="OperatorTok"/>
        </w:rPr>
        <w:t xml:space="preserve">-</w:t>
      </w:r>
      <w:r>
        <w:rPr>
          <w:rStyle w:val="NormalTok"/>
        </w:rPr>
        <w:t xml:space="preserve">pool</w:t>
      </w:r>
    </w:p>
    <w:bookmarkEnd w:id="733"/>
    <w:bookmarkStart w:id="734" w:name="resolve-conflict-manually"/>
    <w:p>
      <w:pPr>
        <w:pStyle w:val="Heading4"/>
      </w:pPr>
      <w:r>
        <w:t xml:space="preserve">Resolve Conflict Manually</w:t>
      </w:r>
    </w:p>
    <w:p>
      <w:pPr>
        <w:pStyle w:val="FirstParagraph"/>
      </w:pPr>
      <w:r>
        <w:t xml:space="preserve">Edit</w:t>
      </w:r>
      <w:r>
        <w:t xml:space="preserve"> </w:t>
      </w:r>
      <w:r>
        <w:rPr>
          <w:rStyle w:val="VerbatimChar"/>
        </w:rPr>
        <w:t xml:space="preserve">app_config.py</w:t>
      </w:r>
      <w:r>
        <w:t xml:space="preserve"> </w:t>
      </w:r>
      <w:r>
        <w:t xml:space="preserve">to combine both feature updates correctly:</w:t>
      </w:r>
    </w:p>
    <w:p>
      <w:pPr>
        <w:pStyle w:val="SourceCode"/>
      </w:pP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p>
    <w:bookmarkEnd w:id="734"/>
    <w:bookmarkStart w:id="735" w:name="finalize-the-merge"/>
    <w:p>
      <w:pPr>
        <w:pStyle w:val="Heading4"/>
      </w:pPr>
      <w:r>
        <w:t xml:space="preserve">Finalize the Merge</w:t>
      </w:r>
    </w:p>
    <w:p>
      <w:pPr>
        <w:pStyle w:val="SourceCode"/>
      </w:pP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"PROJ-103: Merge feature/database-pool into feature/security-hardening with resolved config"</w:t>
      </w:r>
    </w:p>
    <w:bookmarkEnd w:id="735"/>
    <w:bookmarkEnd w:id="736"/>
    <w:bookmarkStart w:id="737" w:name="X8c3104f527bba78fe2d360d24e28201e21e58e7"/>
    <w:p>
      <w:pPr>
        <w:pStyle w:val="Heading3"/>
      </w:pPr>
      <w:r>
        <w:t xml:space="preserve">Step 4: Build Automated Pre-Commit Security Hook</w:t>
      </w:r>
    </w:p>
    <w:p>
      <w:pPr>
        <w:pStyle w:val="FirstParagraph"/>
      </w:pPr>
      <w:r>
        <w:t xml:space="preserve">Create a custom executable</w:t>
      </w:r>
      <w:r>
        <w:t xml:space="preserve"> </w:t>
      </w:r>
      <w:r>
        <w:rPr>
          <w:rStyle w:val="VerbatimChar"/>
        </w:rPr>
        <w:t xml:space="preserve">pre-commit</w:t>
      </w:r>
      <w:r>
        <w:t xml:space="preserve"> </w:t>
      </w:r>
      <w:r>
        <w:t xml:space="preserve">hook to scan staged files for private keys or AWS credentials before allowing a commit: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.git/hooks/pre-commit</w:t>
      </w:r>
      <w:r>
        <w:br/>
      </w:r>
      <w:r>
        <w:rPr>
          <w:rStyle w:val="StringTok"/>
        </w:rPr>
        <w:t xml:space="preserve">#!/usr/bin/env bash</w:t>
      </w:r>
      <w:r>
        <w:br/>
      </w:r>
      <w:r>
        <w:rPr>
          <w:rStyle w:val="StringTok"/>
        </w:rPr>
        <w:t xml:space="preserve">set -euo pipefail</w:t>
      </w:r>
      <w:r>
        <w:br/>
      </w:r>
      <w:r>
        <w:br/>
      </w:r>
      <w:r>
        <w:rPr>
          <w:rStyle w:val="StringTok"/>
        </w:rPr>
        <w:t xml:space="preserve">echo "==&gt; Running Enterprise Security Scan on Staged Files..."</w:t>
      </w:r>
      <w:r>
        <w:br/>
      </w:r>
      <w:r>
        <w:br/>
      </w:r>
      <w:r>
        <w:rPr>
          <w:rStyle w:val="StringTok"/>
        </w:rPr>
        <w:t xml:space="preserve"># 1. Check for RSA / ED25519 Private Keys</w:t>
      </w:r>
      <w:r>
        <w:br/>
      </w:r>
      <w:r>
        <w:rPr>
          <w:rStyle w:val="StringTok"/>
        </w:rPr>
        <w:t xml:space="preserve">KEY_CHECK=$(git diff --cached | grep -E '-----BEGIN (RSA|OPENSSH|EC|DSA) PRIVATE KEY-----' || true)</w:t>
      </w:r>
      <w:r>
        <w:br/>
      </w:r>
      <w:r>
        <w:br/>
      </w:r>
      <w:r>
        <w:rPr>
          <w:rStyle w:val="StringTok"/>
        </w:rPr>
        <w:t xml:space="preserve"># 2. Check for AWS Secret Access Keys</w:t>
      </w:r>
      <w:r>
        <w:br/>
      </w:r>
      <w:r>
        <w:rPr>
          <w:rStyle w:val="StringTok"/>
        </w:rPr>
        <w:t xml:space="preserve">AWS_CHECK=$(git diff --cached | grep -E 'AKIA[0-9A-Z]{16}' || true)</w:t>
      </w:r>
      <w:r>
        <w:br/>
      </w:r>
      <w:r>
        <w:br/>
      </w:r>
      <w:r>
        <w:rPr>
          <w:rStyle w:val="StringTok"/>
        </w:rPr>
        <w:t xml:space="preserve">if [ -n "$KEY_CHECK" ] || [ -n "$AWS_CHECK" ]; then</w:t>
      </w:r>
      <w:r>
        <w:br/>
      </w:r>
      <w:r>
        <w:rPr>
          <w:rStyle w:val="StringTok"/>
        </w:rPr>
        <w:t xml:space="preserve">    echo "================================================================="</w:t>
      </w:r>
      <w:r>
        <w:br/>
      </w:r>
      <w:r>
        <w:rPr>
          <w:rStyle w:val="StringTok"/>
        </w:rPr>
        <w:t xml:space="preserve">    echo "COMMIT REJECTED BY PRE-COMMIT SECURITY SCAN!"</w:t>
      </w:r>
      <w:r>
        <w:br/>
      </w:r>
      <w:r>
        <w:rPr>
          <w:rStyle w:val="StringTok"/>
        </w:rPr>
        <w:t xml:space="preserve">    echo "Staged changes contain confidential credentials or private keys."</w:t>
      </w:r>
      <w:r>
        <w:br/>
      </w:r>
      <w:r>
        <w:rPr>
          <w:rStyle w:val="StringTok"/>
        </w:rPr>
        <w:t xml:space="preserve">    echo "Review diffs using 'git diff --cached' before retrying."</w:t>
      </w:r>
      <w:r>
        <w:br/>
      </w:r>
      <w:r>
        <w:rPr>
          <w:rStyle w:val="StringTok"/>
        </w:rPr>
        <w:t xml:space="preserve">    echo "================================================================="</w:t>
      </w:r>
      <w:r>
        <w:br/>
      </w:r>
      <w:r>
        <w:rPr>
          <w:rStyle w:val="StringTok"/>
        </w:rPr>
        <w:t xml:space="preserve">    exit 1</w:t>
      </w:r>
      <w:r>
        <w:br/>
      </w:r>
      <w:r>
        <w:rPr>
          <w:rStyle w:val="StringTok"/>
        </w:rPr>
        <w:t xml:space="preserve">fi</w:t>
      </w:r>
      <w:r>
        <w:br/>
      </w:r>
      <w:r>
        <w:br/>
      </w:r>
      <w:r>
        <w:rPr>
          <w:rStyle w:val="StringTok"/>
        </w:rPr>
        <w:t xml:space="preserve">echo "==&gt; Security Scan Passed. Proceeding with commit."</w:t>
      </w:r>
      <w:r>
        <w:br/>
      </w:r>
      <w:r>
        <w:rPr>
          <w:rStyle w:val="OperatorTok"/>
        </w:rPr>
        <w:t xml:space="preserve">EOF</w:t>
      </w:r>
      <w:r>
        <w:br/>
      </w:r>
      <w:r>
        <w:br/>
      </w:r>
      <w:r>
        <w:rPr>
          <w:rStyle w:val="CommentTok"/>
        </w:rPr>
        <w:t xml:space="preserve"># Grant execution permissions to hook</w:t>
      </w:r>
      <w:r>
        <w:br/>
      </w:r>
      <w:r>
        <w:rPr>
          <w:rStyle w:val="FunctionTok"/>
        </w:rPr>
        <w:t xml:space="preserve">chmod</w:t>
      </w:r>
      <w:r>
        <w:rPr>
          <w:rStyle w:val="NormalTok"/>
        </w:rPr>
        <w:t xml:space="preserve"> +x .git/hooks/pre-commit</w:t>
      </w:r>
    </w:p>
    <w:bookmarkEnd w:id="737"/>
    <w:bookmarkStart w:id="742" w:name="X39c2d3045b344bb235716c5fea7b7c7c6d78b3d"/>
    <w:p>
      <w:pPr>
        <w:pStyle w:val="Heading3"/>
      </w:pPr>
      <w:r>
        <w:t xml:space="preserve">Step 5: Test and Validate the Pre-Commit Hook</w:t>
      </w:r>
    </w:p>
    <w:bookmarkStart w:id="738" w:name="test-failure-trigger"/>
    <w:p>
      <w:pPr>
        <w:pStyle w:val="Heading4"/>
      </w:pPr>
      <w:r>
        <w:t xml:space="preserve">1. Test Failure Trigger</w:t>
      </w:r>
    </w:p>
    <w:p>
      <w:pPr>
        <w:pStyle w:val="FirstParagraph"/>
      </w:pPr>
      <w:r>
        <w:t xml:space="preserve">Attempt to stage and commit an SSH Private Key:</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deploy_key.pem</w:t>
      </w:r>
      <w:r>
        <w:br/>
      </w:r>
      <w:r>
        <w:rPr>
          <w:rStyle w:val="StringTok"/>
        </w:rPr>
        <w:t xml:space="preserve">-----BEGIN OPENSSH PRIVATE KEY-----</w:t>
      </w:r>
      <w:r>
        <w:br/>
      </w:r>
      <w:r>
        <w:rPr>
          <w:rStyle w:val="StringTok"/>
        </w:rPr>
        <w:t xml:space="preserve">b3BlbnNzaC1rZXktdjEAAAAABG5vbmUAAAAEbm9uZTAAAAAE</w:t>
      </w:r>
      <w:r>
        <w:br/>
      </w:r>
      <w:r>
        <w:rPr>
          <w:rStyle w:val="StringTok"/>
        </w:rPr>
        <w:t xml:space="preserve">-----END OPENSSH PRIVATE KEY-----</w:t>
      </w:r>
      <w:r>
        <w:br/>
      </w:r>
      <w:r>
        <w:rPr>
          <w:rStyle w:val="OperatorTok"/>
        </w:rPr>
        <w:t xml:space="preserve">EOF</w:t>
      </w:r>
      <w:r>
        <w:br/>
      </w:r>
      <w:r>
        <w:br/>
      </w:r>
      <w:r>
        <w:rPr>
          <w:rStyle w:val="FunctionTok"/>
        </w:rPr>
        <w:t xml:space="preserve">git</w:t>
      </w:r>
      <w:r>
        <w:rPr>
          <w:rStyle w:val="NormalTok"/>
        </w:rPr>
        <w:t xml:space="preserve"> add deploy_key.pem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"PROJ-104: Add deployment key"</w:t>
      </w:r>
    </w:p>
    <w:bookmarkEnd w:id="738"/>
    <w:bookmarkStart w:id="739" w:name="expected-terminal-output-1"/>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w:t>
      </w:r>
      <w:r>
        <w:br/>
      </w:r>
      <w:r>
        <w:rPr>
          <w:rStyle w:val="VerbatimChar"/>
        </w:rPr>
        <w:t xml:space="preserve">COMMIT REJECTED BY PRE-COMMIT SECURITY SCAN!</w:t>
      </w:r>
      <w:r>
        <w:br/>
      </w:r>
      <w:r>
        <w:rPr>
          <w:rStyle w:val="VerbatimChar"/>
        </w:rPr>
        <w:t xml:space="preserve">Staged changes contain confidential credentials or private keys.</w:t>
      </w:r>
      <w:r>
        <w:br/>
      </w:r>
      <w:r>
        <w:rPr>
          <w:rStyle w:val="VerbatimChar"/>
        </w:rPr>
        <w:t xml:space="preserve">Review diffs using 'git diff --cached' before retrying.</w:t>
      </w:r>
      <w:r>
        <w:br/>
      </w:r>
      <w:r>
        <w:rPr>
          <w:rStyle w:val="VerbatimChar"/>
        </w:rPr>
        <w:t xml:space="preserve">=================================================================</w:t>
      </w:r>
    </w:p>
    <w:bookmarkEnd w:id="739"/>
    <w:bookmarkStart w:id="740" w:name="clean-up-and-verify"/>
    <w:p>
      <w:pPr>
        <w:pStyle w:val="Heading4"/>
      </w:pPr>
      <w:r>
        <w:t xml:space="preserve">2. Clean Up and Verify</w:t>
      </w:r>
    </w:p>
    <w:p>
      <w:pPr>
        <w:pStyle w:val="FirstParagraph"/>
      </w:pPr>
      <w:r>
        <w:t xml:space="preserve">Unstage and remove the invalid key file:</w:t>
      </w:r>
    </w:p>
    <w:p>
      <w:pPr>
        <w:pStyle w:val="SourceCode"/>
      </w:pPr>
      <w:r>
        <w:rPr>
          <w:rStyle w:val="FunctionTok"/>
        </w:rPr>
        <w:t xml:space="preserve">git</w:t>
      </w:r>
      <w:r>
        <w:rPr>
          <w:rStyle w:val="NormalTok"/>
        </w:rPr>
        <w:t xml:space="preserve"> rm </w:t>
      </w:r>
      <w:r>
        <w:rPr>
          <w:rStyle w:val="AttributeTok"/>
        </w:rPr>
        <w:t xml:space="preserve">-f</w:t>
      </w:r>
      <w:r>
        <w:rPr>
          <w:rStyle w:val="NormalTok"/>
        </w:rPr>
        <w:t xml:space="preserve"> deploy_key.pem</w:t>
      </w:r>
    </w:p>
    <w:p>
      <w:pPr>
        <w:pStyle w:val="FirstParagraph"/>
      </w:pPr>
      <w:r>
        <w:t xml:space="preserve">Commit a valid change to confirm the hook allows compliant commits:</w:t>
      </w:r>
    </w:p>
    <w:p>
      <w:pPr>
        <w:pStyle w:val="SourceCode"/>
      </w:pPr>
      <w:r>
        <w:rPr>
          <w:rStyle w:val="BuiltInTok"/>
        </w:rPr>
        <w:t xml:space="preserve">echo</w:t>
      </w:r>
      <w:r>
        <w:rPr>
          <w:rStyle w:val="NormalTok"/>
        </w:rPr>
        <w:t xml:space="preserve"> </w:t>
      </w:r>
      <w:r>
        <w:rPr>
          <w:rStyle w:val="StringTok"/>
        </w:rPr>
        <w:t xml:space="preserve">"# Verified enterprise app config"</w:t>
      </w:r>
      <w:r>
        <w:rPr>
          <w:rStyle w:val="NormalTok"/>
        </w:rPr>
        <w:t xml:space="preserve"> </w:t>
      </w:r>
      <w:r>
        <w:rPr>
          <w:rStyle w:val="OperatorTok"/>
        </w:rPr>
        <w:t xml:space="preserve">&gt;&gt;</w:t>
      </w:r>
      <w:r>
        <w:rPr>
          <w:rStyle w:val="NormalTok"/>
        </w:rPr>
        <w:t xml:space="preserve"> README.md</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"PROJ-105: Add documentation verifying app configuration"</w:t>
      </w:r>
    </w:p>
    <w:bookmarkEnd w:id="740"/>
    <w:bookmarkStart w:id="741" w:name="expected-terminal-output-2"/>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==&gt; Security Scan Passed. Proceeding with commit.</w:t>
      </w:r>
      <w:r>
        <w:br/>
      </w:r>
      <w:r>
        <w:rPr>
          <w:rStyle w:val="VerbatimChar"/>
        </w:rPr>
        <w:t xml:space="preserve">[feature/security-hardening a1b2c3d] PROJ-105: Add documentation verifying app configuration</w:t>
      </w:r>
      <w:r>
        <w:br/>
      </w:r>
      <w:r>
        <w:rPr>
          <w:rStyle w:val="VerbatimChar"/>
        </w:rPr>
        <w:t xml:space="preserve"> 1 file changed, 1 insertion(+)</w:t>
      </w:r>
      <w:r>
        <w:br/>
      </w:r>
      <w:r>
        <w:rPr>
          <w:rStyle w:val="VerbatimChar"/>
        </w:rPr>
        <w:t xml:space="preserve"> create mode 100644 README.md</w:t>
      </w:r>
    </w:p>
    <w:bookmarkEnd w:id="741"/>
    <w:bookmarkEnd w:id="742"/>
    <w:bookmarkEnd w:id="743"/>
    <w:bookmarkStart w:id="744" w:name="X103463327195a7684d4198f2a7ec20d981e8746"/>
    <w:p>
      <w:pPr>
        <w:pStyle w:val="Heading2"/>
      </w:pPr>
      <w:r>
        <w:t xml:space="preserve">Self-Assessment &amp; Exam Practice Questions</w:t>
      </w:r>
    </w:p>
    <w:p>
      <w:pPr>
        <w:pStyle w:val="FirstParagraph"/>
      </w:pPr>
      <w:r>
        <w:rPr>
          <w:b/>
          <w:bCs/>
        </w:rPr>
        <w:t xml:space="preserve">Question 1</w:t>
      </w:r>
      <w:r>
        <w:t xml:space="preserve">: Which low-level Git object stores directory paths, POSIX file permissions, and maps relative filenames to their respective SHA-1 object references?</w:t>
      </w:r>
    </w:p>
    <w:p>
      <w:pPr>
        <w:numPr>
          <w:ilvl w:val="0"/>
          <w:numId w:val="1122"/>
        </w:numPr>
      </w:pPr>
      <w:r>
        <w:t xml:space="preserve">Commit object</w:t>
      </w:r>
    </w:p>
    <w:p>
      <w:pPr>
        <w:numPr>
          <w:ilvl w:val="0"/>
          <w:numId w:val="1122"/>
        </w:numPr>
      </w:pPr>
      <w:r>
        <w:t xml:space="preserve">Blob object</w:t>
      </w:r>
    </w:p>
    <w:p>
      <w:pPr>
        <w:numPr>
          <w:ilvl w:val="0"/>
          <w:numId w:val="1122"/>
        </w:numPr>
      </w:pPr>
      <w:r>
        <w:t xml:space="preserve">Tree object</w:t>
      </w:r>
    </w:p>
    <w:p>
      <w:pPr>
        <w:numPr>
          <w:ilvl w:val="0"/>
          <w:numId w:val="1122"/>
        </w:numPr>
      </w:pPr>
      <w:r>
        <w:t xml:space="preserve">Tag object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Tree object</w:t>
      </w:r>
      <w:r>
        <w:t xml:space="preserve"> </w:t>
      </w:r>
      <w:r>
        <w:t xml:space="preserve">represents a directory listing. It maps file names, permissions, and modes to child blob objects or nested tree objects.</w:t>
      </w:r>
    </w:p>
    <w:p>
      <w:pPr>
        <w:pStyle w:val="BodyText"/>
      </w:pPr>
      <w:r>
        <w:rPr>
          <w:b/>
          <w:bCs/>
        </w:rPr>
        <w:t xml:space="preserve">Question 2</w:t>
      </w:r>
      <w:r>
        <w:t xml:space="preserve">: An operations team needs to enforce a policy where pushes containing invalid commit message formats are rejected at the remote repository level before objects are written. Which Git hook must be deployed on the central Git server?</w:t>
      </w:r>
    </w:p>
    <w:p>
      <w:pPr>
        <w:numPr>
          <w:ilvl w:val="0"/>
          <w:numId w:val="1123"/>
        </w:numPr>
      </w:pPr>
      <w:r>
        <w:rPr>
          <w:rStyle w:val="VerbatimChar"/>
        </w:rPr>
        <w:t xml:space="preserve">pre-commit</w:t>
      </w:r>
    </w:p>
    <w:p>
      <w:pPr>
        <w:numPr>
          <w:ilvl w:val="0"/>
          <w:numId w:val="1123"/>
        </w:numPr>
      </w:pPr>
      <w:r>
        <w:rPr>
          <w:rStyle w:val="VerbatimChar"/>
        </w:rPr>
        <w:t xml:space="preserve">pre-receive</w:t>
      </w:r>
    </w:p>
    <w:p>
      <w:pPr>
        <w:numPr>
          <w:ilvl w:val="0"/>
          <w:numId w:val="1123"/>
        </w:numPr>
      </w:pPr>
      <w:r>
        <w:rPr>
          <w:rStyle w:val="VerbatimChar"/>
        </w:rPr>
        <w:t xml:space="preserve">post-commit</w:t>
      </w:r>
    </w:p>
    <w:p>
      <w:pPr>
        <w:numPr>
          <w:ilvl w:val="0"/>
          <w:numId w:val="1123"/>
        </w:numPr>
      </w:pPr>
      <w:r>
        <w:rPr>
          <w:rStyle w:val="VerbatimChar"/>
        </w:rPr>
        <w:t xml:space="preserve">pre-push</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pre-receive</w:t>
      </w:r>
      <w:r>
        <w:t xml:space="preserve"> </w:t>
      </w:r>
      <w:r>
        <w:t xml:space="preserve">hook executes on the remote Git server when handling incoming pushes. If the script exits with a non-zero code, the push transaction is aborted completely.</w:t>
      </w:r>
    </w:p>
    <w:p>
      <w:pPr>
        <w:pStyle w:val="BodyText"/>
      </w:pPr>
      <w:r>
        <w:rPr>
          <w:b/>
          <w:bCs/>
        </w:rPr>
        <w:t xml:space="preserve">Question 3</w:t>
      </w:r>
      <w:r>
        <w:t xml:space="preserve">: An engineer wants to isolate a regression in a codebase containing 500 commits between release</w:t>
      </w:r>
      <w:r>
        <w:t xml:space="preserve"> </w:t>
      </w:r>
      <w:r>
        <w:rPr>
          <w:rStyle w:val="VerbatimChar"/>
        </w:rPr>
        <w:t xml:space="preserve">v1.0</w:t>
      </w:r>
      <w:r>
        <w:t xml:space="preserve"> </w:t>
      </w:r>
      <w:r>
        <w:t xml:space="preserve">and</w:t>
      </w:r>
      <w:r>
        <w:t xml:space="preserve"> </w:t>
      </w:r>
      <w:r>
        <w:rPr>
          <w:rStyle w:val="VerbatimChar"/>
        </w:rPr>
        <w:t xml:space="preserve">v2.0</w:t>
      </w:r>
      <w:r>
        <w:t xml:space="preserve">. Which Git command uses binary search to identify the exact commit that introduced the bug automatically?</w:t>
      </w:r>
    </w:p>
    <w:p>
      <w:pPr>
        <w:numPr>
          <w:ilvl w:val="0"/>
          <w:numId w:val="1124"/>
        </w:numPr>
      </w:pPr>
      <w:r>
        <w:rPr>
          <w:rStyle w:val="VerbatimChar"/>
        </w:rPr>
        <w:t xml:space="preserve">git rebase -i</w:t>
      </w:r>
    </w:p>
    <w:p>
      <w:pPr>
        <w:numPr>
          <w:ilvl w:val="0"/>
          <w:numId w:val="1124"/>
        </w:numPr>
      </w:pPr>
      <w:r>
        <w:rPr>
          <w:rStyle w:val="VerbatimChar"/>
        </w:rPr>
        <w:t xml:space="preserve">git cherry-pick</w:t>
      </w:r>
    </w:p>
    <w:p>
      <w:pPr>
        <w:numPr>
          <w:ilvl w:val="0"/>
          <w:numId w:val="1124"/>
        </w:numPr>
      </w:pPr>
      <w:r>
        <w:rPr>
          <w:rStyle w:val="VerbatimChar"/>
        </w:rPr>
        <w:t xml:space="preserve">git bisect</w:t>
      </w:r>
    </w:p>
    <w:p>
      <w:pPr>
        <w:numPr>
          <w:ilvl w:val="0"/>
          <w:numId w:val="1124"/>
        </w:numPr>
      </w:pPr>
      <w:r>
        <w:rPr>
          <w:rStyle w:val="VerbatimChar"/>
        </w:rPr>
        <w:t xml:space="preserve">git reflog</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rStyle w:val="VerbatimChar"/>
        </w:rPr>
        <w:t xml:space="preserve">git bisect</w:t>
      </w:r>
      <w:r>
        <w:t xml:space="preserve"> </w:t>
      </w:r>
      <w:r>
        <w:t xml:space="preserve">performs a binary search through commit history to isolate the specific commit responsible for introducing a bug or test failure.</w:t>
      </w:r>
    </w:p>
    <w:p>
      <w:pPr>
        <w:sectPr>
          <w:type w:val="oddPage"/>
        </w:sectPr>
      </w:pPr>
    </w:p>
    <w:bookmarkEnd w:id="744"/>
    <w:bookmarkEnd w:id="745"/>
    <w:bookmarkStart w:id="777" w:name="Xdee0dd969b638285eb215ba8cd98449ed23adc1"/>
    <w:p>
      <w:pPr>
        <w:pStyle w:val="Heading1"/>
      </w:pPr>
      <w:r>
        <w:t xml:space="preserve">Chapter 18: Continuous Integration Architecture</w:t>
      </w:r>
    </w:p>
    <w:p>
      <w:pPr>
        <w:pStyle w:val="FirstParagraph"/>
      </w:pPr>
      <w:r>
        <w:t xml:space="preserve">This chapter covers enterprise Continuous Integration (CI) architectures, artifact lifecycle management, dependency caching mechanisms, static code quality gates, and secure private registries, aligning with the</w:t>
      </w:r>
      <w:r>
        <w:t xml:space="preserve"> </w:t>
      </w:r>
      <w:r>
        <w:rPr>
          <w:b/>
          <w:bCs/>
        </w:rPr>
        <w:t xml:space="preserve">LPI 701-200 DevOps Tools Engineer Exam Objectives</w:t>
      </w:r>
      <w:r>
        <w:t xml:space="preserve"> </w:t>
      </w:r>
      <w:r>
        <w:t xml:space="preserve">under Subject Area 702 (Continuous Delivery and Infrastructure Automation).</w:t>
      </w:r>
    </w:p>
    <w:bookmarkStart w:id="751" w:name="X4ac298d267b1b1e246265298a18338abd093a54"/>
    <w:p>
      <w:pPr>
        <w:pStyle w:val="Heading2"/>
      </w:pPr>
      <w:r>
        <w:t xml:space="preserve">18.1 Continuous Integration Core Principles and Artifact Management</w:t>
      </w:r>
    </w:p>
    <w:p>
      <w:pPr>
        <w:pStyle w:val="FirstParagraph"/>
      </w:pPr>
      <w:r>
        <w:t xml:space="preserve">Continuous Integration (CI) is a software engineering practice where developers regularly merge their code changes into a central repository. Every push triggers an automated build and test sequence to detect integration bugs early and ensure trunk stability.</w:t>
      </w:r>
    </w:p>
    <w:bookmarkStart w:id="749" w:name="core-ci-principles"/>
    <w:p>
      <w:pPr>
        <w:pStyle w:val="Heading3"/>
      </w:pPr>
      <w:r>
        <w:t xml:space="preserve">Core CI Principles</w:t>
      </w:r>
    </w:p>
    <w:p>
      <w:pPr>
        <w:pStyle w:val="CaptionedFigure"/>
      </w:pPr>
      <w:r>
        <w:drawing>
          <wp:inline>
            <wp:extent cx="3131590" cy="1709530"/>
            <wp:effectExtent b="0" l="0" r="0" t="0"/>
            <wp:docPr descr="Core CI Principles" title="" id="747" name="Picture"/>
            <a:graphic>
              <a:graphicData uri="http://schemas.openxmlformats.org/drawingml/2006/picture">
                <pic:pic>
                  <pic:nvPicPr>
                    <pic:cNvPr descr="assets/images/chapter18/18-1-CONTINUOUS-INTEGRATION-PIPELINE.png" id="748" name="Picture"/>
                    <pic:cNvPicPr>
                      <a:picLocks noChangeArrowheads="1" noChangeAspect="1"/>
                    </pic:cNvPicPr>
                  </pic:nvPicPr>
                  <pic:blipFill>
                    <a:blip r:embed="rId74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Core CI Principles</w:t>
      </w:r>
    </w:p>
    <w:p>
      <w:pPr>
        <w:numPr>
          <w:ilvl w:val="0"/>
          <w:numId w:val="1125"/>
        </w:numPr>
      </w:pPr>
      <w:r>
        <w:rPr>
          <w:b/>
          <w:bCs/>
        </w:rPr>
        <w:t xml:space="preserve">Single Source Repository:</w:t>
      </w:r>
      <w:r>
        <w:t xml:space="preserve"> </w:t>
      </w:r>
      <w:r>
        <w:t xml:space="preserve">All project assets—including source code, IaC templates, configuration scripts, and pipeline definitions—must reside in a centralized, version-controlled repository.</w:t>
      </w:r>
    </w:p>
    <w:p>
      <w:pPr>
        <w:numPr>
          <w:ilvl w:val="0"/>
          <w:numId w:val="1125"/>
        </w:numPr>
      </w:pPr>
      <w:r>
        <w:rPr>
          <w:b/>
          <w:bCs/>
        </w:rPr>
        <w:t xml:space="preserve">Automated Build Execution:</w:t>
      </w:r>
      <w:r>
        <w:t xml:space="preserve"> </w:t>
      </w:r>
      <w:r>
        <w:t xml:space="preserve">Every commit to the primary branch (or via pull/merge requests) automatically initiates an isolated build environment without manual intervention.</w:t>
      </w:r>
    </w:p>
    <w:p>
      <w:pPr>
        <w:numPr>
          <w:ilvl w:val="0"/>
          <w:numId w:val="1125"/>
        </w:numPr>
      </w:pPr>
      <w:r>
        <w:rPr>
          <w:b/>
          <w:bCs/>
        </w:rPr>
        <w:t xml:space="preserve">Self-Testing Builds:</w:t>
      </w:r>
      <w:r>
        <w:t xml:space="preserve"> </w:t>
      </w:r>
      <w:r>
        <w:t xml:space="preserve">The build pipeline must execute comprehensive unit and integration test suites. A build is marked as successful only if all tests pass.</w:t>
      </w:r>
    </w:p>
    <w:p>
      <w:pPr>
        <w:numPr>
          <w:ilvl w:val="0"/>
          <w:numId w:val="1125"/>
        </w:numPr>
      </w:pPr>
      <w:r>
        <w:rPr>
          <w:b/>
          <w:bCs/>
        </w:rPr>
        <w:t xml:space="preserve">Immediate Feedback:</w:t>
      </w:r>
      <w:r>
        <w:t xml:space="preserve"> </w:t>
      </w:r>
      <w:r>
        <w:t xml:space="preserve">Build and test results are reported to the developer within minutes to maintain fast development loops.</w:t>
      </w:r>
    </w:p>
    <w:p>
      <w:pPr>
        <w:numPr>
          <w:ilvl w:val="0"/>
          <w:numId w:val="1125"/>
        </w:numPr>
      </w:pPr>
      <w:r>
        <w:rPr>
          <w:b/>
          <w:bCs/>
        </w:rPr>
        <w:t xml:space="preserve">Build Idempotency &amp; Immutaibility:</w:t>
      </w:r>
      <w:r>
        <w:t xml:space="preserve"> </w:t>
      </w:r>
      <w:r>
        <w:t xml:space="preserve">A built artifact (e.g., Jar, Wheel, Container Image) is compiled</w:t>
      </w:r>
      <w:r>
        <w:t xml:space="preserve"> </w:t>
      </w:r>
      <w:r>
        <w:rPr>
          <w:b/>
          <w:bCs/>
        </w:rPr>
        <w:t xml:space="preserve">once</w:t>
      </w:r>
      <w:r>
        <w:t xml:space="preserve"> </w:t>
      </w:r>
      <w:r>
        <w:t xml:space="preserve">during the CI phase and promoted through environments (Staging, Production) without recompilation.</w:t>
      </w:r>
    </w:p>
    <w:bookmarkEnd w:id="749"/>
    <w:bookmarkStart w:id="750" w:name="the-build-artifact-lifecycle"/>
    <w:p>
      <w:pPr>
        <w:pStyle w:val="Heading3"/>
      </w:pPr>
      <w:r>
        <w:t xml:space="preserve">The Build Artifact Lifecycle</w:t>
      </w:r>
    </w:p>
    <w:p>
      <w:pPr>
        <w:pStyle w:val="FirstParagraph"/>
      </w:pPr>
      <w:r>
        <w:t xml:space="preserve">An</w:t>
      </w:r>
      <w:r>
        <w:t xml:space="preserve"> </w:t>
      </w:r>
      <w:r>
        <w:rPr>
          <w:b/>
          <w:bCs/>
        </w:rPr>
        <w:t xml:space="preserve">artifact</w:t>
      </w:r>
      <w:r>
        <w:t xml:space="preserve"> </w:t>
      </w:r>
      <w:r>
        <w:t xml:space="preserve">is a compiled, versioned, and deployable file generated during the CI process.</w:t>
      </w:r>
    </w:p>
    <w:p>
      <w:pPr>
        <w:pStyle w:val="SourceCode"/>
      </w:pPr>
      <w:r>
        <w:rPr>
          <w:rStyle w:val="VerbatimChar"/>
        </w:rPr>
        <w:t xml:space="preserve">[ Developer Commit ] ──► [ CI Engine Compilation ] ──► [ Package &amp; Version Artifact ] ──► [ Publish to Registry ] ──► [ CD Deployment ]</w:t>
      </w:r>
    </w:p>
    <w:p>
      <w:pPr>
        <w:numPr>
          <w:ilvl w:val="0"/>
          <w:numId w:val="1126"/>
        </w:numPr>
      </w:pPr>
      <w:r>
        <w:rPr>
          <w:b/>
          <w:bCs/>
        </w:rPr>
        <w:t xml:space="preserve">Transient Workspace Files:</w:t>
      </w:r>
      <w:r>
        <w:t xml:space="preserve"> </w:t>
      </w:r>
      <w:r>
        <w:t xml:space="preserve">Intermediate files (such as</w:t>
      </w:r>
      <w:r>
        <w:t xml:space="preserve"> </w:t>
      </w:r>
      <w:r>
        <w:rPr>
          <w:rStyle w:val="VerbatimChar"/>
        </w:rPr>
        <w:t xml:space="preserve">.o</w:t>
      </w:r>
      <w:r>
        <w:t xml:space="preserve">,</w:t>
      </w:r>
      <w:r>
        <w:t xml:space="preserve"> </w:t>
      </w:r>
      <w:r>
        <w:rPr>
          <w:rStyle w:val="VerbatimChar"/>
        </w:rPr>
        <w:t xml:space="preserve">.class</w:t>
      </w:r>
      <w:r>
        <w:t xml:space="preserve">, or temporary test logs) generated during compilation that are discarded after build completion.</w:t>
      </w:r>
    </w:p>
    <w:p>
      <w:pPr>
        <w:numPr>
          <w:ilvl w:val="0"/>
          <w:numId w:val="1126"/>
        </w:numPr>
      </w:pPr>
      <w:r>
        <w:rPr>
          <w:b/>
          <w:bCs/>
        </w:rPr>
        <w:t xml:space="preserve">Release Artifacts:</w:t>
      </w:r>
      <w:r>
        <w:t xml:space="preserve"> </w:t>
      </w:r>
      <w:r>
        <w:t xml:space="preserve">Immutable binary archives (e.g.,</w:t>
      </w:r>
      <w:r>
        <w:t xml:space="preserve"> </w:t>
      </w:r>
      <w:r>
        <w:rPr>
          <w:rStyle w:val="VerbatimChar"/>
        </w:rPr>
        <w:t xml:space="preserve">.tar.gz</w:t>
      </w:r>
      <w:r>
        <w:t xml:space="preserve">,</w:t>
      </w:r>
      <w:r>
        <w:t xml:space="preserve"> </w:t>
      </w:r>
      <w:r>
        <w:rPr>
          <w:rStyle w:val="VerbatimChar"/>
        </w:rPr>
        <w:t xml:space="preserve">.rpm</w:t>
      </w:r>
      <w:r>
        <w:t xml:space="preserve">,</w:t>
      </w:r>
      <w:r>
        <w:t xml:space="preserve"> </w:t>
      </w:r>
      <w:r>
        <w:rPr>
          <w:rStyle w:val="VerbatimChar"/>
        </w:rPr>
        <w:t xml:space="preserve">.deb</w:t>
      </w:r>
      <w:r>
        <w:t xml:space="preserve">,</w:t>
      </w:r>
      <w:r>
        <w:t xml:space="preserve"> </w:t>
      </w:r>
      <w:r>
        <w:rPr>
          <w:rStyle w:val="VerbatimChar"/>
        </w:rPr>
        <w:t xml:space="preserve">.jar</w:t>
      </w:r>
      <w:r>
        <w:t xml:space="preserve">,</w:t>
      </w:r>
      <w:r>
        <w:t xml:space="preserve"> </w:t>
      </w:r>
      <w:r>
        <w:rPr>
          <w:rStyle w:val="VerbatimChar"/>
        </w:rPr>
        <w:t xml:space="preserve">.whl</w:t>
      </w:r>
      <w:r>
        <w:t xml:space="preserve">) or OCI container images tagged with unique, immutable versions (semantic versioning or Git commit SHAs).</w:t>
      </w:r>
    </w:p>
    <w:bookmarkEnd w:id="750"/>
    <w:bookmarkEnd w:id="751"/>
    <w:bookmarkStart w:id="757" w:name="X070b0119babbcc7cca308e3c0dd42d5a2e01080"/>
    <w:p>
      <w:pPr>
        <w:pStyle w:val="Heading2"/>
      </w:pPr>
      <w:r>
        <w:t xml:space="preserve">18.2 Artifact Registries (Nexus, JFrog Artifactory, Container Registries)</w:t>
      </w:r>
    </w:p>
    <w:p>
      <w:pPr>
        <w:pStyle w:val="FirstParagraph"/>
      </w:pPr>
      <w:r>
        <w:t xml:space="preserve">In enterprise ecosystems, raw binaries and container images should never be checked directly into Git repositories. Instead,</w:t>
      </w:r>
      <w:r>
        <w:t xml:space="preserve"> </w:t>
      </w:r>
      <w:r>
        <w:rPr>
          <w:b/>
          <w:bCs/>
        </w:rPr>
        <w:t xml:space="preserve">Artifact Registries</w:t>
      </w:r>
      <w:r>
        <w:t xml:space="preserve"> </w:t>
      </w:r>
      <w:r>
        <w:t xml:space="preserve">act as single sources of truth for storing, versioning, scanning, and distributing build outputs.</w:t>
      </w:r>
    </w:p>
    <w:bookmarkStart w:id="752" w:name="enterprise-registry-types"/>
    <w:p>
      <w:pPr>
        <w:pStyle w:val="Heading3"/>
      </w:pPr>
      <w:r>
        <w:t xml:space="preserve">Enterprise Registry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Registry Category</w:t>
            </w:r>
          </w:p>
        </w:tc>
        <w:tc>
          <w:tcPr/>
          <w:p>
            <w:pPr>
              <w:pStyle w:val="Compact"/>
              <w:jc w:val="left"/>
            </w:pPr>
            <w:r>
              <w:t xml:space="preserve">Examples</w:t>
            </w:r>
          </w:p>
        </w:tc>
        <w:tc>
          <w:tcPr/>
          <w:p>
            <w:pPr>
              <w:pStyle w:val="Compact"/>
              <w:jc w:val="left"/>
            </w:pPr>
            <w:r>
              <w:t xml:space="preserve">Target Formats &amp; Ecosystems</w:t>
            </w:r>
          </w:p>
        </w:tc>
      </w:tr>
      <w:tr>
        <w:tc>
          <w:tcPr/>
          <w:p>
            <w:pPr>
              <w:pStyle w:val="Compact"/>
              <w:jc w:val="left"/>
            </w:pPr>
            <w:r>
              <w:rPr>
                <w:b/>
                <w:bCs/>
              </w:rPr>
              <w:t xml:space="preserve">Generic Binary Repositories</w:t>
            </w:r>
          </w:p>
        </w:tc>
        <w:tc>
          <w:tcPr/>
          <w:p>
            <w:pPr>
              <w:pStyle w:val="Compact"/>
              <w:jc w:val="left"/>
            </w:pPr>
            <w:r>
              <w:t xml:space="preserve">Sonatype Nexus, JFrog Artifactory</w:t>
            </w:r>
          </w:p>
        </w:tc>
        <w:tc>
          <w:tcPr/>
          <w:p>
            <w:pPr>
              <w:pStyle w:val="Compact"/>
              <w:jc w:val="left"/>
            </w:pPr>
            <w:r>
              <w:t xml:space="preserve">Zip, Tarballs, Raw Binaries, ISOs, Custom Releases</w:t>
            </w:r>
          </w:p>
        </w:tc>
      </w:tr>
      <w:tr>
        <w:tc>
          <w:tcPr/>
          <w:p>
            <w:pPr>
              <w:pStyle w:val="Compact"/>
              <w:jc w:val="left"/>
            </w:pPr>
            <w:r>
              <w:rPr>
                <w:b/>
                <w:bCs/>
              </w:rPr>
              <w:t xml:space="preserve">Language Package Registries</w:t>
            </w:r>
          </w:p>
        </w:tc>
        <w:tc>
          <w:tcPr/>
          <w:p>
            <w:pPr>
              <w:pStyle w:val="Compact"/>
              <w:jc w:val="left"/>
            </w:pPr>
            <w:r>
              <w:t xml:space="preserve">Nexus, Artifactory, PyPI, npm, Maven</w:t>
            </w:r>
          </w:p>
        </w:tc>
        <w:tc>
          <w:tcPr/>
          <w:p>
            <w:pPr>
              <w:pStyle w:val="Compact"/>
              <w:jc w:val="left"/>
            </w:pPr>
            <w:r>
              <w:rPr>
                <w:rStyle w:val="VerbatimChar"/>
              </w:rPr>
              <w:t xml:space="preserve">.whl</w:t>
            </w:r>
            <w:r>
              <w:t xml:space="preserve"> </w:t>
            </w:r>
            <w:r>
              <w:t xml:space="preserve">(Python),</w:t>
            </w:r>
            <w:r>
              <w:t xml:space="preserve"> </w:t>
            </w:r>
            <w:r>
              <w:rPr>
                <w:rStyle w:val="VerbatimChar"/>
              </w:rPr>
              <w:t xml:space="preserve">.jar</w:t>
            </w:r>
            <w:r>
              <w:t xml:space="preserve"> </w:t>
            </w:r>
            <w:r>
              <w:t xml:space="preserve">(Java), Node modules, Gems</w:t>
            </w:r>
          </w:p>
        </w:tc>
      </w:tr>
      <w:tr>
        <w:tc>
          <w:tcPr/>
          <w:p>
            <w:pPr>
              <w:pStyle w:val="Compact"/>
              <w:jc w:val="left"/>
            </w:pPr>
            <w:r>
              <w:rPr>
                <w:b/>
                <w:bCs/>
              </w:rPr>
              <w:t xml:space="preserve">OS Package Repositories</w:t>
            </w:r>
          </w:p>
        </w:tc>
        <w:tc>
          <w:tcPr/>
          <w:p>
            <w:pPr>
              <w:pStyle w:val="Compact"/>
              <w:jc w:val="left"/>
            </w:pPr>
            <w:r>
              <w:t xml:space="preserve">Nexus, Artifactory, Aptly, Repoman</w:t>
            </w:r>
          </w:p>
        </w:tc>
        <w:tc>
          <w:tcPr/>
          <w:p>
            <w:pPr>
              <w:pStyle w:val="Compact"/>
              <w:jc w:val="left"/>
            </w:pPr>
            <w:r>
              <w:rPr>
                <w:rStyle w:val="VerbatimChar"/>
              </w:rPr>
              <w:t xml:space="preserve">.deb</w:t>
            </w:r>
            <w:r>
              <w:t xml:space="preserve"> </w:t>
            </w:r>
            <w:r>
              <w:t xml:space="preserve">(Debian/Ubuntu),</w:t>
            </w:r>
            <w:r>
              <w:t xml:space="preserve"> </w:t>
            </w:r>
            <w:r>
              <w:rPr>
                <w:rStyle w:val="VerbatimChar"/>
              </w:rPr>
              <w:t xml:space="preserve">.rpm</w:t>
            </w:r>
            <w:r>
              <w:t xml:space="preserve"> </w:t>
            </w:r>
            <w:r>
              <w:t xml:space="preserve">(RHEL/Rocky/Fedora)</w:t>
            </w:r>
          </w:p>
        </w:tc>
      </w:tr>
      <w:tr>
        <w:tc>
          <w:tcPr/>
          <w:p>
            <w:pPr>
              <w:pStyle w:val="Compact"/>
              <w:jc w:val="left"/>
            </w:pPr>
            <w:r>
              <w:rPr>
                <w:b/>
                <w:bCs/>
              </w:rPr>
              <w:t xml:space="preserve">Container &amp; Helm Registries</w:t>
            </w:r>
          </w:p>
        </w:tc>
        <w:tc>
          <w:tcPr/>
          <w:p>
            <w:pPr>
              <w:pStyle w:val="Compact"/>
              <w:jc w:val="left"/>
            </w:pPr>
            <w:r>
              <w:t xml:space="preserve">Harbor, Quay, AWS ECR, Docker Hub</w:t>
            </w:r>
          </w:p>
        </w:tc>
        <w:tc>
          <w:tcPr/>
          <w:p>
            <w:pPr>
              <w:pStyle w:val="Compact"/>
              <w:jc w:val="left"/>
            </w:pPr>
            <w:r>
              <w:t xml:space="preserve">OCI Container Images, Helm Charts (</w:t>
            </w:r>
            <w:r>
              <w:rPr>
                <w:rStyle w:val="VerbatimChar"/>
              </w:rPr>
              <w:t xml:space="preserve">.tgz</w:t>
            </w:r>
            <w:r>
              <w:t xml:space="preserve">)</w:t>
            </w:r>
          </w:p>
        </w:tc>
      </w:tr>
    </w:tbl>
    <w:bookmarkEnd w:id="752"/>
    <w:bookmarkStart w:id="756" w:name="proxy-hosted-and-virtual-repositories"/>
    <w:p>
      <w:pPr>
        <w:pStyle w:val="Heading3"/>
      </w:pPr>
      <w:r>
        <w:t xml:space="preserve">Proxy, Hosted, and Virtual Repositories</w:t>
      </w:r>
    </w:p>
    <w:p>
      <w:pPr>
        <w:pStyle w:val="FirstParagraph"/>
      </w:pPr>
      <w:r>
        <w:t xml:space="preserve">Enterprise registries like Nexus and Artifactory structure repositories into three operational modes:</w:t>
      </w:r>
    </w:p>
    <w:p>
      <w:pPr>
        <w:numPr>
          <w:ilvl w:val="0"/>
          <w:numId w:val="1127"/>
        </w:numPr>
      </w:pPr>
      <w:r>
        <w:rPr>
          <w:b/>
          <w:bCs/>
        </w:rPr>
        <w:t xml:space="preserve">Hosted Repositories:</w:t>
      </w:r>
      <w:r>
        <w:t xml:space="preserve"> </w:t>
      </w:r>
      <w:r>
        <w:t xml:space="preserve">Internal repositories used to store proprietary artifacts published by local CI/CD pipelines.</w:t>
      </w:r>
    </w:p>
    <w:p>
      <w:pPr>
        <w:numPr>
          <w:ilvl w:val="0"/>
          <w:numId w:val="1127"/>
        </w:numPr>
      </w:pPr>
      <w:r>
        <w:rPr>
          <w:b/>
          <w:bCs/>
        </w:rPr>
        <w:t xml:space="preserve">Proxy Repositories:</w:t>
      </w:r>
      <w:r>
        <w:t xml:space="preserve"> </w:t>
      </w:r>
      <w:r>
        <w:t xml:space="preserve">External mirror caches pointing to public upstream repositories (e.g., PyPI, npm registry, Maven Central, Docker Hub). They cache external dependencies locally to accelerate builds and ensure availability during upstream outages.</w:t>
      </w:r>
    </w:p>
    <w:p>
      <w:pPr>
        <w:numPr>
          <w:ilvl w:val="0"/>
          <w:numId w:val="1127"/>
        </w:numPr>
      </w:pPr>
      <w:r>
        <w:rPr>
          <w:b/>
          <w:bCs/>
        </w:rPr>
        <w:t xml:space="preserve">Virtual Repositories:</w:t>
      </w:r>
      <w:r>
        <w:t xml:space="preserve"> </w:t>
      </w:r>
      <w:r>
        <w:t xml:space="preserve">Unified logical endpoints combining multiple Hosted and Proxy repositories under a single access URL.</w:t>
      </w:r>
    </w:p>
    <w:p>
      <w:pPr>
        <w:pStyle w:val="CaptionedFigure"/>
      </w:pPr>
      <w:r>
        <w:drawing>
          <wp:inline>
            <wp:extent cx="3131590" cy="1709530"/>
            <wp:effectExtent b="0" l="0" r="0" t="0"/>
            <wp:docPr descr="VIRTUAL REPOSITORY" title="" id="754" name="Picture"/>
            <a:graphic>
              <a:graphicData uri="http://schemas.openxmlformats.org/drawingml/2006/picture">
                <pic:pic>
                  <pic:nvPicPr>
                    <pic:cNvPr descr="assets/images/chapter18/18-2-VIRTUAL-REPOSITORY.png" id="755" name="Picture"/>
                    <pic:cNvPicPr>
                      <a:picLocks noChangeArrowheads="1" noChangeAspect="1"/>
                    </pic:cNvPicPr>
                  </pic:nvPicPr>
                  <pic:blipFill>
                    <a:blip r:embed="rId7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VIRTUAL REPOSITORY</w:t>
      </w:r>
    </w:p>
    <w:bookmarkEnd w:id="756"/>
    <w:bookmarkEnd w:id="757"/>
    <w:bookmarkStart w:id="762" w:name="Xe31c6be6fd2a79c728a1ac43bfec995cfbbb268"/>
    <w:p>
      <w:pPr>
        <w:pStyle w:val="Heading2"/>
      </w:pPr>
      <w:r>
        <w:t xml:space="preserve">18.3 Automated Build Engines and Dependency Caching Strategies</w:t>
      </w:r>
    </w:p>
    <w:p>
      <w:pPr>
        <w:pStyle w:val="FirstParagraph"/>
      </w:pPr>
      <w:r>
        <w:t xml:space="preserve">Continuous Integration engines (such as GitLab CI runners, GitHub Actions runners, or Jenkins agents) download project dependencies during build steps. Without caching, downloading external packages repeatedly slows down pipelines and increases bandwidth usage.</w:t>
      </w:r>
    </w:p>
    <w:bookmarkStart w:id="758" w:name="dependency-caching-vs.-build-artifacts"/>
    <w:p>
      <w:pPr>
        <w:pStyle w:val="Heading3"/>
      </w:pPr>
      <w:r>
        <w:t xml:space="preserve">Dependency Caching vs. Build Artifacts</w:t>
      </w:r>
    </w:p>
    <w:p>
      <w:pPr>
        <w:numPr>
          <w:ilvl w:val="0"/>
          <w:numId w:val="1128"/>
        </w:numPr>
      </w:pPr>
      <w:r>
        <w:rPr>
          <w:b/>
          <w:bCs/>
        </w:rPr>
        <w:t xml:space="preserve">Cache:</w:t>
      </w:r>
      <w:r>
        <w:t xml:space="preserve"> </w:t>
      </w:r>
      <w:r>
        <w:t xml:space="preserve">Temporary storage for external dependencies (e.g.,</w:t>
      </w:r>
      <w:r>
        <w:t xml:space="preserve"> </w:t>
      </w:r>
      <w:r>
        <w:rPr>
          <w:rStyle w:val="VerbatimChar"/>
        </w:rPr>
        <w:t xml:space="preserve">~/.m2</w:t>
      </w:r>
      <w:r>
        <w:t xml:space="preserve">,</w:t>
      </w:r>
      <w:r>
        <w:t xml:space="preserve"> </w:t>
      </w:r>
      <w:r>
        <w:rPr>
          <w:rStyle w:val="VerbatimChar"/>
        </w:rPr>
        <w:t xml:space="preserve">node_modules/</w:t>
      </w:r>
      <w:r>
        <w:t xml:space="preserve">,</w:t>
      </w:r>
      <w:r>
        <w:t xml:space="preserve"> </w:t>
      </w:r>
      <w:r>
        <w:rPr>
          <w:rStyle w:val="VerbatimChar"/>
        </w:rPr>
        <w:t xml:space="preserve">~/.cache/pip</w:t>
      </w:r>
      <w:r>
        <w:t xml:space="preserve">). Caches persist across pipeline runs to speed up execution, but missing cache entries do not break the build.</w:t>
      </w:r>
    </w:p>
    <w:p>
      <w:pPr>
        <w:numPr>
          <w:ilvl w:val="0"/>
          <w:numId w:val="1128"/>
        </w:numPr>
      </w:pPr>
      <w:r>
        <w:rPr>
          <w:b/>
          <w:bCs/>
        </w:rPr>
        <w:t xml:space="preserve">Artifacts:</w:t>
      </w:r>
      <w:r>
        <w:t xml:space="preserve"> </w:t>
      </w:r>
      <w:r>
        <w:t xml:space="preserve">Formal outputs generated by a pipeline stage (e.g., compiled binary, code coverage report) that are explicitly passed to subsequent pipeline stages or published to a registry.</w:t>
      </w:r>
    </w:p>
    <w:bookmarkEnd w:id="758"/>
    <w:bookmarkStart w:id="761" w:name="X2fc52ba706301f48dc73172a2bf69928457aded"/>
    <w:p>
      <w:pPr>
        <w:pStyle w:val="Heading3"/>
      </w:pPr>
      <w:r>
        <w:t xml:space="preserve">Enterprise Caching Strategies in GitLab CI &amp; GitHub Actions</w:t>
      </w:r>
    </w:p>
    <w:bookmarkStart w:id="759" w:name="X458123df34c85ff36d9add78bb697df60771439"/>
    <w:p>
      <w:pPr>
        <w:pStyle w:val="Heading4"/>
      </w:pPr>
      <w:r>
        <w:t xml:space="preserve">1. Caching Dependencies in GitLab CI (</w:t>
      </w:r>
      <w:r>
        <w:rPr>
          <w:rStyle w:val="VerbatimChar"/>
        </w:rPr>
        <w:t xml:space="preserve">.gitlab-ci.yml</w:t>
      </w:r>
      <w:r>
        <w:t xml:space="preserve">)</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PIP_CACHE_DIR</w:t>
      </w:r>
      <w:r>
        <w:rPr>
          <w:rStyle w:val="KeywordTok"/>
        </w:rPr>
        <w:t xml:space="preserve">:</w:t>
      </w:r>
      <w:r>
        <w:rPr>
          <w:rStyle w:val="AttributeTok"/>
        </w:rPr>
        <w:t xml:space="preserve"> </w:t>
      </w:r>
      <w:r>
        <w:rPr>
          <w:rStyle w:val="StringTok"/>
        </w:rPr>
        <w:t xml:space="preserve">"$CI_PROJECT_DIR/.cache/pip"</w:t>
      </w:r>
      <w:r>
        <w:br/>
      </w:r>
      <w:r>
        <w:br/>
      </w:r>
      <w:r>
        <w:rPr>
          <w:rStyle w:val="CommentTok"/>
        </w:rPr>
        <w:t xml:space="preserve"># Shared cache configuration using the lockfile hash as the key</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br/>
      </w:r>
      <w:r>
        <w:rPr>
          <w:rStyle w:val="AttributeTok"/>
        </w:rPr>
        <w:t xml:space="preserve">    </w:t>
      </w:r>
      <w:r>
        <w:rPr>
          <w:rStyle w:val="KeywordTok"/>
        </w:rPr>
        <w:t xml:space="preserve">-</w:t>
      </w:r>
      <w:r>
        <w:rPr>
          <w:rStyle w:val="AttributeTok"/>
        </w:rPr>
        <w:t xml:space="preserve"> venv/</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python3 -m venv venv</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pip install -r requirements.txt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venv/</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pytest tests/</w:t>
      </w:r>
    </w:p>
    <w:bookmarkEnd w:id="759"/>
    <w:bookmarkStart w:id="760" w:name="X119305d1928a51979cfac615a8b45555e2f4cad"/>
    <w:p>
      <w:pPr>
        <w:pStyle w:val="Heading4"/>
      </w:pPr>
      <w:r>
        <w:t xml:space="preserve">2. Docker Layer Caching (BuildKit &amp; Inline Cache)</w:t>
      </w:r>
    </w:p>
    <w:p>
      <w:pPr>
        <w:pStyle w:val="FirstParagraph"/>
      </w:pPr>
      <w:r>
        <w:t xml:space="preserve">To accelerate container image compilation inside CI pipelines, leverage Docker BuildKit multi-stage builds and inline remote caching (</w:t>
      </w:r>
      <w:r>
        <w:rPr>
          <w:rStyle w:val="VerbatimChar"/>
        </w:rPr>
        <w:t xml:space="preserve">--cache-from</w:t>
      </w:r>
      <w:r>
        <w:t xml:space="preserve">).</w:t>
      </w:r>
    </w:p>
    <w:p>
      <w:pPr>
        <w:pStyle w:val="SourceCode"/>
      </w:pPr>
      <w:r>
        <w:rPr>
          <w:rStyle w:val="CommentTok"/>
        </w:rPr>
        <w:t xml:space="preserve"># Enable Docker BuildKit</w:t>
      </w:r>
      <w:r>
        <w:br/>
      </w:r>
      <w:r>
        <w:rPr>
          <w:rStyle w:val="BuiltInTok"/>
        </w:rPr>
        <w:t xml:space="preserve">export</w:t>
      </w:r>
      <w:r>
        <w:rPr>
          <w:rStyle w:val="NormalTok"/>
        </w:rPr>
        <w:t xml:space="preserve"> </w:t>
      </w:r>
      <w:r>
        <w:rPr>
          <w:rStyle w:val="VariableTok"/>
        </w:rPr>
        <w:t xml:space="preserve">DOCKER_BUILDKIT</w:t>
      </w:r>
      <w:r>
        <w:rPr>
          <w:rStyle w:val="OperatorTok"/>
        </w:rPr>
        <w:t xml:space="preserve">=</w:t>
      </w:r>
      <w:r>
        <w:rPr>
          <w:rStyle w:val="NormalTok"/>
        </w:rPr>
        <w:t xml:space="preserve">1</w:t>
      </w:r>
      <w:r>
        <w:br/>
      </w:r>
      <w:r>
        <w:br/>
      </w:r>
      <w:r>
        <w:rPr>
          <w:rStyle w:val="CommentTok"/>
        </w:rPr>
        <w:t xml:space="preserve"># Pull previous image layer cache from enterprise container registry</w:t>
      </w:r>
      <w:r>
        <w:br/>
      </w:r>
      <w:r>
        <w:rPr>
          <w:rStyle w:val="ExtensionTok"/>
        </w:rPr>
        <w:t xml:space="preserve">docker</w:t>
      </w:r>
      <w:r>
        <w:rPr>
          <w:rStyle w:val="NormalTok"/>
        </w:rPr>
        <w:t xml:space="preserve"> pull registry.enterprise.internal/app/backend:latest </w:t>
      </w:r>
      <w:r>
        <w:rPr>
          <w:rStyle w:val="KeywordTok"/>
        </w:rPr>
        <w:t xml:space="preserve">||</w:t>
      </w:r>
      <w:r>
        <w:rPr>
          <w:rStyle w:val="NormalTok"/>
        </w:rPr>
        <w:t xml:space="preserve"> </w:t>
      </w:r>
      <w:r>
        <w:rPr>
          <w:rStyle w:val="FunctionTok"/>
        </w:rPr>
        <w:t xml:space="preserve">true</w:t>
      </w:r>
      <w:r>
        <w:br/>
      </w:r>
      <w:r>
        <w:br/>
      </w:r>
      <w:r>
        <w:rPr>
          <w:rStyle w:val="CommentTok"/>
        </w:rPr>
        <w:t xml:space="preserve"># Build new container image leveraging layer cache</w:t>
      </w:r>
      <w:r>
        <w:br/>
      </w:r>
      <w:r>
        <w:rPr>
          <w:rStyle w:val="ExtensionTok"/>
        </w:rPr>
        <w:t xml:space="preserve">docker</w:t>
      </w:r>
      <w:r>
        <w:rPr>
          <w:rStyle w:val="NormalTok"/>
        </w:rPr>
        <w:t xml:space="preserve"> build </w:t>
      </w:r>
      <w:r>
        <w:rPr>
          <w:rStyle w:val="DataTypeTok"/>
        </w:rPr>
        <w:t xml:space="preserve">\</w:t>
      </w:r>
      <w:r>
        <w:br/>
      </w:r>
      <w:r>
        <w:rPr>
          <w:rStyle w:val="NormalTok"/>
        </w:rPr>
        <w:t xml:space="preserve">  </w:t>
      </w:r>
      <w:r>
        <w:rPr>
          <w:rStyle w:val="AttributeTok"/>
        </w:rPr>
        <w:t xml:space="preserve">--build-arg</w:t>
      </w:r>
      <w:r>
        <w:rPr>
          <w:rStyle w:val="NormalTok"/>
        </w:rPr>
        <w:t xml:space="preserve"> BUILDKIT_INLINE_CACHE=1 </w:t>
      </w:r>
      <w:r>
        <w:rPr>
          <w:rStyle w:val="DataTypeTok"/>
        </w:rPr>
        <w:t xml:space="preserve">\</w:t>
      </w:r>
      <w:r>
        <w:br/>
      </w:r>
      <w:r>
        <w:rPr>
          <w:rStyle w:val="NormalTok"/>
        </w:rPr>
        <w:t xml:space="preserve">  </w:t>
      </w:r>
      <w:r>
        <w:rPr>
          <w:rStyle w:val="AttributeTok"/>
        </w:rPr>
        <w:t xml:space="preserve">--cache-from</w:t>
      </w:r>
      <w:r>
        <w:rPr>
          <w:rStyle w:val="NormalTok"/>
        </w:rPr>
        <w:t xml:space="preserve"> registry.enterprise.internal/app/backend:latest </w:t>
      </w:r>
      <w:r>
        <w:rPr>
          <w:rStyle w:val="DataTypeTok"/>
        </w:rPr>
        <w:t xml:space="preserve">\</w:t>
      </w:r>
      <w:r>
        <w:br/>
      </w:r>
      <w:r>
        <w:rPr>
          <w:rStyle w:val="NormalTok"/>
        </w:rPr>
        <w:t xml:space="preserve">  </w:t>
      </w:r>
      <w:r>
        <w:rPr>
          <w:rStyle w:val="AttributeTok"/>
        </w:rPr>
        <w:t xml:space="preserve">-t</w:t>
      </w:r>
      <w:r>
        <w:rPr>
          <w:rStyle w:val="NormalTok"/>
        </w:rPr>
        <w:t xml:space="preserve"> registry.enterprise.internal/app/backend:v1.2.0 .</w:t>
      </w:r>
    </w:p>
    <w:bookmarkEnd w:id="760"/>
    <w:bookmarkEnd w:id="761"/>
    <w:bookmarkEnd w:id="762"/>
    <w:bookmarkStart w:id="765" w:name="X0ffca00f0b8f4fcb5a5d1bdfe2f869cb8e9bddb"/>
    <w:p>
      <w:pPr>
        <w:pStyle w:val="Heading2"/>
      </w:pPr>
      <w:r>
        <w:t xml:space="preserve">18.4 Code Quality Gates and Static Analysis Integration</w:t>
      </w:r>
    </w:p>
    <w:p>
      <w:pPr>
        <w:pStyle w:val="FirstParagraph"/>
      </w:pPr>
      <w:r>
        <w:t xml:space="preserve">Static Application Security Testing (SAST) and code quality analysis inspect source code without executing it. Integrating quality gates into CI pipelines enforces coding standards and blocks vulnerability accumulation early in the lifecycle.</w:t>
      </w:r>
    </w:p>
    <w:bookmarkStart w:id="763" w:name="static-analysis-components"/>
    <w:p>
      <w:pPr>
        <w:pStyle w:val="Heading3"/>
      </w:pPr>
      <w:r>
        <w:t xml:space="preserve">Static Analysis Components</w:t>
      </w:r>
    </w:p>
    <w:p>
      <w:pPr>
        <w:numPr>
          <w:ilvl w:val="0"/>
          <w:numId w:val="1129"/>
        </w:numPr>
      </w:pPr>
      <w:r>
        <w:rPr>
          <w:b/>
          <w:bCs/>
        </w:rPr>
        <w:t xml:space="preserve">Linters:</w:t>
      </w:r>
      <w:r>
        <w:t xml:space="preserve"> </w:t>
      </w:r>
      <w:r>
        <w:t xml:space="preserve">Enforce syntax rules, styling guidelines, and code formatting standards (e.g.,</w:t>
      </w:r>
      <w:r>
        <w:t xml:space="preserve"> </w:t>
      </w:r>
      <w:r>
        <w:rPr>
          <w:rStyle w:val="VerbatimChar"/>
        </w:rPr>
        <w:t xml:space="preserve">flake8</w:t>
      </w:r>
      <w:r>
        <w:t xml:space="preserve">,</w:t>
      </w:r>
      <w:r>
        <w:t xml:space="preserve"> </w:t>
      </w:r>
      <w:r>
        <w:rPr>
          <w:rStyle w:val="VerbatimChar"/>
        </w:rPr>
        <w:t xml:space="preserve">eslint</w:t>
      </w:r>
      <w:r>
        <w:t xml:space="preserve">,</w:t>
      </w:r>
      <w:r>
        <w:t xml:space="preserve"> </w:t>
      </w:r>
      <w:r>
        <w:rPr>
          <w:rStyle w:val="VerbatimChar"/>
        </w:rPr>
        <w:t xml:space="preserve">rubocop</w:t>
      </w:r>
      <w:r>
        <w:t xml:space="preserve">).</w:t>
      </w:r>
    </w:p>
    <w:p>
      <w:pPr>
        <w:numPr>
          <w:ilvl w:val="0"/>
          <w:numId w:val="1129"/>
        </w:numPr>
      </w:pPr>
      <w:r>
        <w:rPr>
          <w:b/>
          <w:bCs/>
        </w:rPr>
        <w:t xml:space="preserve">SAST Scanners:</w:t>
      </w:r>
      <w:r>
        <w:t xml:space="preserve"> </w:t>
      </w:r>
      <w:r>
        <w:t xml:space="preserve">Identify security anti-patterns, hardcoded credentials, SQL injection vectors, and buffer overflows (e.g.,</w:t>
      </w:r>
      <w:r>
        <w:t xml:space="preserve"> </w:t>
      </w:r>
      <w:r>
        <w:rPr>
          <w:rStyle w:val="VerbatimChar"/>
        </w:rPr>
        <w:t xml:space="preserve">bandit</w:t>
      </w:r>
      <w:r>
        <w:t xml:space="preserve">,</w:t>
      </w:r>
      <w:r>
        <w:t xml:space="preserve"> </w:t>
      </w:r>
      <w:r>
        <w:rPr>
          <w:rStyle w:val="VerbatimChar"/>
        </w:rPr>
        <w:t xml:space="preserve">semgrep</w:t>
      </w:r>
      <w:r>
        <w:t xml:space="preserve">,</w:t>
      </w:r>
      <w:r>
        <w:t xml:space="preserve"> </w:t>
      </w:r>
      <w:r>
        <w:rPr>
          <w:rStyle w:val="VerbatimChar"/>
        </w:rPr>
        <w:t xml:space="preserve">SonarQube</w:t>
      </w:r>
      <w:r>
        <w:t xml:space="preserve">).</w:t>
      </w:r>
    </w:p>
    <w:p>
      <w:pPr>
        <w:numPr>
          <w:ilvl w:val="0"/>
          <w:numId w:val="1129"/>
        </w:numPr>
      </w:pPr>
      <w:r>
        <w:rPr>
          <w:b/>
          <w:bCs/>
        </w:rPr>
        <w:t xml:space="preserve">Software Composition Analysis (SCA):</w:t>
      </w:r>
      <w:r>
        <w:t xml:space="preserve"> </w:t>
      </w:r>
      <w:r>
        <w:t xml:space="preserve">Scans open-source library dependencies for known Common Vulnerabilities and Exposures (CVEs) (e.g.,</w:t>
      </w:r>
      <w:r>
        <w:t xml:space="preserve"> </w:t>
      </w:r>
      <w:r>
        <w:rPr>
          <w:rStyle w:val="VerbatimChar"/>
        </w:rPr>
        <w:t xml:space="preserve">trivy</w:t>
      </w:r>
      <w:r>
        <w:t xml:space="preserve">,</w:t>
      </w:r>
      <w:r>
        <w:t xml:space="preserve"> </w:t>
      </w:r>
      <w:r>
        <w:rPr>
          <w:rStyle w:val="VerbatimChar"/>
        </w:rPr>
        <w:t xml:space="preserve">dependency-check</w:t>
      </w:r>
      <w:r>
        <w:t xml:space="preserve">,</w:t>
      </w:r>
      <w:r>
        <w:t xml:space="preserve"> </w:t>
      </w:r>
      <w:r>
        <w:rPr>
          <w:rStyle w:val="VerbatimChar"/>
        </w:rPr>
        <w:t xml:space="preserve">snyk</w:t>
      </w:r>
      <w:r>
        <w:t xml:space="preserve">).</w:t>
      </w:r>
    </w:p>
    <w:bookmarkEnd w:id="763"/>
    <w:bookmarkStart w:id="764" w:name="quality-gate-pipeline-integration"/>
    <w:p>
      <w:pPr>
        <w:pStyle w:val="Heading3"/>
      </w:pPr>
      <w:r>
        <w:t xml:space="preserve">Quality Gate Pipeline Integration</w:t>
      </w:r>
    </w:p>
    <w:p>
      <w:pPr>
        <w:pStyle w:val="FirstParagraph"/>
      </w:pPr>
      <w:r>
        <w:t xml:space="preserve">A</w:t>
      </w:r>
      <w:r>
        <w:t xml:space="preserve"> </w:t>
      </w:r>
      <w:r>
        <w:rPr>
          <w:b/>
          <w:bCs/>
        </w:rPr>
        <w:t xml:space="preserve">Quality Gate</w:t>
      </w:r>
      <w:r>
        <w:t xml:space="preserve"> </w:t>
      </w:r>
      <w:r>
        <w:t xml:space="preserve">is a policy threshold (e.g., zero critical security vulnerabilities, test coverage</w:t>
      </w:r>
      <w:r>
        <w:t xml:space="preserve"> </w:t>
      </w:r>
      <m:oMath>
        <m:r>
          <m:rPr>
            <m:sty m:val="p"/>
          </m:rPr>
          <m:t>≥</m:t>
        </m:r>
        <m:r>
          <m:t>80</m:t>
        </m:r>
        <m:r>
          <m:rPr>
            <m:sty m:val="p"/>
          </m:rPr>
          <m:t>%</m:t>
        </m:r>
      </m:oMath>
      <w:r>
        <w:t xml:space="preserve">, zero hardcoded secrets) that must pass before code can be merged or published.</w:t>
      </w:r>
    </w:p>
    <w:p>
      <w:pPr>
        <w:pStyle w:val="SourceCode"/>
      </w:pPr>
      <w:r>
        <w:rPr>
          <w:rStyle w:val="CommentTok"/>
        </w:rPr>
        <w:t xml:space="preserve"># Example SAST &amp; SCA Integration Stage</w:t>
      </w:r>
      <w:r>
        <w:br/>
      </w:r>
      <w:r>
        <w:rPr>
          <w:rStyle w:val="FunctionTok"/>
        </w:rPr>
        <w:t xml:space="preserve">stage_quality</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CommentTok"/>
        </w:rPr>
        <w:t xml:space="preserve">    # 1. Run Python SAST scanner</w:t>
      </w:r>
      <w:r>
        <w:br/>
      </w:r>
      <w:r>
        <w:rPr>
          <w:rStyle w:val="AttributeTok"/>
        </w:rPr>
        <w:t xml:space="preserve">    </w:t>
      </w:r>
      <w:r>
        <w:rPr>
          <w:rStyle w:val="KeywordTok"/>
        </w:rPr>
        <w:t xml:space="preserve">-</w:t>
      </w:r>
      <w:r>
        <w:rPr>
          <w:rStyle w:val="AttributeTok"/>
        </w:rPr>
        <w:t xml:space="preserve"> bandit -r src/ -f json -o bandit-report.json</w:t>
      </w:r>
      <w:r>
        <w:br/>
      </w:r>
      <w:r>
        <w:br/>
      </w:r>
      <w:r>
        <w:rPr>
          <w:rStyle w:val="CommentTok"/>
        </w:rPr>
        <w:t xml:space="preserve">    # 2. Run SCA dependency check</w:t>
      </w:r>
      <w:r>
        <w:br/>
      </w:r>
      <w:r>
        <w:rPr>
          <w:rStyle w:val="AttributeTok"/>
        </w:rPr>
        <w:t xml:space="preserve">    </w:t>
      </w:r>
      <w:r>
        <w:rPr>
          <w:rStyle w:val="KeywordTok"/>
        </w:rPr>
        <w:t xml:space="preserve">-</w:t>
      </w:r>
      <w:r>
        <w:rPr>
          <w:rStyle w:val="AttributeTok"/>
        </w:rPr>
        <w:t xml:space="preserve"> trivy fs --exit-code 1 --severity CRITICAL,HIGH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bandit-report.json</w:t>
      </w:r>
    </w:p>
    <w:bookmarkEnd w:id="764"/>
    <w:bookmarkEnd w:id="765"/>
    <w:bookmarkStart w:id="775" w:name="X57fcc80a77f906fb2f9b50d7c50cd432d5dc574"/>
    <w:p>
      <w:pPr>
        <w:pStyle w:val="Heading2"/>
      </w:pPr>
      <w:r>
        <w:t xml:space="preserve">18.5 Hands-On Lab: Setting Up a Local Private Container and Artifact Registry with Access Controls</w:t>
      </w:r>
    </w:p>
    <w:bookmarkStart w:id="766" w:name="lab-scenario-6"/>
    <w:p>
      <w:pPr>
        <w:pStyle w:val="Heading3"/>
      </w:pPr>
      <w:r>
        <w:t xml:space="preserve">Lab Scenario</w:t>
      </w:r>
    </w:p>
    <w:p>
      <w:pPr>
        <w:pStyle w:val="FirstParagraph"/>
      </w:pPr>
      <w:r>
        <w:t xml:space="preserve">You are tasked with deploying a secure, production-grade local container and artifact registry infrastructure using</w:t>
      </w:r>
      <w:r>
        <w:t xml:space="preserve"> </w:t>
      </w:r>
      <w:r>
        <w:rPr>
          <w:b/>
          <w:bCs/>
        </w:rPr>
        <w:t xml:space="preserve">Distribution Registry</w:t>
      </w:r>
      <w:r>
        <w:t xml:space="preserve"> </w:t>
      </w:r>
      <w:r>
        <w:t xml:space="preserve">and</w:t>
      </w:r>
      <w:r>
        <w:t xml:space="preserve"> </w:t>
      </w:r>
      <w:r>
        <w:rPr>
          <w:b/>
          <w:bCs/>
        </w:rPr>
        <w:t xml:space="preserve">htpasswd</w:t>
      </w:r>
      <w:r>
        <w:t xml:space="preserve"> </w:t>
      </w:r>
      <w:r>
        <w:t xml:space="preserve">authentication. You will configure basic access controls, generate TLS encryption certificates, authenticate via Docker CLI, and manage image artifacts.</w:t>
      </w:r>
    </w:p>
    <w:bookmarkEnd w:id="766"/>
    <w:bookmarkStart w:id="767" w:name="X7a39d9a0f5765eca2c52b227fe375eb08ddddc3"/>
    <w:p>
      <w:pPr>
        <w:pStyle w:val="Heading3"/>
      </w:pPr>
      <w:r>
        <w:t xml:space="preserve">Step 1: Directory &amp; Security Certificate Initialization</w:t>
      </w:r>
    </w:p>
    <w:p>
      <w:pPr>
        <w:pStyle w:val="FirstParagraph"/>
      </w:pPr>
      <w:r>
        <w:t xml:space="preserve">Create the project workspace and generate self-signed TLS certificates for local encryption: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~/private_registry_lab/</w:t>
      </w:r>
      <w:r>
        <w:rPr>
          <w:rStyle w:val="DataTypeTok"/>
        </w:rPr>
        <w:t xml:space="preserve">{certs</w:t>
      </w:r>
      <w:r>
        <w:rPr>
          <w:rStyle w:val="OperatorTok"/>
        </w:rPr>
        <w:t xml:space="preserve">,</w:t>
      </w:r>
      <w:r>
        <w:rPr>
          <w:rStyle w:val="DataTypeTok"/>
        </w:rPr>
        <w:t xml:space="preserve">data</w:t>
      </w:r>
      <w:r>
        <w:rPr>
          <w:rStyle w:val="OperatorTok"/>
        </w:rPr>
        <w:t xml:space="preserve">,</w:t>
      </w:r>
      <w:r>
        <w:rPr>
          <w:rStyle w:val="DataTypeTok"/>
        </w:rPr>
        <w:t xml:space="preserve">auth}</w:t>
      </w:r>
      <w:r>
        <w:br/>
      </w:r>
      <w:r>
        <w:rPr>
          <w:rStyle w:val="BuiltInTok"/>
        </w:rPr>
        <w:t xml:space="preserve">cd</w:t>
      </w:r>
      <w:r>
        <w:rPr>
          <w:rStyle w:val="NormalTok"/>
        </w:rPr>
        <w:t xml:space="preserve"> ~/private_registry_lab</w:t>
      </w:r>
      <w:r>
        <w:br/>
      </w:r>
      <w:r>
        <w:br/>
      </w:r>
      <w:r>
        <w:rPr>
          <w:rStyle w:val="CommentTok"/>
        </w:rPr>
        <w:t xml:space="preserve"># Generate a self-signed TLS Certificate for secure HTTPS transport</w:t>
      </w:r>
      <w:r>
        <w:br/>
      </w:r>
      <w:r>
        <w:rPr>
          <w:rStyle w:val="ExtensionTok"/>
        </w:rPr>
        <w:t xml:space="preserve">openssl</w:t>
      </w:r>
      <w:r>
        <w:rPr>
          <w:rStyle w:val="NormalTok"/>
        </w:rPr>
        <w:t xml:space="preserve"> req </w:t>
      </w:r>
      <w:r>
        <w:rPr>
          <w:rStyle w:val="AttributeTok"/>
        </w:rPr>
        <w:t xml:space="preserve">-x509</w:t>
      </w:r>
      <w:r>
        <w:rPr>
          <w:rStyle w:val="NormalTok"/>
        </w:rPr>
        <w:t xml:space="preserve"> </w:t>
      </w:r>
      <w:r>
        <w:rPr>
          <w:rStyle w:val="AttributeTok"/>
        </w:rPr>
        <w:t xml:space="preserve">-nodes</w:t>
      </w:r>
      <w:r>
        <w:rPr>
          <w:rStyle w:val="NormalTok"/>
        </w:rPr>
        <w:t xml:space="preserve"> </w:t>
      </w:r>
      <w:r>
        <w:rPr>
          <w:rStyle w:val="AttributeTok"/>
        </w:rPr>
        <w:t xml:space="preserve">-days</w:t>
      </w:r>
      <w:r>
        <w:rPr>
          <w:rStyle w:val="NormalTok"/>
        </w:rPr>
        <w:t xml:space="preserve"> 365 </w:t>
      </w:r>
      <w:r>
        <w:rPr>
          <w:rStyle w:val="AttributeTok"/>
        </w:rPr>
        <w:t xml:space="preserve">-newkey</w:t>
      </w:r>
      <w:r>
        <w:rPr>
          <w:rStyle w:val="NormalTok"/>
        </w:rPr>
        <w:t xml:space="preserve"> rsa:4096 </w:t>
      </w:r>
      <w:r>
        <w:rPr>
          <w:rStyle w:val="DataTypeTok"/>
        </w:rPr>
        <w:t xml:space="preserve">\</w:t>
      </w:r>
      <w:r>
        <w:br/>
      </w:r>
      <w:r>
        <w:rPr>
          <w:rStyle w:val="NormalTok"/>
        </w:rPr>
        <w:t xml:space="preserve">  </w:t>
      </w:r>
      <w:r>
        <w:rPr>
          <w:rStyle w:val="AttributeTok"/>
        </w:rPr>
        <w:t xml:space="preserve">-keyout</w:t>
      </w:r>
      <w:r>
        <w:rPr>
          <w:rStyle w:val="NormalTok"/>
        </w:rPr>
        <w:t xml:space="preserve"> certs/domain.key </w:t>
      </w:r>
      <w:r>
        <w:rPr>
          <w:rStyle w:val="DataTypeTok"/>
        </w:rPr>
        <w:t xml:space="preserve">\</w:t>
      </w:r>
      <w:r>
        <w:br/>
      </w:r>
      <w:r>
        <w:rPr>
          <w:rStyle w:val="NormalTok"/>
        </w:rPr>
        <w:t xml:space="preserve">  </w:t>
      </w:r>
      <w:r>
        <w:rPr>
          <w:rStyle w:val="AttributeTok"/>
        </w:rPr>
        <w:t xml:space="preserve">-out</w:t>
      </w:r>
      <w:r>
        <w:rPr>
          <w:rStyle w:val="NormalTok"/>
        </w:rPr>
        <w:t xml:space="preserve"> certs/domain.crt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"/CN=registry.local/O=CyberGate Services/C=LK"</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"subjectAltName=DNS:registry.local,IP:127.0.0.1"</w:t>
      </w:r>
    </w:p>
    <w:bookmarkEnd w:id="767"/>
    <w:bookmarkStart w:id="768" w:name="X283414ab2ac2591df3132bce8252416bc9d7f3a"/>
    <w:p>
      <w:pPr>
        <w:pStyle w:val="Heading3"/>
      </w:pPr>
      <w:r>
        <w:t xml:space="preserve">Step 2: Configure Authentication Credentials</w:t>
      </w:r>
    </w:p>
    <w:p>
      <w:pPr>
        <w:pStyle w:val="FirstParagraph"/>
      </w:pPr>
      <w:r>
        <w:t xml:space="preserve">Create an encrypted user credential database using</w:t>
      </w:r>
      <w:r>
        <w:t xml:space="preserve"> </w:t>
      </w:r>
      <w:r>
        <w:rPr>
          <w:rStyle w:val="VerbatimChar"/>
        </w:rPr>
        <w:t xml:space="preserve">htpasswd</w:t>
      </w:r>
      <w:r>
        <w:t xml:space="preserve">:</w:t>
      </w:r>
    </w:p>
    <w:p>
      <w:pPr>
        <w:pStyle w:val="SourceCode"/>
      </w:pPr>
      <w:r>
        <w:rPr>
          <w:rStyle w:val="CommentTok"/>
        </w:rPr>
        <w:t xml:space="preserve"># Ensure apache2-utils or httpd-tools is installed</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apache2-utils</w:t>
      </w:r>
      <w:r>
        <w:br/>
      </w:r>
      <w:r>
        <w:br/>
      </w:r>
      <w:r>
        <w:rPr>
          <w:rStyle w:val="CommentTok"/>
        </w:rPr>
        <w:t xml:space="preserve"># Create admin user credentials inside the auth directory</w:t>
      </w:r>
      <w:r>
        <w:br/>
      </w:r>
      <w:r>
        <w:rPr>
          <w:rStyle w:val="ExtensionTok"/>
        </w:rPr>
        <w:t xml:space="preserve">htpasswd</w:t>
      </w:r>
      <w:r>
        <w:rPr>
          <w:rStyle w:val="NormalTok"/>
        </w:rPr>
        <w:t xml:space="preserve"> </w:t>
      </w:r>
      <w:r>
        <w:rPr>
          <w:rStyle w:val="AttributeTok"/>
        </w:rPr>
        <w:t xml:space="preserve">-B</w:t>
      </w:r>
      <w:r>
        <w:rPr>
          <w:rStyle w:val="NormalTok"/>
        </w:rPr>
        <w:t xml:space="preserve"> </w:t>
      </w:r>
      <w:r>
        <w:rPr>
          <w:rStyle w:val="AttributeTok"/>
        </w:rPr>
        <w:t xml:space="preserve">-c</w:t>
      </w:r>
      <w:r>
        <w:rPr>
          <w:rStyle w:val="NormalTok"/>
        </w:rPr>
        <w:t xml:space="preserve"> auth/htpasswd admin</w:t>
      </w:r>
      <w:r>
        <w:br/>
      </w:r>
      <w:r>
        <w:rPr>
          <w:rStyle w:val="CommentTok"/>
        </w:rPr>
        <w:t xml:space="preserve"># Enter Password: AdminRegistryPass2026!</w:t>
      </w:r>
      <w:r>
        <w:br/>
      </w:r>
      <w:r>
        <w:br/>
      </w:r>
      <w:r>
        <w:rPr>
          <w:rStyle w:val="CommentTok"/>
        </w:rPr>
        <w:t xml:space="preserve"># Add a read-only developer user</w:t>
      </w:r>
      <w:r>
        <w:br/>
      </w:r>
      <w:r>
        <w:rPr>
          <w:rStyle w:val="ExtensionTok"/>
        </w:rPr>
        <w:t xml:space="preserve">htpasswd</w:t>
      </w:r>
      <w:r>
        <w:rPr>
          <w:rStyle w:val="NormalTok"/>
        </w:rPr>
        <w:t xml:space="preserve"> </w:t>
      </w:r>
      <w:r>
        <w:rPr>
          <w:rStyle w:val="AttributeTok"/>
        </w:rPr>
        <w:t xml:space="preserve">-B</w:t>
      </w:r>
      <w:r>
        <w:rPr>
          <w:rStyle w:val="NormalTok"/>
        </w:rPr>
        <w:t xml:space="preserve"> auth/htpasswd developer</w:t>
      </w:r>
      <w:r>
        <w:br/>
      </w:r>
      <w:r>
        <w:rPr>
          <w:rStyle w:val="CommentTok"/>
        </w:rPr>
        <w:t xml:space="preserve"># Enter Password: DevRegistryPass2026!</w:t>
      </w:r>
    </w:p>
    <w:bookmarkEnd w:id="768"/>
    <w:bookmarkStart w:id="769" w:name="X36914660f8a6d3b8d655921e160e314c0fce003"/>
    <w:p>
      <w:pPr>
        <w:pStyle w:val="Heading3"/>
      </w:pPr>
      <w:r>
        <w:t xml:space="preserve">Step 3: Deploy the Private Container Registry Service</w:t>
      </w:r>
    </w:p>
    <w:p>
      <w:pPr>
        <w:pStyle w:val="FirstParagraph"/>
      </w:pPr>
      <w:r>
        <w:t xml:space="preserve">Create a Docker Compose definition (</w:t>
      </w:r>
      <w:r>
        <w:rPr>
          <w:rStyle w:val="VerbatimChar"/>
        </w:rPr>
        <w:t xml:space="preserve">docker-compose.yml</w:t>
      </w:r>
      <w:r>
        <w:t xml:space="preserve">) to run the isolated private container registry with TLS and htpasswd auth enabled:</w:t>
      </w:r>
    </w:p>
    <w:p>
      <w:pPr>
        <w:pStyle w:val="SourceCode"/>
      </w:pPr>
      <w:r>
        <w:rPr>
          <w:rStyle w:val="CommentTok"/>
        </w:rPr>
        <w:t xml:space="preserve"># docker-compose.yml</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registry:2.8.3</w:t>
      </w:r>
      <w:r>
        <w:br/>
      </w:r>
      <w:r>
        <w:rPr>
          <w:rStyle w:val="AttributeTok"/>
        </w:rPr>
        <w:t xml:space="preserve">    </w:t>
      </w:r>
      <w:r>
        <w:rPr>
          <w:rStyle w:val="FunctionTok"/>
        </w:rPr>
        <w:t xml:space="preserve">container_name</w:t>
      </w:r>
      <w:r>
        <w:rPr>
          <w:rStyle w:val="KeywordTok"/>
        </w:rPr>
        <w:t xml:space="preserve">:</w:t>
      </w:r>
      <w:r>
        <w:rPr>
          <w:rStyle w:val="AttributeTok"/>
        </w:rPr>
        <w:t xml:space="preserve"> private_registry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REGISTRY_AUTH</w:t>
      </w:r>
      <w:r>
        <w:rPr>
          <w:rStyle w:val="KeywordTok"/>
        </w:rPr>
        <w:t xml:space="preserve">:</w:t>
      </w:r>
      <w:r>
        <w:rPr>
          <w:rStyle w:val="AttributeTok"/>
        </w:rPr>
        <w:t xml:space="preserve"> htpasswd</w:t>
      </w:r>
      <w:r>
        <w:br/>
      </w:r>
      <w:r>
        <w:rPr>
          <w:rStyle w:val="AttributeTok"/>
        </w:rPr>
        <w:t xml:space="preserve">      </w:t>
      </w:r>
      <w:r>
        <w:rPr>
          <w:rStyle w:val="FunctionTok"/>
        </w:rPr>
        <w:t xml:space="preserve">REGISTRY_AUTH_HTPASSWD_REALM</w:t>
      </w:r>
      <w:r>
        <w:rPr>
          <w:rStyle w:val="KeywordTok"/>
        </w:rPr>
        <w:t xml:space="preserve">:</w:t>
      </w:r>
      <w:r>
        <w:rPr>
          <w:rStyle w:val="AttributeTok"/>
        </w:rPr>
        <w:t xml:space="preserve"> </w:t>
      </w:r>
      <w:r>
        <w:rPr>
          <w:rStyle w:val="StringTok"/>
        </w:rPr>
        <w:t xml:space="preserve">"Enterprise Secure Registry"</w:t>
      </w:r>
      <w:r>
        <w:br/>
      </w:r>
      <w:r>
        <w:rPr>
          <w:rStyle w:val="AttributeTok"/>
        </w:rPr>
        <w:t xml:space="preserve">      </w:t>
      </w:r>
      <w:r>
        <w:rPr>
          <w:rStyle w:val="FunctionTok"/>
        </w:rPr>
        <w:t xml:space="preserve">REGISTRY_AUTH_HTPASSWD_PATH</w:t>
      </w:r>
      <w:r>
        <w:rPr>
          <w:rStyle w:val="KeywordTok"/>
        </w:rPr>
        <w:t xml:space="preserve">:</w:t>
      </w:r>
      <w:r>
        <w:rPr>
          <w:rStyle w:val="AttributeTok"/>
        </w:rPr>
        <w:t xml:space="preserve"> /auth/htpasswd</w:t>
      </w:r>
      <w:r>
        <w:br/>
      </w:r>
      <w:r>
        <w:rPr>
          <w:rStyle w:val="AttributeTok"/>
        </w:rPr>
        <w:t xml:space="preserve">      </w:t>
      </w:r>
      <w:r>
        <w:rPr>
          <w:rStyle w:val="FunctionTok"/>
        </w:rPr>
        <w:t xml:space="preserve">REGISTRY_HTTP_TLS_CERTIFICATE</w:t>
      </w:r>
      <w:r>
        <w:rPr>
          <w:rStyle w:val="KeywordTok"/>
        </w:rPr>
        <w:t xml:space="preserve">:</w:t>
      </w:r>
      <w:r>
        <w:rPr>
          <w:rStyle w:val="AttributeTok"/>
        </w:rPr>
        <w:t xml:space="preserve"> /certs/domain.crt</w:t>
      </w:r>
      <w:r>
        <w:br/>
      </w:r>
      <w:r>
        <w:rPr>
          <w:rStyle w:val="AttributeTok"/>
        </w:rPr>
        <w:t xml:space="preserve">      </w:t>
      </w:r>
      <w:r>
        <w:rPr>
          <w:rStyle w:val="FunctionTok"/>
        </w:rPr>
        <w:t xml:space="preserve">REGISTRY_HTTP_TLS_KEY</w:t>
      </w:r>
      <w:r>
        <w:rPr>
          <w:rStyle w:val="KeywordTok"/>
        </w:rPr>
        <w:t xml:space="preserve">:</w:t>
      </w:r>
      <w:r>
        <w:rPr>
          <w:rStyle w:val="AttributeTok"/>
        </w:rPr>
        <w:t xml:space="preserve"> /certs/domain.key</w:t>
      </w:r>
      <w:r>
        <w:br/>
      </w:r>
      <w:r>
        <w:rPr>
          <w:rStyle w:val="AttributeTok"/>
        </w:rPr>
        <w:t xml:space="preserve">      </w:t>
      </w:r>
      <w:r>
        <w:rPr>
          <w:rStyle w:val="FunctionTok"/>
        </w:rPr>
        <w:t xml:space="preserve">REGISTRY_STORAGE_DELETE_ENABLED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./data:/var/lib/registry</w:t>
      </w:r>
      <w:r>
        <w:br/>
      </w:r>
      <w:r>
        <w:rPr>
          <w:rStyle w:val="AttributeTok"/>
        </w:rPr>
        <w:t xml:space="preserve">      </w:t>
      </w:r>
      <w:r>
        <w:rPr>
          <w:rStyle w:val="KeywordTok"/>
        </w:rPr>
        <w:t xml:space="preserve">-</w:t>
      </w:r>
      <w:r>
        <w:rPr>
          <w:rStyle w:val="AttributeTok"/>
        </w:rPr>
        <w:t xml:space="preserve"> ./certs:/certs</w:t>
      </w:r>
      <w:r>
        <w:br/>
      </w:r>
      <w:r>
        <w:rPr>
          <w:rStyle w:val="AttributeTok"/>
        </w:rPr>
        <w:t xml:space="preserve">      </w:t>
      </w:r>
      <w:r>
        <w:rPr>
          <w:rStyle w:val="KeywordTok"/>
        </w:rPr>
        <w:t xml:space="preserve">-</w:t>
      </w:r>
      <w:r>
        <w:rPr>
          <w:rStyle w:val="AttributeTok"/>
        </w:rPr>
        <w:t xml:space="preserve"> ./auth:/auth</w:t>
      </w:r>
    </w:p>
    <w:p>
      <w:pPr>
        <w:pStyle w:val="FirstParagraph"/>
      </w:pPr>
      <w:r>
        <w:t xml:space="preserve">Launch the registry container:</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service execution:</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name=private_registry</w:t>
      </w:r>
    </w:p>
    <w:bookmarkEnd w:id="769"/>
    <w:bookmarkStart w:id="770" w:name="Xd074a950ae7142e6bf27c6949b795f551fd642d"/>
    <w:p>
      <w:pPr>
        <w:pStyle w:val="Heading3"/>
      </w:pPr>
      <w:r>
        <w:t xml:space="preserve">Step 4: Configure Local DNS and Trust TLS Certificates</w:t>
      </w:r>
    </w:p>
    <w:p>
      <w:pPr>
        <w:pStyle w:val="FirstParagraph"/>
      </w:pPr>
      <w:r>
        <w:t xml:space="preserve">To allow the local system to resolve</w:t>
      </w:r>
      <w:r>
        <w:t xml:space="preserve"> </w:t>
      </w:r>
      <w:r>
        <w:rPr>
          <w:rStyle w:val="VerbatimChar"/>
        </w:rPr>
        <w:t xml:space="preserve">registry.local</w:t>
      </w:r>
      <w:r>
        <w:t xml:space="preserve"> </w:t>
      </w:r>
      <w:r>
        <w:t xml:space="preserve">and trust the self-signed TLS certificate:</w:t>
      </w:r>
    </w:p>
    <w:p>
      <w:pPr>
        <w:pStyle w:val="SourceCode"/>
      </w:pPr>
      <w:r>
        <w:rPr>
          <w:rStyle w:val="CommentTok"/>
        </w:rPr>
        <w:t xml:space="preserve"># 1. Map hostname in local /etc/hosts file</w:t>
      </w:r>
      <w:r>
        <w:br/>
      </w:r>
      <w:r>
        <w:rPr>
          <w:rStyle w:val="BuiltInTok"/>
        </w:rPr>
        <w:t xml:space="preserve">echo</w:t>
      </w:r>
      <w:r>
        <w:rPr>
          <w:rStyle w:val="NormalTok"/>
        </w:rPr>
        <w:t xml:space="preserve"> </w:t>
      </w:r>
      <w:r>
        <w:rPr>
          <w:rStyle w:val="StringTok"/>
        </w:rPr>
        <w:t xml:space="preserve">"127.0.0.1 registry.local"</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/etc/hosts</w:t>
      </w:r>
      <w:r>
        <w:br/>
      </w:r>
      <w:r>
        <w:br/>
      </w:r>
      <w:r>
        <w:rPr>
          <w:rStyle w:val="CommentTok"/>
        </w:rPr>
        <w:t xml:space="preserve"># 2. Add local certificate to system CA trust store</w:t>
      </w:r>
      <w:r>
        <w:br/>
      </w:r>
      <w:r>
        <w:rPr>
          <w:rStyle w:val="FunctionTok"/>
        </w:rPr>
        <w:t xml:space="preserve">sudo</w:t>
      </w:r>
      <w:r>
        <w:rPr>
          <w:rStyle w:val="NormalTok"/>
        </w:rPr>
        <w:t xml:space="preserve"> mkdir </w:t>
      </w:r>
      <w:r>
        <w:rPr>
          <w:rStyle w:val="AttributeTok"/>
        </w:rPr>
        <w:t xml:space="preserve">-p</w:t>
      </w:r>
      <w:r>
        <w:rPr>
          <w:rStyle w:val="NormalTok"/>
        </w:rPr>
        <w:t xml:space="preserve"> /usr/local/share/ca-certificates/registry</w:t>
      </w:r>
      <w:r>
        <w:br/>
      </w:r>
      <w:r>
        <w:rPr>
          <w:rStyle w:val="FunctionTok"/>
        </w:rPr>
        <w:t xml:space="preserve">sudo</w:t>
      </w:r>
      <w:r>
        <w:rPr>
          <w:rStyle w:val="NormalTok"/>
        </w:rPr>
        <w:t xml:space="preserve"> cp certs/domain.crt /usr/local/share/ca-certificates/registry/domain.crt</w:t>
      </w:r>
      <w:r>
        <w:br/>
      </w:r>
      <w:r>
        <w:rPr>
          <w:rStyle w:val="FunctionTok"/>
        </w:rPr>
        <w:t xml:space="preserve">sudo</w:t>
      </w:r>
      <w:r>
        <w:rPr>
          <w:rStyle w:val="NormalTok"/>
        </w:rPr>
        <w:t xml:space="preserve"> update-ca-certificates</w:t>
      </w:r>
      <w:r>
        <w:br/>
      </w:r>
      <w:r>
        <w:br/>
      </w:r>
      <w:r>
        <w:rPr>
          <w:rStyle w:val="CommentTok"/>
        </w:rPr>
        <w:t xml:space="preserve"># 3. Add certificate trust for Docker engine</w:t>
      </w:r>
      <w:r>
        <w:br/>
      </w:r>
      <w:r>
        <w:rPr>
          <w:rStyle w:val="FunctionTok"/>
        </w:rPr>
        <w:t xml:space="preserve">sudo</w:t>
      </w:r>
      <w:r>
        <w:rPr>
          <w:rStyle w:val="NormalTok"/>
        </w:rPr>
        <w:t xml:space="preserve"> mkdir </w:t>
      </w:r>
      <w:r>
        <w:rPr>
          <w:rStyle w:val="AttributeTok"/>
        </w:rPr>
        <w:t xml:space="preserve">-p</w:t>
      </w:r>
      <w:r>
        <w:rPr>
          <w:rStyle w:val="NormalTok"/>
        </w:rPr>
        <w:t xml:space="preserve"> /etc/docker/certs.d/registry.local:5000</w:t>
      </w:r>
      <w:r>
        <w:br/>
      </w:r>
      <w:r>
        <w:rPr>
          <w:rStyle w:val="FunctionTok"/>
        </w:rPr>
        <w:t xml:space="preserve">sudo</w:t>
      </w:r>
      <w:r>
        <w:rPr>
          <w:rStyle w:val="NormalTok"/>
        </w:rPr>
        <w:t xml:space="preserve"> cp certs/domain.crt /etc/docker/certs.d/registry.local:5000/ca.crt</w:t>
      </w:r>
      <w:r>
        <w:br/>
      </w:r>
      <w:r>
        <w:rPr>
          <w:rStyle w:val="FunctionTok"/>
        </w:rPr>
        <w:t xml:space="preserve">sudo</w:t>
      </w:r>
      <w:r>
        <w:rPr>
          <w:rStyle w:val="NormalTok"/>
        </w:rPr>
        <w:t xml:space="preserve"> systemctl restart docker</w:t>
      </w:r>
    </w:p>
    <w:bookmarkEnd w:id="770"/>
    <w:bookmarkStart w:id="774" w:name="X3d3a79c01fc8dfe60612b90ac46fc8a6d13a231"/>
    <w:p>
      <w:pPr>
        <w:pStyle w:val="Heading3"/>
      </w:pPr>
      <w:r>
        <w:t xml:space="preserve">Step 5: Authenticate, Push, and Manage Artifacts</w:t>
      </w:r>
    </w:p>
    <w:bookmarkStart w:id="771" w:name="Xe18f0cfd2d392de4a52de9ce282274269e4f733"/>
    <w:p>
      <w:pPr>
        <w:pStyle w:val="Heading4"/>
      </w:pPr>
      <w:r>
        <w:t xml:space="preserve">1. Authenticate against the Private Registry</w:t>
      </w:r>
    </w:p>
    <w:p>
      <w:pPr>
        <w:pStyle w:val="SourceCode"/>
      </w:pPr>
      <w:r>
        <w:rPr>
          <w:rStyle w:val="ExtensionTok"/>
        </w:rPr>
        <w:t xml:space="preserve">docker</w:t>
      </w:r>
      <w:r>
        <w:rPr>
          <w:rStyle w:val="NormalTok"/>
        </w:rPr>
        <w:t xml:space="preserve"> login registry.local:5000 </w:t>
      </w:r>
      <w:r>
        <w:rPr>
          <w:rStyle w:val="AttributeTok"/>
        </w:rPr>
        <w:t xml:space="preserve">-u</w:t>
      </w:r>
      <w:r>
        <w:rPr>
          <w:rStyle w:val="NormalTok"/>
        </w:rPr>
        <w:t xml:space="preserve"> admin </w:t>
      </w:r>
      <w:r>
        <w:rPr>
          <w:rStyle w:val="AttributeTok"/>
        </w:rPr>
        <w:t xml:space="preserve">-p</w:t>
      </w:r>
      <w:r>
        <w:rPr>
          <w:rStyle w:val="NormalTok"/>
        </w:rPr>
        <w:t xml:space="preserve"> AdminRegistryPass2026!</w:t>
      </w:r>
    </w:p>
    <w:bookmarkEnd w:id="771"/>
    <w:bookmarkStart w:id="772" w:name="pull-tag-and-push-a-test-image"/>
    <w:p>
      <w:pPr>
        <w:pStyle w:val="Heading4"/>
      </w:pPr>
      <w:r>
        <w:t xml:space="preserve">2. Pull, Tag, and Push a Test Image</w:t>
      </w:r>
    </w:p>
    <w:p>
      <w:pPr>
        <w:pStyle w:val="SourceCode"/>
      </w:pPr>
      <w:r>
        <w:rPr>
          <w:rStyle w:val="CommentTok"/>
        </w:rPr>
        <w:t xml:space="preserve"># Pull a lightweight base image</w:t>
      </w:r>
      <w:r>
        <w:br/>
      </w:r>
      <w:r>
        <w:rPr>
          <w:rStyle w:val="ExtensionTok"/>
        </w:rPr>
        <w:t xml:space="preserve">docker</w:t>
      </w:r>
      <w:r>
        <w:rPr>
          <w:rStyle w:val="NormalTok"/>
        </w:rPr>
        <w:t xml:space="preserve"> pull alpine:3.19</w:t>
      </w:r>
      <w:r>
        <w:br/>
      </w:r>
      <w:r>
        <w:br/>
      </w:r>
      <w:r>
        <w:rPr>
          <w:rStyle w:val="CommentTok"/>
        </w:rPr>
        <w:t xml:space="preserve"># Tag the image for the private registry namespace</w:t>
      </w:r>
      <w:r>
        <w:br/>
      </w:r>
      <w:r>
        <w:rPr>
          <w:rStyle w:val="ExtensionTok"/>
        </w:rPr>
        <w:t xml:space="preserve">docker</w:t>
      </w:r>
      <w:r>
        <w:rPr>
          <w:rStyle w:val="NormalTok"/>
        </w:rPr>
        <w:t xml:space="preserve"> tag alpine:3.19 registry.local:5000/infrastructure/alpine:v3.19</w:t>
      </w:r>
      <w:r>
        <w:br/>
      </w:r>
      <w:r>
        <w:br/>
      </w:r>
      <w:r>
        <w:rPr>
          <w:rStyle w:val="CommentTok"/>
        </w:rPr>
        <w:t xml:space="preserve"># Push the image to the private registry</w:t>
      </w:r>
      <w:r>
        <w:br/>
      </w:r>
      <w:r>
        <w:rPr>
          <w:rStyle w:val="ExtensionTok"/>
        </w:rPr>
        <w:t xml:space="preserve">docker</w:t>
      </w:r>
      <w:r>
        <w:rPr>
          <w:rStyle w:val="NormalTok"/>
        </w:rPr>
        <w:t xml:space="preserve"> push registry.local:5000/infrastructure/alpine:v3.19</w:t>
      </w:r>
    </w:p>
    <w:bookmarkEnd w:id="772"/>
    <w:bookmarkStart w:id="773" w:name="verify-stored-artifact-catalog-via-api"/>
    <w:p>
      <w:pPr>
        <w:pStyle w:val="Heading4"/>
      </w:pPr>
      <w:r>
        <w:t xml:space="preserve">3. Verify Stored Artifact Catalog via API</w:t>
      </w:r>
    </w:p>
    <w:p>
      <w:pPr>
        <w:pStyle w:val="FirstParagraph"/>
      </w:pPr>
      <w:r>
        <w:t xml:space="preserve">Query the registry HTTP API to verify stored image repositories and tags:</w:t>
      </w:r>
    </w:p>
    <w:p>
      <w:pPr>
        <w:pStyle w:val="SourceCode"/>
      </w:pPr>
      <w:r>
        <w:rPr>
          <w:rStyle w:val="CommentTok"/>
        </w:rPr>
        <w:t xml:space="preserve"># List all repositories in the registry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https://registry.local:5000/v2/_catalog</w:t>
      </w:r>
      <w:r>
        <w:br/>
      </w:r>
      <w:r>
        <w:br/>
      </w:r>
      <w:r>
        <w:rPr>
          <w:rStyle w:val="CommentTok"/>
        </w:rPr>
        <w:t xml:space="preserve"># Output: {"repositories":["infrastructure/alpine"]}</w:t>
      </w:r>
      <w:r>
        <w:br/>
      </w:r>
      <w:r>
        <w:br/>
      </w:r>
      <w:r>
        <w:rPr>
          <w:rStyle w:val="CommentTok"/>
        </w:rPr>
        <w:t xml:space="preserve"># List tags for the specific repository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https://registry.local:5000/v2/infrastructure/alpine/tags/list</w:t>
      </w:r>
      <w:r>
        <w:br/>
      </w:r>
      <w:r>
        <w:br/>
      </w:r>
      <w:r>
        <w:rPr>
          <w:rStyle w:val="CommentTok"/>
        </w:rPr>
        <w:t xml:space="preserve"># Output: {"name":"infrastructure/alpine","tags":["v3.19"]}</w:t>
      </w:r>
    </w:p>
    <w:bookmarkEnd w:id="773"/>
    <w:bookmarkEnd w:id="774"/>
    <w:bookmarkEnd w:id="775"/>
    <w:bookmarkStart w:id="776" w:name="X92217048492718fb62cdba86548fdfe5fd09a02"/>
    <w:p>
      <w:pPr>
        <w:pStyle w:val="Heading2"/>
      </w:pPr>
      <w:r>
        <w:t xml:space="preserve">Self-Assessment &amp; Exam Practice Questions</w:t>
      </w:r>
    </w:p>
    <w:p>
      <w:pPr>
        <w:pStyle w:val="FirstParagraph"/>
      </w:pPr>
      <w:r>
        <w:rPr>
          <w:b/>
          <w:bCs/>
        </w:rPr>
        <w:t xml:space="preserve">Question 1</w:t>
      </w:r>
      <w:r>
        <w:t xml:space="preserve">: An enterprise team wants to ensure that external Python dependencies downloaded from PyPI are cached locally so builds succeed even during external internet outages. Which artifact repository configuration mode should be used?</w:t>
      </w:r>
    </w:p>
    <w:p>
      <w:pPr>
        <w:numPr>
          <w:ilvl w:val="0"/>
          <w:numId w:val="1130"/>
        </w:numPr>
      </w:pPr>
      <w:r>
        <w:t xml:space="preserve">Hosted Repository</w:t>
      </w:r>
    </w:p>
    <w:p>
      <w:pPr>
        <w:numPr>
          <w:ilvl w:val="0"/>
          <w:numId w:val="1130"/>
        </w:numPr>
      </w:pPr>
      <w:r>
        <w:t xml:space="preserve">Virtual Repository</w:t>
      </w:r>
    </w:p>
    <w:p>
      <w:pPr>
        <w:numPr>
          <w:ilvl w:val="0"/>
          <w:numId w:val="1130"/>
        </w:numPr>
      </w:pPr>
      <w:r>
        <w:t xml:space="preserve">Proxy Repository</w:t>
      </w:r>
    </w:p>
    <w:p>
      <w:pPr>
        <w:numPr>
          <w:ilvl w:val="0"/>
          <w:numId w:val="1130"/>
        </w:numPr>
      </w:pPr>
      <w:r>
        <w:t xml:space="preserve">Snapshot Repository</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Proxy Repository</w:t>
      </w:r>
      <w:r>
        <w:t xml:space="preserve"> </w:t>
      </w:r>
      <w:r>
        <w:t xml:space="preserve">acts as a local mirror cache for public upstream package registries (e.g., PyPI, npm, Maven Central), guaranteeing build reproducibility and resilience against upstream downtime.</w:t>
      </w:r>
    </w:p>
    <w:p>
      <w:pPr>
        <w:pStyle w:val="BodyText"/>
      </w:pPr>
      <w:r>
        <w:rPr>
          <w:b/>
          <w:bCs/>
        </w:rPr>
        <w:t xml:space="preserve">Question 2</w:t>
      </w:r>
      <w:r>
        <w:t xml:space="preserve">: What is the primary functional difference between a build</w:t>
      </w:r>
      <w:r>
        <w:t xml:space="preserve"> </w:t>
      </w:r>
      <w:r>
        <w:rPr>
          <w:b/>
          <w:bCs/>
        </w:rPr>
        <w:t xml:space="preserve">Cache</w:t>
      </w:r>
      <w:r>
        <w:t xml:space="preserve"> </w:t>
      </w:r>
      <w:r>
        <w:t xml:space="preserve">and a build</w:t>
      </w:r>
      <w:r>
        <w:t xml:space="preserve"> </w:t>
      </w:r>
      <w:r>
        <w:rPr>
          <w:b/>
          <w:bCs/>
        </w:rPr>
        <w:t xml:space="preserve">Artifact</w:t>
      </w:r>
      <w:r>
        <w:t xml:space="preserve"> </w:t>
      </w:r>
      <w:r>
        <w:t xml:space="preserve">in a CI/CD pipeline?</w:t>
      </w:r>
    </w:p>
    <w:p>
      <w:pPr>
        <w:numPr>
          <w:ilvl w:val="0"/>
          <w:numId w:val="1131"/>
        </w:numPr>
      </w:pPr>
      <w:r>
        <w:t xml:space="preserve">Caches are versioned and immutable; artifacts are temporary files deleted after execution.</w:t>
      </w:r>
    </w:p>
    <w:p>
      <w:pPr>
        <w:numPr>
          <w:ilvl w:val="0"/>
          <w:numId w:val="1131"/>
        </w:numPr>
      </w:pPr>
      <w:r>
        <w:t xml:space="preserve">Caches speed up builds by storing reusable dependencies across pipeline runs; artifacts are formal build outputs passed between stages or published to a registry.</w:t>
      </w:r>
    </w:p>
    <w:p>
      <w:pPr>
        <w:numPr>
          <w:ilvl w:val="0"/>
          <w:numId w:val="1131"/>
        </w:numPr>
      </w:pPr>
      <w:r>
        <w:t xml:space="preserve">Artifacts are used exclusively for Docker images; caches are used exclusively for source code files.</w:t>
      </w:r>
    </w:p>
    <w:p>
      <w:pPr>
        <w:numPr>
          <w:ilvl w:val="0"/>
          <w:numId w:val="1131"/>
        </w:numPr>
      </w:pPr>
      <w:r>
        <w:t xml:space="preserve">Caches require an external database; artifacts require a Git repository.</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Caches store temporary external dependencies across builds to accelerate runtime, whereas artifacts are the formal compiled outputs generated by a build stage.</w:t>
      </w:r>
    </w:p>
    <w:p>
      <w:pPr>
        <w:pStyle w:val="BodyText"/>
      </w:pPr>
      <w:r>
        <w:rPr>
          <w:b/>
          <w:bCs/>
        </w:rPr>
        <w:t xml:space="preserve">Question 3</w:t>
      </w:r>
      <w:r>
        <w:t xml:space="preserve">: In an enterprise CI quality gate, which type of tool analyzes compiled dependencies against databases of known Common Vulnerabilities and Exposures (CVEs)?</w:t>
      </w:r>
    </w:p>
    <w:p>
      <w:pPr>
        <w:numPr>
          <w:ilvl w:val="0"/>
          <w:numId w:val="1132"/>
        </w:numPr>
      </w:pPr>
      <w:r>
        <w:t xml:space="preserve">Linter</w:t>
      </w:r>
    </w:p>
    <w:p>
      <w:pPr>
        <w:numPr>
          <w:ilvl w:val="0"/>
          <w:numId w:val="1132"/>
        </w:numPr>
      </w:pPr>
      <w:r>
        <w:t xml:space="preserve">Static Application Security Testing (SAST)</w:t>
      </w:r>
    </w:p>
    <w:p>
      <w:pPr>
        <w:numPr>
          <w:ilvl w:val="0"/>
          <w:numId w:val="1132"/>
        </w:numPr>
      </w:pPr>
      <w:r>
        <w:t xml:space="preserve">Software Composition Analysis (SCA)</w:t>
      </w:r>
    </w:p>
    <w:p>
      <w:pPr>
        <w:numPr>
          <w:ilvl w:val="0"/>
          <w:numId w:val="1132"/>
        </w:numPr>
      </w:pPr>
      <w:r>
        <w:t xml:space="preserve">Dynamic Application Security Testing (DAST)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b/>
          <w:bCs/>
        </w:rPr>
        <w:t xml:space="preserve">Software Composition Analysis (SCA)</w:t>
      </w:r>
      <w:r>
        <w:t xml:space="preserve"> </w:t>
      </w:r>
      <w:r>
        <w:t xml:space="preserve">tools scan project dependency manifests and third-party libraries against known CVE databases to flag security risks in open-source components.</w:t>
      </w:r>
    </w:p>
    <w:p>
      <w:pPr>
        <w:sectPr>
          <w:type w:val="oddPage"/>
        </w:sectPr>
      </w:pPr>
    </w:p>
    <w:bookmarkEnd w:id="776"/>
    <w:bookmarkEnd w:id="777"/>
    <w:bookmarkStart w:id="809" w:name="X6151c5e72a4d5f4dd3534c1f7977e9b07e67bd9"/>
    <w:p>
      <w:pPr>
        <w:pStyle w:val="Heading1"/>
      </w:pPr>
      <w:r>
        <w:t xml:space="preserve">Chapter 19: Enterprise CI/CD Pipeline Automation</w:t>
      </w:r>
    </w:p>
    <w:p>
      <w:pPr>
        <w:pStyle w:val="FirstParagraph"/>
      </w:pPr>
      <w:r>
        <w:t xml:space="preserve">This chapter covers the creation, scaling, and security of end-to-end continuous integration and delivery pipelines, focusing on declarative syntaxes, robust artifact handling, security integration, and optimizing build performance.</w:t>
      </w:r>
    </w:p>
    <w:bookmarkStart w:id="781" w:name="X300fa24958d82cec600a2b25fefea6792771bcc"/>
    <w:p>
      <w:pPr>
        <w:pStyle w:val="Heading2"/>
      </w:pPr>
      <w:r>
        <w:t xml:space="preserve">19.1 Declarative Pipelines in Jenkins, GitLab CI, and GitHub Actions</w:t>
      </w:r>
    </w:p>
    <w:p>
      <w:pPr>
        <w:pStyle w:val="FirstParagraph"/>
      </w:pPr>
      <w:r>
        <w:t xml:space="preserve">Modern DevOps practices lean heavily toward</w:t>
      </w:r>
      <w:r>
        <w:t xml:space="preserve"> </w:t>
      </w:r>
      <w:r>
        <w:rPr>
          <w:b/>
          <w:bCs/>
        </w:rPr>
        <w:t xml:space="preserve">Declarative Pipelines</w:t>
      </w:r>
      <w:r>
        <w:t xml:space="preserve">, which are configuration files stored alongside the source code in version control. This approach defines the expected final state of the pipeline, and the automation engine manages the steps to achieve it. This contrasts with Scripted Pipelines, which can lead to maintainability challenges.</w:t>
      </w:r>
    </w:p>
    <w:p>
      <w:pPr>
        <w:pStyle w:val="BodyText"/>
      </w:pPr>
      <w:r>
        <w:t xml:space="preserve">Declarative pipelines offer:</w:t>
      </w:r>
    </w:p>
    <w:p>
      <w:pPr>
        <w:numPr>
          <w:ilvl w:val="0"/>
          <w:numId w:val="1133"/>
        </w:numPr>
      </w:pPr>
      <w:r>
        <w:rPr>
          <w:b/>
          <w:bCs/>
        </w:rPr>
        <w:t xml:space="preserve">Pipeline-as-Code (PaC):</w:t>
      </w:r>
      <w:r>
        <w:t xml:space="preserve"> </w:t>
      </w:r>
      <w:r>
        <w:t xml:space="preserve">Storing pipeline definitions in git, allowing for code review, versioning, and rollback.</w:t>
      </w:r>
    </w:p>
    <w:p>
      <w:pPr>
        <w:numPr>
          <w:ilvl w:val="0"/>
          <w:numId w:val="1133"/>
        </w:numPr>
      </w:pPr>
      <w:r>
        <w:rPr>
          <w:b/>
          <w:bCs/>
        </w:rPr>
        <w:t xml:space="preserve">Predictability:</w:t>
      </w:r>
      <w:r>
        <w:t xml:space="preserve"> </w:t>
      </w:r>
      <w:r>
        <w:t xml:space="preserve">Each run uses the exact configuration defined in the file.</w:t>
      </w:r>
    </w:p>
    <w:p>
      <w:pPr>
        <w:numPr>
          <w:ilvl w:val="0"/>
          <w:numId w:val="1133"/>
        </w:numPr>
      </w:pPr>
      <w:r>
        <w:rPr>
          <w:b/>
          <w:bCs/>
        </w:rPr>
        <w:t xml:space="preserve">Maintainability:</w:t>
      </w:r>
      <w:r>
        <w:t xml:space="preserve"> </w:t>
      </w:r>
      <w:r>
        <w:t xml:space="preserve">Easier to read and update than complex imperative scripts.</w:t>
      </w:r>
    </w:p>
    <w:bookmarkStart w:id="778" w:name="jenkins-jenkinsfile"/>
    <w:p>
      <w:pPr>
        <w:pStyle w:val="Heading3"/>
      </w:pPr>
      <w:r>
        <w:t xml:space="preserve">19.1.1 Jenkins (Jenkinsfile)</w:t>
      </w:r>
    </w:p>
    <w:p>
      <w:pPr>
        <w:pStyle w:val="FirstParagraph"/>
      </w:pPr>
      <w:r>
        <w:t xml:space="preserve">Jenkins has fully embraced Declarative syntax. A</w:t>
      </w:r>
      <w:r>
        <w:t xml:space="preserve"> </w:t>
      </w:r>
      <w:r>
        <w:rPr>
          <w:rStyle w:val="VerbatimChar"/>
        </w:rPr>
        <w:t xml:space="preserve">Jenkinsfile</w:t>
      </w:r>
      <w:r>
        <w:t xml:space="preserve"> </w:t>
      </w:r>
      <w:r>
        <w:t xml:space="preserve">provides a structured, predictable layout.</w:t>
      </w:r>
    </w:p>
    <w:p>
      <w:pPr>
        <w:pStyle w:val="SourceCode"/>
      </w:pPr>
      <w:r>
        <w:rPr>
          <w:rStyle w:val="NormalTok"/>
        </w:rPr>
        <w:t xml:space="preserve">pipeline </w:t>
      </w:r>
      <w:r>
        <w:rPr>
          <w:rStyle w:val="OperatorTok"/>
        </w:rPr>
        <w:t xml:space="preserve">{</w:t>
      </w:r>
      <w:r>
        <w:br/>
      </w:r>
      <w:r>
        <w:rPr>
          <w:rStyle w:val="NormalTok"/>
        </w:rPr>
        <w:t xml:space="preserve">    agent any </w:t>
      </w:r>
      <w:r>
        <w:rPr>
          <w:rStyle w:val="CommentTok"/>
        </w:rPr>
        <w:t xml:space="preserve">// Define where the pipeline should run</w:t>
      </w:r>
      <w:r>
        <w:br/>
      </w:r>
      <w:r>
        <w:br/>
      </w:r>
      <w:r>
        <w:rPr>
          <w:rStyle w:val="NormalTok"/>
        </w:rPr>
        <w:t xml:space="preserve">    environment </w:t>
      </w:r>
      <w:r>
        <w:rPr>
          <w:rStyle w:val="OperatorTok"/>
        </w:rPr>
        <w:t xml:space="preserve">{</w:t>
      </w:r>
      <w:r>
        <w:br/>
      </w:r>
      <w:r>
        <w:rPr>
          <w:rStyle w:val="NormalTok"/>
        </w:rPr>
        <w:t xml:space="preserve">        </w:t>
      </w:r>
      <w:r>
        <w:rPr>
          <w:rStyle w:val="CommentTok"/>
        </w:rPr>
        <w:t xml:space="preserve">// Define global environment variables</w:t>
      </w:r>
      <w:r>
        <w:br/>
      </w:r>
      <w:r>
        <w:rPr>
          <w:rStyle w:val="NormalTok"/>
        </w:rPr>
        <w:t xml:space="preserve">        REGISTRY </w:t>
      </w:r>
      <w:r>
        <w:rPr>
          <w:rStyle w:val="OperatorTok"/>
        </w:rPr>
        <w:t xml:space="preserve">=</w:t>
      </w:r>
      <w:r>
        <w:rPr>
          <w:rStyle w:val="NormalTok"/>
        </w:rPr>
        <w:t xml:space="preserve"> </w:t>
      </w:r>
      <w:r>
        <w:rPr>
          <w:rStyle w:val="StringTok"/>
        </w:rPr>
        <w:t xml:space="preserve">"registry.local:5000"</w:t>
      </w:r>
      <w:r>
        <w:br/>
      </w:r>
      <w:r>
        <w:rPr>
          <w:rStyle w:val="NormalTok"/>
        </w:rPr>
        <w:t xml:space="preserve">    </w:t>
      </w:r>
      <w:r>
        <w:rPr>
          <w:rStyle w:val="OperatorTok"/>
        </w:rPr>
        <w:t xml:space="preserve">}</w:t>
      </w:r>
      <w:r>
        <w:br/>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'Building application binary...'</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'Running unit tests...'</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8"/>
    <w:bookmarkStart w:id="779" w:name="gitlab-ci-.gitlab-ci.yml"/>
    <w:p>
      <w:pPr>
        <w:pStyle w:val="Heading3"/>
      </w:pPr>
      <w:r>
        <w:t xml:space="preserve">19.1.2 GitLab CI (</w:t>
      </w:r>
      <w:r>
        <w:rPr>
          <w:rStyle w:val="VerbatimChar"/>
        </w:rPr>
        <w:t xml:space="preserve">.gitlab-ci.yml</w:t>
      </w:r>
      <w:r>
        <w:t xml:space="preserve">)</w:t>
      </w:r>
    </w:p>
    <w:p>
      <w:pPr>
        <w:pStyle w:val="FirstParagraph"/>
      </w:pPr>
      <w:r>
        <w:t xml:space="preserve">GitLab CI defines the entire lifecycle in a single YAML file, integrating seamlessly with the GitLab workflow.</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publish</w:t>
      </w:r>
      <w:r>
        <w:br/>
      </w:r>
      <w:r>
        <w:br/>
      </w:r>
      <w:r>
        <w:rPr>
          <w:rStyle w:val="FunctionTok"/>
        </w:rPr>
        <w:t xml:space="preserve">variables</w:t>
      </w:r>
      <w:r>
        <w:rPr>
          <w:rStyle w:val="KeywordTok"/>
        </w:rPr>
        <w:t xml:space="preserve">:</w:t>
      </w:r>
      <w:r>
        <w:br/>
      </w:r>
      <w:r>
        <w:rPr>
          <w:rStyle w:val="CommentTok"/>
        </w:rPr>
        <w:t xml:space="preserve">  # Use defined environment variables</w:t>
      </w:r>
      <w:r>
        <w:br/>
      </w:r>
      <w:r>
        <w:rPr>
          <w:rStyle w:val="AttributeTok"/>
        </w:rPr>
        <w:t xml:space="preserve">  </w:t>
      </w:r>
      <w:r>
        <w:rPr>
          <w:rStyle w:val="FunctionTok"/>
        </w:rPr>
        <w:t xml:space="preserve">CONTAINER_REGISTRY</w:t>
      </w:r>
      <w:r>
        <w:rPr>
          <w:rStyle w:val="KeywordTok"/>
        </w:rPr>
        <w:t xml:space="preserve">:</w:t>
      </w:r>
      <w:r>
        <w:rPr>
          <w:rStyle w:val="AttributeTok"/>
        </w:rPr>
        <w:t xml:space="preserve"> </w:t>
      </w:r>
      <w:r>
        <w:rPr>
          <w:rStyle w:val="StringTok"/>
        </w:rPr>
        <w:t xml:space="preserve">"registry.local:5000"</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the application binary..."</w:t>
      </w:r>
      <w:r>
        <w:br/>
      </w:r>
      <w:r>
        <w:rPr>
          <w:rStyle w:val="CommentTok"/>
        </w:rPr>
        <w:t xml:space="preserve">    # Implementation...</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automated unit tests..."</w:t>
      </w:r>
      <w:r>
        <w:br/>
      </w:r>
      <w:r>
        <w:rPr>
          <w:rStyle w:val="CommentTok"/>
        </w:rPr>
        <w:t xml:space="preserve">    # Implementation...</w:t>
      </w:r>
    </w:p>
    <w:bookmarkEnd w:id="779"/>
    <w:bookmarkStart w:id="780" w:name="github-actions-.githubworkflowsci.yml"/>
    <w:p>
      <w:pPr>
        <w:pStyle w:val="Heading3"/>
      </w:pPr>
      <w:r>
        <w:t xml:space="preserve">19.1.3 GitHub Actions (</w:t>
      </w:r>
      <w:r>
        <w:rPr>
          <w:rStyle w:val="VerbatimChar"/>
        </w:rPr>
        <w:t xml:space="preserve">.github/workflows/ci.yml</w:t>
      </w:r>
      <w:r>
        <w:t xml:space="preserve">)</w:t>
      </w:r>
    </w:p>
    <w:p>
      <w:pPr>
        <w:pStyle w:val="FirstParagraph"/>
      </w:pPr>
      <w:r>
        <w:t xml:space="preserve">GitHub Actions uses YAML files to define</w:t>
      </w:r>
      <w:r>
        <w:t xml:space="preserve"> </w:t>
      </w:r>
      <w:r>
        <w:t xml:space="preserve">“</w:t>
      </w:r>
      <w:r>
        <w:t xml:space="preserve">workflows,</w:t>
      </w:r>
      <w:r>
        <w:t xml:space="preserve">”</w:t>
      </w:r>
      <w:r>
        <w:t xml:space="preserve"> </w:t>
      </w:r>
      <w:r>
        <w:t xml:space="preserve">which are triggered by events and contain jobs and steps.</w:t>
      </w:r>
    </w:p>
    <w:p>
      <w:pPr>
        <w:pStyle w:val="SourceCode"/>
      </w:pPr>
      <w:r>
        <w:rPr>
          <w:rStyle w:val="FunctionTok"/>
        </w:rPr>
        <w:t xml:space="preserve">name</w:t>
      </w:r>
      <w:r>
        <w:rPr>
          <w:rStyle w:val="KeywordTok"/>
        </w:rPr>
        <w:t xml:space="preserve">:</w:t>
      </w:r>
      <w:r>
        <w:rPr>
          <w:rStyle w:val="AttributeTok"/>
        </w:rPr>
        <w:t xml:space="preserve"> Production CI</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rPr>
          <w:rStyle w:val="CommentTok"/>
        </w:rPr>
        <w:t xml:space="preserve"> # Trigger on pushes to the main branch</w:t>
      </w:r>
      <w:r>
        <w:br/>
      </w:r>
      <w:r>
        <w:br/>
      </w:r>
      <w:r>
        <w:rPr>
          <w:rStyle w:val="FunctionTok"/>
        </w:rPr>
        <w:t xml:space="preserve">env</w:t>
      </w:r>
      <w:r>
        <w:rPr>
          <w:rStyle w:val="KeywordTok"/>
        </w:rPr>
        <w:t xml:space="preserve">:</w:t>
      </w:r>
      <w:r>
        <w:br/>
      </w:r>
      <w:r>
        <w:rPr>
          <w:rStyle w:val="CommentTok"/>
        </w:rPr>
        <w:t xml:space="preserve">  # Define global environment variables</w:t>
      </w:r>
      <w:r>
        <w:br/>
      </w:r>
      <w:r>
        <w:rPr>
          <w:rStyle w:val="AttributeTok"/>
        </w:rPr>
        <w:t xml:space="preserve">  </w:t>
      </w:r>
      <w:r>
        <w:rPr>
          <w:rStyle w:val="FunctionTok"/>
        </w:rPr>
        <w:t xml:space="preserve">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build_and_test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rPr>
          <w:rStyle w:val="CommentTok"/>
        </w:rPr>
        <w:t xml:space="preserve"> # Specify the runner environment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rPr>
          <w:rStyle w:val="CommentTok"/>
        </w:rPr>
        <w:t xml:space="preserve"> # Standard action to check out code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w:t>
      </w:r>
      <w:r>
        <w:br/>
      </w:r>
      <w:r>
        <w:rPr>
          <w:rStyle w:val="AttributeTok"/>
        </w:rPr>
        <w:t xml:space="preserve">        </w:t>
      </w:r>
      <w:r>
        <w:rPr>
          <w:rStyle w:val="FunctionTok"/>
        </w:rPr>
        <w:t xml:space="preserve">run</w:t>
      </w:r>
      <w:r>
        <w:rPr>
          <w:rStyle w:val="KeywordTok"/>
        </w:rPr>
        <w:t xml:space="preserve">:</w:t>
      </w:r>
      <w:r>
        <w:rPr>
          <w:rStyle w:val="AttributeTok"/>
        </w:rPr>
        <w:t xml:space="preserve"> echo "Building application binary..."</w:t>
      </w:r>
      <w:r>
        <w:br/>
      </w:r>
      <w:r>
        <w:rPr>
          <w:rStyle w:val="CommentTok"/>
        </w:rPr>
        <w:t xml:space="preserve">        # Implementation...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w:t>
      </w:r>
      <w:r>
        <w:br/>
      </w:r>
      <w:r>
        <w:rPr>
          <w:rStyle w:val="AttributeTok"/>
        </w:rPr>
        <w:t xml:space="preserve">        </w:t>
      </w:r>
      <w:r>
        <w:rPr>
          <w:rStyle w:val="FunctionTok"/>
        </w:rPr>
        <w:t xml:space="preserve">run</w:t>
      </w:r>
      <w:r>
        <w:rPr>
          <w:rStyle w:val="KeywordTok"/>
        </w:rPr>
        <w:t xml:space="preserve">:</w:t>
      </w:r>
      <w:r>
        <w:rPr>
          <w:rStyle w:val="AttributeTok"/>
        </w:rPr>
        <w:t xml:space="preserve"> echo "Running unit tests..."</w:t>
      </w:r>
      <w:r>
        <w:br/>
      </w:r>
      <w:r>
        <w:rPr>
          <w:rStyle w:val="CommentTok"/>
        </w:rPr>
        <w:t xml:space="preserve">        # Implementation...</w:t>
      </w:r>
    </w:p>
    <w:bookmarkEnd w:id="780"/>
    <w:bookmarkEnd w:id="781"/>
    <w:bookmarkStart w:id="783" w:name="X46164fc3cc584744d2f1b0b9ea883b46a662bca"/>
    <w:p>
      <w:pPr>
        <w:pStyle w:val="Heading2"/>
      </w:pPr>
      <w:r>
        <w:t xml:space="preserve">19.2 Pipeline Runners, Agents, and Scalable Execution Environments</w:t>
      </w:r>
    </w:p>
    <w:p>
      <w:pPr>
        <w:pStyle w:val="FirstParagraph"/>
      </w:pPr>
      <w:r>
        <w:t xml:space="preserve">Running a large enterprise CI/CD environment requires robust infrastructure. The code compilation and testing don’t happen on the Jenkins master; they occur on dedicated</w:t>
      </w:r>
      <w:r>
        <w:t xml:space="preserve"> </w:t>
      </w:r>
      <w:r>
        <w:rPr>
          <w:b/>
          <w:bCs/>
        </w:rPr>
        <w:t xml:space="preserve">Agents</w:t>
      </w:r>
      <w:r>
        <w:t xml:space="preserve"> </w:t>
      </w:r>
      <w:r>
        <w:t xml:space="preserve">or</w:t>
      </w:r>
      <w:r>
        <w:t xml:space="preserve"> </w:t>
      </w:r>
      <w:r>
        <w:rPr>
          <w:b/>
          <w:bCs/>
        </w:rPr>
        <w:t xml:space="preserve">Runners</w:t>
      </w:r>
      <w:r>
        <w:t xml:space="preserve">.</w:t>
      </w:r>
    </w:p>
    <w:p>
      <w:pPr>
        <w:numPr>
          <w:ilvl w:val="0"/>
          <w:numId w:val="1134"/>
        </w:numPr>
      </w:pPr>
      <w:r>
        <w:rPr>
          <w:b/>
          <w:bCs/>
        </w:rPr>
        <w:t xml:space="preserve">Agents/Nodes (Jenkins):</w:t>
      </w:r>
      <w:r>
        <w:t xml:space="preserve"> </w:t>
      </w:r>
      <w:r>
        <w:t xml:space="preserve">Machines that connect to the master to execute builds. They must contain all necessary build dependencies (e.g., JDK, Docker).</w:t>
      </w:r>
    </w:p>
    <w:p>
      <w:pPr>
        <w:numPr>
          <w:ilvl w:val="0"/>
          <w:numId w:val="1134"/>
        </w:numPr>
      </w:pPr>
      <w:r>
        <w:rPr>
          <w:b/>
          <w:bCs/>
        </w:rPr>
        <w:t xml:space="preserve">Runners (GitLab/GitHub):</w:t>
      </w:r>
      <w:r>
        <w:t xml:space="preserve"> </w:t>
      </w:r>
      <w:r>
        <w:t xml:space="preserve">Processes (often containers) that pick up and run CI/CD jobs.</w:t>
      </w:r>
    </w:p>
    <w:bookmarkStart w:id="782" w:name="scalable-strategies"/>
    <w:p>
      <w:pPr>
        <w:pStyle w:val="Heading3"/>
      </w:pPr>
      <w:r>
        <w:t xml:space="preserve">19.2.1 Scalable Strategies</w:t>
      </w:r>
    </w:p>
    <w:p>
      <w:pPr>
        <w:pStyle w:val="FirstParagraph"/>
      </w:pPr>
      <w:r>
        <w:t xml:space="preserve">Enterprise DevOps teams must move beyond static agents toward dynamic scaling.</w:t>
      </w:r>
    </w:p>
    <w:p>
      <w:pPr>
        <w:numPr>
          <w:ilvl w:val="0"/>
          <w:numId w:val="1135"/>
        </w:numPr>
      </w:pPr>
      <w:r>
        <w:rPr>
          <w:b/>
          <w:bCs/>
        </w:rPr>
        <w:t xml:space="preserve">Static Agents:</w:t>
      </w:r>
      <w:r>
        <w:t xml:space="preserve"> </w:t>
      </w:r>
      <w:r>
        <w:t xml:space="preserve">Cost-inefficient, prone to</w:t>
      </w:r>
      <w:r>
        <w:t xml:space="preserve"> </w:t>
      </w:r>
      <w:r>
        <w:t xml:space="preserve">“</w:t>
      </w:r>
      <w:r>
        <w:t xml:space="preserve">snowflakes</w:t>
      </w:r>
      <w:r>
        <w:t xml:space="preserve">”</w:t>
      </w:r>
      <w:r>
        <w:t xml:space="preserve"> </w:t>
      </w:r>
      <w:r>
        <w:t xml:space="preserve">(unique, manual configurations).</w:t>
      </w:r>
    </w:p>
    <w:p>
      <w:pPr>
        <w:numPr>
          <w:ilvl w:val="0"/>
          <w:numId w:val="1135"/>
        </w:numPr>
      </w:pPr>
      <w:r>
        <w:rPr>
          <w:b/>
          <w:bCs/>
        </w:rPr>
        <w:t xml:space="preserve">VM Scale Sets:</w:t>
      </w:r>
      <w:r>
        <w:t xml:space="preserve"> </w:t>
      </w:r>
      <w:r>
        <w:t xml:space="preserve">Auto-scaling VMs based on demand (e.g., Azure Scale Sets, AWS EC2 Auto Scaling), which clean up after the job.</w:t>
      </w:r>
    </w:p>
    <w:p>
      <w:pPr>
        <w:numPr>
          <w:ilvl w:val="0"/>
          <w:numId w:val="1135"/>
        </w:numPr>
      </w:pPr>
      <w:r>
        <w:rPr>
          <w:b/>
          <w:bCs/>
        </w:rPr>
        <w:t xml:space="preserve">Containerized Execution (Kubernetes):</w:t>
      </w:r>
      <w:r>
        <w:t xml:space="preserve"> </w:t>
      </w:r>
      <w:r>
        <w:t xml:space="preserve">This is the</w:t>
      </w:r>
      <w:r>
        <w:t xml:space="preserve"> </w:t>
      </w:r>
      <w:r>
        <w:rPr>
          <w:b/>
          <w:bCs/>
        </w:rPr>
        <w:t xml:space="preserve">most modern approach</w:t>
      </w:r>
      <w:r>
        <w:t xml:space="preserve">. Runners or agents are spun up dynamically as temporary pods on a Kubernetes cluster. When the job finishes, the pod is destroyed.</w:t>
      </w:r>
    </w:p>
    <w:bookmarkEnd w:id="782"/>
    <w:bookmarkEnd w:id="783"/>
    <w:bookmarkStart w:id="789" w:name="X6fa47fff6bb37fc490c4008fbdaad271ed8dd6e"/>
    <w:p>
      <w:pPr>
        <w:pStyle w:val="Heading2"/>
      </w:pPr>
      <w:r>
        <w:t xml:space="preserve">19.3 Multi-Stage Pipelines: Build, Test, Security Scan, and Package</w:t>
      </w:r>
    </w:p>
    <w:p>
      <w:pPr>
        <w:pStyle w:val="FirstParagraph"/>
      </w:pPr>
      <w:r>
        <w:t xml:space="preserve">A linear</w:t>
      </w:r>
      <w:r>
        <w:t xml:space="preserve"> </w:t>
      </w:r>
      <w:r>
        <w:t xml:space="preserve">“</w:t>
      </w:r>
      <w:r>
        <w:t xml:space="preserve">Build and Test</w:t>
      </w:r>
      <w:r>
        <w:t xml:space="preserve">”</w:t>
      </w:r>
      <w:r>
        <w:t xml:space="preserve"> </w:t>
      </w:r>
      <w:r>
        <w:t xml:space="preserve">pipeline is rarely enough for enterprise needs. Modern pipelines are modular, with clearly defined stages that act as quality gates.</w:t>
      </w:r>
    </w:p>
    <w:bookmarkStart w:id="787" w:name="X33768a754b64fde5736e6dfea8f5ccc9f396620"/>
    <w:p>
      <w:pPr>
        <w:pStyle w:val="Heading3"/>
      </w:pPr>
      <w:r>
        <w:t xml:space="preserve">19.3.1 Defining the Standard Multi-Stage Pipeline</w:t>
      </w:r>
    </w:p>
    <w:p>
      <w:pPr>
        <w:pStyle w:val="FirstParagraph"/>
      </w:pPr>
      <w:r>
        <w:t xml:space="preserve">A robust enterprise pipeline follows a specific logical flow:</w:t>
      </w:r>
    </w:p>
    <w:p>
      <w:pPr>
        <w:pStyle w:val="CaptionedFigure"/>
      </w:pPr>
      <w:r>
        <w:drawing>
          <wp:inline>
            <wp:extent cx="3131590" cy="1709530"/>
            <wp:effectExtent b="0" l="0" r="0" t="0"/>
            <wp:docPr descr="MULTI-STAGE PIPELINE LOGIC" title="" id="785" name="Picture"/>
            <a:graphic>
              <a:graphicData uri="http://schemas.openxmlformats.org/drawingml/2006/picture">
                <pic:pic>
                  <pic:nvPicPr>
                    <pic:cNvPr descr="assets/images/chapter19/19-1-MULTI-STAGE-PIPELINE-LOGIC.png" id="786" name="Picture"/>
                    <pic:cNvPicPr>
                      <a:picLocks noChangeArrowheads="1" noChangeAspect="1"/>
                    </pic:cNvPicPr>
                  </pic:nvPicPr>
                  <pic:blipFill>
                    <a:blip r:embed="rId7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MULTI-STAGE PIPELINE LOGIC</w:t>
      </w:r>
    </w:p>
    <w:bookmarkEnd w:id="787"/>
    <w:bookmarkStart w:id="788" w:name="stage-breakdown"/>
    <w:p>
      <w:pPr>
        <w:pStyle w:val="Heading3"/>
      </w:pPr>
      <w:r>
        <w:t xml:space="preserve">19.3.2 Stage Breakdown</w:t>
      </w:r>
    </w:p>
    <w:p>
      <w:pPr>
        <w:numPr>
          <w:ilvl w:val="0"/>
          <w:numId w:val="1136"/>
        </w:numPr>
      </w:pPr>
      <w:r>
        <w:rPr>
          <w:b/>
          <w:bCs/>
        </w:rPr>
        <w:t xml:space="preserve">Build:</w:t>
      </w:r>
      <w:r>
        <w:t xml:space="preserve"> </w:t>
      </w:r>
      <w:r>
        <w:t xml:space="preserve">The first stage. Compiles the source code into a binary artifact (e.g., a</w:t>
      </w:r>
      <w:r>
        <w:t xml:space="preserve"> </w:t>
      </w:r>
      <w:r>
        <w:rPr>
          <w:rStyle w:val="VerbatimChar"/>
        </w:rPr>
        <w:t xml:space="preserve">.jar</w:t>
      </w:r>
      <w:r>
        <w:t xml:space="preserve">,</w:t>
      </w:r>
      <w:r>
        <w:t xml:space="preserve"> </w:t>
      </w:r>
      <w:r>
        <w:rPr>
          <w:rStyle w:val="VerbatimChar"/>
        </w:rPr>
        <w:t xml:space="preserve">.tar.gz</w:t>
      </w:r>
      <w:r>
        <w:t xml:space="preserve">, or executable). Dependencies are resolved here.</w:t>
      </w:r>
    </w:p>
    <w:p>
      <w:pPr>
        <w:numPr>
          <w:ilvl w:val="0"/>
          <w:numId w:val="1136"/>
        </w:numPr>
      </w:pPr>
      <w:r>
        <w:rPr>
          <w:b/>
          <w:bCs/>
        </w:rPr>
        <w:t xml:space="preserve">Test:</w:t>
      </w:r>
      <w:r>
        <w:t xml:space="preserve"> </w:t>
      </w:r>
      <w:r>
        <w:t xml:space="preserve">Executes automated test suites. This includes fast unit tests and slower integration tests.</w:t>
      </w:r>
      <w:r>
        <w:t xml:space="preserve"> </w:t>
      </w:r>
      <w:r>
        <w:rPr>
          <w:b/>
          <w:bCs/>
        </w:rPr>
        <w:t xml:space="preserve">Test results must be published</w:t>
      </w:r>
      <w:r>
        <w:t xml:space="preserve"> </w:t>
      </w:r>
      <w:r>
        <w:t xml:space="preserve">for visibility (e.g., JUnit XML results).</w:t>
      </w:r>
    </w:p>
    <w:p>
      <w:pPr>
        <w:numPr>
          <w:ilvl w:val="0"/>
          <w:numId w:val="1136"/>
        </w:numPr>
      </w:pPr>
      <w:r>
        <w:rPr>
          <w:b/>
          <w:bCs/>
        </w:rPr>
        <w:t xml:space="preserve">Security Scan:</w:t>
      </w:r>
      <w:r>
        <w:t xml:space="preserve"> </w:t>
      </w:r>
      <w:r>
        <w:t xml:space="preserve">This is the critical</w:t>
      </w:r>
      <w:r>
        <w:t xml:space="preserve"> </w:t>
      </w:r>
      <w:r>
        <w:rPr>
          <w:b/>
          <w:bCs/>
        </w:rPr>
        <w:t xml:space="preserve">“</w:t>
      </w:r>
      <w:r>
        <w:rPr>
          <w:b/>
          <w:bCs/>
        </w:rPr>
        <w:t xml:space="preserve">Shift Left</w:t>
      </w:r>
      <w:r>
        <w:rPr>
          <w:b/>
          <w:bCs/>
        </w:rPr>
        <w:t xml:space="preserve">”</w:t>
      </w:r>
      <w:r>
        <w:t xml:space="preserve"> </w:t>
      </w:r>
      <w:r>
        <w:t xml:space="preserve">component.</w:t>
      </w:r>
    </w:p>
    <w:p>
      <w:pPr>
        <w:numPr>
          <w:ilvl w:val="0"/>
          <w:numId w:val="1136"/>
        </w:numPr>
      </w:pPr>
      <w:r>
        <w:rPr>
          <w:b/>
          <w:bCs/>
        </w:rPr>
        <w:t xml:space="preserve">SAST (Static Application Security Testing):</w:t>
      </w:r>
      <w:r>
        <w:t xml:space="preserve"> </w:t>
      </w:r>
      <w:r>
        <w:t xml:space="preserve">Analyzing the source code itself for common anti-patterns or hardcoded secrets (e.g., SonarQube).</w:t>
      </w:r>
    </w:p>
    <w:p>
      <w:pPr>
        <w:numPr>
          <w:ilvl w:val="0"/>
          <w:numId w:val="1136"/>
        </w:numPr>
      </w:pPr>
      <w:r>
        <w:rPr>
          <w:b/>
          <w:bCs/>
        </w:rPr>
        <w:t xml:space="preserve">Dependency/Composition Analysis:</w:t>
      </w:r>
      <w:r>
        <w:t xml:space="preserve"> </w:t>
      </w:r>
      <w:r>
        <w:t xml:space="preserve">Scanning the included open-source libraries for known Common Vulnerabilities and Exposures (CVEs) (e.g., Snyk or Trivy).</w:t>
      </w:r>
    </w:p>
    <w:p>
      <w:pPr>
        <w:numPr>
          <w:ilvl w:val="0"/>
          <w:numId w:val="1136"/>
        </w:numPr>
      </w:pPr>
      <w:r>
        <w:rPr>
          <w:b/>
          <w:bCs/>
        </w:rPr>
        <w:t xml:space="preserve">Package:</w:t>
      </w:r>
      <w:r>
        <w:t xml:space="preserve"> </w:t>
      </w:r>
      <w:r>
        <w:t xml:space="preserve">The final stage of CI. The compiled, tested binary is packaged—most modernly as an immutable OCI-compliant container image—and pushed to an enterprise registry (like Harbor or Artifactory).</w:t>
      </w:r>
    </w:p>
    <w:bookmarkEnd w:id="788"/>
    <w:bookmarkEnd w:id="789"/>
    <w:bookmarkStart w:id="792" w:name="X7a407ccf48d436fd102ca0404a21491ac8ed7bd"/>
    <w:p>
      <w:pPr>
        <w:pStyle w:val="Heading2"/>
      </w:pPr>
      <w:r>
        <w:t xml:space="preserve">19.4 Pipeline Caching, Parameterization, and Trigger Mechanics</w:t>
      </w:r>
    </w:p>
    <w:p>
      <w:pPr>
        <w:pStyle w:val="FirstParagraph"/>
      </w:pPr>
      <w:r>
        <w:t xml:space="preserve">Optimizing the pipeline for speed and flexibility is essential for enterprise DevOps tools engineers.</w:t>
      </w:r>
    </w:p>
    <w:bookmarkStart w:id="790" w:name="dependency-caching"/>
    <w:p>
      <w:pPr>
        <w:pStyle w:val="Heading3"/>
      </w:pPr>
      <w:r>
        <w:t xml:space="preserve">19.4.1 Dependency Caching</w:t>
      </w:r>
    </w:p>
    <w:p>
      <w:pPr>
        <w:pStyle w:val="FirstParagraph"/>
      </w:pPr>
      <w:r>
        <w:t xml:space="preserve">Enterprise builds download hundreds of megabytes of dependencies (Java Maven, Node modules, Python pip). We must</w:t>
      </w:r>
      <w:r>
        <w:t xml:space="preserve"> </w:t>
      </w:r>
      <w:r>
        <w:rPr>
          <w:b/>
          <w:bCs/>
        </w:rPr>
        <w:t xml:space="preserve">cache these</w:t>
      </w:r>
      <w:r>
        <w:t xml:space="preserve"> </w:t>
      </w:r>
      <w:r>
        <w:t xml:space="preserve">between pipeline runs. Caching is different from artifacts:</w:t>
      </w:r>
    </w:p>
    <w:p>
      <w:pPr>
        <w:numPr>
          <w:ilvl w:val="0"/>
          <w:numId w:val="1137"/>
        </w:numPr>
      </w:pPr>
      <w:r>
        <w:rPr>
          <w:b/>
          <w:bCs/>
        </w:rPr>
        <w:t xml:space="preserve">Artifacts:</w:t>
      </w:r>
      <w:r>
        <w:t xml:space="preserve"> </w:t>
      </w:r>
      <w:r>
        <w:t xml:space="preserve">Formally produced files (e.g., a</w:t>
      </w:r>
      <w:r>
        <w:t xml:space="preserve"> </w:t>
      </w:r>
      <w:r>
        <w:rPr>
          <w:rStyle w:val="VerbatimChar"/>
        </w:rPr>
        <w:t xml:space="preserve">.tar.gz</w:t>
      </w:r>
      <w:r>
        <w:t xml:space="preserve"> </w:t>
      </w:r>
      <w:r>
        <w:t xml:space="preserve">executable) passed from stage to stage.</w:t>
      </w:r>
    </w:p>
    <w:p>
      <w:pPr>
        <w:numPr>
          <w:ilvl w:val="0"/>
          <w:numId w:val="1137"/>
        </w:numPr>
      </w:pPr>
      <w:r>
        <w:rPr>
          <w:b/>
          <w:bCs/>
        </w:rPr>
        <w:t xml:space="preserve">Cache:</w:t>
      </w:r>
      <w:r>
        <w:t xml:space="preserve"> </w:t>
      </w:r>
      <w:r>
        <w:t xml:space="preserve">Temporary storage of downloaded dependencies (e.g.,</w:t>
      </w:r>
      <w:r>
        <w:t xml:space="preserve"> </w:t>
      </w:r>
      <w:r>
        <w:rPr>
          <w:rStyle w:val="VerbatimChar"/>
        </w:rPr>
        <w:t xml:space="preserve">~/.m2</w:t>
      </w:r>
      <w:r>
        <w:t xml:space="preserve">,</w:t>
      </w:r>
      <w:r>
        <w:t xml:space="preserve"> </w:t>
      </w:r>
      <w:r>
        <w:rPr>
          <w:rStyle w:val="VerbatimChar"/>
        </w:rPr>
        <w:t xml:space="preserve">node_modules</w:t>
      </w:r>
      <w:r>
        <w:t xml:space="preserve">).</w:t>
      </w:r>
    </w:p>
    <w:p>
      <w:pPr>
        <w:pStyle w:val="FirstParagraph"/>
      </w:pPr>
      <w:r>
        <w:rPr>
          <w:b/>
          <w:bCs/>
        </w:rPr>
        <w:t xml:space="preserve">Example: Caching in GitLab CI</w:t>
      </w:r>
    </w:p>
    <w:p>
      <w:pPr>
        <w:pStyle w:val="SourceCode"/>
      </w:pPr>
      <w:r>
        <w:rPr>
          <w:rStyle w:val="CommentTok"/>
        </w:rPr>
        <w:t xml:space="preserve"># .gitlab-ci.yml</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rPr>
          <w:rStyle w:val="CommentTok"/>
        </w:rPr>
        <w:t xml:space="preserve"> # Use the lockfile's hash as the cache key</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rPr>
          <w:rStyle w:val="CommentTok"/>
        </w:rPr>
        <w:t xml:space="preserve"> # Path to the cache directory</w:t>
      </w:r>
      <w:r>
        <w:br/>
      </w:r>
      <w:r>
        <w:rPr>
          <w:rStyle w:val="AttributeTok"/>
        </w:rPr>
        <w:t xml:space="preserve">    </w:t>
      </w:r>
      <w:r>
        <w:rPr>
          <w:rStyle w:val="KeywordTok"/>
        </w:rPr>
        <w:t xml:space="preserve">-</w:t>
      </w:r>
      <w:r>
        <w:rPr>
          <w:rStyle w:val="AttributeTok"/>
        </w:rPr>
        <w:t xml:space="preserve"> venv/</w:t>
      </w:r>
    </w:p>
    <w:bookmarkEnd w:id="790"/>
    <w:bookmarkStart w:id="791" w:name="parameterization-and-triggers"/>
    <w:p>
      <w:pPr>
        <w:pStyle w:val="Heading3"/>
      </w:pPr>
      <w:r>
        <w:t xml:space="preserve">19.4.2 Parameterization and Triggers</w:t>
      </w:r>
    </w:p>
    <w:p>
      <w:pPr>
        <w:pStyle w:val="FirstParagraph"/>
      </w:pPr>
      <w:r>
        <w:t xml:space="preserve">Enterprise pipelines must handle variation.</w:t>
      </w:r>
      <w:r>
        <w:t xml:space="preserve"> </w:t>
      </w:r>
      <w:r>
        <w:rPr>
          <w:b/>
          <w:bCs/>
        </w:rPr>
        <w:t xml:space="preserve">Parameterization</w:t>
      </w:r>
      <w:r>
        <w:t xml:space="preserve"> </w:t>
      </w:r>
      <w:r>
        <w:t xml:space="preserve">allows the pipeline configuration to be tweaked at runtime without altering the source code (e.g.,</w:t>
      </w:r>
      <w:r>
        <w:t xml:space="preserve"> </w:t>
      </w:r>
      <w:r>
        <w:rPr>
          <w:rStyle w:val="VerbatimChar"/>
        </w:rPr>
        <w:t xml:space="preserve">TARGET_ENV=production</w:t>
      </w:r>
      <w:r>
        <w:t xml:space="preserve">).</w:t>
      </w:r>
    </w:p>
    <w:p>
      <w:pPr>
        <w:pStyle w:val="BodyText"/>
      </w:pPr>
      <w:r>
        <w:rPr>
          <w:b/>
          <w:bCs/>
        </w:rPr>
        <w:t xml:space="preserve">Trigger Mechanics</w:t>
      </w:r>
      <w:r>
        <w:t xml:space="preserve"> </w:t>
      </w:r>
      <w:r>
        <w:t xml:space="preserve">are the rules deciding</w:t>
      </w:r>
      <w:r>
        <w:t xml:space="preserve"> </w:t>
      </w:r>
      <w:r>
        <w:rPr>
          <w:b/>
          <w:bCs/>
        </w:rPr>
        <w:t xml:space="preserve">when</w:t>
      </w:r>
      <w:r>
        <w:t xml:space="preserve"> </w:t>
      </w:r>
      <w:r>
        <w:t xml:space="preserve">a pipeline runs:</w:t>
      </w:r>
    </w:p>
    <w:p>
      <w:pPr>
        <w:numPr>
          <w:ilvl w:val="0"/>
          <w:numId w:val="1138"/>
        </w:numPr>
      </w:pPr>
      <w:r>
        <w:rPr>
          <w:b/>
          <w:bCs/>
        </w:rPr>
        <w:t xml:space="preserve">Merge Requests:</w:t>
      </w:r>
      <w:r>
        <w:t xml:space="preserve"> </w:t>
      </w:r>
      <w:r>
        <w:t xml:space="preserve">Run the pipeline when a developer requests to merge into</w:t>
      </w:r>
      <w:r>
        <w:t xml:space="preserve"> </w:t>
      </w:r>
      <w:r>
        <w:rPr>
          <w:rStyle w:val="VerbatimChar"/>
        </w:rPr>
        <w:t xml:space="preserve">main</w:t>
      </w:r>
      <w:r>
        <w:t xml:space="preserve">.</w:t>
      </w:r>
    </w:p>
    <w:p>
      <w:pPr>
        <w:numPr>
          <w:ilvl w:val="0"/>
          <w:numId w:val="1138"/>
        </w:numPr>
      </w:pPr>
      <w:r>
        <w:rPr>
          <w:b/>
          <w:bCs/>
        </w:rPr>
        <w:t xml:space="preserve">Commit Triggers:</w:t>
      </w:r>
      <w:r>
        <w:t xml:space="preserve"> </w:t>
      </w:r>
      <w:r>
        <w:t xml:space="preserve">Run on every push to specific branches.</w:t>
      </w:r>
    </w:p>
    <w:p>
      <w:pPr>
        <w:numPr>
          <w:ilvl w:val="0"/>
          <w:numId w:val="1138"/>
        </w:numPr>
      </w:pPr>
      <w:r>
        <w:rPr>
          <w:b/>
          <w:bCs/>
        </w:rPr>
        <w:t xml:space="preserve">Tag Triggers:</w:t>
      </w:r>
      <w:r>
        <w:t xml:space="preserve"> </w:t>
      </w:r>
      <w:r>
        <w:t xml:space="preserve">Run the full</w:t>
      </w:r>
      <w:r>
        <w:t xml:space="preserve"> </w:t>
      </w:r>
      <w:r>
        <w:t xml:space="preserve">“</w:t>
      </w:r>
      <w:r>
        <w:t xml:space="preserve">publish and release</w:t>
      </w:r>
      <w:r>
        <w:t xml:space="preserve">”</w:t>
      </w:r>
      <w:r>
        <w:t xml:space="preserve"> </w:t>
      </w:r>
      <w:r>
        <w:t xml:space="preserve">workflow only when a semantic version tag (e.g.,</w:t>
      </w:r>
      <w:r>
        <w:t xml:space="preserve"> </w:t>
      </w:r>
      <w:r>
        <w:rPr>
          <w:rStyle w:val="VerbatimChar"/>
        </w:rPr>
        <w:t xml:space="preserve">v1.2.0</w:t>
      </w:r>
      <w:r>
        <w:t xml:space="preserve">) is pushed.</w:t>
      </w:r>
    </w:p>
    <w:bookmarkEnd w:id="791"/>
    <w:bookmarkEnd w:id="792"/>
    <w:bookmarkStart w:id="799" w:name="X16242c121778064d5679329afd4f800952b9411"/>
    <w:p>
      <w:pPr>
        <w:pStyle w:val="Heading2"/>
      </w:pPr>
      <w:r>
        <w:t xml:space="preserve">19.5 Hands-On Lab: Writing a Production-Grade Multi-Stage Pipeline in GitLab CI / Jenkins</w:t>
      </w:r>
    </w:p>
    <w:bookmarkStart w:id="793" w:name="lab-scenario-7"/>
    <w:p>
      <w:pPr>
        <w:pStyle w:val="Heading3"/>
      </w:pPr>
      <w:r>
        <w:t xml:space="preserve">Lab Scenario</w:t>
      </w:r>
    </w:p>
    <w:p>
      <w:pPr>
        <w:pStyle w:val="FirstParagraph"/>
      </w:pPr>
      <w:r>
        <w:t xml:space="preserve">As a DevOps engineer, you must create a fully automated, production-grade CI/CD pipeline for a new application. The pipeline must be declarative, multi-stage, secure, optimized with caching, and designed to generate an immutable Docker image.</w:t>
      </w:r>
    </w:p>
    <w:bookmarkEnd w:id="793"/>
    <w:bookmarkStart w:id="794" w:name="objectives"/>
    <w:p>
      <w:pPr>
        <w:pStyle w:val="Heading3"/>
      </w:pPr>
      <w:r>
        <w:t xml:space="preserve">Objectives</w:t>
      </w:r>
    </w:p>
    <w:p>
      <w:pPr>
        <w:numPr>
          <w:ilvl w:val="0"/>
          <w:numId w:val="1139"/>
        </w:numPr>
      </w:pPr>
      <w:r>
        <w:t xml:space="preserve">Define a four-stage pipeline.</w:t>
      </w:r>
    </w:p>
    <w:p>
      <w:pPr>
        <w:numPr>
          <w:ilvl w:val="0"/>
          <w:numId w:val="1139"/>
        </w:numPr>
      </w:pPr>
      <w:r>
        <w:t xml:space="preserve">Implement caching for Maven dependencies.</w:t>
      </w:r>
    </w:p>
    <w:p>
      <w:pPr>
        <w:numPr>
          <w:ilvl w:val="0"/>
          <w:numId w:val="1139"/>
        </w:numPr>
      </w:pPr>
      <w:r>
        <w:t xml:space="preserve">Integrate a code linter and a dependency security scanner.</w:t>
      </w:r>
    </w:p>
    <w:p>
      <w:pPr>
        <w:numPr>
          <w:ilvl w:val="0"/>
          <w:numId w:val="1139"/>
        </w:numPr>
      </w:pPr>
      <w:r>
        <w:t xml:space="preserve">Package the binary into a Docker image and push it to a registry.</w:t>
      </w:r>
    </w:p>
    <w:bookmarkEnd w:id="794"/>
    <w:bookmarkStart w:id="795" w:name="Xb103c4da520e0f3032fc1d71ebc902ca312b0bf"/>
    <w:p>
      <w:pPr>
        <w:pStyle w:val="Heading3"/>
      </w:pPr>
      <w:r>
        <w:t xml:space="preserve">Step 1: Pre-requisites and Infrastructure Setup</w:t>
      </w:r>
    </w:p>
    <w:p>
      <w:pPr>
        <w:pStyle w:val="FirstParagraph"/>
      </w:pPr>
      <w:r>
        <w:t xml:space="preserve">For this lab, you will use GitLab CI.</w:t>
      </w:r>
    </w:p>
    <w:p>
      <w:pPr>
        <w:numPr>
          <w:ilvl w:val="0"/>
          <w:numId w:val="1140"/>
        </w:numPr>
      </w:pPr>
      <w:r>
        <w:t xml:space="preserve">Access to a GitLab instance and project.</w:t>
      </w:r>
    </w:p>
    <w:p>
      <w:pPr>
        <w:numPr>
          <w:ilvl w:val="0"/>
          <w:numId w:val="1140"/>
        </w:numPr>
      </w:pPr>
      <w:r>
        <w:t xml:space="preserve">A functional</w:t>
      </w:r>
      <w:r>
        <w:t xml:space="preserve"> </w:t>
      </w:r>
      <w:r>
        <w:rPr>
          <w:b/>
          <w:bCs/>
        </w:rPr>
        <w:t xml:space="preserve">GitLab Runner</w:t>
      </w:r>
      <w:r>
        <w:t xml:space="preserve"> </w:t>
      </w:r>
      <w:r>
        <w:t xml:space="preserve">with the</w:t>
      </w:r>
      <w:r>
        <w:t xml:space="preserve"> </w:t>
      </w:r>
      <w:r>
        <w:rPr>
          <w:b/>
          <w:bCs/>
        </w:rPr>
        <w:t xml:space="preserve">Docker executor</w:t>
      </w:r>
      <w:r>
        <w:t xml:space="preserve"> </w:t>
      </w:r>
      <w:r>
        <w:t xml:space="preserve">configured.</w:t>
      </w:r>
    </w:p>
    <w:p>
      <w:pPr>
        <w:numPr>
          <w:ilvl w:val="0"/>
          <w:numId w:val="1140"/>
        </w:numPr>
      </w:pPr>
      <w:r>
        <w:t xml:space="preserve">An</w:t>
      </w:r>
      <w:r>
        <w:t xml:space="preserve"> </w:t>
      </w:r>
      <w:r>
        <w:rPr>
          <w:b/>
          <w:bCs/>
        </w:rPr>
        <w:t xml:space="preserve">Enterprise Container Registry</w:t>
      </w:r>
      <w:r>
        <w:t xml:space="preserve"> </w:t>
      </w:r>
      <w:r>
        <w:t xml:space="preserve">(e.g.,</w:t>
      </w:r>
      <w:r>
        <w:t xml:space="preserve"> </w:t>
      </w:r>
      <w:r>
        <w:rPr>
          <w:rStyle w:val="VerbatimChar"/>
        </w:rPr>
        <w:t xml:space="preserve">registry.local:5000</w:t>
      </w:r>
      <w:r>
        <w:t xml:space="preserve">) available for push operations.</w:t>
      </w:r>
    </w:p>
    <w:bookmarkEnd w:id="795"/>
    <w:bookmarkStart w:id="796" w:name="X6b6a45753ccc22215a21f0946c96fdb70303412"/>
    <w:p>
      <w:pPr>
        <w:pStyle w:val="Heading3"/>
      </w:pPr>
      <w:r>
        <w:t xml:space="preserve">Step 2: Implement the Java Multi-Stage Pipeline</w:t>
      </w:r>
    </w:p>
    <w:p>
      <w:pPr>
        <w:pStyle w:val="FirstParagraph"/>
      </w:pPr>
      <w:r>
        <w:t xml:space="preserve">Create a file named</w:t>
      </w:r>
      <w:r>
        <w:t xml:space="preserve"> </w:t>
      </w:r>
      <w:r>
        <w:rPr>
          <w:rStyle w:val="VerbatimChar"/>
        </w:rPr>
        <w:t xml:space="preserve">.gitlab-ci.yml</w:t>
      </w:r>
      <w:r>
        <w:t xml:space="preserve"> </w:t>
      </w:r>
      <w:r>
        <w:t xml:space="preserve">in the root of your Java project repository.</w:t>
      </w:r>
    </w:p>
    <w:p>
      <w:pPr>
        <w:pStyle w:val="SourceCode"/>
      </w:pPr>
      <w:r>
        <w:rPr>
          <w:rStyle w:val="CommentTok"/>
        </w:rPr>
        <w:t xml:space="preserve"># Define the strict sequence of operational quality gates</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package</w:t>
      </w:r>
      <w:r>
        <w:br/>
      </w:r>
      <w:r>
        <w:br/>
      </w:r>
      <w:r>
        <w:rPr>
          <w:rStyle w:val="CommentTok"/>
        </w:rPr>
        <w:t xml:space="preserve"># Define global variables</w:t>
      </w:r>
      <w:r>
        <w:br/>
      </w:r>
      <w:r>
        <w:rPr>
          <w:rStyle w:val="FunctionTok"/>
        </w:rPr>
        <w:t xml:space="preserve">variables</w:t>
      </w:r>
      <w:r>
        <w:rPr>
          <w:rStyle w:val="KeywordTok"/>
        </w:rPr>
        <w:t xml:space="preserve">:</w:t>
      </w:r>
      <w:r>
        <w:br/>
      </w:r>
      <w:r>
        <w:rPr>
          <w:rStyle w:val="AttributeTok"/>
        </w:rPr>
        <w:t xml:space="preserve">  </w:t>
      </w:r>
      <w:r>
        <w:rPr>
          <w:rStyle w:val="FunctionTok"/>
        </w:rPr>
        <w:t xml:space="preserve">MAVEN_OPTS</w:t>
      </w:r>
      <w:r>
        <w:rPr>
          <w:rStyle w:val="KeywordTok"/>
        </w:rPr>
        <w:t xml:space="preserve">:</w:t>
      </w:r>
      <w:r>
        <w:rPr>
          <w:rStyle w:val="AttributeTok"/>
        </w:rPr>
        <w:t xml:space="preserve"> </w:t>
      </w:r>
      <w:r>
        <w:rPr>
          <w:rStyle w:val="StringTok"/>
        </w:rPr>
        <w:t xml:space="preserve">"-Dmaven.repo.local=$CI_PROJECT_DIR/.m2/repository"</w:t>
      </w:r>
      <w:r>
        <w:rPr>
          <w:rStyle w:val="CommentTok"/>
        </w:rPr>
        <w:t xml:space="preserve"> # Specify the local Maven repository path</w:t>
      </w:r>
      <w:r>
        <w:br/>
      </w:r>
      <w:r>
        <w:rPr>
          <w:rStyle w:val="AttributeTok"/>
        </w:rPr>
        <w:t xml:space="preserve">  </w:t>
      </w:r>
      <w:r>
        <w:rPr>
          <w:rStyle w:val="FunctionTok"/>
        </w:rPr>
        <w:t xml:space="preserve">DOCKER_REGISTRY</w:t>
      </w:r>
      <w:r>
        <w:rPr>
          <w:rStyle w:val="KeywordTok"/>
        </w:rPr>
        <w:t xml:space="preserve">:</w:t>
      </w:r>
      <w:r>
        <w:rPr>
          <w:rStyle w:val="AttributeTok"/>
        </w:rPr>
        <w:t xml:space="preserve"> </w:t>
      </w:r>
      <w:r>
        <w:rPr>
          <w:rStyle w:val="StringTok"/>
        </w:rPr>
        <w:t xml:space="preserve">"registry.local:5000"</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"$DOCKER_REGISTRY/cyber/my-app"</w:t>
      </w:r>
      <w:r>
        <w:br/>
      </w:r>
      <w:r>
        <w:rPr>
          <w:rStyle w:val="AttributeTok"/>
        </w:rPr>
        <w:t xml:space="preserve">  </w:t>
      </w:r>
      <w:r>
        <w:rPr>
          <w:rStyle w:val="FunctionTok"/>
        </w:rPr>
        <w:t xml:space="preserve">JAVA_IMAGE</w:t>
      </w:r>
      <w:r>
        <w:rPr>
          <w:rStyle w:val="KeywordTok"/>
        </w:rPr>
        <w:t xml:space="preserve">:</w:t>
      </w:r>
      <w:r>
        <w:rPr>
          <w:rStyle w:val="AttributeTok"/>
        </w:rPr>
        <w:t xml:space="preserve"> </w:t>
      </w:r>
      <w:r>
        <w:rPr>
          <w:rStyle w:val="StringTok"/>
        </w:rPr>
        <w:t xml:space="preserve">"maven:3.9.6-eclipse-temurin-17"</w:t>
      </w:r>
      <w:r>
        <w:br/>
      </w:r>
      <w:r>
        <w:rPr>
          <w:rStyle w:val="AttributeTok"/>
        </w:rPr>
        <w:t xml:space="preserve">  </w:t>
      </w:r>
      <w:r>
        <w:rPr>
          <w:rStyle w:val="FunctionTok"/>
        </w:rPr>
        <w:t xml:space="preserve">TRIVY_IMAGE</w:t>
      </w:r>
      <w:r>
        <w:rPr>
          <w:rStyle w:val="KeywordTok"/>
        </w:rPr>
        <w:t xml:space="preserve">:</w:t>
      </w:r>
      <w:r>
        <w:rPr>
          <w:rStyle w:val="AttributeTok"/>
        </w:rPr>
        <w:t xml:space="preserve"> </w:t>
      </w:r>
      <w:r>
        <w:rPr>
          <w:rStyle w:val="StringTok"/>
        </w:rPr>
        <w:t xml:space="preserve">"aquasec/trivy:0.48.0"</w:t>
      </w:r>
      <w:r>
        <w:br/>
      </w:r>
      <w:r>
        <w:br/>
      </w:r>
      <w:r>
        <w:rPr>
          <w:rStyle w:val="CommentTok"/>
        </w:rPr>
        <w:t xml:space="preserve"># GLOBAL CACHE: Accelerate builds by reusing downloaded Java Maven dependencies</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"$CI_COMMIT_REF_SLUG"</w:t>
      </w:r>
      <w:r>
        <w:rPr>
          <w:rStyle w:val="CommentTok"/>
        </w:rPr>
        <w:t xml:space="preserve"> # Unique key for each branch/ref</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.m2/repository/</w:t>
      </w:r>
      <w:r>
        <w:rPr>
          <w:rStyle w:val="CommentTok"/>
        </w:rPr>
        <w:t xml:space="preserve"> # Direct GitLab CI to cache the Maven repository path</w:t>
      </w:r>
      <w:r>
        <w:br/>
      </w:r>
      <w:r>
        <w:br/>
      </w:r>
      <w:r>
        <w:rPr>
          <w:rStyle w:val="CommentTok"/>
        </w:rPr>
        <w:t xml:space="preserve"># 1. BUILD STAGE: Compile source code, resolve dependencies, and create the immutable binary</w:t>
      </w:r>
      <w:r>
        <w:br/>
      </w:r>
      <w:r>
        <w:rPr>
          <w:rStyle w:val="FunctionTok"/>
        </w:rPr>
        <w:t xml:space="preserve">compile_and_package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Java application..."</w:t>
      </w:r>
      <w:r>
        <w:br/>
      </w:r>
      <w:r>
        <w:rPr>
          <w:rStyle w:val="AttributeTok"/>
        </w:rPr>
        <w:t xml:space="preserve">    </w:t>
      </w:r>
      <w:r>
        <w:rPr>
          <w:rStyle w:val="KeywordTok"/>
        </w:rPr>
        <w:t xml:space="preserve">-</w:t>
      </w:r>
      <w:r>
        <w:rPr>
          <w:rStyle w:val="AttributeTok"/>
        </w:rPr>
        <w:t xml:space="preserve"> mvn clean package -DskipTests</w:t>
      </w:r>
      <w:r>
        <w:rPr>
          <w:rStyle w:val="CommentTok"/>
        </w:rPr>
        <w:t xml:space="preserve"> # Compile source code and create the binary</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target/my-app.jar</w:t>
      </w:r>
      <w:r>
        <w:rPr>
          <w:rStyle w:val="CommentTok"/>
        </w:rPr>
        <w:t xml:space="preserve"> # Define the artifact to pass to subsequent stages</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CommentTok"/>
        </w:rPr>
        <w:t xml:space="preserve"># 2. </w:t>
      </w:r>
      <w:r>
        <w:rPr>
          <w:rStyle w:val="AlertTok"/>
        </w:rPr>
        <w:t xml:space="preserve">TEST</w:t>
      </w:r>
      <w:r>
        <w:rPr>
          <w:rStyle w:val="CommentTok"/>
        </w:rPr>
        <w:t xml:space="preserve"> STAGE: Run comprehensive unit and integration automated test suites</w:t>
      </w:r>
      <w:r>
        <w:br/>
      </w:r>
      <w:r>
        <w:rPr>
          <w:rStyle w:val="FunctionTok"/>
        </w:rPr>
        <w:t xml:space="preserve">run_automated_tests</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unit and integration automated test suites..."</w:t>
      </w:r>
      <w:r>
        <w:br/>
      </w:r>
      <w:r>
        <w:rPr>
          <w:rStyle w:val="AttributeTok"/>
        </w:rPr>
        <w:t xml:space="preserve">    </w:t>
      </w:r>
      <w:r>
        <w:rPr>
          <w:rStyle w:val="KeywordTok"/>
        </w:rPr>
        <w:t xml:space="preserve">-</w:t>
      </w:r>
      <w:r>
        <w:rPr>
          <w:rStyle w:val="AttributeTok"/>
        </w:rPr>
        <w:t xml:space="preserve"> mvn test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when</w:t>
      </w:r>
      <w:r>
        <w:rPr>
          <w:rStyle w:val="KeywordTok"/>
        </w:rPr>
        <w:t xml:space="preserve">:</w:t>
      </w:r>
      <w:r>
        <w:rPr>
          <w:rStyle w:val="AttributeTok"/>
        </w:rPr>
        <w:t xml:space="preserve"> always</w:t>
      </w:r>
      <w:r>
        <w:rPr>
          <w:rStyle w:val="CommentTok"/>
        </w:rPr>
        <w:t xml:space="preserve"> # Always publish results, even on test failure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junit</w:t>
      </w:r>
      <w:r>
        <w:rPr>
          <w:rStyle w:val="KeywordTok"/>
        </w:rPr>
        <w:t xml:space="preserve">:</w:t>
      </w:r>
      <w:r>
        <w:rPr>
          <w:rStyle w:val="AttributeTok"/>
        </w:rPr>
        <w:t xml:space="preserve"> target/surefire-reports/TEST-*.xml</w:t>
      </w:r>
      <w:r>
        <w:rPr>
          <w:rStyle w:val="CommentTok"/>
        </w:rPr>
        <w:t xml:space="preserve"> # Direct GitLab to parse JUnit results for visibility</w:t>
      </w:r>
      <w:r>
        <w:br/>
      </w:r>
      <w:r>
        <w:br/>
      </w:r>
      <w:r>
        <w:rPr>
          <w:rStyle w:val="CommentTok"/>
        </w:rPr>
        <w:t xml:space="preserve"># 3. </w:t>
      </w:r>
      <w:r>
        <w:rPr>
          <w:rStyle w:val="AlertTok"/>
        </w:rPr>
        <w:t xml:space="preserve">SECURITY</w:t>
      </w:r>
      <w:r>
        <w:rPr>
          <w:rStyle w:val="CommentTok"/>
        </w:rPr>
        <w:t xml:space="preserve"> STAGE (SHIFT LEFT): Block pushes containing CVEs or coding anti-patterns</w:t>
      </w:r>
      <w:r>
        <w:br/>
      </w:r>
      <w:r>
        <w:rPr>
          <w:rStyle w:val="FunctionTok"/>
        </w:rPr>
        <w:t xml:space="preserve">vulnerability_dependency_scan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$TRIVY_IMAGE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"Scanning application dependencies for known CVEs..."</w:t>
      </w:r>
      <w:r>
        <w:br/>
      </w:r>
      <w:r>
        <w:rPr>
          <w:rStyle w:val="CommentTok"/>
        </w:rPr>
        <w:t xml:space="preserve">    # Scan the project filesystem, blocking critical CVEs with exit code 1</w:t>
      </w:r>
      <w:r>
        <w:br/>
      </w:r>
      <w:r>
        <w:rPr>
          <w:rStyle w:val="AttributeTok"/>
        </w:rPr>
        <w:t xml:space="preserve">    </w:t>
      </w:r>
      <w:r>
        <w:rPr>
          <w:rStyle w:val="KeywordTok"/>
        </w:rPr>
        <w:t xml:space="preserve">-</w:t>
      </w:r>
      <w:r>
        <w:rPr>
          <w:rStyle w:val="AttributeTok"/>
        </w:rPr>
        <w:t xml:space="preserve"> trivy fs --exit-code 1 --severity CRITICAL .</w:t>
      </w:r>
      <w:r>
        <w:br/>
      </w:r>
      <w:r>
        <w:br/>
      </w:r>
      <w:r>
        <w:rPr>
          <w:rStyle w:val="CommentTok"/>
        </w:rPr>
        <w:t xml:space="preserve"># 4. PACKAGE STAGE: Containerize the application binary into an immutable image</w:t>
      </w:r>
      <w:r>
        <w:br/>
      </w:r>
      <w:r>
        <w:rPr>
          <w:rStyle w:val="FunctionTok"/>
        </w:rPr>
        <w:t xml:space="preserve">publish_docker_image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package</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rPr>
          <w:rStyle w:val="CommentTok"/>
        </w:rPr>
        <w:t xml:space="preserve"> # Use a Docker-in-Docker capable image</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rPr>
          <w:rStyle w:val="CommentTok"/>
        </w:rPr>
        <w:t xml:space="preserve"> # Direct GitLab CI to provide a sidecar Docker daemon</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"Containerizing the application binary and pushing immutable image..."</w:t>
      </w:r>
      <w:r>
        <w:br/>
      </w:r>
      <w:r>
        <w:rPr>
          <w:rStyle w:val="AttributeTok"/>
        </w:rPr>
        <w:t xml:space="preserve">    </w:t>
      </w:r>
      <w:r>
        <w:rPr>
          <w:rStyle w:val="KeywordTok"/>
        </w:rPr>
        <w:t xml:space="preserve">-</w:t>
      </w:r>
      <w:r>
        <w:rPr>
          <w:rStyle w:val="AttributeTok"/>
        </w:rPr>
        <w:t xml:space="preserve"> docker login -u "$REGISTRY_USER" -p "$REGISTRY_PASSWORD" $DOCKER_REGISTRY</w:t>
      </w:r>
      <w:r>
        <w:br/>
      </w:r>
      <w:r>
        <w:rPr>
          <w:rStyle w:val="AttributeTok"/>
        </w:rPr>
        <w:t xml:space="preserve">    </w:t>
      </w:r>
      <w:r>
        <w:rPr>
          <w:rStyle w:val="KeywordTok"/>
        </w:rPr>
        <w:t xml:space="preserve">-</w:t>
      </w:r>
      <w:r>
        <w:rPr>
          <w:rStyle w:val="AttributeTok"/>
        </w:rPr>
        <w:t xml:space="preserve"> docker build -t "$IMAGE_NAME:$CI_COMMIT_SHORT_SHA" .</w:t>
      </w:r>
      <w:r>
        <w:rPr>
          <w:rStyle w:val="CommentTok"/>
        </w:rPr>
        <w:t xml:space="preserve"> # Tag with the unique commit SHA</w:t>
      </w:r>
      <w:r>
        <w:br/>
      </w:r>
      <w:r>
        <w:rPr>
          <w:rStyle w:val="AttributeTok"/>
        </w:rPr>
        <w:t xml:space="preserve">    </w:t>
      </w:r>
      <w:r>
        <w:rPr>
          <w:rStyle w:val="KeywordTok"/>
        </w:rPr>
        <w:t xml:space="preserve">-</w:t>
      </w:r>
      <w:r>
        <w:rPr>
          <w:rStyle w:val="AttributeTok"/>
        </w:rPr>
        <w:t xml:space="preserve"> docker push "$IMAGE_NAME:$CI_COMMIT_SHORT_SHA"</w:t>
      </w:r>
      <w:r>
        <w:br/>
      </w:r>
      <w:r>
        <w:rPr>
          <w:rStyle w:val="CommentTok"/>
        </w:rPr>
        <w:t xml:space="preserve">  # Optional: Apply specific triggers (branch 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rPr>
          <w:rStyle w:val="CommentTok"/>
        </w:rPr>
        <w:t xml:space="preserve"> # Only run packaging on the main branch</w:t>
      </w:r>
    </w:p>
    <w:bookmarkEnd w:id="796"/>
    <w:bookmarkStart w:id="797" w:name="X76bdb3cfdbc3a3f19569ffcec26a6a883ea94a1"/>
    <w:p>
      <w:pPr>
        <w:pStyle w:val="Heading3"/>
      </w:pPr>
      <w:r>
        <w:t xml:space="preserve">Step 3: Formatting, Validation, and Execution</w:t>
      </w:r>
    </w:p>
    <w:p>
      <w:pPr>
        <w:pStyle w:val="FirstParagraph"/>
      </w:pPr>
      <w:r>
        <w:t xml:space="preserve">The pipeline automation engineer must validate their work before committing.</w:t>
      </w:r>
    </w:p>
    <w:p>
      <w:pPr>
        <w:pStyle w:val="SourceCode"/>
      </w:pPr>
      <w:r>
        <w:rPr>
          <w:rStyle w:val="CommentTok"/>
        </w:rPr>
        <w:t xml:space="preserve"># 1. Format the file using a YAML linter (best practice)</w:t>
      </w:r>
      <w:r>
        <w:br/>
      </w:r>
      <w:r>
        <w:rPr>
          <w:rStyle w:val="ExtensionTok"/>
        </w:rPr>
        <w:t xml:space="preserve">yamllint</w:t>
      </w:r>
      <w:r>
        <w:rPr>
          <w:rStyle w:val="NormalTok"/>
        </w:rPr>
        <w:t xml:space="preserve"> .gitlab-ci.yml</w:t>
      </w:r>
      <w:r>
        <w:br/>
      </w:r>
      <w:r>
        <w:br/>
      </w:r>
      <w:r>
        <w:rPr>
          <w:rStyle w:val="CommentTok"/>
        </w:rPr>
        <w:t xml:space="preserve"># 2. Use the GitLab CI Lint API (if available via CLI)</w:t>
      </w:r>
      <w:r>
        <w:br/>
      </w:r>
      <w:r>
        <w:rPr>
          <w:rStyle w:val="CommentTok"/>
        </w:rPr>
        <w:t xml:space="preserve"># glab ci lint # Assuming glab CLI is installed</w:t>
      </w:r>
      <w:r>
        <w:br/>
      </w:r>
      <w:r>
        <w:br/>
      </w:r>
      <w:r>
        <w:rPr>
          <w:rStyle w:val="CommentTok"/>
        </w:rPr>
        <w:t xml:space="preserve"># 3. Commit and push the verified configuration to trigger execution</w:t>
      </w:r>
      <w:r>
        <w:br/>
      </w:r>
      <w:r>
        <w:rPr>
          <w:rStyle w:val="FunctionTok"/>
        </w:rPr>
        <w:t xml:space="preserve">git</w:t>
      </w:r>
      <w:r>
        <w:rPr>
          <w:rStyle w:val="NormalTok"/>
        </w:rPr>
        <w:t xml:space="preserve"> add .gitlab-ci.yml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"CHORE-101: Define Java multi-stage enterprise CI pipeline with security gates"</w:t>
      </w:r>
      <w:r>
        <w:br/>
      </w:r>
      <w:r>
        <w:rPr>
          <w:rStyle w:val="FunctionTok"/>
        </w:rPr>
        <w:t xml:space="preserve">git</w:t>
      </w:r>
      <w:r>
        <w:rPr>
          <w:rStyle w:val="NormalTok"/>
        </w:rPr>
        <w:t xml:space="preserve"> push</w:t>
      </w:r>
    </w:p>
    <w:bookmarkEnd w:id="797"/>
    <w:bookmarkStart w:id="798" w:name="step-4-verification"/>
    <w:p>
      <w:pPr>
        <w:pStyle w:val="Heading3"/>
      </w:pPr>
      <w:r>
        <w:t xml:space="preserve">Step 4: Verification</w:t>
      </w:r>
    </w:p>
    <w:p>
      <w:pPr>
        <w:pStyle w:val="FirstParagraph"/>
      </w:pPr>
      <w:r>
        <w:t xml:space="preserve">Go to the GitLab project sidebar -&gt;</w:t>
      </w:r>
      <w:r>
        <w:t xml:space="preserve"> </w:t>
      </w:r>
      <w:r>
        <w:rPr>
          <w:b/>
          <w:bCs/>
        </w:rPr>
        <w:t xml:space="preserve">CI/CD</w:t>
      </w:r>
      <w:r>
        <w:t xml:space="preserve"> </w:t>
      </w:r>
      <w:r>
        <w:t xml:space="preserve">-&gt;</w:t>
      </w:r>
      <w:r>
        <w:t xml:space="preserve"> </w:t>
      </w:r>
      <w:r>
        <w:rPr>
          <w:b/>
          <w:bCs/>
        </w:rPr>
        <w:t xml:space="preserve">Pipelines</w:t>
      </w:r>
      <w:r>
        <w:t xml:space="preserve"> </w:t>
      </w:r>
      <w:r>
        <w:t xml:space="preserve">and examine the execution graph. Ensure:</w:t>
      </w:r>
    </w:p>
    <w:p>
      <w:pPr>
        <w:numPr>
          <w:ilvl w:val="0"/>
          <w:numId w:val="1141"/>
        </w:numPr>
      </w:pPr>
      <w:r>
        <w:t xml:space="preserve">The</w:t>
      </w:r>
      <w:r>
        <w:t xml:space="preserve"> </w:t>
      </w:r>
      <w:r>
        <w:rPr>
          <w:rStyle w:val="VerbatimChar"/>
        </w:rPr>
        <w:t xml:space="preserve">security</w:t>
      </w:r>
      <w:r>
        <w:t xml:space="preserve"> </w:t>
      </w:r>
      <w:r>
        <w:t xml:space="preserve">stage successfully executed and blocked critical dependencies.</w:t>
      </w:r>
    </w:p>
    <w:p>
      <w:pPr>
        <w:numPr>
          <w:ilvl w:val="0"/>
          <w:numId w:val="1141"/>
        </w:numPr>
      </w:pPr>
      <w:r>
        <w:t xml:space="preserve">The</w:t>
      </w:r>
      <w:r>
        <w:t xml:space="preserve"> </w:t>
      </w:r>
      <w:r>
        <w:rPr>
          <w:rStyle w:val="VerbatimChar"/>
        </w:rPr>
        <w:t xml:space="preserve">package</w:t>
      </w:r>
      <w:r>
        <w:t xml:space="preserve"> </w:t>
      </w:r>
      <w:r>
        <w:t xml:space="preserve">stage executed and pushed an image (check your registry).</w:t>
      </w:r>
    </w:p>
    <w:p>
      <w:pPr>
        <w:numPr>
          <w:ilvl w:val="0"/>
          <w:numId w:val="1141"/>
        </w:numPr>
      </w:pPr>
      <w:r>
        <w:t xml:space="preserve">The intermediate artifact (</w:t>
      </w:r>
      <w:r>
        <w:rPr>
          <w:rStyle w:val="VerbatimChar"/>
        </w:rPr>
        <w:t xml:space="preserve">target/my-app.jar</w:t>
      </w:r>
      <w:r>
        <w:t xml:space="preserve">) was available for packaging.</w:t>
      </w:r>
    </w:p>
    <w:bookmarkEnd w:id="798"/>
    <w:bookmarkEnd w:id="799"/>
    <w:bookmarkStart w:id="808" w:name="Xcf1f79e8cefe9464ad003e9ca5749242c6ecca2"/>
    <w:p>
      <w:pPr>
        <w:pStyle w:val="Heading2"/>
      </w:pPr>
      <w:r>
        <w:t xml:space="preserve">Self-Assessment &amp; Exam Practice Questions</w:t>
      </w:r>
    </w:p>
    <w:p>
      <w:pPr>
        <w:pStyle w:val="FirstParagraph"/>
      </w:pPr>
      <w:r>
        <w:rPr>
          <w:b/>
          <w:bCs/>
        </w:rPr>
        <w:t xml:space="preserve">Question 1:</w:t>
      </w:r>
      <w:r>
        <w:t xml:space="preserve"> </w:t>
      </w:r>
      <w:r>
        <w:t xml:space="preserve">An enterprise pipeline is taking 25 minutes to complete because it downloads 400MB of Maven Java dependencies on every run. Which component of the CI configuration must be utilized to accelerate subsequent pipeline execution?</w:t>
      </w:r>
    </w:p>
    <w:p>
      <w:pPr>
        <w:numPr>
          <w:ilvl w:val="0"/>
          <w:numId w:val="1142"/>
        </w:numPr>
      </w:pPr>
      <w:r>
        <w:t xml:space="preserve">Artifacts</w:t>
      </w:r>
    </w:p>
    <w:p>
      <w:pPr>
        <w:numPr>
          <w:ilvl w:val="0"/>
          <w:numId w:val="1142"/>
        </w:numPr>
      </w:pPr>
      <w:r>
        <w:t xml:space="preserve">Cache</w:t>
      </w:r>
    </w:p>
    <w:p>
      <w:pPr>
        <w:numPr>
          <w:ilvl w:val="0"/>
          <w:numId w:val="1142"/>
        </w:numPr>
      </w:pPr>
      <w:r>
        <w:t xml:space="preserve">Scripted Pipeline syntax</w:t>
      </w:r>
    </w:p>
    <w:p>
      <w:pPr>
        <w:numPr>
          <w:ilvl w:val="0"/>
          <w:numId w:val="1142"/>
        </w:numPr>
      </w:pPr>
      <w:r>
        <w:t xml:space="preserve">Static runners</w:t>
      </w:r>
    </w:p>
    <w:p>
      <w:pPr>
        <w:pStyle w:val="FirstParagraph"/>
      </w:pPr>
      <w:r>
        <w:rPr>
          <w:b/>
          <w:bCs/>
        </w:rPr>
        <w:t xml:space="preserve">Answer:</w:t>
      </w:r>
      <w:r>
        <w:t xml:space="preserve"> </w:t>
      </w:r>
      <w:r>
        <w:rPr>
          <w:b/>
          <w:bCs/>
        </w:rPr>
        <w:t xml:space="preserve">B</w:t>
      </w:r>
    </w:p>
    <w:p>
      <w:pPr>
        <w:pStyle w:val="BodyText"/>
      </w:pPr>
      <w:r>
        <w:rPr>
          <w:i/>
          <w:iCs/>
        </w:rPr>
        <w:t xml:space="preserve">Explanation:</w:t>
      </w:r>
      <w:r>
        <w:t xml:space="preserve"> </w:t>
      </w:r>
      <w:r>
        <w:rPr>
          <w:b/>
          <w:bCs/>
        </w:rPr>
        <w:t xml:space="preserve">Cache</w:t>
      </w:r>
      <w:r>
        <w:t xml:space="preserve"> </w:t>
      </w:r>
      <w:r>
        <w:t xml:space="preserve">is used specifically to store downloaded external dependencies (like Maven repositories or</w:t>
      </w:r>
      <w:r>
        <w:t xml:space="preserve"> </w:t>
      </w:r>
      <w:r>
        <w:rPr>
          <w:rStyle w:val="VerbatimChar"/>
        </w:rPr>
        <w:t xml:space="preserve">node_modules</w:t>
      </w:r>
      <w:r>
        <w:t xml:space="preserve">) between pipeline runs, accelerating execution by avoiding duplicate downloads.</w:t>
      </w:r>
    </w:p>
    <w:p>
      <w:pPr>
        <w:pStyle w:val="BodyText"/>
      </w:pPr>
      <w:r>
        <w:rPr>
          <w:b/>
          <w:bCs/>
        </w:rPr>
        <w:t xml:space="preserve">Question 2:</w:t>
      </w:r>
      <w:r>
        <w:t xml:space="preserve"> </w:t>
      </w:r>
      <w:r>
        <w:t xml:space="preserve">When migrating from a scripted Jenkins pipeline to a declarative Jenkinsfile, which block becomes the primary container for all major functional phases (such as Build, Test, and Package)?</w:t>
      </w:r>
    </w:p>
    <w:p>
      <w:pPr>
        <w:numPr>
          <w:ilvl w:val="0"/>
          <w:numId w:val="1143"/>
        </w:numPr>
      </w:pPr>
      <w:r>
        <w:rPr>
          <w:rStyle w:val="VerbatimChar"/>
        </w:rPr>
        <w:t xml:space="preserve">pipeline</w:t>
      </w:r>
    </w:p>
    <w:p>
      <w:pPr>
        <w:numPr>
          <w:ilvl w:val="0"/>
          <w:numId w:val="1143"/>
        </w:numPr>
      </w:pPr>
      <w:r>
        <w:rPr>
          <w:rStyle w:val="VerbatimChar"/>
        </w:rPr>
        <w:t xml:space="preserve">agent</w:t>
      </w:r>
    </w:p>
    <w:p>
      <w:pPr>
        <w:numPr>
          <w:ilvl w:val="0"/>
          <w:numId w:val="1143"/>
        </w:numPr>
      </w:pPr>
      <w:r>
        <w:rPr>
          <w:rStyle w:val="VerbatimChar"/>
        </w:rPr>
        <w:t xml:space="preserve">stages</w:t>
      </w:r>
    </w:p>
    <w:p>
      <w:pPr>
        <w:numPr>
          <w:ilvl w:val="0"/>
          <w:numId w:val="1143"/>
        </w:numPr>
      </w:pPr>
      <w:r>
        <w:rPr>
          <w:rStyle w:val="VerbatimChar"/>
        </w:rPr>
        <w:t xml:space="preserve">steps</w:t>
      </w:r>
    </w:p>
    <w:p>
      <w:pPr>
        <w:pStyle w:val="FirstParagraph"/>
      </w:pPr>
      <w:r>
        <w:rPr>
          <w:b/>
          <w:bCs/>
        </w:rPr>
        <w:t xml:space="preserve">Answer:</w:t>
      </w:r>
      <w:r>
        <w:t xml:space="preserve"> </w:t>
      </w:r>
      <w:r>
        <w:rPr>
          <w:b/>
          <w:bCs/>
        </w:rPr>
        <w:t xml:space="preserve">C</w:t>
      </w:r>
      <w:r>
        <w:t xml:space="preserve"> </w:t>
      </w:r>
      <w:r>
        <w:rPr>
          <w:i/>
          <w:iCs/>
        </w:rPr>
        <w:t xml:space="preserve">Explanation:</w:t>
      </w:r>
      <w:r>
        <w:t xml:space="preserve"> </w:t>
      </w:r>
      <w:r>
        <w:t xml:space="preserve">The</w:t>
      </w:r>
      <w:r>
        <w:t xml:space="preserve"> </w:t>
      </w:r>
      <w:r>
        <w:rPr>
          <w:rStyle w:val="VerbatimChar"/>
          <w:b/>
          <w:bCs/>
        </w:rPr>
        <w:t xml:space="preserve">stages</w:t>
      </w:r>
      <w:r>
        <w:t xml:space="preserve"> </w:t>
      </w:r>
      <w:r>
        <w:t xml:space="preserve">block defines the sequential and parallel functional phases (or quality gates) of the declarative pipeline, separating logic like building, testing, security, and packaging.</w:t>
      </w:r>
    </w:p>
    <w:p>
      <w:pPr>
        <w:pStyle w:val="BodyText"/>
      </w:pPr>
      <w:r>
        <w:rPr>
          <w:b/>
          <w:bCs/>
        </w:rPr>
        <w:t xml:space="preserve">Question 3:</w:t>
      </w:r>
      <w:r>
        <w:t xml:space="preserve"> </w:t>
      </w:r>
      <w:r>
        <w:t xml:space="preserve">Which specific trigger mechanic is a best practice for a CD workflow, ensuring that full artifact publication and deployment to production only occur when a stable semantic version tag is pushed?</w:t>
      </w:r>
    </w:p>
    <w:p>
      <w:pPr>
        <w:numPr>
          <w:ilvl w:val="0"/>
          <w:numId w:val="1144"/>
        </w:numPr>
      </w:pPr>
      <w:r>
        <w:t xml:space="preserve">Commit Triggers</w:t>
      </w:r>
    </w:p>
    <w:p>
      <w:pPr>
        <w:numPr>
          <w:ilvl w:val="0"/>
          <w:numId w:val="1144"/>
        </w:numPr>
      </w:pPr>
      <w:r>
        <w:t xml:space="preserve">Scheduled Triggers</w:t>
      </w:r>
    </w:p>
    <w:p>
      <w:pPr>
        <w:numPr>
          <w:ilvl w:val="0"/>
          <w:numId w:val="1144"/>
        </w:numPr>
      </w:pPr>
      <w:r>
        <w:t xml:space="preserve">Parameterization</w:t>
      </w:r>
    </w:p>
    <w:p>
      <w:pPr>
        <w:numPr>
          <w:ilvl w:val="0"/>
          <w:numId w:val="1144"/>
        </w:numPr>
      </w:pPr>
      <w:r>
        <w:t xml:space="preserve">Tag Triggers</w:t>
      </w:r>
    </w:p>
    <w:p>
      <w:pPr>
        <w:pStyle w:val="FirstParagraph"/>
      </w:pPr>
      <w:r>
        <w:rPr>
          <w:b/>
          <w:bCs/>
        </w:rPr>
        <w:t xml:space="preserve">Answer:</w:t>
      </w:r>
      <w:r>
        <w:t xml:space="preserve"> </w:t>
      </w:r>
      <w:r>
        <w:rPr>
          <w:b/>
          <w:bCs/>
        </w:rPr>
        <w:t xml:space="preserve">D</w:t>
      </w:r>
    </w:p>
    <w:p>
      <w:pPr>
        <w:pStyle w:val="BodyText"/>
      </w:pPr>
      <w:r>
        <w:rPr>
          <w:i/>
          <w:iCs/>
        </w:rPr>
        <w:t xml:space="preserve">Explanation:</w:t>
      </w:r>
      <w:r>
        <w:t xml:space="preserve"> </w:t>
      </w:r>
      <w:r>
        <w:rPr>
          <w:b/>
          <w:bCs/>
        </w:rPr>
        <w:t xml:space="preserve">Tag Triggers</w:t>
      </w:r>
      <w:r>
        <w:t xml:space="preserve"> </w:t>
      </w:r>
      <w:r>
        <w:t xml:space="preserve">allow the CD logic to be decoupled from every commit, ensuring that full release automation is only initiated upon explicit semantic version tagging (e.g.,</w:t>
      </w:r>
      <w:r>
        <w:t xml:space="preserve"> </w:t>
      </w:r>
      <w:r>
        <w:rPr>
          <w:rStyle w:val="VerbatimChar"/>
        </w:rPr>
        <w:t xml:space="preserve">v1.2.0</w:t>
      </w:r>
      <w:r>
        <w:t xml:space="preserve">).</w:t>
      </w:r>
    </w:p>
    <w:p>
      <w:pPr>
        <w:sectPr>
          <w:type w:val="oddPage"/>
        </w:sectPr>
      </w:pPr>
    </w:p>
    <w:p>
      <w:pPr>
        <w:pStyle w:val="BodyText"/>
      </w:pPr>
      <w:r>
        <w:rPr>
          <w:b/>
          <w:bCs/>
        </w:rPr>
        <w:t xml:space="preserve">Chapter 20: Modern Deployment Strategies</w:t>
      </w:r>
    </w:p>
    <w:p>
      <w:pPr>
        <w:pStyle w:val="BodyText"/>
      </w:pPr>
      <w:r>
        <w:rPr>
          <w:b/>
          <w:bCs/>
        </w:rPr>
        <w:t xml:space="preserve">20.1 In-Place vs. Immutable Deployments</w:t>
      </w:r>
    </w:p>
    <w:p>
      <w:pPr>
        <w:pStyle w:val="BodyText"/>
      </w:pPr>
      <w:r>
        <w:t xml:space="preserve">The traditional</w:t>
      </w:r>
      <w:r>
        <w:t xml:space="preserve"> </w:t>
      </w:r>
      <w:r>
        <w:t xml:space="preserve">“</w:t>
      </w:r>
      <w:r>
        <w:t xml:space="preserve">in-place</w:t>
      </w:r>
      <w:r>
        <w:t xml:space="preserve">”</w:t>
      </w:r>
      <w:r>
        <w:t xml:space="preserve"> </w:t>
      </w:r>
      <w:r>
        <w:t xml:space="preserve">deployment model, long the cornerstone of application delivery, has faced increasing scrutiny in the face of escalating complexity and the demand for rapid iteration. In this approach, new application versions are installed directly onto existing, running infrastructure. While simple to implement for minor updates, in-place deployments introduce a multitude of challenges that hinder agility, predictability, and stability in the long run.</w:t>
      </w:r>
    </w:p>
    <w:p>
      <w:pPr>
        <w:pStyle w:val="BodyText"/>
      </w:pPr>
      <w:r>
        <w:rPr>
          <w:b/>
          <w:bCs/>
        </w:rPr>
        <w:t xml:space="preserve">The Challenges of Traditional In-Place Deployments:</w:t>
      </w:r>
    </w:p>
    <w:p>
      <w:pPr>
        <w:numPr>
          <w:ilvl w:val="0"/>
          <w:numId w:val="1145"/>
        </w:numPr>
      </w:pPr>
      <w:r>
        <w:rPr>
          <w:b/>
          <w:bCs/>
        </w:rPr>
        <w:t xml:space="preserve">Mutable Infrastructure and Configuration Drift:</w:t>
      </w:r>
      <w:r>
        <w:t xml:space="preserve"> </w:t>
      </w:r>
      <w:r>
        <w:t xml:space="preserve">The fundamental issue lies in the mutable nature of the infrastructure. Directly modifying production environments creates unique, undocumented states that diverge from one deployment to another. This</w:t>
      </w:r>
      <w:r>
        <w:t xml:space="preserve"> </w:t>
      </w:r>
      <w:r>
        <w:t xml:space="preserve">“</w:t>
      </w:r>
      <w:r>
        <w:t xml:space="preserve">configuration drift</w:t>
      </w:r>
      <w:r>
        <w:t xml:space="preserve">”</w:t>
      </w:r>
      <w:r>
        <w:t xml:space="preserve"> </w:t>
      </w:r>
      <w:r>
        <w:t xml:space="preserve">makes it exceedingly difficult to recreate a known-good environment, causing inconsistent behavior, unexpected failures, and significant troubleshooting headaches. Reverting changes becomes a treacherous path, often exacerbating the drift.</w:t>
      </w:r>
    </w:p>
    <w:p>
      <w:pPr>
        <w:numPr>
          <w:ilvl w:val="0"/>
          <w:numId w:val="1145"/>
        </w:numPr>
      </w:pPr>
      <w:r>
        <w:rPr>
          <w:b/>
          <w:bCs/>
        </w:rPr>
        <w:t xml:space="preserve">Complex Partial Updates and Difficult Rollbacks:</w:t>
      </w:r>
      <w:r>
        <w:t xml:space="preserve"> </w:t>
      </w:r>
      <w:r>
        <w:t xml:space="preserve">Updates are frequently applied in increments. If one component update fails while others succeed, the system can end up in a partially updated, unstable state. This creates significant complexity in ensuring that all connected parts are compatible and consistent. Rolling back can be a laborious process, involving manual removal of changes, re-running old scripts, and potentially introducing further inconsistencies.</w:t>
      </w:r>
    </w:p>
    <w:p>
      <w:pPr>
        <w:numPr>
          <w:ilvl w:val="0"/>
          <w:numId w:val="1145"/>
        </w:numPr>
      </w:pPr>
      <w:r>
        <w:rPr>
          <w:b/>
          <w:bCs/>
        </w:rPr>
        <w:t xml:space="preserve">Increased Downtime Risk and Unpredictable Behavior:</w:t>
      </w:r>
      <w:r>
        <w:t xml:space="preserve"> </w:t>
      </w:r>
      <w:r>
        <w:t xml:space="preserve">The potential for runtime errors and configuration conflicts during an in-place update significantly increases the risk of unexpected application downtime. Subtle deviations in configuration drift can lead to bugs that only surface under certain production loads, making deployment outcomes unpredictable and heightening anxiety during release cycles.</w:t>
      </w:r>
    </w:p>
    <w:p>
      <w:pPr>
        <w:pStyle w:val="FirstParagraph"/>
      </w:pPr>
      <w:r>
        <w:rPr>
          <w:b/>
          <w:bCs/>
        </w:rPr>
        <w:t xml:space="preserve">The Paradigm Shift to Immutable Deployments:</w:t>
      </w:r>
    </w:p>
    <w:p>
      <w:pPr>
        <w:pStyle w:val="BodyText"/>
      </w:pPr>
      <w:r>
        <w:t xml:space="preserve">These escalating challenges spurred the development of the</w:t>
      </w:r>
      <w:r>
        <w:t xml:space="preserve"> </w:t>
      </w:r>
      <w:r>
        <w:t xml:space="preserve">“</w:t>
      </w:r>
      <w:r>
        <w:t xml:space="preserve">immutable deployment</w:t>
      </w:r>
      <w:r>
        <w:t xml:space="preserve">”</w:t>
      </w:r>
      <w:r>
        <w:t xml:space="preserve"> </w:t>
      </w:r>
      <w:r>
        <w:t xml:space="preserve">paradigm. This approach, heavily popularized by cloud-native and DevOps principles, advocates for a fundamental shift: treat infrastructure as immutable—it should never be modified once deployed.</w:t>
      </w:r>
    </w:p>
    <w:p>
      <w:pPr>
        <w:numPr>
          <w:ilvl w:val="0"/>
          <w:numId w:val="1146"/>
        </w:numPr>
      </w:pPr>
      <w:r>
        <w:rPr>
          <w:b/>
          <w:bCs/>
        </w:rPr>
        <w:t xml:space="preserve">Understanding Immutable Infrastructure:</w:t>
      </w:r>
      <w:r>
        <w:t xml:space="preserve"> </w:t>
      </w:r>
      <w:r>
        <w:t xml:space="preserve">The core concept is simplicity itself: instead of changing a running server, replace it. New application versions are always deployed onto entirely new, pristine infrastructure, built from scratch based on a versioned configuration definition. Once a server is running, no updates or changes are applied to it; if a change is needed, a new server with the desired configuration is spun up, and the old one is terminated.</w:t>
      </w:r>
    </w:p>
    <w:p>
      <w:pPr>
        <w:numPr>
          <w:ilvl w:val="0"/>
          <w:numId w:val="1146"/>
        </w:numPr>
      </w:pPr>
      <w:r>
        <w:rPr>
          <w:b/>
          <w:bCs/>
        </w:rPr>
        <w:t xml:space="preserve">Re-imaging Deployment: A Clean Slate Every Release:</w:t>
      </w:r>
      <w:r>
        <w:t xml:space="preserve"> </w:t>
      </w:r>
      <w:r>
        <w:t xml:space="preserve">Deployments become a repeatable, deterministic process of provisioning new resources and tearing down the old ones. This eliminates the accumulated complexities of configuration drift. Every release starts with a clean, well-defined environment, ensuring maximum consistency and predictability. Testing can be performed on exact duplicates of the final production state, significantly increasing confidence.</w:t>
      </w:r>
    </w:p>
    <w:p>
      <w:pPr>
        <w:numPr>
          <w:ilvl w:val="0"/>
          <w:numId w:val="1146"/>
        </w:numPr>
      </w:pPr>
      <w:r>
        <w:rPr>
          <w:b/>
          <w:bCs/>
        </w:rPr>
        <w:t xml:space="preserve">Key Benefits:</w:t>
      </w:r>
    </w:p>
    <w:p>
      <w:pPr>
        <w:numPr>
          <w:ilvl w:val="0"/>
          <w:numId w:val="1146"/>
        </w:numPr>
      </w:pPr>
      <w:r>
        <w:rPr>
          <w:b/>
          <w:bCs/>
        </w:rPr>
        <w:t xml:space="preserve">Improved Predictability and Reproducibility:</w:t>
      </w:r>
      <w:r>
        <w:t xml:space="preserve"> </w:t>
      </w:r>
      <w:r>
        <w:t xml:space="preserve">The risk of unexpected behavior due to configuration variances is eradicated. Each deployment is consistent with the blueprint, and reproducing bug reports in a dev/test environment is straightforward.</w:t>
      </w:r>
    </w:p>
    <w:p>
      <w:pPr>
        <w:numPr>
          <w:ilvl w:val="0"/>
          <w:numId w:val="1146"/>
        </w:numPr>
      </w:pPr>
      <w:r>
        <w:rPr>
          <w:b/>
          <w:bCs/>
        </w:rPr>
        <w:t xml:space="preserve">Enhanced Reliability:</w:t>
      </w:r>
      <w:r>
        <w:t xml:space="preserve"> </w:t>
      </w:r>
      <w:r>
        <w:t xml:space="preserve">Failures during deployment are contained. If a new release has issues, it’s trivial to roll back by simply routing traffic back to the previously functioning, untouched environment. The old system remains perfectly intact.</w:t>
      </w:r>
    </w:p>
    <w:p>
      <w:pPr>
        <w:numPr>
          <w:ilvl w:val="0"/>
          <w:numId w:val="1146"/>
        </w:numPr>
      </w:pPr>
      <w:r>
        <w:rPr>
          <w:b/>
          <w:bCs/>
        </w:rPr>
        <w:t xml:space="preserve">Simpler and Faster Scaling:</w:t>
      </w:r>
      <w:r>
        <w:t xml:space="preserve"> </w:t>
      </w:r>
      <w:r>
        <w:t xml:space="preserve">Scaling becomes as easy as deploying additional instances of the exact same, pre-packaged unit (e.g., container image).</w:t>
      </w:r>
    </w:p>
    <w:p>
      <w:pPr>
        <w:numPr>
          <w:ilvl w:val="0"/>
          <w:numId w:val="1146"/>
        </w:numPr>
      </w:pPr>
      <w:r>
        <w:rPr>
          <w:b/>
          <w:bCs/>
        </w:rPr>
        <w:t xml:space="preserve">The Rise of Containers and Microservices: Perfect Partners for Immutability:</w:t>
      </w:r>
      <w:r>
        <w:t xml:space="preserve"> </w:t>
      </w:r>
      <w:r>
        <w:t xml:space="preserve">Technologies like Docker, Kubernetes, and the microservices architecture are natural allies of immutable infrastructure. Containers provide lightweight, self-contained, and isolated application units that can be efficiently packaged and deployed across different environments. In a microservices landscape, where numerous services must be updated and scaled independently, the predictability and reproducibility of immutable deployments are essential. Kubernetes, in particular, is designed around managing immutable application states, making it a cornerstone for modern immutable deployment pipelines.</w:t>
      </w:r>
    </w:p>
    <w:p>
      <w:pPr>
        <w:pStyle w:val="FirstParagraph"/>
      </w:pPr>
      <w:r>
        <w:rPr>
          <w:b/>
          <w:bCs/>
        </w:rPr>
        <w:t xml:space="preserve">20.2 Blue/Green Deployment Implementation Patterns</w:t>
      </w:r>
    </w:p>
    <w:p>
      <w:pPr>
        <w:pStyle w:val="BodyText"/>
      </w:pPr>
      <w:r>
        <w:t xml:space="preserve">Blue/Green deployment is a strategy that achieves nearly zero-downtime releases by leveraging the concepts of immutable infrastructure and intelligent traffic management. It provides a highly reliable method for deploying new application versions while offering a seamless fallback mechanism.</w:t>
      </w:r>
    </w:p>
    <w:p>
      <w:pPr>
        <w:pStyle w:val="BodyText"/>
      </w:pPr>
      <w:r>
        <w:rPr>
          <w:b/>
          <w:bCs/>
        </w:rPr>
        <w:t xml:space="preserve">Decoding the Blue/Green Deployment Strategy:</w:t>
      </w:r>
    </w:p>
    <w:p>
      <w:pPr>
        <w:pStyle w:val="BodyText"/>
      </w:pPr>
      <w:r>
        <w:t xml:space="preserve">The core idea is to maintain two identical and isolated production environments: one named</w:t>
      </w:r>
      <w:r>
        <w:t xml:space="preserve"> </w:t>
      </w:r>
      <w:r>
        <w:t xml:space="preserve">“</w:t>
      </w:r>
      <w:r>
        <w:t xml:space="preserve">Blue</w:t>
      </w:r>
      <w:r>
        <w:t xml:space="preserve">”</w:t>
      </w:r>
      <w:r>
        <w:t xml:space="preserve"> </w:t>
      </w:r>
      <w:r>
        <w:t xml:space="preserve">and the other</w:t>
      </w:r>
      <w:r>
        <w:t xml:space="preserve"> </w:t>
      </w:r>
      <w:r>
        <w:t xml:space="preserve">“</w:t>
      </w:r>
      <w:r>
        <w:t xml:space="preserve">Green</w:t>
      </w:r>
      <w:r>
        <w:t xml:space="preserve">”</w:t>
      </w:r>
      <w:r>
        <w:t xml:space="preserve">.</w:t>
      </w:r>
    </w:p>
    <w:p>
      <w:pPr>
        <w:numPr>
          <w:ilvl w:val="0"/>
          <w:numId w:val="1147"/>
        </w:numPr>
      </w:pPr>
      <w:r>
        <w:rPr>
          <w:b/>
          <w:bCs/>
        </w:rPr>
        <w:t xml:space="preserve">Two Identical Production Environments:</w:t>
      </w:r>
      <w:r>
        <w:t xml:space="preserve"> </w:t>
      </w:r>
      <w:r>
        <w:t xml:space="preserve">At any given time, only one environment is serving active traffic (e.g., the Blue environment). This is the current production version of the application. The other environment (the Green environment) is idle or running a previous version.</w:t>
      </w:r>
    </w:p>
    <w:p>
      <w:pPr>
        <w:numPr>
          <w:ilvl w:val="0"/>
          <w:numId w:val="1147"/>
        </w:numPr>
      </w:pPr>
      <w:r>
        <w:rPr>
          <w:b/>
          <w:bCs/>
        </w:rPr>
        <w:t xml:space="preserve">Deployment Lifecycle:</w:t>
      </w:r>
      <w:r>
        <w:t xml:space="preserve"> </w:t>
      </w:r>
      <w:r>
        <w:t xml:space="preserve">When a new application version is ready for release, it’s deployed to the</w:t>
      </w:r>
      <w:r>
        <w:t xml:space="preserve"> </w:t>
      </w:r>
      <w:r>
        <w:rPr>
          <w:i/>
          <w:iCs/>
        </w:rPr>
        <w:t xml:space="preserve">inactive</w:t>
      </w:r>
      <w:r>
        <w:t xml:space="preserve"> </w:t>
      </w:r>
      <w:r>
        <w:t xml:space="preserve">environment (e.g., the Green environment). This environment is completely isolated from production traffic.</w:t>
      </w:r>
    </w:p>
    <w:p>
      <w:pPr>
        <w:numPr>
          <w:ilvl w:val="0"/>
          <w:numId w:val="1147"/>
        </w:numPr>
      </w:pPr>
      <w:r>
        <w:rPr>
          <w:b/>
          <w:bCs/>
        </w:rPr>
        <w:t xml:space="preserve">Building, Testing, and Traffic Shifting:</w:t>
      </w:r>
      <w:r>
        <w:t xml:space="preserve"> </w:t>
      </w:r>
      <w:r>
        <w:t xml:space="preserve">The development and QA teams can now perform rigorous final validation on the Green environment, ensuring everything is working as expected. Because the Green environment is an exact replica of Blue, this final check is incredibly valuable. Once testing is complete and confidence is high, the traffic-routing infrastructure (e.g., load balancer, DNS, service mesh) is reconfigured to cut all user traffic from the Blue environment and redirect it to the Green environment.</w:t>
      </w:r>
    </w:p>
    <w:p>
      <w:pPr>
        <w:numPr>
          <w:ilvl w:val="0"/>
          <w:numId w:val="1147"/>
        </w:numPr>
      </w:pPr>
      <w:r>
        <w:rPr>
          <w:b/>
          <w:bCs/>
        </w:rPr>
        <w:t xml:space="preserve">Minimum Downtime, Seamless Rollbacks, and Effortless Testing:</w:t>
      </w:r>
      <w:r>
        <w:t xml:space="preserve"> </w:t>
      </w:r>
      <w:r>
        <w:t xml:space="preserve">The switch can be instantaneous or very fast, resulting in negligible, if any, downtime for users. If a critical issue is discovered in the new release</w:t>
      </w:r>
      <w:r>
        <w:t xml:space="preserve"> </w:t>
      </w:r>
      <w:r>
        <w:rPr>
          <w:i/>
          <w:iCs/>
        </w:rPr>
        <w:t xml:space="preserve">after</w:t>
      </w:r>
      <w:r>
        <w:t xml:space="preserve"> </w:t>
      </w:r>
      <w:r>
        <w:t xml:space="preserve">the switch, the process can be reversed immediately: traffic is routed back to the Blue environment, which has been left completely untouched. The deployment can then be fixed and re-attempted. Testing becomes low-risk, as the new release is validated in a full, real-world scenario before any users are affected.</w:t>
      </w:r>
    </w:p>
    <w:p>
      <w:pPr>
        <w:pStyle w:val="FirstParagraph"/>
      </w:pPr>
      <w:r>
        <w:rPr>
          <w:b/>
          <w:bCs/>
        </w:rPr>
        <w:t xml:space="preserve">Exploring Implementation Patterns for Blue/Green Deployments:</w:t>
      </w:r>
    </w:p>
    <w:p>
      <w:pPr>
        <w:pStyle w:val="BodyText"/>
      </w:pPr>
      <w:r>
        <w:t xml:space="preserve">The crucial element of Blue/Green deployment is the mechanism for traffic switching. There are several common patterns to implement this, each with its own advantages and considerations:</w:t>
      </w:r>
    </w:p>
    <w:p>
      <w:pPr>
        <w:numPr>
          <w:ilvl w:val="0"/>
          <w:numId w:val="1148"/>
        </w:numPr>
      </w:pPr>
      <w:r>
        <w:rPr>
          <w:b/>
          <w:bCs/>
        </w:rPr>
        <w:t xml:space="preserve">Load Balancer Shifting:</w:t>
      </w:r>
      <w:r>
        <w:t xml:space="preserve"> </w:t>
      </w:r>
      <w:r>
        <w:t xml:space="preserve">This is the most prevalent and often the easiest method. The production traffic enters through a load balancer (LB). The LB is configured to distribute traffic across the servers in the active (Blue) environment. When the Green environment is ready, the LB configuration is updated to route traffic to the Green servers instead. The new release becomes live. The LB can manage the switch seamlessly and often very quickly.</w:t>
      </w:r>
    </w:p>
    <w:p>
      <w:pPr>
        <w:numPr>
          <w:ilvl w:val="0"/>
          <w:numId w:val="1148"/>
        </w:numPr>
      </w:pPr>
      <w:r>
        <w:rPr>
          <w:b/>
          <w:bCs/>
        </w:rPr>
        <w:t xml:space="preserve">Considerations:</w:t>
      </w:r>
      <w:r>
        <w:t xml:space="preserve"> </w:t>
      </w:r>
      <w:r>
        <w:t xml:space="preserve">Requires robust LB management capabilities, potentially manual updates.</w:t>
      </w:r>
    </w:p>
    <w:p>
      <w:pPr>
        <w:numPr>
          <w:ilvl w:val="0"/>
          <w:numId w:val="1148"/>
        </w:numPr>
      </w:pPr>
      <w:r>
        <w:rPr>
          <w:b/>
          <w:bCs/>
        </w:rPr>
        <w:t xml:space="preserve">DNS Record Updates:</w:t>
      </w:r>
      <w:r>
        <w:t xml:space="preserve"> </w:t>
      </w:r>
      <w:r>
        <w:t xml:space="preserve">In this pattern, production traffic is directed to the application via a public DNS hostname (e.g.,</w:t>
      </w:r>
      <w:r>
        <w:t xml:space="preserve"> </w:t>
      </w:r>
      <w:r>
        <w:rPr>
          <w:rStyle w:val="VerbatimChar"/>
        </w:rPr>
        <w:t xml:space="preserve">app.example.com</w:t>
      </w:r>
      <w:r>
        <w:t xml:space="preserve">). This hostname points to the load balancer (or directly to the servers) of the current Blue environment. To switch, the DNS A/CNAME record is modified to point to the entry point of the Green environment.</w:t>
      </w:r>
    </w:p>
    <w:p>
      <w:pPr>
        <w:numPr>
          <w:ilvl w:val="0"/>
          <w:numId w:val="1148"/>
        </w:numPr>
      </w:pPr>
      <w:r>
        <w:rPr>
          <w:b/>
          <w:bCs/>
        </w:rPr>
        <w:t xml:space="preserve">Considerations:</w:t>
      </w:r>
      <w:r>
        <w:t xml:space="preserve"> </w:t>
      </w:r>
      <w:r>
        <w:t xml:space="preserve">Simple concept, but can be slow due to DNS propagation delays. User sessions could be split, causing issues during transition.</w:t>
      </w:r>
    </w:p>
    <w:p>
      <w:pPr>
        <w:numPr>
          <w:ilvl w:val="0"/>
          <w:numId w:val="1148"/>
        </w:numPr>
      </w:pPr>
      <w:r>
        <w:rPr>
          <w:b/>
          <w:bCs/>
        </w:rPr>
        <w:t xml:space="preserve">Application Gateway Switching:</w:t>
      </w:r>
      <w:r>
        <w:t xml:space="preserve"> </w:t>
      </w:r>
      <w:r>
        <w:t xml:space="preserve">Utilizing an advanced application gateway (like AWS ALB or Azure Application Gateway) allows for more sophisticated traffic routing rules. The gateway can be configured with two target groups—one for Blue and one for Green. Traffic is initially routed to the Blue group. Switching traffic to the Green group is typically a metadata update.</w:t>
      </w:r>
    </w:p>
    <w:p>
      <w:pPr>
        <w:numPr>
          <w:ilvl w:val="0"/>
          <w:numId w:val="1148"/>
        </w:numPr>
      </w:pPr>
      <w:r>
        <w:rPr>
          <w:b/>
          <w:bCs/>
        </w:rPr>
        <w:t xml:space="preserve">Considerations:</w:t>
      </w:r>
      <w:r>
        <w:t xml:space="preserve"> </w:t>
      </w:r>
      <w:r>
        <w:t xml:space="preserve">Offers features like path-based routing, health checks, and a cleaner implementation than simple LB shifting.</w:t>
      </w:r>
    </w:p>
    <w:p>
      <w:pPr>
        <w:numPr>
          <w:ilvl w:val="0"/>
          <w:numId w:val="1148"/>
        </w:numPr>
      </w:pPr>
      <w:r>
        <w:rPr>
          <w:b/>
          <w:bCs/>
        </w:rPr>
        <w:t xml:space="preserve">Service Mesh Orchestration:</w:t>
      </w:r>
      <w:r>
        <w:t xml:space="preserve"> </w:t>
      </w:r>
      <w:r>
        <w:t xml:space="preserve">For applications built with a service mesh (e.g., Istio, Linkerd), this is the most powerful and granular approach. A service mesh can handle traffic shifting at the network layer with exceptional control. It can create VirtualServices or equivalent definitions to rule-based split traffic, enabling smooth transitions, header-based targeting, and a range of other traffic manipulation techniques.</w:t>
      </w:r>
    </w:p>
    <w:p>
      <w:pPr>
        <w:numPr>
          <w:ilvl w:val="0"/>
          <w:numId w:val="1148"/>
        </w:numPr>
      </w:pPr>
      <w:r>
        <w:rPr>
          <w:b/>
          <w:bCs/>
        </w:rPr>
        <w:t xml:space="preserve">Considerations:</w:t>
      </w:r>
      <w:r>
        <w:t xml:space="preserve"> </w:t>
      </w:r>
      <w:r>
        <w:t xml:space="preserve">Most flexible, but also adds complexity with service mesh management. The focus of our upcoming hands-on lab.</w:t>
      </w:r>
    </w:p>
    <w:p>
      <w:pPr>
        <w:pStyle w:val="FirstParagraph"/>
      </w:pPr>
      <w:r>
        <w:rPr>
          <w:b/>
          <w:bCs/>
        </w:rPr>
        <w:t xml:space="preserve">20.3 Canary Deployments with Traffic Splitting Algorithms</w:t>
      </w:r>
    </w:p>
    <w:p>
      <w:pPr>
        <w:pStyle w:val="BodyText"/>
      </w:pPr>
      <w:r>
        <w:t xml:space="preserve">Canary deployment is a high-confidence, data-driven approach designed to significantly mitigate the risk of deploying faulty new releases by gradually exposing the changes to a small subset of users. It derives its name from the historically risky</w:t>
      </w:r>
      <w:r>
        <w:t xml:space="preserve"> </w:t>
      </w:r>
      <w:r>
        <w:t xml:space="preserve">“</w:t>
      </w:r>
      <w:r>
        <w:t xml:space="preserve">canary in a coal mine</w:t>
      </w:r>
      <w:r>
        <w:t xml:space="preserve">”</w:t>
      </w:r>
      <w:r>
        <w:t xml:space="preserve"> </w:t>
      </w:r>
      <w:r>
        <w:t xml:space="preserve">practice.</w:t>
      </w:r>
    </w:p>
    <w:p>
      <w:pPr>
        <w:pStyle w:val="BodyText"/>
      </w:pPr>
      <w:r>
        <w:rPr>
          <w:b/>
          <w:bCs/>
        </w:rPr>
        <w:t xml:space="preserve">Demystifying the Canary Deployment Approach:</w:t>
      </w:r>
    </w:p>
    <w:p>
      <w:pPr>
        <w:numPr>
          <w:ilvl w:val="0"/>
          <w:numId w:val="1149"/>
        </w:numPr>
      </w:pPr>
      <w:r>
        <w:rPr>
          <w:b/>
          <w:bCs/>
        </w:rPr>
        <w:t xml:space="preserve">Incremental Rollout to a Small Subset:</w:t>
      </w:r>
      <w:r>
        <w:t xml:space="preserve"> </w:t>
      </w:r>
      <w:r>
        <w:t xml:space="preserve">A small percentage of production traffic (e.g., 5%) is routed to the new,</w:t>
      </w:r>
      <w:r>
        <w:t xml:space="preserve"> </w:t>
      </w:r>
      <w:r>
        <w:t xml:space="preserve">“</w:t>
      </w:r>
      <w:r>
        <w:t xml:space="preserve">canary</w:t>
      </w:r>
      <w:r>
        <w:t xml:space="preserve">”</w:t>
      </w:r>
      <w:r>
        <w:t xml:space="preserve"> </w:t>
      </w:r>
      <w:r>
        <w:t xml:space="preserve">version, while the majority continue to use the current</w:t>
      </w:r>
      <w:r>
        <w:t xml:space="preserve"> </w:t>
      </w:r>
      <w:r>
        <w:t xml:space="preserve">“</w:t>
      </w:r>
      <w:r>
        <w:t xml:space="preserve">baseline</w:t>
      </w:r>
      <w:r>
        <w:t xml:space="preserve">”</w:t>
      </w:r>
      <w:r>
        <w:t xml:space="preserve"> </w:t>
      </w:r>
      <w:r>
        <w:t xml:space="preserve">version. This isolation minimizes the potential blast radius of any hidden issues.</w:t>
      </w:r>
    </w:p>
    <w:p>
      <w:pPr>
        <w:numPr>
          <w:ilvl w:val="0"/>
          <w:numId w:val="1149"/>
        </w:numPr>
      </w:pPr>
      <w:r>
        <w:rPr>
          <w:b/>
          <w:bCs/>
        </w:rPr>
        <w:t xml:space="preserve">Gather Feedback and Reduce Risk:</w:t>
      </w:r>
      <w:r>
        <w:t xml:space="preserve"> </w:t>
      </w:r>
      <w:r>
        <w:t xml:space="preserve">The small subset of users provides a real-world test, allowing the operations and engineering teams to closely monitor the performance, stability, and correctness of the canary. Any bugs, performance regressions, or critical failures are identified with minimal impact.</w:t>
      </w:r>
    </w:p>
    <w:p>
      <w:pPr>
        <w:numPr>
          <w:ilvl w:val="0"/>
          <w:numId w:val="1149"/>
        </w:numPr>
      </w:pPr>
      <w:r>
        <w:rPr>
          <w:b/>
          <w:bCs/>
        </w:rPr>
        <w:t xml:space="preserve">Data-Driven and mitigating Widespread Impact:</w:t>
      </w:r>
      <w:r>
        <w:t xml:space="preserve"> </w:t>
      </w:r>
      <w:r>
        <w:t xml:space="preserve">Metrics and logs are rigorously analyzed. If the canary performs as well as or better than the baseline, the rollout continues, gradually increasing the traffic split (e.g., to 20%, 50%). Conversely, if issues are detected, the traffic is rolled back to 100% baseline immediately, effectively reverting the change with minimal disruption.</w:t>
      </w:r>
    </w:p>
    <w:p>
      <w:pPr>
        <w:pStyle w:val="FirstParagraph"/>
      </w:pPr>
      <w:r>
        <w:rPr>
          <w:b/>
          <w:bCs/>
        </w:rPr>
        <w:t xml:space="preserve">Mastering Traffic Splitting Algorithms for Canary Deployments:</w:t>
      </w:r>
    </w:p>
    <w:p>
      <w:pPr>
        <w:pStyle w:val="BodyText"/>
      </w:pPr>
      <w:r>
        <w:t xml:space="preserve">Crucial to the success of canary deployments is the ability to split traffic precisely and predictably. Different algorithms serve various testing and validation requirements:</w:t>
      </w:r>
    </w:p>
    <w:p>
      <w:pPr>
        <w:numPr>
          <w:ilvl w:val="0"/>
          <w:numId w:val="1150"/>
        </w:numPr>
      </w:pPr>
      <w:r>
        <w:rPr>
          <w:b/>
          <w:bCs/>
        </w:rPr>
        <w:t xml:space="preserve">Percentage-Based Splitting:</w:t>
      </w:r>
      <w:r>
        <w:t xml:space="preserve"> </w:t>
      </w:r>
      <w:r>
        <w:t xml:space="preserve">The simplest and most common algorithm. The traffic is evenly distributed on a purely statistical basis. A rule is set, for example, to route 10% of total requests to the canary and 90% to the baseline. This is ideal for broad validation of application behavior and basic performance metrics.</w:t>
      </w:r>
    </w:p>
    <w:p>
      <w:pPr>
        <w:numPr>
          <w:ilvl w:val="0"/>
          <w:numId w:val="1150"/>
        </w:numPr>
      </w:pPr>
      <w:r>
        <w:rPr>
          <w:b/>
          <w:bCs/>
        </w:rPr>
        <w:t xml:space="preserve">Header-Based Splitting:</w:t>
      </w:r>
      <w:r>
        <w:t xml:space="preserve"> </w:t>
      </w:r>
      <w:r>
        <w:t xml:space="preserve">Offers more granular control by routing traffic based on specific HTTP headers. For instance, requests with a custom header (</w:t>
      </w:r>
      <w:r>
        <w:rPr>
          <w:rStyle w:val="VerbatimChar"/>
        </w:rPr>
        <w:t xml:space="preserve">X-Feature-Beta: true</w:t>
      </w:r>
      <w:r>
        <w:t xml:space="preserve">) can be sent to the canary. This is excellent for targeting internal employees, beta testers, or specific client types.</w:t>
      </w:r>
    </w:p>
    <w:p>
      <w:pPr>
        <w:numPr>
          <w:ilvl w:val="0"/>
          <w:numId w:val="1150"/>
        </w:numPr>
      </w:pPr>
      <w:r>
        <w:rPr>
          <w:b/>
          <w:bCs/>
        </w:rPr>
        <w:t xml:space="preserve">Client IP-Based Splitting:</w:t>
      </w:r>
      <w:r>
        <w:t xml:space="preserve"> </w:t>
      </w:r>
      <w:r>
        <w:t xml:space="preserve">Traffic is redirected based on the user’s source IP address. It can be used to target specific geographical locations or internal network subnets.</w:t>
      </w:r>
    </w:p>
    <w:p>
      <w:pPr>
        <w:numPr>
          <w:ilvl w:val="0"/>
          <w:numId w:val="1150"/>
        </w:numPr>
      </w:pPr>
      <w:r>
        <w:rPr>
          <w:b/>
          <w:bCs/>
        </w:rPr>
        <w:t xml:space="preserve">Session-Based Splitting:</w:t>
      </w:r>
      <w:r>
        <w:t xml:space="preserve"> </w:t>
      </w:r>
      <w:r>
        <w:t xml:space="preserve">A highly effective way to ensure a consistent user experience during the canary rollout. This algorithm ensures that once a user is assigned to either the baseline or canary, all their subsequent requests within the same session remain consistent with that choice, avoiding confusing, half-updated state issues. This is typically achieved using cookies or session sticks.</w:t>
      </w:r>
    </w:p>
    <w:p>
      <w:pPr>
        <w:numPr>
          <w:ilvl w:val="0"/>
          <w:numId w:val="1150"/>
        </w:numPr>
      </w:pPr>
      <w:r>
        <w:rPr>
          <w:b/>
          <w:bCs/>
        </w:rPr>
        <w:t xml:space="preserve">Adaptive Traffic Splitting:</w:t>
      </w:r>
      <w:r>
        <w:t xml:space="preserve"> </w:t>
      </w:r>
      <w:r>
        <w:t xml:space="preserve">The most advanced method. The traffic split is automatically adjusted by monitoring health metrics (error rates, latency) from the canary. The system can start with a low percentage, and if the metrics are positive, the canary exposure is increased. If negative signals are detected, the system will automatically rollback or hold the rollout.</w:t>
      </w:r>
    </w:p>
    <w:p>
      <w:pPr>
        <w:pStyle w:val="FirstParagraph"/>
      </w:pPr>
      <w:r>
        <w:rPr>
          <w:b/>
          <w:bCs/>
        </w:rPr>
        <w:t xml:space="preserve">20.4 Rolling Updates and Automated Rollbacks</w:t>
      </w:r>
    </w:p>
    <w:p>
      <w:pPr>
        <w:pStyle w:val="BodyText"/>
      </w:pPr>
      <w:r>
        <w:t xml:space="preserve">While Blue/Green deployments provide a powerful all-or-nothing switch, rolling updates are another widely adopted strategy, especially suited for systems with limited resources or scenarios requiring a more gradual replacement.</w:t>
      </w:r>
    </w:p>
    <w:p>
      <w:pPr>
        <w:pStyle w:val="BodyText"/>
      </w:pPr>
      <w:r>
        <w:rPr>
          <w:b/>
          <w:bCs/>
        </w:rPr>
        <w:t xml:space="preserve">Understanding the Graceful Rollout: Rolling Updates:</w:t>
      </w:r>
    </w:p>
    <w:p>
      <w:pPr>
        <w:pStyle w:val="BodyText"/>
      </w:pPr>
      <w:r>
        <w:t xml:space="preserve">In a rolling update, instances of the new application version are introduced sequentially, replacing a few instances of the old version at a time. The system’s full capacity is maintained throughout the process.</w:t>
      </w:r>
    </w:p>
    <w:p>
      <w:pPr>
        <w:numPr>
          <w:ilvl w:val="0"/>
          <w:numId w:val="1151"/>
        </w:numPr>
      </w:pPr>
      <w:r>
        <w:rPr>
          <w:b/>
          <w:bCs/>
        </w:rPr>
        <w:t xml:space="preserve">Component-by-Component Update:</w:t>
      </w:r>
      <w:r>
        <w:t xml:space="preserve"> </w:t>
      </w:r>
      <w:r>
        <w:t xml:space="preserve">For example, a cluster with 10 servers might update 2 servers at a time. First, the 2 old servers are taken out of the load balancer and replaced with 2 new servers. Once validated, the process repeats for the next 2.</w:t>
      </w:r>
    </w:p>
    <w:p>
      <w:pPr>
        <w:numPr>
          <w:ilvl w:val="0"/>
          <w:numId w:val="1151"/>
        </w:numPr>
      </w:pPr>
      <w:r>
        <w:rPr>
          <w:b/>
          <w:bCs/>
        </w:rPr>
        <w:t xml:space="preserve">Reduced Impact and App Availability:</w:t>
      </w:r>
      <w:r>
        <w:t xml:space="preserve"> </w:t>
      </w:r>
      <w:r>
        <w:t xml:space="preserve">Because only a subset of instances is updated at once, any critical issue in the new version is localized. The overall application capacity remains mostly available to users during the update.</w:t>
      </w:r>
    </w:p>
    <w:p>
      <w:pPr>
        <w:numPr>
          <w:ilvl w:val="0"/>
          <w:numId w:val="1151"/>
        </w:numPr>
      </w:pPr>
      <w:r>
        <w:rPr>
          <w:b/>
          <w:bCs/>
        </w:rPr>
        <w:t xml:space="preserve">Partial Visibility and Sequence Management:</w:t>
      </w:r>
      <w:r>
        <w:t xml:space="preserve"> </w:t>
      </w:r>
      <w:r>
        <w:t xml:space="preserve">Rolling updates can be tricky, as they mean both versions (old and new) are serving traffic simultaneously for a duration. This can cause compatibility problems (e.g., database schema changes must be backward-compatible). It also requires careful sequence management and potentially long rollout times for large-scale systems. The application state during the update is complex, making full-stack visibility harder.</w:t>
      </w:r>
    </w:p>
    <w:p>
      <w:pPr>
        <w:pStyle w:val="FirstParagraph"/>
      </w:pPr>
      <w:r>
        <w:rPr>
          <w:b/>
          <w:bCs/>
        </w:rPr>
        <w:t xml:space="preserve">Ensuring Stability with Automated Rollbacks:</w:t>
      </w:r>
    </w:p>
    <w:p>
      <w:pPr>
        <w:pStyle w:val="BodyText"/>
      </w:pPr>
      <w:r>
        <w:t xml:space="preserve">Even with the most careful planning, deployments will inevitably fail. An efficient and automated rollback process is an essential component of any production-grade deployment strategy, designed to ensure that a failed change does not cause extended disruption.</w:t>
      </w:r>
    </w:p>
    <w:p>
      <w:pPr>
        <w:numPr>
          <w:ilvl w:val="0"/>
          <w:numId w:val="1152"/>
        </w:numPr>
      </w:pPr>
      <w:r>
        <w:rPr>
          <w:b/>
          <w:bCs/>
        </w:rPr>
        <w:t xml:space="preserve">Need for Immediate Response:</w:t>
      </w:r>
      <w:r>
        <w:t xml:space="preserve"> </w:t>
      </w:r>
      <w:r>
        <w:t xml:space="preserve">In the fast-paced world of DevOps, manual rollbacks are too slow and prone to human error. When a failure is detected, an immediate and automated response is necessary to return the system to a known-good state.</w:t>
      </w:r>
    </w:p>
    <w:p>
      <w:pPr>
        <w:numPr>
          <w:ilvl w:val="0"/>
          <w:numId w:val="1152"/>
        </w:numPr>
      </w:pPr>
      <w:r>
        <w:rPr>
          <w:b/>
          <w:bCs/>
        </w:rPr>
        <w:t xml:space="preserve">Minimize Downtime and Further Issues:</w:t>
      </w:r>
      <w:r>
        <w:t xml:space="preserve"> </w:t>
      </w:r>
      <w:r>
        <w:t xml:space="preserve">Automating the rollback process ensures that the revert to the previous stable version is executed as quickly and reliably as possible, minimizing user downtime and preventing the situation from deteriorating.</w:t>
      </w:r>
    </w:p>
    <w:p>
      <w:pPr>
        <w:numPr>
          <w:ilvl w:val="0"/>
          <w:numId w:val="1152"/>
        </w:numPr>
      </w:pPr>
      <w:r>
        <w:rPr>
          <w:b/>
          <w:bCs/>
        </w:rPr>
        <w:t xml:space="preserve">Key Strategies for Automated Rollbacks:</w:t>
      </w:r>
    </w:p>
    <w:p>
      <w:pPr>
        <w:numPr>
          <w:ilvl w:val="0"/>
          <w:numId w:val="1153"/>
        </w:numPr>
      </w:pPr>
      <w:r>
        <w:rPr>
          <w:b/>
          <w:bCs/>
        </w:rPr>
        <w:t xml:space="preserve">Heuristics:</w:t>
      </w:r>
      <w:r>
        <w:t xml:space="preserve"> </w:t>
      </w:r>
      <w:r>
        <w:t xml:space="preserve">Using predefined patterns of failures, such as a sharp spike in HTTP 500 errors or a sudden drop in transaction volume.</w:t>
      </w:r>
    </w:p>
    <w:p>
      <w:pPr>
        <w:numPr>
          <w:ilvl w:val="0"/>
          <w:numId w:val="1153"/>
        </w:numPr>
      </w:pPr>
      <w:r>
        <w:rPr>
          <w:b/>
          <w:bCs/>
        </w:rPr>
        <w:t xml:space="preserve">Threshold-Based Triggers:</w:t>
      </w:r>
      <w:r>
        <w:t xml:space="preserve"> </w:t>
      </w:r>
      <w:r>
        <w:t xml:space="preserve">Rollback is automatically triggered if key health metrics (e.g., error rate &gt; 2%, average latency &gt; 500ms) cross a critical threshold.</w:t>
      </w:r>
    </w:p>
    <w:p>
      <w:pPr>
        <w:numPr>
          <w:ilvl w:val="0"/>
          <w:numId w:val="1153"/>
        </w:numPr>
      </w:pPr>
      <w:r>
        <w:rPr>
          <w:b/>
          <w:bCs/>
        </w:rPr>
        <w:t xml:space="preserve">Health Check Integration:</w:t>
      </w:r>
      <w:r>
        <w:t xml:space="preserve"> </w:t>
      </w:r>
      <w:r>
        <w:t xml:space="preserve">Integrating with advanced application-level health checks. If the application itself reports a failure to self-validate within a certain timeframe after deployment, an automated rollback is initiated.</w:t>
      </w:r>
    </w:p>
    <w:p>
      <w:pPr>
        <w:pStyle w:val="FirstParagraph"/>
      </w:pPr>
      <w:r>
        <w:rPr>
          <w:b/>
          <w:bCs/>
        </w:rPr>
        <w:t xml:space="preserve">20.5 Hands-On Lab: Executing Automated Zero-Downtime Blue/Green Deployments via Service Mesh</w:t>
      </w:r>
    </w:p>
    <w:p>
      <w:pPr>
        <w:pStyle w:val="BodyText"/>
      </w:pPr>
      <w:r>
        <w:rPr>
          <w:b/>
          <w:bCs/>
        </w:rPr>
        <w:t xml:space="preserve">Prerequisites and Setup:</w:t>
      </w:r>
    </w:p>
    <w:p>
      <w:pPr>
        <w:numPr>
          <w:ilvl w:val="0"/>
          <w:numId w:val="1154"/>
        </w:numPr>
      </w:pPr>
      <w:r>
        <w:t xml:space="preserve">Access to a Kubernetes cluster.</w:t>
      </w:r>
    </w:p>
    <w:p>
      <w:pPr>
        <w:numPr>
          <w:ilvl w:val="0"/>
          <w:numId w:val="1154"/>
        </w:numPr>
      </w:pPr>
      <w:r>
        <w:t xml:space="preserve">Istio service mesh installed and configured with a Gateway (e.g.,</w:t>
      </w:r>
      <w:r>
        <w:t xml:space="preserve"> </w:t>
      </w:r>
      <w:r>
        <w:rPr>
          <w:rStyle w:val="VerbatimChar"/>
        </w:rPr>
        <w:t xml:space="preserve">ingressgateway</w:t>
      </w:r>
      <w:r>
        <w:t xml:space="preserve">).</w:t>
      </w:r>
    </w:p>
    <w:p>
      <w:pPr>
        <w:numPr>
          <w:ilvl w:val="0"/>
          <w:numId w:val="1154"/>
        </w:numPr>
      </w:pPr>
      <w:r>
        <w:t xml:space="preserve">The</w:t>
      </w:r>
      <w:r>
        <w:t xml:space="preserve"> </w:t>
      </w:r>
      <w:r>
        <w:rPr>
          <w:rStyle w:val="VerbatimChar"/>
        </w:rPr>
        <w:t xml:space="preserve">kubectl</w:t>
      </w:r>
      <w:r>
        <w:t xml:space="preserve"> </w:t>
      </w:r>
      <w:r>
        <w:t xml:space="preserve">command-line tool.</w:t>
      </w:r>
    </w:p>
    <w:p>
      <w:pPr>
        <w:pStyle w:val="FirstParagraph"/>
      </w:pPr>
      <w:r>
        <w:t xml:space="preserve">This lab will demonstrate a zero-downtime, fully automated blue-green deployment using the advanced traffic splitting capabilities of the Istio service mesh.</w:t>
      </w:r>
    </w:p>
    <w:p>
      <w:pPr>
        <w:pStyle w:val="BodyText"/>
      </w:pPr>
      <w:r>
        <w:rPr>
          <w:b/>
          <w:bCs/>
        </w:rPr>
        <w:t xml:space="preserve">Lab Objectives:</w:t>
      </w:r>
    </w:p>
    <w:p>
      <w:pPr>
        <w:numPr>
          <w:ilvl w:val="0"/>
          <w:numId w:val="1155"/>
        </w:numPr>
      </w:pPr>
      <w:r>
        <w:t xml:space="preserve">Gain hands-on experience with Blue/Green deployment principles in a Kubernetes and Service Mesh context.</w:t>
      </w:r>
    </w:p>
    <w:p>
      <w:pPr>
        <w:numPr>
          <w:ilvl w:val="0"/>
          <w:numId w:val="1155"/>
        </w:numPr>
      </w:pPr>
      <w:r>
        <w:t xml:space="preserve">Understand how Istio leverages its VirtualService and Gateway resources to enable controlled, gradual traffic routing.</w:t>
      </w:r>
    </w:p>
    <w:p>
      <w:pPr>
        <w:numPr>
          <w:ilvl w:val="0"/>
          <w:numId w:val="1155"/>
        </w:numPr>
      </w:pPr>
      <w:r>
        <w:t xml:space="preserve">Implement a complete, end-to-end automated blue-green deployment and rollback pipeline.</w:t>
      </w:r>
    </w:p>
    <w:p>
      <w:pPr>
        <w:pStyle w:val="FirstParagraph"/>
      </w:pPr>
      <w:r>
        <w:rPr>
          <w:b/>
          <w:bCs/>
        </w:rPr>
        <w:t xml:space="preserve">Step-by-Step Instructions:</w:t>
      </w:r>
    </w:p>
    <w:p>
      <w:pPr>
        <w:pStyle w:val="BodyText"/>
      </w:pPr>
      <w:r>
        <w:t xml:space="preserve">We will use a simple sample application, starting with version</w:t>
      </w:r>
      <w:r>
        <w:t xml:space="preserve"> </w:t>
      </w:r>
      <w:r>
        <w:rPr>
          <w:rStyle w:val="VerbatimChar"/>
        </w:rPr>
        <w:t xml:space="preserve">v1</w:t>
      </w:r>
      <w:r>
        <w:t xml:space="preserve"> </w:t>
      </w:r>
      <w:r>
        <w:t xml:space="preserve">(Blue) and rolling out version</w:t>
      </w:r>
      <w:r>
        <w:t xml:space="preserve"> </w:t>
      </w:r>
      <w:r>
        <w:rPr>
          <w:rStyle w:val="VerbatimChar"/>
        </w:rPr>
        <w:t xml:space="preserve">v2</w:t>
      </w:r>
      <w:r>
        <w:t xml:space="preserve"> </w:t>
      </w:r>
      <w:r>
        <w:t xml:space="preserve">(Green).</w:t>
      </w:r>
    </w:p>
    <w:bookmarkStart w:id="800" w:name="X4b019985e35afa9b22549ac1fd41c22a06f9f7d"/>
    <w:p>
      <w:pPr>
        <w:pStyle w:val="Heading3"/>
      </w:pPr>
      <w:r>
        <w:t xml:space="preserve">Step 1: Deployment of the Initial (Blue) Version</w:t>
      </w:r>
    </w:p>
    <w:p>
      <w:pPr>
        <w:pStyle w:val="Compact"/>
        <w:numPr>
          <w:ilvl w:val="0"/>
          <w:numId w:val="1156"/>
        </w:numPr>
      </w:pPr>
      <w:r>
        <w:rPr>
          <w:b/>
          <w:bCs/>
        </w:rPr>
        <w:t xml:space="preserve">Deploy the</w:t>
      </w:r>
      <w:r>
        <w:rPr>
          <w:b/>
          <w:bCs/>
        </w:rPr>
        <w:t xml:space="preserve"> </w:t>
      </w:r>
      <w:r>
        <w:rPr>
          <w:rStyle w:val="VerbatimChar"/>
          <w:b/>
          <w:bCs/>
        </w:rPr>
        <w:t xml:space="preserve">sample-app:v1</w:t>
      </w:r>
      <w:r>
        <w:rPr>
          <w:b/>
          <w:bCs/>
        </w:rPr>
        <w:t xml:space="preserve"> </w:t>
      </w:r>
      <w:r>
        <w:rPr>
          <w:b/>
          <w:bCs/>
        </w:rPr>
        <w:t xml:space="preserve">application.</w:t>
      </w:r>
      <w:r>
        <w:t xml:space="preserve"> </w:t>
      </w:r>
      <w:r>
        <w:t xml:space="preserve">Create a standard Kubernetes deployment and service for the blue version. Ensure your service selects the</w:t>
      </w:r>
      <w:r>
        <w:t xml:space="preserve"> </w:t>
      </w:r>
      <w:r>
        <w:rPr>
          <w:rStyle w:val="VerbatimChar"/>
        </w:rPr>
        <w:t xml:space="preserve">app=sample-app</w:t>
      </w:r>
      <w:r>
        <w:t xml:space="preserve"> </w:t>
      </w:r>
      <w:r>
        <w:t xml:space="preserve">and</w:t>
      </w:r>
      <w:r>
        <w:t xml:space="preserve"> </w:t>
      </w:r>
      <w:r>
        <w:rPr>
          <w:rStyle w:val="VerbatimChar"/>
        </w:rPr>
        <w:t xml:space="preserve">version=v1</w:t>
      </w:r>
      <w:r>
        <w:t xml:space="preserve"> </w:t>
      </w:r>
      <w:r>
        <w:t xml:space="preserve">labels.</w:t>
      </w:r>
    </w:p>
    <w:p>
      <w:pPr>
        <w:pStyle w:val="SourceCode"/>
      </w:pPr>
      <w:r>
        <w:rPr>
          <w:rStyle w:val="CommentTok"/>
        </w:rPr>
        <w:t xml:space="preserve"># blue-deployment.yaml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sample-app-v1</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your-repo/sample-app:v1</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PreprocessorTok"/>
        </w:rPr>
        <w:t xml:space="preserve">---</w:t>
      </w:r>
      <w:r>
        <w:br/>
      </w:r>
      <w:r>
        <w:rPr>
          <w:rStyle w:val="CommentTok"/>
        </w:rPr>
        <w:t xml:space="preserve"># app-service.yaml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p>
    <w:p>
      <w:pPr>
        <w:pStyle w:val="FirstParagraph"/>
      </w:pPr>
      <w:r>
        <w:t xml:space="preserve">Apply these manifests using</w:t>
      </w:r>
      <w:r>
        <w:t xml:space="preserve"> </w:t>
      </w:r>
      <w:r>
        <w:rPr>
          <w:rStyle w:val="VerbatimChar"/>
        </w:rPr>
        <w:t xml:space="preserve">kubectl apply -f ...</w:t>
      </w:r>
      <w:r>
        <w:t xml:space="preserve">.</w:t>
      </w:r>
    </w:p>
    <w:p>
      <w:pPr>
        <w:pStyle w:val="Compact"/>
        <w:numPr>
          <w:ilvl w:val="0"/>
          <w:numId w:val="1157"/>
        </w:numPr>
      </w:pPr>
      <w:r>
        <w:rPr>
          <w:b/>
          <w:bCs/>
        </w:rPr>
        <w:t xml:space="preserve">Configure an Istio Gateway and a DestinationRule.</w:t>
      </w:r>
      <w:r>
        <w:t xml:space="preserve"> </w:t>
      </w:r>
      <w:r>
        <w:t xml:space="preserve">This rule is crucial as it creates the named</w:t>
      </w:r>
      <w:r>
        <w:t xml:space="preserve"> </w:t>
      </w:r>
      <w:r>
        <w:t xml:space="preserve">“</w:t>
      </w:r>
      <w:r>
        <w:t xml:space="preserve">subsets</w:t>
      </w:r>
      <w:r>
        <w:t xml:space="preserve">”</w:t>
      </w:r>
      <w:r>
        <w:t xml:space="preserve"> </w:t>
      </w:r>
      <w:r>
        <w:t xml:space="preserve">within Istio to represent our</w:t>
      </w:r>
      <w:r>
        <w:t xml:space="preserve"> </w:t>
      </w:r>
      <w:r>
        <w:t xml:space="preserve">“</w:t>
      </w:r>
      <w:r>
        <w:t xml:space="preserve">v1</w:t>
      </w:r>
      <w:r>
        <w:t xml:space="preserve">”</w:t>
      </w:r>
      <w:r>
        <w:t xml:space="preserve"> </w:t>
      </w:r>
      <w:r>
        <w:t xml:space="preserve">and</w:t>
      </w:r>
      <w:r>
        <w:t xml:space="preserve"> </w:t>
      </w:r>
      <w:r>
        <w:t xml:space="preserve">“</w:t>
      </w:r>
      <w:r>
        <w:t xml:space="preserve">v2</w:t>
      </w:r>
      <w:r>
        <w:t xml:space="preserve">”</w:t>
      </w:r>
      <w:r>
        <w:t xml:space="preserve"> </w:t>
      </w:r>
      <w:r>
        <w:t xml:space="preserve">environments.</w:t>
      </w:r>
    </w:p>
    <w:p>
      <w:pPr>
        <w:pStyle w:val="SourceCode"/>
      </w:pPr>
      <w:r>
        <w:rPr>
          <w:rStyle w:val="CommentTok"/>
        </w:rPr>
        <w:t xml:space="preserve"># istio-gateway.yaml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Gateway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sample-app-gateway</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istio</w:t>
      </w:r>
      <w:r>
        <w:rPr>
          <w:rStyle w:val="KeywordTok"/>
        </w:rPr>
        <w:t xml:space="preserve">:</w:t>
      </w:r>
      <w:r>
        <w:rPr>
          <w:rStyle w:val="AttributeTok"/>
        </w:rPr>
        <w:t xml:space="preserve"> ingressgateway</w:t>
      </w:r>
      <w:r>
        <w:rPr>
          <w:rStyle w:val="CommentTok"/>
        </w:rPr>
        <w:t xml:space="preserve"> # use the default ingressgateway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Http</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rPr>
          <w:rStyle w:val="CommentTok"/>
        </w:rPr>
        <w:t xml:space="preserve"> # adjust to your test host</w:t>
      </w:r>
      <w:r>
        <w:br/>
      </w:r>
      <w:r>
        <w:rPr>
          <w:rStyle w:val="PreprocessorTok"/>
        </w:rPr>
        <w:t xml:space="preserve">---</w:t>
      </w:r>
      <w:r>
        <w:br/>
      </w:r>
      <w:r>
        <w:rPr>
          <w:rStyle w:val="CommentTok"/>
        </w:rPr>
        <w:t xml:space="preserve"># destination-rule.yaml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DestinationRule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sample-app-destination</w:t>
      </w:r>
      <w:r>
        <w:br/>
      </w:r>
      <w:r>
        <w:rPr>
          <w:rStyle w:val="FunctionTok"/>
        </w:rPr>
        <w:t xml:space="preserve">spec</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v1</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v2</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v2</w:t>
      </w:r>
    </w:p>
    <w:p>
      <w:pPr>
        <w:pStyle w:val="FirstParagraph"/>
      </w:pPr>
      <w:r>
        <w:t xml:space="preserve">Apply these Istio manifests.</w:t>
      </w:r>
    </w:p>
    <w:p>
      <w:pPr>
        <w:pStyle w:val="Compact"/>
        <w:numPr>
          <w:ilvl w:val="0"/>
          <w:numId w:val="1158"/>
        </w:numPr>
      </w:pPr>
      <w:r>
        <w:rPr>
          <w:b/>
          <w:bCs/>
        </w:rPr>
        <w:t xml:space="preserve">Deploy the initial VirtualService.</w:t>
      </w:r>
      <w:r>
        <w:t xml:space="preserve"> </w:t>
      </w:r>
      <w:r>
        <w:t xml:space="preserve">Route 100% of traffic to the</w:t>
      </w:r>
      <w:r>
        <w:t xml:space="preserve"> </w:t>
      </w:r>
      <w:r>
        <w:rPr>
          <w:rStyle w:val="VerbatimChar"/>
        </w:rPr>
        <w:t xml:space="preserve">v1</w:t>
      </w:r>
      <w:r>
        <w:t xml:space="preserve"> </w:t>
      </w:r>
      <w:r>
        <w:t xml:space="preserve">(Blue) subset.</w:t>
      </w:r>
    </w:p>
    <w:p>
      <w:pPr>
        <w:pStyle w:val="SourceCode"/>
      </w:pPr>
      <w:r>
        <w:rPr>
          <w:rStyle w:val="CommentTok"/>
        </w:rPr>
        <w:t xml:space="preserve"># initial-virtual-service.yaml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p>
    <w:p>
      <w:pPr>
        <w:pStyle w:val="FirstParagraph"/>
      </w:pPr>
      <w:r>
        <w:t xml:space="preserve">Apply the</w:t>
      </w:r>
      <w:r>
        <w:t xml:space="preserve"> </w:t>
      </w:r>
      <w:r>
        <w:rPr>
          <w:rStyle w:val="VerbatimChar"/>
        </w:rPr>
        <w:t xml:space="preserve">initial-virtual-service.yaml</w:t>
      </w:r>
      <w:r>
        <w:t xml:space="preserve">. The application is now live on version</w:t>
      </w:r>
      <w:r>
        <w:t xml:space="preserve"> </w:t>
      </w:r>
      <w:r>
        <w:rPr>
          <w:rStyle w:val="VerbatimChar"/>
        </w:rPr>
        <w:t xml:space="preserve">v1</w:t>
      </w:r>
      <w:r>
        <w:t xml:space="preserve">. Access it at</w:t>
      </w:r>
      <w:r>
        <w:t xml:space="preserve"> </w:t>
      </w:r>
      <w:r>
        <w:rPr>
          <w:rStyle w:val="VerbatimChar"/>
        </w:rPr>
        <w:t xml:space="preserve">http://&lt;istio-ingressgateway-ip&gt;/</w:t>
      </w:r>
      <w:r>
        <w:t xml:space="preserve"> </w:t>
      </w:r>
      <w:r>
        <w:t xml:space="preserve">(assuming appropriate DNS/hosts entry for</w:t>
      </w:r>
      <w:r>
        <w:t xml:space="preserve"> </w:t>
      </w:r>
      <w:r>
        <w:rPr>
          <w:rStyle w:val="VerbatimChar"/>
        </w:rPr>
        <w:t xml:space="preserve">app.example.com</w:t>
      </w:r>
      <w:r>
        <w:t xml:space="preserve">).</w:t>
      </w:r>
    </w:p>
    <w:bookmarkEnd w:id="800"/>
    <w:bookmarkStart w:id="801" w:name="Xd533c950c21b0520888760fd9d3a1c9d189c97a"/>
    <w:p>
      <w:pPr>
        <w:pStyle w:val="Heading3"/>
      </w:pPr>
      <w:r>
        <w:t xml:space="preserve">Step 2: Introduction of the New (Green) Version</w:t>
      </w:r>
    </w:p>
    <w:p>
      <w:pPr>
        <w:pStyle w:val="Compact"/>
        <w:numPr>
          <w:ilvl w:val="0"/>
          <w:numId w:val="1159"/>
        </w:numPr>
      </w:pPr>
      <w:r>
        <w:rPr>
          <w:b/>
          <w:bCs/>
        </w:rPr>
        <w:t xml:space="preserve">Deploy the</w:t>
      </w:r>
      <w:r>
        <w:rPr>
          <w:b/>
          <w:bCs/>
        </w:rPr>
        <w:t xml:space="preserve"> </w:t>
      </w:r>
      <w:r>
        <w:rPr>
          <w:rStyle w:val="VerbatimChar"/>
          <w:b/>
          <w:bCs/>
        </w:rPr>
        <w:t xml:space="preserve">sample-app:v2</w:t>
      </w:r>
      <w:r>
        <w:rPr>
          <w:b/>
          <w:bCs/>
        </w:rPr>
        <w:t xml:space="preserve"> </w:t>
      </w:r>
      <w:r>
        <w:rPr>
          <w:b/>
          <w:bCs/>
        </w:rPr>
        <w:t xml:space="preserve">application.</w:t>
      </w:r>
      <w:r>
        <w:t xml:space="preserve"> </w:t>
      </w:r>
      <w:r>
        <w:t xml:space="preserve">This creates the Green environment.</w:t>
      </w:r>
    </w:p>
    <w:p>
      <w:pPr>
        <w:pStyle w:val="SourceCode"/>
      </w:pPr>
      <w:r>
        <w:rPr>
          <w:rStyle w:val="CommentTok"/>
        </w:rPr>
        <w:t xml:space="preserve"># green-deployment.yaml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sample-app-v2</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p>
    <w:p>
      <w:pPr>
        <w:pStyle w:val="FirstParagraph"/>
      </w:pPr>
      <w:r>
        <w:t xml:space="preserve">Apply the manifest. The Green environment is now running and can be internally tested, for example, by creating a temporary internal rule in the VirtualService for specific internal IPs.</w:t>
      </w:r>
    </w:p>
    <w:bookmarkEnd w:id="801"/>
    <w:bookmarkStart w:id="802" w:name="Xb2917cec70c5086f117efa7d0e1a129540e6e13"/>
    <w:p>
      <w:pPr>
        <w:pStyle w:val="Heading3"/>
      </w:pPr>
      <w:r>
        <w:t xml:space="preserve">Step 3: Automated Blue/Green Deployment Rollout</w:t>
      </w:r>
    </w:p>
    <w:p>
      <w:pPr>
        <w:pStyle w:val="FirstParagraph"/>
      </w:pPr>
      <w:r>
        <w:t xml:space="preserve">Now, let’s automate a smooth blue-green transition by gradually shifting traffic.</w:t>
      </w:r>
    </w:p>
    <w:p>
      <w:pPr>
        <w:pStyle w:val="Compact"/>
        <w:numPr>
          <w:ilvl w:val="0"/>
          <w:numId w:val="1160"/>
        </w:numPr>
      </w:pPr>
      <w:r>
        <w:rPr>
          <w:b/>
          <w:bCs/>
        </w:rPr>
        <w:t xml:space="preserve">Update the VirtualService to shift traffic to the Green version.</w:t>
      </w:r>
      <w:r>
        <w:t xml:space="preserve"> </w:t>
      </w:r>
      <w:r>
        <w:t xml:space="preserve">Create a rule with an initial small split.</w:t>
      </w:r>
    </w:p>
    <w:p>
      <w:pPr>
        <w:pStyle w:val="SourceCode"/>
      </w:pPr>
      <w:r>
        <w:rPr>
          <w:rStyle w:val="CommentTok"/>
        </w:rPr>
        <w:t xml:space="preserve"># rollout-virtual-service.yaml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v2</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w:t>
      </w:r>
    </w:p>
    <w:p>
      <w:pPr>
        <w:pStyle w:val="FirstParagraph"/>
      </w:pPr>
      <w:r>
        <w:t xml:space="preserve">Apply the</w:t>
      </w:r>
      <w:r>
        <w:t xml:space="preserve"> </w:t>
      </w:r>
      <w:r>
        <w:rPr>
          <w:rStyle w:val="VerbatimChar"/>
        </w:rPr>
        <w:t xml:space="preserve">rollout-virtual-service.yaml</w:t>
      </w:r>
      <w:r>
        <w:t xml:space="preserve">. 10% of users are now using the Green version (</w:t>
      </w:r>
      <w:r>
        <w:rPr>
          <w:rStyle w:val="VerbatimChar"/>
        </w:rPr>
        <w:t xml:space="preserve">v2</w:t>
      </w:r>
      <w:r>
        <w:t xml:space="preserve">). Monitor your application’s logs and metrics. If all signals are positive (e.g., error rate is low), continue the rollout.</w:t>
      </w:r>
      <w:r>
        <w:t xml:space="preserve"> </w:t>
      </w:r>
      <w:r>
        <w:t xml:space="preserve">2.</w:t>
      </w:r>
      <w:r>
        <w:t xml:space="preserve"> </w:t>
      </w:r>
      <w:r>
        <w:rPr>
          <w:b/>
          <w:bCs/>
        </w:rPr>
        <w:t xml:space="preserve">Incrementally adjust the traffic split.</w:t>
      </w:r>
      <w:r>
        <w:t xml:space="preserve"> </w:t>
      </w:r>
      <w:r>
        <w:t xml:space="preserve">Repeat the process, gradually increasing the Green version’s weight. For instance, modify and apply the VirtualService to:</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80</w:t>
      </w:r>
      <w:r>
        <w:t xml:space="preserve">,</w:t>
      </w:r>
      <w:r>
        <w:t xml:space="preserve"> </w:t>
      </w:r>
      <w:r>
        <w:rPr>
          <w:rStyle w:val="VerbatimChar"/>
        </w:rPr>
        <w:t xml:space="preserve">v2</w:t>
      </w:r>
      <w:r>
        <w:t xml:space="preserve"> </w:t>
      </w:r>
      <w:r>
        <w:t xml:space="preserve">to</w:t>
      </w:r>
      <w:r>
        <w:t xml:space="preserve"> </w:t>
      </w:r>
      <w:r>
        <w:rPr>
          <w:rStyle w:val="VerbatimChar"/>
        </w:rPr>
        <w:t xml:space="preserve">20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50</w:t>
      </w:r>
      <w:r>
        <w:t xml:space="preserve">,</w:t>
      </w:r>
      <w:r>
        <w:t xml:space="preserve"> </w:t>
      </w:r>
      <w:r>
        <w:rPr>
          <w:rStyle w:val="VerbatimChar"/>
        </w:rPr>
        <w:t xml:space="preserve">v2</w:t>
      </w:r>
      <w:r>
        <w:t xml:space="preserve"> </w:t>
      </w:r>
      <w:r>
        <w:t xml:space="preserve">to</w:t>
      </w:r>
      <w:r>
        <w:t xml:space="preserve"> </w:t>
      </w:r>
      <w:r>
        <w:rPr>
          <w:rStyle w:val="VerbatimChar"/>
        </w:rPr>
        <w:t xml:space="preserve">50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20</w:t>
      </w:r>
      <w:r>
        <w:t xml:space="preserve">,</w:t>
      </w:r>
      <w:r>
        <w:t xml:space="preserve"> </w:t>
      </w:r>
      <w:r>
        <w:rPr>
          <w:rStyle w:val="VerbatimChar"/>
        </w:rPr>
        <w:t xml:space="preserve">v2</w:t>
      </w:r>
      <w:r>
        <w:t xml:space="preserve"> </w:t>
      </w:r>
      <w:r>
        <w:t xml:space="preserve">to</w:t>
      </w:r>
      <w:r>
        <w:t xml:space="preserve"> </w:t>
      </w:r>
      <w:r>
        <w:rPr>
          <w:rStyle w:val="VerbatimChar"/>
        </w:rPr>
        <w:t xml:space="preserve">80</w:t>
      </w:r>
      <w:r>
        <w:t xml:space="preserve">.</w:t>
      </w:r>
      <w:r>
        <w:t xml:space="preserve"> </w:t>
      </w:r>
      <w:r>
        <w:t xml:space="preserve">* Finally, set</w:t>
      </w:r>
      <w:r>
        <w:t xml:space="preserve"> </w:t>
      </w:r>
      <w:r>
        <w:rPr>
          <w:rStyle w:val="VerbatimChar"/>
        </w:rPr>
        <w:t xml:space="preserve">v1</w:t>
      </w:r>
      <w:r>
        <w:t xml:space="preserve"> </w:t>
      </w:r>
      <w:r>
        <w:t xml:space="preserve">to</w:t>
      </w:r>
      <w:r>
        <w:t xml:space="preserve"> </w:t>
      </w:r>
      <w:r>
        <w:rPr>
          <w:rStyle w:val="VerbatimChar"/>
        </w:rPr>
        <w:t xml:space="preserve">0</w:t>
      </w:r>
      <w:r>
        <w:t xml:space="preserve">,</w:t>
      </w:r>
      <w:r>
        <w:t xml:space="preserve"> </w:t>
      </w:r>
      <w:r>
        <w:rPr>
          <w:rStyle w:val="VerbatimChar"/>
        </w:rPr>
        <w:t xml:space="preserve">v2</w:t>
      </w:r>
      <w:r>
        <w:t xml:space="preserve"> </w:t>
      </w:r>
      <w:r>
        <w:t xml:space="preserve">to</w:t>
      </w:r>
      <w:r>
        <w:t xml:space="preserve"> </w:t>
      </w:r>
      <w:r>
        <w:rPr>
          <w:rStyle w:val="VerbatimChar"/>
        </w:rPr>
        <w:t xml:space="preserve">100</w:t>
      </w:r>
      <w:r>
        <w:t xml:space="preserve">.</w:t>
      </w:r>
    </w:p>
    <w:p>
      <w:pPr>
        <w:pStyle w:val="BodyText"/>
      </w:pPr>
      <w:r>
        <w:t xml:space="preserve">Each step is followed by monitoring and tests. Once traffic is 100% on</w:t>
      </w:r>
      <w:r>
        <w:t xml:space="preserve"> </w:t>
      </w:r>
      <w:r>
        <w:rPr>
          <w:rStyle w:val="VerbatimChar"/>
        </w:rPr>
        <w:t xml:space="preserve">v2</w:t>
      </w:r>
      <w:r>
        <w:t xml:space="preserve">, the Blue/Green deployment is complete and zero-downtime has been achieved. The Blue version is now inactive and can be removed or kept as a quick-rollback option for the short term.</w:t>
      </w:r>
    </w:p>
    <w:bookmarkEnd w:id="802"/>
    <w:bookmarkStart w:id="807" w:name="step-4-simulated-automated-rollback"/>
    <w:p>
      <w:pPr>
        <w:pStyle w:val="Heading3"/>
      </w:pPr>
      <w:r>
        <w:t xml:space="preserve">Step 4: Simulated Automated Rollback</w:t>
      </w:r>
    </w:p>
    <w:p>
      <w:pPr>
        <w:pStyle w:val="FirstParagraph"/>
      </w:pPr>
      <w:r>
        <w:t xml:space="preserve">This is a critical validation step for your automated pipeline.</w:t>
      </w:r>
    </w:p>
    <w:p>
      <w:pPr>
        <w:numPr>
          <w:ilvl w:val="0"/>
          <w:numId w:val="1161"/>
        </w:numPr>
      </w:pPr>
      <w:r>
        <w:rPr>
          <w:b/>
          <w:bCs/>
        </w:rPr>
        <w:t xml:space="preserve">Introduce a</w:t>
      </w:r>
      <w:r>
        <w:rPr>
          <w:b/>
          <w:bCs/>
        </w:rPr>
        <w:t xml:space="preserve"> </w:t>
      </w:r>
      <w:r>
        <w:rPr>
          <w:b/>
          <w:bCs/>
        </w:rPr>
        <w:t xml:space="preserve">“</w:t>
      </w:r>
      <w:r>
        <w:rPr>
          <w:b/>
          <w:bCs/>
        </w:rPr>
        <w:t xml:space="preserve">failure</w:t>
      </w:r>
      <w:r>
        <w:rPr>
          <w:b/>
          <w:bCs/>
        </w:rPr>
        <w:t xml:space="preserve">”</w:t>
      </w:r>
      <w:r>
        <w:rPr>
          <w:b/>
          <w:bCs/>
        </w:rPr>
        <w:t xml:space="preserve"> </w:t>
      </w:r>
      <w:r>
        <w:rPr>
          <w:b/>
          <w:bCs/>
        </w:rPr>
        <w:t xml:space="preserve">into the Green version.</w:t>
      </w:r>
      <w:r>
        <w:t xml:space="preserve"> </w:t>
      </w:r>
      <w:r>
        <w:t xml:space="preserve">You can do this by modifying the</w:t>
      </w:r>
      <w:r>
        <w:t xml:space="preserve"> </w:t>
      </w:r>
      <w:r>
        <w:rPr>
          <w:rStyle w:val="VerbatimChar"/>
        </w:rPr>
        <w:t xml:space="preserve">green-deployment.yaml</w:t>
      </w:r>
      <w:r>
        <w:t xml:space="preserve"> </w:t>
      </w:r>
      <w:r>
        <w:t xml:space="preserve">to run an image that immediately crashes or one that starts and intentionally returns HTTP 500 errors for all requests. Update the</w:t>
      </w:r>
      <w:r>
        <w:t xml:space="preserve"> </w:t>
      </w:r>
      <w:r>
        <w:rPr>
          <w:rStyle w:val="VerbatimChar"/>
        </w:rPr>
        <w:t xml:space="preserve">sample-app-v2</w:t>
      </w:r>
      <w:r>
        <w:t xml:space="preserve"> </w:t>
      </w:r>
      <w:r>
        <w:t xml:space="preserve">deployment with this faulty image.</w:t>
      </w:r>
    </w:p>
    <w:p>
      <w:pPr>
        <w:numPr>
          <w:ilvl w:val="0"/>
          <w:numId w:val="1161"/>
        </w:numPr>
      </w:pPr>
      <w:r>
        <w:rPr>
          <w:b/>
          <w:bCs/>
        </w:rPr>
        <w:t xml:space="preserve">Initiate an automated rollback.</w:t>
      </w:r>
      <w:r>
        <w:t xml:space="preserve"> </w:t>
      </w:r>
      <w:r>
        <w:t xml:space="preserve">Imagine your CD system has a mechanism to monitor Istio metrics and logs. After applying the faulty</w:t>
      </w:r>
      <w:r>
        <w:t xml:space="preserve"> </w:t>
      </w:r>
      <w:r>
        <w:rPr>
          <w:rStyle w:val="VerbatimChar"/>
        </w:rPr>
        <w:t xml:space="preserve">v2</w:t>
      </w:r>
      <w:r>
        <w:t xml:space="preserve">, the metrics (e.g., error rate) will spike. Your automated CD pipeline should be configured to detect this failure and automatically apply the previously good</w:t>
      </w:r>
      <w:r>
        <w:t xml:space="preserve"> </w:t>
      </w:r>
      <w:r>
        <w:rPr>
          <w:rStyle w:val="VerbatimChar"/>
        </w:rPr>
        <w:t xml:space="preserve">initial-virtual-service.yaml</w:t>
      </w:r>
      <w:r>
        <w:t xml:space="preserve"> </w:t>
      </w:r>
      <w:r>
        <w:t xml:space="preserve">manifest, resetting traffic to</w:t>
      </w:r>
      <w:r>
        <w:t xml:space="preserve"> </w:t>
      </w:r>
      <w:r>
        <w:rPr>
          <w:rStyle w:val="VerbatimChar"/>
        </w:rPr>
        <w:t xml:space="preserve">v1</w:t>
      </w:r>
      <w:r>
        <w:t xml:space="preserve"> </w:t>
      </w:r>
      <w:r>
        <w:t xml:space="preserve">at 100%.</w:t>
      </w:r>
      <w:r>
        <w:t xml:space="preserve"> </w:t>
      </w:r>
      <w:r>
        <w:t xml:space="preserve">Alternatively, you can manually trigger the rollback by running:</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initial-virtual-service.yaml</w:t>
      </w:r>
    </w:p>
    <w:p>
      <w:pPr>
        <w:pStyle w:val="FirstParagraph"/>
      </w:pPr>
      <w:r>
        <w:t xml:space="preserve">Monitor the traffic and verify that the application reverts to the Blue version (</w:t>
      </w:r>
      <w:r>
        <w:rPr>
          <w:rStyle w:val="VerbatimChar"/>
        </w:rPr>
        <w:t xml:space="preserve">v1</w:t>
      </w:r>
      <w:r>
        <w:t xml:space="preserve">) without further disruption, and that no traffic continues to flow to the now-failed Green version.</w:t>
      </w:r>
    </w:p>
    <w:p>
      <w:pPr>
        <w:pStyle w:val="BodyText"/>
      </w:pPr>
      <w:r>
        <w:rPr>
          <w:b/>
          <w:bCs/>
        </w:rPr>
        <w:t xml:space="preserve">Conclusion and Key Takeaways:</w:t>
      </w:r>
    </w:p>
    <w:p>
      <w:pPr>
        <w:numPr>
          <w:ilvl w:val="0"/>
          <w:numId w:val="1162"/>
        </w:numPr>
      </w:pPr>
      <w:r>
        <w:t xml:space="preserve">Review the key learnings from the lab: You have successfully implemented an automated, zero-downtime blue-green deployment using the advanced traffic management capabilities of Istio.</w:t>
      </w:r>
    </w:p>
    <w:p>
      <w:pPr>
        <w:numPr>
          <w:ilvl w:val="0"/>
          <w:numId w:val="1162"/>
        </w:numPr>
      </w:pPr>
      <w:r>
        <w:t xml:space="preserve">Benefits of Service Mesh for Blue-Green Deployments: Istio provided a highly flexible, safe, and powerful method for controlling traffic shifting, enabling transitions that are nearly instantaneous and seamless, with exceptional control at the network layer, which is difficult or impossible to achieve with traditional load balancers.</w:t>
      </w:r>
    </w:p>
    <w:p>
      <w:pPr>
        <w:numPr>
          <w:ilvl w:val="0"/>
          <w:numId w:val="1162"/>
        </w:numPr>
      </w:pPr>
      <w:r>
        <w:t xml:space="preserve">Automation and Deployment Reliability: Automation significantly reduces human error during release processes. Automated rollbacks, based on predefined heuristics and health thresholds, provide an essential safeguard, ensuring stability in the face of the inevitable failures that occur during application delivery.</w:t>
      </w:r>
    </w:p>
    <w:p>
      <w:pPr>
        <w:pStyle w:val="FirstParagraph"/>
      </w:pPr>
      <w:r>
        <w:rPr>
          <w:b/>
          <w:bCs/>
        </w:rPr>
        <w:t xml:space="preserve">Further Resources:</w:t>
      </w:r>
    </w:p>
    <w:p>
      <w:pPr>
        <w:numPr>
          <w:ilvl w:val="0"/>
          <w:numId w:val="1163"/>
        </w:numPr>
      </w:pPr>
      <w:hyperlink r:id="rId803">
        <w:r>
          <w:rPr>
            <w:rStyle w:val="Hyperlink"/>
          </w:rPr>
          <w:t xml:space="preserve">Istio Traffic Management Documentation</w:t>
        </w:r>
      </w:hyperlink>
    </w:p>
    <w:p>
      <w:pPr>
        <w:numPr>
          <w:ilvl w:val="0"/>
          <w:numId w:val="1163"/>
        </w:numPr>
      </w:pPr>
      <w:hyperlink r:id="rId804">
        <w:r>
          <w:rPr>
            <w:rStyle w:val="Hyperlink"/>
          </w:rPr>
          <w:t xml:space="preserve">Martin Fowler: BlueGreenDeployment</w:t>
        </w:r>
      </w:hyperlink>
    </w:p>
    <w:p>
      <w:pPr>
        <w:numPr>
          <w:ilvl w:val="0"/>
          <w:numId w:val="1163"/>
        </w:numPr>
      </w:pPr>
      <w:hyperlink r:id="rId805">
        <w:r>
          <w:rPr>
            <w:rStyle w:val="Hyperlink"/>
          </w:rPr>
          <w:t xml:space="preserve">Spinnaker Blue/Green Deployment Strategy</w:t>
        </w:r>
      </w:hyperlink>
    </w:p>
    <w:p>
      <w:pPr>
        <w:numPr>
          <w:ilvl w:val="0"/>
          <w:numId w:val="1163"/>
        </w:numPr>
      </w:pPr>
      <w:hyperlink r:id="rId806">
        <w:r>
          <w:rPr>
            <w:rStyle w:val="Hyperlink"/>
          </w:rPr>
          <w:t xml:space="preserve">Argo Rollouts for Progressive Delivery</w:t>
        </w:r>
      </w:hyperlink>
    </w:p>
    <w:p>
      <w:pPr>
        <w:sectPr>
          <w:type w:val="oddPage"/>
        </w:sectPr>
      </w:pPr>
    </w:p>
    <w:bookmarkEnd w:id="807"/>
    <w:bookmarkEnd w:id="808"/>
    <w:bookmarkEnd w:id="809"/>
    <w:bookmarkStart w:id="843" w:name="X6ec665845b49b3a76175c3e8c2e8d48f01afc3f"/>
    <w:p>
      <w:pPr>
        <w:pStyle w:val="Heading1"/>
      </w:pPr>
      <w:r>
        <w:t xml:space="preserve">Chapter 21: Prometheus Monitoring &amp; Metrics Engineering</w:t>
      </w:r>
    </w:p>
    <w:p>
      <w:pPr>
        <w:pStyle w:val="FirstParagraph"/>
      </w:pPr>
      <w:r>
        <w:t xml:space="preserve">Effective monitoring is the backbone of modern DevOps and Site Reliability Engineering (SRE). In cloud-native, distributed systems, traditional up/down checking is insufficient. We need deep observability into internal application state and infrastructure performance. Prometheus has emerged as the CNCF standard for metrics-based monitoring due to its dimensional data model, powerful query language, and scalable architecture.</w:t>
      </w:r>
    </w:p>
    <w:p>
      <w:pPr>
        <w:pStyle w:val="BodyText"/>
      </w:pPr>
      <w:r>
        <w:t xml:space="preserve">This chapter provides a comprehensive, enterprise-focused, hands-on guide to mastering Prometheus, aligned with the LPI 701-200 DevOps Tools Engineer objectives.</w:t>
      </w:r>
    </w:p>
    <w:bookmarkStart w:id="812" w:name="X939c0533d8ca72e82f50b4237ef10a1de37b26b"/>
    <w:p>
      <w:pPr>
        <w:pStyle w:val="Heading2"/>
      </w:pPr>
      <w:r>
        <w:t xml:space="preserve">21.1 Prometheus Pull-Based Metrics Architecture &amp; TSDB Storage</w:t>
      </w:r>
    </w:p>
    <w:p>
      <w:pPr>
        <w:pStyle w:val="FirstParagraph"/>
      </w:pPr>
      <w:r>
        <w:t xml:space="preserve">Understanding the core architecture of Prometheus is crucial for designing a robust monitoring solution. Unlike many traditional systems that use an agent on hosts to</w:t>
      </w:r>
      <w:r>
        <w:t xml:space="preserve"> </w:t>
      </w:r>
      <w:r>
        <w:t xml:space="preserve">“</w:t>
      </w:r>
      <w:r>
        <w:t xml:space="preserve">push</w:t>
      </w:r>
      <w:r>
        <w:t xml:space="preserve">”</w:t>
      </w:r>
      <w:r>
        <w:t xml:space="preserve"> </w:t>
      </w:r>
      <w:r>
        <w:t xml:space="preserve">metrics to a central server, Prometheus primarily uses a</w:t>
      </w:r>
      <w:r>
        <w:t xml:space="preserve"> </w:t>
      </w:r>
      <w:r>
        <w:t xml:space="preserve">“</w:t>
      </w:r>
      <w:r>
        <w:t xml:space="preserve">pull</w:t>
      </w:r>
      <w:r>
        <w:t xml:space="preserve">”</w:t>
      </w:r>
      <w:r>
        <w:t xml:space="preserve"> </w:t>
      </w:r>
      <w:r>
        <w:t xml:space="preserve">mechanism.</w:t>
      </w:r>
    </w:p>
    <w:bookmarkStart w:id="810" w:name="the-pull-based-architecture"/>
    <w:p>
      <w:pPr>
        <w:pStyle w:val="Heading3"/>
      </w:pPr>
      <w:r>
        <w:t xml:space="preserve">The Pull-Based Architecture</w:t>
      </w:r>
    </w:p>
    <w:p>
      <w:pPr>
        <w:pStyle w:val="FirstParagraph"/>
      </w:pPr>
      <w:r>
        <w:t xml:space="preserve">Prometheus scrapes metrics from monitored targets over HTTP.</w:t>
      </w:r>
    </w:p>
    <w:p>
      <w:pPr>
        <w:numPr>
          <w:ilvl w:val="0"/>
          <w:numId w:val="1164"/>
        </w:numPr>
      </w:pPr>
      <w:r>
        <w:rPr>
          <w:b/>
          <w:bCs/>
        </w:rPr>
        <w:t xml:space="preserve">Retrieval (Scraper):</w:t>
      </w:r>
      <w:r>
        <w:t xml:space="preserve"> </w:t>
      </w:r>
      <w:r>
        <w:t xml:space="preserve">The Prometheus server is configured with a list of jobs and targets. At defined intervals (the</w:t>
      </w:r>
      <w:r>
        <w:t xml:space="preserve"> </w:t>
      </w:r>
      <w:r>
        <w:rPr>
          <w:rStyle w:val="VerbatimChar"/>
        </w:rPr>
        <w:t xml:space="preserve">scrape_interval</w:t>
      </w:r>
      <w:r>
        <w:t xml:space="preserve">), it sends HTTP requests to the</w:t>
      </w:r>
      <w:r>
        <w:t xml:space="preserve"> </w:t>
      </w:r>
      <w:r>
        <w:rPr>
          <w:rStyle w:val="VerbatimChar"/>
        </w:rPr>
        <w:t xml:space="preserve">/metrics</w:t>
      </w:r>
      <w:r>
        <w:t xml:space="preserve"> </w:t>
      </w:r>
      <w:r>
        <w:t xml:space="preserve">endpoint of these targets.</w:t>
      </w:r>
    </w:p>
    <w:p>
      <w:pPr>
        <w:numPr>
          <w:ilvl w:val="0"/>
          <w:numId w:val="1164"/>
        </w:numPr>
      </w:pPr>
      <w:r>
        <w:rPr>
          <w:b/>
          <w:bCs/>
        </w:rPr>
        <w:t xml:space="preserve">Targets:</w:t>
      </w:r>
      <w:r>
        <w:t xml:space="preserve"> </w:t>
      </w:r>
      <w:r>
        <w:t xml:space="preserve">A target can be an application, a host (via Node Exporter), or an intermediary like Pushgateway. The target must expose metrics in a text-based format that Prometheus understands.</w:t>
      </w:r>
    </w:p>
    <w:p>
      <w:pPr>
        <w:numPr>
          <w:ilvl w:val="0"/>
          <w:numId w:val="1164"/>
        </w:numPr>
      </w:pPr>
      <w:r>
        <w:rPr>
          <w:b/>
          <w:bCs/>
        </w:rPr>
        <w:t xml:space="preserve">Service Discovery:</w:t>
      </w:r>
      <w:r>
        <w:t xml:space="preserve"> </w:t>
      </w:r>
      <w:r>
        <w:t xml:space="preserve">In dynamic enterprise environments (like Kubernetes or AWS), hardcoding targets is impossible. Prometheus integrates with service discovery mechanisms (DNS, Consul, EC2, Kubernetes API) to automatically discover and scrape new instances as they come online.</w:t>
      </w:r>
    </w:p>
    <w:p>
      <w:pPr>
        <w:numPr>
          <w:ilvl w:val="0"/>
          <w:numId w:val="1164"/>
        </w:numPr>
      </w:pPr>
      <w:r>
        <w:rPr>
          <w:b/>
          <w:bCs/>
        </w:rPr>
        <w:t xml:space="preserve">Storage (TSDB):</w:t>
      </w:r>
      <w:r>
        <w:t xml:space="preserve"> </w:t>
      </w:r>
      <w:r>
        <w:t xml:space="preserve">Scraped data is compressed and stored locally on disk in a custom Time Series Database (TSDB).</w:t>
      </w:r>
    </w:p>
    <w:p>
      <w:pPr>
        <w:pStyle w:val="FirstParagraph"/>
      </w:pPr>
      <w:r>
        <w:rPr>
          <w:b/>
          <w:bCs/>
        </w:rPr>
        <w:t xml:space="preserve">Why Pull?</w:t>
      </w:r>
    </w:p>
    <w:p>
      <w:pPr>
        <w:numPr>
          <w:ilvl w:val="0"/>
          <w:numId w:val="1165"/>
        </w:numPr>
      </w:pPr>
      <w:r>
        <w:rPr>
          <w:b/>
          <w:bCs/>
        </w:rPr>
        <w:t xml:space="preserve">Decoupling:</w:t>
      </w:r>
      <w:r>
        <w:t xml:space="preserve"> </w:t>
      </w:r>
      <w:r>
        <w:t xml:space="preserve">Targets don’t need to know where the central monitoring server is.</w:t>
      </w:r>
    </w:p>
    <w:p>
      <w:pPr>
        <w:numPr>
          <w:ilvl w:val="0"/>
          <w:numId w:val="1165"/>
        </w:numPr>
      </w:pPr>
      <w:r>
        <w:rPr>
          <w:b/>
          <w:bCs/>
        </w:rPr>
        <w:t xml:space="preserve">Centralized Control:</w:t>
      </w:r>
      <w:r>
        <w:t xml:space="preserve"> </w:t>
      </w:r>
      <w:r>
        <w:t xml:space="preserve">The monitoring server dictates</w:t>
      </w:r>
      <w:r>
        <w:t xml:space="preserve"> </w:t>
      </w:r>
      <w:r>
        <w:rPr>
          <w:i/>
          <w:iCs/>
        </w:rPr>
        <w:t xml:space="preserve">how often</w:t>
      </w:r>
      <w:r>
        <w:t xml:space="preserve"> </w:t>
      </w:r>
      <w:r>
        <w:t xml:space="preserve">and</w:t>
      </w:r>
      <w:r>
        <w:t xml:space="preserve"> </w:t>
      </w:r>
      <w:r>
        <w:rPr>
          <w:i/>
          <w:iCs/>
        </w:rPr>
        <w:t xml:space="preserve">what</w:t>
      </w:r>
      <w:r>
        <w:t xml:space="preserve"> </w:t>
      </w:r>
      <w:r>
        <w:t xml:space="preserve">to scrape. If a target is down, Prometheus knows immediately because the pull fails. If a push-based agent dies, the server just sees a lack of data, which could mean the network is down, the server is slow, or the agent is dead.</w:t>
      </w:r>
    </w:p>
    <w:p>
      <w:pPr>
        <w:numPr>
          <w:ilvl w:val="0"/>
          <w:numId w:val="1165"/>
        </w:numPr>
      </w:pPr>
      <w:r>
        <w:rPr>
          <w:b/>
          <w:bCs/>
        </w:rPr>
        <w:t xml:space="preserve">Simplicity:</w:t>
      </w:r>
      <w:r>
        <w:t xml:space="preserve"> </w:t>
      </w:r>
      <w:r>
        <w:t xml:space="preserve">No complex agents required for standard metrics; simply expose an HTTP endpoint.</w:t>
      </w:r>
    </w:p>
    <w:bookmarkEnd w:id="810"/>
    <w:bookmarkStart w:id="811" w:name="tsdb-storage-fundamentals"/>
    <w:p>
      <w:pPr>
        <w:pStyle w:val="Heading3"/>
      </w:pPr>
      <w:r>
        <w:t xml:space="preserve">TSDB Storage Fundamentals</w:t>
      </w:r>
    </w:p>
    <w:p>
      <w:pPr>
        <w:pStyle w:val="FirstParagraph"/>
      </w:pPr>
      <w:r>
        <w:t xml:space="preserve">Prometheus stores data as time series: streams of timestamped values belonging to the same metric and the same set of labeled dimensions.</w:t>
      </w:r>
    </w:p>
    <w:p>
      <w:pPr>
        <w:pStyle w:val="BodyText"/>
      </w:pPr>
      <w:r>
        <w:rPr>
          <w:b/>
          <w:bCs/>
        </w:rPr>
        <w:t xml:space="preserve">The Data Model:</w:t>
      </w:r>
      <w:r>
        <w:t xml:space="preserve"> </w:t>
      </w:r>
      <w:r>
        <w:rPr>
          <w:rStyle w:val="VerbatimChar"/>
        </w:rPr>
        <w:t xml:space="preserve">metric_name{label_name=label_value, ...} value timestamp</w:t>
      </w:r>
    </w:p>
    <w:p>
      <w:pPr>
        <w:pStyle w:val="BodyText"/>
      </w:pPr>
      <w:r>
        <w:t xml:space="preserve">Example:</w:t>
      </w:r>
      <w:r>
        <w:t xml:space="preserve"> </w:t>
      </w:r>
      <w:r>
        <w:rPr>
          <w:rStyle w:val="VerbatimChar"/>
        </w:rPr>
        <w:t xml:space="preserve">http_requests_total{method="post", handler="/api/login", status="200"} 1452 1696412345</w:t>
      </w:r>
    </w:p>
    <w:p>
      <w:pPr>
        <w:numPr>
          <w:ilvl w:val="0"/>
          <w:numId w:val="1166"/>
        </w:numPr>
      </w:pPr>
      <w:r>
        <w:rPr>
          <w:b/>
          <w:bCs/>
        </w:rPr>
        <w:t xml:space="preserve">Metric Name:</w:t>
      </w:r>
      <w:r>
        <w:t xml:space="preserve"> </w:t>
      </w:r>
      <w:r>
        <w:t xml:space="preserve">Specifies the general feature being measured (e.g.,</w:t>
      </w:r>
      <w:r>
        <w:t xml:space="preserve"> </w:t>
      </w:r>
      <w:r>
        <w:rPr>
          <w:rStyle w:val="VerbatimChar"/>
        </w:rPr>
        <w:t xml:space="preserve">http_requests_total</w:t>
      </w:r>
      <w:r>
        <w:t xml:space="preserve">).</w:t>
      </w:r>
    </w:p>
    <w:p>
      <w:pPr>
        <w:numPr>
          <w:ilvl w:val="0"/>
          <w:numId w:val="1166"/>
        </w:numPr>
      </w:pPr>
      <w:r>
        <w:rPr>
          <w:b/>
          <w:bCs/>
        </w:rPr>
        <w:t xml:space="preserve">Labels (Dimensions):</w:t>
      </w:r>
      <w:r>
        <w:t xml:space="preserve"> </w:t>
      </w:r>
      <w:r>
        <w:t xml:space="preserve">Key-value pairs that qualify the metric name. This allows for powerful filtering and aggregation (e.g., give me total requests</w:t>
      </w:r>
      <w:r>
        <w:t xml:space="preserve"> </w:t>
      </w:r>
      <w:r>
        <w:rPr>
          <w:i/>
          <w:iCs/>
        </w:rPr>
        <w:t xml:space="preserve">where</w:t>
      </w:r>
      <w:r>
        <w:t xml:space="preserve"> </w:t>
      </w:r>
      <w:r>
        <w:t xml:space="preserve">method is</w:t>
      </w:r>
      <w:r>
        <w:t xml:space="preserve"> </w:t>
      </w:r>
      <w:r>
        <w:t xml:space="preserve">“</w:t>
      </w:r>
      <w:r>
        <w:t xml:space="preserve">post</w:t>
      </w:r>
      <w:r>
        <w:t xml:space="preserve">”</w:t>
      </w:r>
      <w:r>
        <w:t xml:space="preserve">).</w:t>
      </w:r>
    </w:p>
    <w:p>
      <w:pPr>
        <w:numPr>
          <w:ilvl w:val="0"/>
          <w:numId w:val="1166"/>
        </w:numPr>
      </w:pPr>
      <w:r>
        <w:rPr>
          <w:b/>
          <w:bCs/>
        </w:rPr>
        <w:t xml:space="preserve">Sample:</w:t>
      </w:r>
      <w:r>
        <w:t xml:space="preserve"> </w:t>
      </w:r>
      <w:r>
        <w:t xml:space="preserve">The actual value (a float64) and the timestamp (millisecond resolution).</w:t>
      </w:r>
    </w:p>
    <w:p>
      <w:pPr>
        <w:pStyle w:val="FirstParagraph"/>
      </w:pPr>
      <w:r>
        <w:rPr>
          <w:b/>
          <w:bCs/>
        </w:rPr>
        <w:t xml:space="preserve">Storage on Disk:</w:t>
      </w:r>
    </w:p>
    <w:p>
      <w:pPr>
        <w:pStyle w:val="BodyText"/>
      </w:pPr>
      <w:r>
        <w:t xml:space="preserve">The TSDB organizes data into blocks. Each block holds data for a specific time range (default 2 hours). A block consists of:</w:t>
      </w:r>
    </w:p>
    <w:p>
      <w:pPr>
        <w:numPr>
          <w:ilvl w:val="0"/>
          <w:numId w:val="1167"/>
        </w:numPr>
      </w:pPr>
      <w:r>
        <w:rPr>
          <w:b/>
          <w:bCs/>
        </w:rPr>
        <w:t xml:space="preserve">Chunks:</w:t>
      </w:r>
      <w:r>
        <w:t xml:space="preserve"> </w:t>
      </w:r>
      <w:r>
        <w:t xml:space="preserve">The actual compressed sample data.</w:t>
      </w:r>
    </w:p>
    <w:p>
      <w:pPr>
        <w:numPr>
          <w:ilvl w:val="0"/>
          <w:numId w:val="1167"/>
        </w:numPr>
      </w:pPr>
      <w:r>
        <w:rPr>
          <w:b/>
          <w:bCs/>
        </w:rPr>
        <w:t xml:space="preserve">Index:</w:t>
      </w:r>
      <w:r>
        <w:t xml:space="preserve"> </w:t>
      </w:r>
      <w:r>
        <w:t xml:space="preserve">Indexes metric names and labels to chunks for fast querying.</w:t>
      </w:r>
    </w:p>
    <w:p>
      <w:pPr>
        <w:numPr>
          <w:ilvl w:val="0"/>
          <w:numId w:val="1167"/>
        </w:numPr>
      </w:pPr>
      <w:r>
        <w:rPr>
          <w:b/>
          <w:bCs/>
        </w:rPr>
        <w:t xml:space="preserve">WAL (Write-Ahead Log):</w:t>
      </w:r>
      <w:r>
        <w:t xml:space="preserve"> </w:t>
      </w:r>
      <w:r>
        <w:t xml:space="preserve">Incoming data is first written to the WAL to prevent data loss in case of a crash before it’s persisted to a block.</w:t>
      </w:r>
    </w:p>
    <w:p>
      <w:pPr>
        <w:pStyle w:val="FirstParagraph"/>
      </w:pPr>
      <w:r>
        <w:rPr>
          <w:b/>
          <w:bCs/>
        </w:rPr>
        <w:t xml:space="preserve">Enterprise Consideration: Long-Term Storage:</w:t>
      </w:r>
    </w:p>
    <w:p>
      <w:pPr>
        <w:pStyle w:val="BodyText"/>
      </w:pPr>
      <w:r>
        <w:t xml:space="preserve">By default, Prometheus is designed for short-term, high-resolution operational data (retention defaults to 15 days). For long-term storage, trending, and capacity planning, enterprises often integrate Prometheus with remote storage backends like Thanos, Cortex, or VictoriaMetrics using the</w:t>
      </w:r>
      <w:r>
        <w:t xml:space="preserve"> </w:t>
      </w:r>
      <w:r>
        <w:rPr>
          <w:rStyle w:val="VerbatimChar"/>
        </w:rPr>
        <w:t xml:space="preserve">remote_write</w:t>
      </w:r>
      <w:r>
        <w:t xml:space="preserve"> </w:t>
      </w:r>
      <w:r>
        <w:t xml:space="preserve">API.</w:t>
      </w:r>
    </w:p>
    <w:bookmarkEnd w:id="811"/>
    <w:bookmarkEnd w:id="812"/>
    <w:bookmarkStart w:id="817" w:name="X1113eb02ea119f6262b0a34997909cd4a6c2e91"/>
    <w:p>
      <w:pPr>
        <w:pStyle w:val="Heading2"/>
      </w:pPr>
      <w:r>
        <w:t xml:space="preserve">21.2 Core Metric Types: Counters, Gauges, Histograms, and Summaries</w:t>
      </w:r>
    </w:p>
    <w:p>
      <w:pPr>
        <w:pStyle w:val="FirstParagraph"/>
      </w:pPr>
      <w:r>
        <w:t xml:space="preserve">Prometheus defines four core metric types in its client libraries. Choosing the right type for the specific behavior you are measuring is critical for accurate monitoring and querying.</w:t>
      </w:r>
    </w:p>
    <w:bookmarkStart w:id="813" w:name="counter"/>
    <w:p>
      <w:pPr>
        <w:pStyle w:val="Heading3"/>
      </w:pPr>
      <w:r>
        <w:t xml:space="preserve">1. Counter</w:t>
      </w:r>
    </w:p>
    <w:p>
      <w:pPr>
        <w:pStyle w:val="FirstParagraph"/>
      </w:pPr>
      <w:r>
        <w:t xml:space="preserve">A counter is a cumulative metric that represents a single monotonically increasing counter whose value can only increase or be reset to zero on restart. You do</w:t>
      </w:r>
      <w:r>
        <w:t xml:space="preserve"> </w:t>
      </w:r>
      <w:r>
        <w:rPr>
          <w:b/>
          <w:bCs/>
        </w:rPr>
        <w:t xml:space="preserve">not</w:t>
      </w:r>
      <w:r>
        <w:t xml:space="preserve"> </w:t>
      </w:r>
      <w:r>
        <w:t xml:space="preserve">use a counter to expose a value that can decrease.</w:t>
      </w:r>
    </w:p>
    <w:p>
      <w:pPr>
        <w:numPr>
          <w:ilvl w:val="0"/>
          <w:numId w:val="1168"/>
        </w:numPr>
      </w:pPr>
      <w:r>
        <w:rPr>
          <w:b/>
          <w:bCs/>
        </w:rPr>
        <w:t xml:space="preserve">Use Cases:</w:t>
      </w:r>
      <w:r>
        <w:t xml:space="preserve"> </w:t>
      </w:r>
      <w:r>
        <w:t xml:space="preserve">Number of requests served, errors encountered, tasks completed.</w:t>
      </w:r>
    </w:p>
    <w:p>
      <w:pPr>
        <w:numPr>
          <w:ilvl w:val="0"/>
          <w:numId w:val="1168"/>
        </w:numPr>
      </w:pPr>
      <w:r>
        <w:rPr>
          <w:b/>
          <w:bCs/>
        </w:rPr>
        <w:t xml:space="preserve">PromQL:</w:t>
      </w:r>
      <w:r>
        <w:t xml:space="preserve"> </w:t>
      </w:r>
      <w:r>
        <w:t xml:space="preserve">Almost always used with the</w:t>
      </w:r>
      <w:r>
        <w:t xml:space="preserve"> </w:t>
      </w:r>
      <w:r>
        <w:rPr>
          <w:rStyle w:val="VerbatimChar"/>
        </w:rPr>
        <w:t xml:space="preserve">rate()</w:t>
      </w:r>
      <w:r>
        <w:t xml:space="preserve"> </w:t>
      </w:r>
      <w:r>
        <w:t xml:space="preserve">or</w:t>
      </w:r>
      <w:r>
        <w:t xml:space="preserve"> </w:t>
      </w:r>
      <w:r>
        <w:rPr>
          <w:rStyle w:val="VerbatimChar"/>
        </w:rPr>
        <w:t xml:space="preserve">irate()</w:t>
      </w:r>
      <w:r>
        <w:t xml:space="preserve"> </w:t>
      </w:r>
      <w:r>
        <w:t xml:space="preserve">function to calculate requests per second, error rate, etc.</w:t>
      </w:r>
    </w:p>
    <w:p>
      <w:pPr>
        <w:pStyle w:val="FirstParagraph"/>
      </w:pPr>
      <w:r>
        <w:rPr>
          <w:i/>
          <w:iCs/>
        </w:rPr>
        <w:t xml:space="preserve">Enterprise Example:</w:t>
      </w:r>
      <w:r>
        <w:t xml:space="preserve"> </w:t>
      </w:r>
      <w:r>
        <w:t xml:space="preserve">Monitoring the API Gateway error rate. If</w:t>
      </w:r>
      <w:r>
        <w:t xml:space="preserve"> </w:t>
      </w:r>
      <w:r>
        <w:rPr>
          <w:rStyle w:val="VerbatimChar"/>
        </w:rPr>
        <w:t xml:space="preserve">api_errors_total</w:t>
      </w:r>
      <w:r>
        <w:t xml:space="preserve"> </w:t>
      </w:r>
      <w:r>
        <w:t xml:space="preserve">spikes, an alert triggers.</w:t>
      </w:r>
    </w:p>
    <w:bookmarkEnd w:id="813"/>
    <w:bookmarkStart w:id="814" w:name="gauge"/>
    <w:p>
      <w:pPr>
        <w:pStyle w:val="Heading3"/>
      </w:pPr>
      <w:r>
        <w:t xml:space="preserve">2. Gauge</w:t>
      </w:r>
    </w:p>
    <w:p>
      <w:pPr>
        <w:pStyle w:val="FirstParagraph"/>
      </w:pPr>
      <w:r>
        <w:t xml:space="preserve">A gauge is a metric that represents a single numerical value that can arbitrarily go up and down.</w:t>
      </w:r>
    </w:p>
    <w:p>
      <w:pPr>
        <w:numPr>
          <w:ilvl w:val="0"/>
          <w:numId w:val="1169"/>
        </w:numPr>
      </w:pPr>
      <w:r>
        <w:rPr>
          <w:b/>
          <w:bCs/>
        </w:rPr>
        <w:t xml:space="preserve">Use Cases:</w:t>
      </w:r>
      <w:r>
        <w:t xml:space="preserve"> </w:t>
      </w:r>
      <w:r>
        <w:t xml:space="preserve">Memory usage, CPU temperature, number of concurrent requests, disk usage.</w:t>
      </w:r>
    </w:p>
    <w:p>
      <w:pPr>
        <w:numPr>
          <w:ilvl w:val="0"/>
          <w:numId w:val="1169"/>
        </w:numPr>
      </w:pPr>
      <w:r>
        <w:rPr>
          <w:b/>
          <w:bCs/>
        </w:rPr>
        <w:t xml:space="preserve">PromQL:</w:t>
      </w:r>
      <w:r>
        <w:t xml:space="preserve"> </w:t>
      </w:r>
      <w:r>
        <w:t xml:space="preserve">Used directly to see the current state or with functions like</w:t>
      </w:r>
      <w:r>
        <w:t xml:space="preserve"> </w:t>
      </w:r>
      <w:r>
        <w:rPr>
          <w:rStyle w:val="VerbatimChar"/>
        </w:rPr>
        <w:t xml:space="preserve">delta()</w:t>
      </w:r>
      <w:r>
        <w:t xml:space="preserve"> </w:t>
      </w:r>
      <w:r>
        <w:t xml:space="preserve">or</w:t>
      </w:r>
      <w:r>
        <w:t xml:space="preserve"> </w:t>
      </w:r>
      <w:r>
        <w:rPr>
          <w:rStyle w:val="VerbatimChar"/>
        </w:rPr>
        <w:t xml:space="preserve">predict_linear()</w:t>
      </w:r>
      <w:r>
        <w:t xml:space="preserve">.</w:t>
      </w:r>
    </w:p>
    <w:p>
      <w:pPr>
        <w:pStyle w:val="FirstParagraph"/>
      </w:pPr>
      <w:r>
        <w:rPr>
          <w:i/>
          <w:iCs/>
        </w:rPr>
        <w:t xml:space="preserve">Enterprise Example:</w:t>
      </w:r>
      <w:r>
        <w:t xml:space="preserve"> </w:t>
      </w:r>
      <w:r>
        <w:t xml:space="preserve">Monitoring available memory on critical database servers. Alerting if free memory drops below 10%.</w:t>
      </w:r>
    </w:p>
    <w:bookmarkEnd w:id="814"/>
    <w:bookmarkStart w:id="815" w:name="histogram"/>
    <w:p>
      <w:pPr>
        <w:pStyle w:val="Heading3"/>
      </w:pPr>
      <w:r>
        <w:t xml:space="preserve">3. Histogram</w:t>
      </w:r>
    </w:p>
    <w:p>
      <w:pPr>
        <w:pStyle w:val="FirstParagraph"/>
      </w:pPr>
      <w:r>
        <w:t xml:space="preserve">A histogram samples observations (usually things like request durations or response sizes) and counts them in configurable buckets. It also provides a sum of all observed values.</w:t>
      </w:r>
    </w:p>
    <w:p>
      <w:pPr>
        <w:numPr>
          <w:ilvl w:val="0"/>
          <w:numId w:val="1170"/>
        </w:numPr>
      </w:pPr>
      <w:r>
        <w:rPr>
          <w:b/>
          <w:bCs/>
        </w:rPr>
        <w:t xml:space="preserve">Structure:</w:t>
      </w:r>
    </w:p>
    <w:p>
      <w:pPr>
        <w:numPr>
          <w:ilvl w:val="0"/>
          <w:numId w:val="1170"/>
        </w:numPr>
      </w:pPr>
      <w:r>
        <w:rPr>
          <w:rStyle w:val="VerbatimChar"/>
        </w:rPr>
        <w:t xml:space="preserve">&lt;basename&gt;_bucket{le="&lt;upper_inclusive_bound&gt;"}</w:t>
      </w:r>
      <w:r>
        <w:t xml:space="preserve">: Counter of observations with value less than or equal to the bound.</w:t>
      </w:r>
    </w:p>
    <w:p>
      <w:pPr>
        <w:numPr>
          <w:ilvl w:val="0"/>
          <w:numId w:val="1170"/>
        </w:numPr>
      </w:pPr>
      <w:r>
        <w:rPr>
          <w:rStyle w:val="VerbatimChar"/>
        </w:rPr>
        <w:t xml:space="preserve">&lt;basename&gt;_sum</w:t>
      </w:r>
      <w:r>
        <w:t xml:space="preserve">: Total sum of all observed values.</w:t>
      </w:r>
    </w:p>
    <w:p>
      <w:pPr>
        <w:numPr>
          <w:ilvl w:val="0"/>
          <w:numId w:val="1170"/>
        </w:numPr>
      </w:pPr>
      <w:r>
        <w:rPr>
          <w:rStyle w:val="VerbatimChar"/>
        </w:rPr>
        <w:t xml:space="preserve">&lt;basename&gt;_count</w:t>
      </w:r>
      <w:r>
        <w:t xml:space="preserve">: Total number of observations (identical to</w:t>
      </w:r>
      <w:r>
        <w:t xml:space="preserve"> </w:t>
      </w:r>
      <w:r>
        <w:rPr>
          <w:rStyle w:val="VerbatimChar"/>
        </w:rPr>
        <w:t xml:space="preserve">le="+Inf"</w:t>
      </w:r>
      <w:r>
        <w:t xml:space="preserve"> </w:t>
      </w:r>
      <w:r>
        <w:t xml:space="preserve">bucket).</w:t>
      </w:r>
    </w:p>
    <w:p>
      <w:pPr>
        <w:numPr>
          <w:ilvl w:val="0"/>
          <w:numId w:val="1170"/>
        </w:numPr>
      </w:pPr>
      <w:r>
        <w:rPr>
          <w:b/>
          <w:bCs/>
        </w:rPr>
        <w:t xml:space="preserve">Use Cases:</w:t>
      </w:r>
      <w:r>
        <w:t xml:space="preserve"> </w:t>
      </w:r>
      <w:r>
        <w:t xml:space="preserve">Request latency (SLA/SLI monitoring), response sizes.</w:t>
      </w:r>
    </w:p>
    <w:p>
      <w:pPr>
        <w:numPr>
          <w:ilvl w:val="0"/>
          <w:numId w:val="1170"/>
        </w:numPr>
      </w:pPr>
      <w:r>
        <w:rPr>
          <w:b/>
          <w:bCs/>
        </w:rPr>
        <w:t xml:space="preserve">PromQL:</w:t>
      </w:r>
      <w:r>
        <w:t xml:space="preserve"> </w:t>
      </w:r>
      <w:r>
        <w:t xml:space="preserve">Used with the</w:t>
      </w:r>
      <w:r>
        <w:t xml:space="preserve"> </w:t>
      </w:r>
      <w:r>
        <w:rPr>
          <w:rStyle w:val="VerbatimChar"/>
        </w:rPr>
        <w:t xml:space="preserve">histogram_quantile()</w:t>
      </w:r>
      <w:r>
        <w:t xml:space="preserve"> </w:t>
      </w:r>
      <w:r>
        <w:t xml:space="preserve">function to calculate quantiles (e.g., 95th percentile latency).</w:t>
      </w:r>
    </w:p>
    <w:p>
      <w:pPr>
        <w:pStyle w:val="FirstParagraph"/>
      </w:pPr>
      <w:r>
        <w:rPr>
          <w:i/>
          <w:iCs/>
        </w:rPr>
        <w:t xml:space="preserve">Enterprise Example:</w:t>
      </w:r>
      <w:r>
        <w:t xml:space="preserve"> </w:t>
      </w:r>
      <w:r>
        <w:t xml:space="preserve">Ensuring API response time SLA. Calculate the p99 latency using</w:t>
      </w:r>
      <w:r>
        <w:t xml:space="preserve"> </w:t>
      </w:r>
      <w:r>
        <w:rPr>
          <w:rStyle w:val="VerbatimChar"/>
        </w:rPr>
        <w:t xml:space="preserve">histogram_quantile(0.99, sum(rate(http_request_duration_seconds_bucket[5m])) by (le))</w:t>
      </w:r>
      <w:r>
        <w:t xml:space="preserve">. If p99 &gt; 500ms, alert.</w:t>
      </w:r>
    </w:p>
    <w:bookmarkEnd w:id="815"/>
    <w:bookmarkStart w:id="816" w:name="summary"/>
    <w:p>
      <w:pPr>
        <w:pStyle w:val="Heading3"/>
      </w:pPr>
      <w:r>
        <w:t xml:space="preserve">4. Summary</w:t>
      </w:r>
    </w:p>
    <w:p>
      <w:pPr>
        <w:pStyle w:val="FirstParagraph"/>
      </w:pPr>
      <w:r>
        <w:t xml:space="preserve">Similar to a histogram, a summary samples observations (e.g., request durations). While it also provides a total count and sum of observations, it calculates configurable quantiles over a sliding time window on the</w:t>
      </w:r>
      <w:r>
        <w:t xml:space="preserve"> </w:t>
      </w:r>
      <w:r>
        <w:rPr>
          <w:i/>
          <w:iCs/>
        </w:rPr>
        <w:t xml:space="preserve">client side</w:t>
      </w:r>
      <w:r>
        <w:t xml:space="preserve">, rather than the server side like Histograms.</w:t>
      </w:r>
    </w:p>
    <w:p>
      <w:pPr>
        <w:numPr>
          <w:ilvl w:val="0"/>
          <w:numId w:val="1171"/>
        </w:numPr>
      </w:pPr>
      <w:r>
        <w:rPr>
          <w:b/>
          <w:bCs/>
        </w:rPr>
        <w:t xml:space="preserve">Structure:</w:t>
      </w:r>
    </w:p>
    <w:p>
      <w:pPr>
        <w:numPr>
          <w:ilvl w:val="0"/>
          <w:numId w:val="1171"/>
        </w:numPr>
      </w:pPr>
      <w:r>
        <w:rPr>
          <w:rStyle w:val="VerbatimChar"/>
        </w:rPr>
        <w:t xml:space="preserve">{quantile="&lt;quantile_value&gt;"}</w:t>
      </w:r>
      <w:r>
        <w:t xml:space="preserve">: The calculated quantile value.</w:t>
      </w:r>
    </w:p>
    <w:p>
      <w:pPr>
        <w:numPr>
          <w:ilvl w:val="0"/>
          <w:numId w:val="1171"/>
        </w:numPr>
      </w:pPr>
      <w:r>
        <w:rPr>
          <w:rStyle w:val="VerbatimChar"/>
        </w:rPr>
        <w:t xml:space="preserve">&lt;basename&gt;_sum</w:t>
      </w:r>
    </w:p>
    <w:p>
      <w:pPr>
        <w:numPr>
          <w:ilvl w:val="0"/>
          <w:numId w:val="1171"/>
        </w:numPr>
      </w:pPr>
      <w:r>
        <w:rPr>
          <w:rStyle w:val="VerbatimChar"/>
        </w:rPr>
        <w:t xml:space="preserve">&lt;basename&gt;_count</w:t>
      </w:r>
    </w:p>
    <w:p>
      <w:pPr>
        <w:numPr>
          <w:ilvl w:val="0"/>
          <w:numId w:val="1171"/>
        </w:numPr>
      </w:pPr>
      <w:r>
        <w:rPr>
          <w:b/>
          <w:bCs/>
        </w:rPr>
        <w:t xml:space="preserve">Use Cases:</w:t>
      </w:r>
      <w:r>
        <w:t xml:space="preserve"> </w:t>
      </w:r>
      <w:r>
        <w:t xml:space="preserve">Quick insight into latencies when bucket configuration for histograms is unknown or when server-side aggregation across instances is not required.</w:t>
      </w:r>
    </w:p>
    <w:p>
      <w:pPr>
        <w:numPr>
          <w:ilvl w:val="0"/>
          <w:numId w:val="1171"/>
        </w:numPr>
      </w:pPr>
      <w:r>
        <w:rPr>
          <w:b/>
          <w:bCs/>
        </w:rPr>
        <w:t xml:space="preserve">Pros:</w:t>
      </w:r>
      <w:r>
        <w:t xml:space="preserve"> </w:t>
      </w:r>
      <w:r>
        <w:t xml:space="preserve">Easy to set up, precise quantiles on a per-instance basis.</w:t>
      </w:r>
    </w:p>
    <w:p>
      <w:pPr>
        <w:numPr>
          <w:ilvl w:val="0"/>
          <w:numId w:val="1171"/>
        </w:numPr>
      </w:pPr>
      <w:r>
        <w:rPr>
          <w:b/>
          <w:bCs/>
        </w:rPr>
        <w:t xml:space="preserve">Cons:</w:t>
      </w:r>
      <w:r>
        <w:t xml:space="preserve"> </w:t>
      </w:r>
      <w:r>
        <w:rPr>
          <w:b/>
          <w:bCs/>
        </w:rPr>
        <w:t xml:space="preserve">Cannot</w:t>
      </w:r>
      <w:r>
        <w:t xml:space="preserve"> </w:t>
      </w:r>
      <w:r>
        <w:t xml:space="preserve">be aggregated across multiple instances. If you have 10 instances of a microservice, you cannot calculate the p95 latency for the entire service using Summaries.</w:t>
      </w:r>
    </w:p>
    <w:p>
      <w:pPr>
        <w:pStyle w:val="FirstParagraph"/>
      </w:pPr>
      <w:r>
        <w:rPr>
          <w:i/>
          <w:iCs/>
        </w:rPr>
        <w:t xml:space="preserve">Enterprise Consensus:</w:t>
      </w:r>
      <w:r>
        <w:t xml:space="preserve"> </w:t>
      </w:r>
      <w:r>
        <w:t xml:space="preserve">For almost all enterprise use cases requiring aggregation (which is most),</w:t>
      </w:r>
      <w:r>
        <w:t xml:space="preserve"> </w:t>
      </w:r>
      <w:r>
        <w:rPr>
          <w:b/>
          <w:bCs/>
        </w:rPr>
        <w:t xml:space="preserve">Histograms are preferred over Summaries</w:t>
      </w:r>
      <w:r>
        <w:t xml:space="preserve">.</w:t>
      </w:r>
    </w:p>
    <w:bookmarkEnd w:id="816"/>
    <w:bookmarkEnd w:id="817"/>
    <w:bookmarkStart w:id="829" w:name="X841316fdbeb20f37d3319c33d05834d5e82ff6c"/>
    <w:p>
      <w:pPr>
        <w:pStyle w:val="Heading2"/>
      </w:pPr>
      <w:r>
        <w:t xml:space="preserve">21.3 PromQL (Prometheus Query Language) Masterclass: Aggregations, Rates, and Functions</w:t>
      </w:r>
    </w:p>
    <w:p>
      <w:pPr>
        <w:pStyle w:val="FirstParagraph"/>
      </w:pPr>
      <w:r>
        <w:t xml:space="preserve">PromQL is the powerful functional query language designed specifically for the Prometheus dimensional data model. It allows you to select, aggregate, and transform time series data in real-time. Masterclass understanding is required for complex alerting and meaningful dashboards.</w:t>
      </w:r>
    </w:p>
    <w:bookmarkStart w:id="818" w:name="basic-selection-and-filtering"/>
    <w:p>
      <w:pPr>
        <w:pStyle w:val="Heading3"/>
      </w:pPr>
      <w:r>
        <w:t xml:space="preserve">Basic Selection and Filtering</w:t>
      </w:r>
    </w:p>
    <w:p>
      <w:pPr>
        <w:numPr>
          <w:ilvl w:val="0"/>
          <w:numId w:val="1172"/>
        </w:numPr>
      </w:pPr>
      <w:r>
        <w:t xml:space="preserve">Select all time series with metric name</w:t>
      </w:r>
      <w:r>
        <w:t xml:space="preserve"> </w:t>
      </w:r>
      <w:r>
        <w:rPr>
          <w:rStyle w:val="VerbatimChar"/>
        </w:rPr>
        <w:t xml:space="preserve">http_requests_total</w:t>
      </w:r>
      <w:r>
        <w:t xml:space="preserve">:</w:t>
      </w:r>
      <w:r>
        <w:t xml:space="preserve"> </w:t>
      </w:r>
      <w:r>
        <w:rPr>
          <w:rStyle w:val="VerbatimChar"/>
        </w:rPr>
        <w:t xml:space="preserve">http_requests_total</w:t>
      </w:r>
    </w:p>
    <w:p>
      <w:pPr>
        <w:numPr>
          <w:ilvl w:val="0"/>
          <w:numId w:val="1172"/>
        </w:numPr>
      </w:pPr>
      <w:r>
        <w:t xml:space="preserve">Select series where</w:t>
      </w:r>
      <w:r>
        <w:t xml:space="preserve"> </w:t>
      </w:r>
      <w:r>
        <w:rPr>
          <w:rStyle w:val="VerbatimChar"/>
        </w:rPr>
        <w:t xml:space="preserve">method</w:t>
      </w:r>
      <w:r>
        <w:t xml:space="preserve"> </w:t>
      </w:r>
      <w:r>
        <w:t xml:space="preserve">is</w:t>
      </w:r>
      <w:r>
        <w:t xml:space="preserve"> </w:t>
      </w:r>
      <w:r>
        <w:t xml:space="preserve">“</w:t>
      </w:r>
      <w:r>
        <w:t xml:space="preserve">GET</w:t>
      </w:r>
      <w:r>
        <w:t xml:space="preserve">”</w:t>
      </w:r>
      <w:r>
        <w:t xml:space="preserve"> </w:t>
      </w:r>
      <w:r>
        <w:t xml:space="preserve">and</w:t>
      </w:r>
      <w:r>
        <w:t xml:space="preserve"> </w:t>
      </w:r>
      <w:r>
        <w:rPr>
          <w:rStyle w:val="VerbatimChar"/>
        </w:rPr>
        <w:t xml:space="preserve">handler</w:t>
      </w:r>
      <w:r>
        <w:t xml:space="preserve"> </w:t>
      </w:r>
      <w:r>
        <w:t xml:space="preserve">is</w:t>
      </w:r>
      <w:r>
        <w:t xml:space="preserve"> </w:t>
      </w:r>
      <w:r>
        <w:t xml:space="preserve">“</w:t>
      </w:r>
      <w:r>
        <w:t xml:space="preserve">/api/v1/users</w:t>
      </w:r>
      <w:r>
        <w:t xml:space="preserve">”</w:t>
      </w:r>
      <w:r>
        <w:t xml:space="preserve">:</w:t>
      </w:r>
      <w:r>
        <w:t xml:space="preserve"> </w:t>
      </w:r>
      <w:r>
        <w:rPr>
          <w:rStyle w:val="VerbatimChar"/>
        </w:rPr>
        <w:t xml:space="preserve">http_requests_total{method="GET", handler="/api/v1/users"}</w:t>
      </w:r>
    </w:p>
    <w:p>
      <w:pPr>
        <w:numPr>
          <w:ilvl w:val="0"/>
          <w:numId w:val="1172"/>
        </w:numPr>
      </w:pPr>
      <w:r>
        <w:t xml:space="preserve">Select series where</w:t>
      </w:r>
      <w:r>
        <w:t xml:space="preserve"> </w:t>
      </w:r>
      <w:r>
        <w:rPr>
          <w:rStyle w:val="VerbatimChar"/>
        </w:rPr>
        <w:t xml:space="preserve">status</w:t>
      </w:r>
      <w:r>
        <w:t xml:space="preserve"> </w:t>
      </w:r>
      <w:r>
        <w:rPr>
          <w:i/>
          <w:iCs/>
        </w:rPr>
        <w:t xml:space="preserve">does not</w:t>
      </w:r>
      <w:r>
        <w:t xml:space="preserve"> </w:t>
      </w:r>
      <w:r>
        <w:t xml:space="preserve">start with 2 (regex mismatch):</w:t>
      </w:r>
      <w:r>
        <w:t xml:space="preserve"> </w:t>
      </w:r>
      <w:r>
        <w:rPr>
          <w:rStyle w:val="VerbatimChar"/>
        </w:rPr>
        <w:t xml:space="preserve">http_requests_total{status!~"2.."}</w:t>
      </w:r>
    </w:p>
    <w:bookmarkEnd w:id="818"/>
    <w:bookmarkStart w:id="819" w:name="range-vectors"/>
    <w:p>
      <w:pPr>
        <w:pStyle w:val="Heading3"/>
      </w:pPr>
      <w:r>
        <w:t xml:space="preserve">Range Vectors</w:t>
      </w:r>
    </w:p>
    <w:p>
      <w:pPr>
        <w:pStyle w:val="FirstParagraph"/>
      </w:pPr>
      <w:r>
        <w:t xml:space="preserve">Range vectors select a range of data over time for each series. They are denoted by</w:t>
      </w:r>
      <w:r>
        <w:t xml:space="preserve"> </w:t>
      </w:r>
      <w:r>
        <w:rPr>
          <w:rStyle w:val="VerbatimChar"/>
        </w:rPr>
        <w:t xml:space="preserve">[time]</w:t>
      </w:r>
      <w:r>
        <w:t xml:space="preserve">. These</w:t>
      </w:r>
      <w:r>
        <w:t xml:space="preserve"> </w:t>
      </w:r>
      <w:r>
        <w:rPr>
          <w:b/>
          <w:bCs/>
        </w:rPr>
        <w:t xml:space="preserve">cannot</w:t>
      </w:r>
      <w:r>
        <w:t xml:space="preserve"> </w:t>
      </w:r>
      <w:r>
        <w:t xml:space="preserve">be graphed directly; they must be passed to a function that results in an instant vector.</w:t>
      </w:r>
    </w:p>
    <w:p>
      <w:pPr>
        <w:pStyle w:val="Compact"/>
        <w:numPr>
          <w:ilvl w:val="0"/>
          <w:numId w:val="1173"/>
        </w:numPr>
      </w:pPr>
      <w:r>
        <w:t xml:space="preserve">Select the last 5 minutes of data for</w:t>
      </w:r>
      <w:r>
        <w:t xml:space="preserve"> </w:t>
      </w:r>
      <w:r>
        <w:rPr>
          <w:rStyle w:val="VerbatimChar"/>
        </w:rPr>
        <w:t xml:space="preserve">node_cpu_seconds_total</w:t>
      </w:r>
      <w:r>
        <w:t xml:space="preserve">:</w:t>
      </w:r>
      <w:r>
        <w:t xml:space="preserve"> </w:t>
      </w:r>
      <w:r>
        <w:rPr>
          <w:rStyle w:val="VerbatimChar"/>
        </w:rPr>
        <w:t xml:space="preserve">node_cpu_seconds_total[5m]</w:t>
      </w:r>
    </w:p>
    <w:bookmarkEnd w:id="819"/>
    <w:bookmarkStart w:id="825" w:name="core-functions-and-operators"/>
    <w:p>
      <w:pPr>
        <w:pStyle w:val="Heading3"/>
      </w:pPr>
      <w:r>
        <w:t xml:space="preserve">Core Functions and Operators</w:t>
      </w:r>
    </w:p>
    <w:bookmarkStart w:id="820" w:name="rate"/>
    <w:p>
      <w:pPr>
        <w:pStyle w:val="Heading4"/>
      </w:pPr>
      <w:r>
        <w:rPr>
          <w:rStyle w:val="VerbatimChar"/>
        </w:rPr>
        <w:t xml:space="preserve">rate()</w:t>
      </w:r>
    </w:p>
    <w:p>
      <w:pPr>
        <w:pStyle w:val="FirstParagraph"/>
      </w:pPr>
      <w:r>
        <w:t xml:space="preserve">Calculates the per-second average rate of increase of the time series in the range vector. It should</w:t>
      </w:r>
      <w:r>
        <w:t xml:space="preserve"> </w:t>
      </w:r>
      <w:r>
        <w:rPr>
          <w:i/>
          <w:iCs/>
        </w:rPr>
        <w:t xml:space="preserve">only</w:t>
      </w:r>
      <w:r>
        <w:t xml:space="preserve"> </w:t>
      </w:r>
      <w:r>
        <w:t xml:space="preserve">be used with Counters. It handles counter resets automatically.</w:t>
      </w:r>
    </w:p>
    <w:p>
      <w:pPr>
        <w:pStyle w:val="Compact"/>
        <w:numPr>
          <w:ilvl w:val="0"/>
          <w:numId w:val="1174"/>
        </w:numPr>
      </w:pPr>
      <w:r>
        <w:t xml:space="preserve">Calculate the average HTTP requests per second over the last 5 minutes:</w:t>
      </w:r>
      <w:r>
        <w:t xml:space="preserve"> </w:t>
      </w:r>
      <w:r>
        <w:rPr>
          <w:rStyle w:val="VerbatimChar"/>
        </w:rPr>
        <w:t xml:space="preserve">rate(http_requests_total[5m])</w:t>
      </w:r>
    </w:p>
    <w:bookmarkEnd w:id="820"/>
    <w:bookmarkStart w:id="821" w:name="irate"/>
    <w:p>
      <w:pPr>
        <w:pStyle w:val="Heading4"/>
      </w:pPr>
      <w:r>
        <w:rPr>
          <w:rStyle w:val="VerbatimChar"/>
        </w:rPr>
        <w:t xml:space="preserve">irate()</w:t>
      </w:r>
    </w:p>
    <w:p>
      <w:pPr>
        <w:pStyle w:val="FirstParagraph"/>
      </w:pPr>
      <w:r>
        <w:t xml:space="preserve">Calculates the instant rate of increase, looking only at the last two samples in the range vector. Useful for zoomable, high-resolution graphing but should</w:t>
      </w:r>
      <w:r>
        <w:t xml:space="preserve"> </w:t>
      </w:r>
      <w:r>
        <w:rPr>
          <w:b/>
          <w:bCs/>
        </w:rPr>
        <w:t xml:space="preserve">not</w:t>
      </w:r>
      <w:r>
        <w:t xml:space="preserve"> </w:t>
      </w:r>
      <w:r>
        <w:t xml:space="preserve">be used for alerting, as it’s too volatile.</w:t>
      </w:r>
    </w:p>
    <w:bookmarkEnd w:id="821"/>
    <w:bookmarkStart w:id="822" w:name="sum"/>
    <w:p>
      <w:pPr>
        <w:pStyle w:val="Heading4"/>
      </w:pPr>
      <w:r>
        <w:rPr>
          <w:rStyle w:val="VerbatimChar"/>
        </w:rPr>
        <w:t xml:space="preserve">sum()</w:t>
      </w:r>
    </w:p>
    <w:p>
      <w:pPr>
        <w:pStyle w:val="FirstParagraph"/>
      </w:pPr>
      <w:r>
        <w:t xml:space="preserve">Aggregates the values of all selected time series into a single value.</w:t>
      </w:r>
    </w:p>
    <w:p>
      <w:pPr>
        <w:pStyle w:val="Compact"/>
        <w:numPr>
          <w:ilvl w:val="0"/>
          <w:numId w:val="1175"/>
        </w:numPr>
      </w:pPr>
      <w:r>
        <w:t xml:space="preserve">Calculate total memory usage across all nodes:</w:t>
      </w:r>
      <w:r>
        <w:t xml:space="preserve"> </w:t>
      </w:r>
      <w:r>
        <w:rPr>
          <w:rStyle w:val="VerbatimChar"/>
        </w:rPr>
        <w:t xml:space="preserve">sum(node_memory_Active_bytes)</w:t>
      </w:r>
    </w:p>
    <w:bookmarkEnd w:id="822"/>
    <w:bookmarkStart w:id="823" w:name="aggregation-by-and-without"/>
    <w:p>
      <w:pPr>
        <w:pStyle w:val="Heading4"/>
      </w:pPr>
      <w:r>
        <w:t xml:space="preserve">Aggregation</w:t>
      </w:r>
      <w:r>
        <w:t xml:space="preserve"> </w:t>
      </w:r>
      <w:r>
        <w:rPr>
          <w:rStyle w:val="VerbatimChar"/>
        </w:rPr>
        <w:t xml:space="preserve">by</w:t>
      </w:r>
      <w:r>
        <w:t xml:space="preserve"> </w:t>
      </w:r>
      <w:r>
        <w:t xml:space="preserve">and</w:t>
      </w:r>
      <w:r>
        <w:t xml:space="preserve"> </w:t>
      </w:r>
      <w:r>
        <w:rPr>
          <w:rStyle w:val="VerbatimChar"/>
        </w:rPr>
        <w:t xml:space="preserve">without</w:t>
      </w:r>
    </w:p>
    <w:p>
      <w:pPr>
        <w:pStyle w:val="FirstParagraph"/>
      </w:pPr>
      <w:r>
        <w:t xml:space="preserve">Allows aggregating while preserving specific dimensions.</w:t>
      </w:r>
    </w:p>
    <w:p>
      <w:pPr>
        <w:pStyle w:val="Compact"/>
        <w:numPr>
          <w:ilvl w:val="0"/>
          <w:numId w:val="1176"/>
        </w:numPr>
      </w:pPr>
      <w:r>
        <w:t xml:space="preserve">Calculate average HTTP request rate per handler:</w:t>
      </w:r>
      <w:r>
        <w:t xml:space="preserve"> </w:t>
      </w:r>
      <w:r>
        <w:rPr>
          <w:rStyle w:val="VerbatimChar"/>
        </w:rPr>
        <w:t xml:space="preserve">sum(rate(http_requests_total[5m])) by (handler)</w:t>
      </w:r>
    </w:p>
    <w:bookmarkEnd w:id="823"/>
    <w:bookmarkStart w:id="824" w:name="arithmetic-operators"/>
    <w:p>
      <w:pPr>
        <w:pStyle w:val="Heading4"/>
      </w:pPr>
      <w:r>
        <w:t xml:space="preserve">Arithmetic Operators</w:t>
      </w:r>
    </w:p>
    <w:p>
      <w:pPr>
        <w:pStyle w:val="FirstParagraph"/>
      </w:pPr>
      <w:r>
        <w:t xml:space="preserve">Standard operators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work between two instant vectors or an instant vector and a scalar.</w:t>
      </w:r>
    </w:p>
    <w:p>
      <w:pPr>
        <w:pStyle w:val="Compact"/>
        <w:numPr>
          <w:ilvl w:val="0"/>
          <w:numId w:val="1177"/>
        </w:numPr>
      </w:pPr>
      <w:r>
        <w:t xml:space="preserve">Calculate CPU usage percentage (1 - idle percentage):</w:t>
      </w:r>
      <w:r>
        <w:t xml:space="preserve"> </w:t>
      </w:r>
      <w:r>
        <w:rPr>
          <w:rStyle w:val="VerbatimChar"/>
        </w:rPr>
        <w:t xml:space="preserve">(1 - sum(rate(node_cpu_seconds_total{mode="idle"}[5m])) by (instance) / sum(rate(node_cpu_seconds_total[5m])) by (instance)) * 100</w:t>
      </w:r>
    </w:p>
    <w:bookmarkEnd w:id="824"/>
    <w:bookmarkEnd w:id="825"/>
    <w:bookmarkStart w:id="828" w:name="advanced-aggregations-and-top-k"/>
    <w:p>
      <w:pPr>
        <w:pStyle w:val="Heading3"/>
      </w:pPr>
      <w:r>
        <w:t xml:space="preserve">Advanced Aggregations and Top K</w:t>
      </w:r>
    </w:p>
    <w:bookmarkStart w:id="826" w:name="histogram_quantile"/>
    <w:p>
      <w:pPr>
        <w:pStyle w:val="Heading4"/>
      </w:pPr>
      <w:r>
        <w:rPr>
          <w:rStyle w:val="VerbatimChar"/>
        </w:rPr>
        <w:t xml:space="preserve">histogram_quantile()</w:t>
      </w:r>
    </w:p>
    <w:p>
      <w:pPr>
        <w:pStyle w:val="FirstParagraph"/>
      </w:pPr>
      <w:r>
        <w:t xml:space="preserve">Calculates a specific quantile from a Histogram metric. This is essential for latency SLIs.</w:t>
      </w:r>
    </w:p>
    <w:p>
      <w:pPr>
        <w:pStyle w:val="Compact"/>
        <w:numPr>
          <w:ilvl w:val="0"/>
          <w:numId w:val="1178"/>
        </w:numPr>
      </w:pPr>
      <w:r>
        <w:t xml:space="preserve">Calculate the 95th percentile request duration for the</w:t>
      </w:r>
      <w:r>
        <w:t xml:space="preserve"> </w:t>
      </w:r>
      <w:r>
        <w:t xml:space="preserve">‘</w:t>
      </w:r>
      <w:r>
        <w:t xml:space="preserve">frontend</w:t>
      </w:r>
      <w:r>
        <w:t xml:space="preserve">’</w:t>
      </w:r>
      <w:r>
        <w:t xml:space="preserve"> </w:t>
      </w:r>
      <w:r>
        <w:t xml:space="preserve">job:</w:t>
      </w:r>
      <w:r>
        <w:t xml:space="preserve"> </w:t>
      </w:r>
      <w:r>
        <w:rPr>
          <w:rStyle w:val="VerbatimChar"/>
        </w:rPr>
        <w:t xml:space="preserve">histogram_quantile(0.95, sum(rate(http_request_duration_seconds_bucket{job="frontend"}[5m])) by (le))</w:t>
      </w:r>
    </w:p>
    <w:bookmarkEnd w:id="826"/>
    <w:bookmarkStart w:id="827" w:name="topk-and-bottomk"/>
    <w:p>
      <w:pPr>
        <w:pStyle w:val="Heading4"/>
      </w:pPr>
      <w:r>
        <w:rPr>
          <w:rStyle w:val="VerbatimChar"/>
        </w:rPr>
        <w:t xml:space="preserve">topk()</w:t>
      </w:r>
      <w:r>
        <w:t xml:space="preserve"> </w:t>
      </w:r>
      <w:r>
        <w:t xml:space="preserve">and</w:t>
      </w:r>
      <w:r>
        <w:t xml:space="preserve"> </w:t>
      </w:r>
      <w:r>
        <w:rPr>
          <w:rStyle w:val="VerbatimChar"/>
        </w:rPr>
        <w:t xml:space="preserve">bottomk()</w:t>
      </w:r>
    </w:p>
    <w:p>
      <w:pPr>
        <w:pStyle w:val="FirstParagraph"/>
      </w:pPr>
      <w:r>
        <w:t xml:space="preserve">Returns the K time series with the highest or lowest values.</w:t>
      </w:r>
    </w:p>
    <w:p>
      <w:pPr>
        <w:pStyle w:val="Compact"/>
        <w:numPr>
          <w:ilvl w:val="0"/>
          <w:numId w:val="1179"/>
        </w:numPr>
      </w:pPr>
      <w:r>
        <w:t xml:space="preserve">Show the top 5 CPU consuming instances:</w:t>
      </w:r>
      <w:r>
        <w:t xml:space="preserve"> </w:t>
      </w:r>
      <w:r>
        <w:rPr>
          <w:rStyle w:val="VerbatimChar"/>
        </w:rPr>
        <w:t xml:space="preserve">topk(5, rate(node_cpu_seconds_total{mode="user"}[5m]))</w:t>
      </w:r>
    </w:p>
    <w:bookmarkEnd w:id="827"/>
    <w:bookmarkEnd w:id="828"/>
    <w:bookmarkEnd w:id="829"/>
    <w:bookmarkStart w:id="833" w:name="X65d96c501cede03a0b4f6d4ebe6f25fa91fd853"/>
    <w:p>
      <w:pPr>
        <w:pStyle w:val="Heading2"/>
      </w:pPr>
      <w:r>
        <w:t xml:space="preserve">21.4 Node Exporters, Application Instrumentation, and Pushgateway</w:t>
      </w:r>
    </w:p>
    <w:p>
      <w:pPr>
        <w:pStyle w:val="FirstParagraph"/>
      </w:pPr>
      <w:r>
        <w:t xml:space="preserve">Getting data</w:t>
      </w:r>
      <w:r>
        <w:t xml:space="preserve"> </w:t>
      </w:r>
      <w:r>
        <w:rPr>
          <w:i/>
          <w:iCs/>
        </w:rPr>
        <w:t xml:space="preserve">into</w:t>
      </w:r>
      <w:r>
        <w:t xml:space="preserve"> </w:t>
      </w:r>
      <w:r>
        <w:t xml:space="preserve">Prometheus requires either instrumenting the application code directly or using an exporter.</w:t>
      </w:r>
    </w:p>
    <w:bookmarkStart w:id="830" w:name="node-exporter"/>
    <w:p>
      <w:pPr>
        <w:pStyle w:val="Heading3"/>
      </w:pPr>
      <w:r>
        <w:t xml:space="preserve">Node Exporter</w:t>
      </w:r>
    </w:p>
    <w:p>
      <w:pPr>
        <w:pStyle w:val="FirstParagraph"/>
      </w:pPr>
      <w:r>
        <w:t xml:space="preserve">The Node Exporter is an official Prometheus exporter for machine metrics. It is designed to be run as a daemon on the host operating system (Linux, WMI Exporter for Windows).</w:t>
      </w:r>
    </w:p>
    <w:p>
      <w:pPr>
        <w:pStyle w:val="Compact"/>
        <w:numPr>
          <w:ilvl w:val="0"/>
          <w:numId w:val="1180"/>
        </w:numPr>
      </w:pPr>
      <w:r>
        <w:rPr>
          <w:b/>
          <w:bCs/>
        </w:rPr>
        <w:t xml:space="preserve">Metrics Exposed:</w:t>
      </w:r>
      <w:r>
        <w:t xml:space="preserve"> </w:t>
      </w:r>
      <w:r>
        <w:t xml:space="preserve">CPU, memory, disk I/O, network usage, filesystem fullness, load average.</w:t>
      </w:r>
    </w:p>
    <w:p>
      <w:pPr>
        <w:pStyle w:val="Compact"/>
        <w:numPr>
          <w:ilvl w:val="0"/>
          <w:numId w:val="1180"/>
        </w:numPr>
      </w:pPr>
      <w:r>
        <w:rPr>
          <w:b/>
          <w:bCs/>
        </w:rPr>
        <w:t xml:space="preserve">Enterprise Use:</w:t>
      </w:r>
      <w:r>
        <w:t xml:space="preserve"> </w:t>
      </w:r>
      <w:r>
        <w:t xml:space="preserve">Standard component on all infrastructure VMs or bare metal servers. In Kubernetes, it runs as a DaemonSet on every node.</w:t>
      </w:r>
    </w:p>
    <w:bookmarkEnd w:id="830"/>
    <w:bookmarkStart w:id="831" w:name="application-instrumentation"/>
    <w:p>
      <w:pPr>
        <w:pStyle w:val="Heading3"/>
      </w:pPr>
      <w:r>
        <w:t xml:space="preserve">Application Instrumentation</w:t>
      </w:r>
    </w:p>
    <w:p>
      <w:pPr>
        <w:pStyle w:val="FirstParagraph"/>
      </w:pPr>
      <w:r>
        <w:t xml:space="preserve">This is the process of adding Prometheus client library calls directly into your application code to expose internal metrics. Libraries exist for virtually all major languages (Go, Java, Python, Ruby, Node.js, .NET).</w:t>
      </w:r>
    </w:p>
    <w:p>
      <w:pPr>
        <w:pStyle w:val="Compact"/>
        <w:numPr>
          <w:ilvl w:val="0"/>
          <w:numId w:val="1181"/>
        </w:numPr>
      </w:pPr>
      <w:r>
        <w:rPr>
          <w:b/>
          <w:bCs/>
        </w:rPr>
        <w:t xml:space="preserve">Approach:</w:t>
      </w:r>
    </w:p>
    <w:p>
      <w:pPr>
        <w:numPr>
          <w:ilvl w:val="0"/>
          <w:numId w:val="1182"/>
        </w:numPr>
      </w:pPr>
      <w:r>
        <w:t xml:space="preserve">Define metrics (Counters, Gauges, etc.) globally in the code.</w:t>
      </w:r>
    </w:p>
    <w:p>
      <w:pPr>
        <w:numPr>
          <w:ilvl w:val="0"/>
          <w:numId w:val="1182"/>
        </w:numPr>
      </w:pPr>
      <w:r>
        <w:t xml:space="preserve">Increment Counters when events happen (e.g.,</w:t>
      </w:r>
      <w:r>
        <w:t xml:space="preserve"> </w:t>
      </w:r>
      <w:r>
        <w:rPr>
          <w:rStyle w:val="VerbatimChar"/>
        </w:rPr>
        <w:t xml:space="preserve">requests_total.inc()</w:t>
      </w:r>
      <w:r>
        <w:t xml:space="preserve">).</w:t>
      </w:r>
    </w:p>
    <w:p>
      <w:pPr>
        <w:numPr>
          <w:ilvl w:val="0"/>
          <w:numId w:val="1182"/>
        </w:numPr>
      </w:pPr>
      <w:r>
        <w:t xml:space="preserve">Set Gauges to reflect state (e.g.,</w:t>
      </w:r>
      <w:r>
        <w:t xml:space="preserve"> </w:t>
      </w:r>
      <w:r>
        <w:rPr>
          <w:rStyle w:val="VerbatimChar"/>
        </w:rPr>
        <w:t xml:space="preserve">queue_size.set(q.length)</w:t>
      </w:r>
      <w:r>
        <w:t xml:space="preserve">).</w:t>
      </w:r>
    </w:p>
    <w:p>
      <w:pPr>
        <w:numPr>
          <w:ilvl w:val="0"/>
          <w:numId w:val="1182"/>
        </w:numPr>
      </w:pPr>
      <w:r>
        <w:t xml:space="preserve">Observe Histograms (e.g.,</w:t>
      </w:r>
      <w:r>
        <w:t xml:space="preserve"> </w:t>
      </w:r>
      <w:r>
        <w:rPr>
          <w:rStyle w:val="VerbatimChar"/>
        </w:rPr>
        <w:t xml:space="preserve">timer.observe(duration)</w:t>
      </w:r>
      <w:r>
        <w:t xml:space="preserve">).</w:t>
      </w:r>
    </w:p>
    <w:p>
      <w:pPr>
        <w:numPr>
          <w:ilvl w:val="0"/>
          <w:numId w:val="1182"/>
        </w:numPr>
      </w:pPr>
      <w:r>
        <w:t xml:space="preserve">Expose the</w:t>
      </w:r>
      <w:r>
        <w:t xml:space="preserve"> </w:t>
      </w:r>
      <w:r>
        <w:rPr>
          <w:rStyle w:val="VerbatimChar"/>
        </w:rPr>
        <w:t xml:space="preserve">/metrics</w:t>
      </w:r>
      <w:r>
        <w:t xml:space="preserve"> </w:t>
      </w:r>
      <w:r>
        <w:t xml:space="preserve">endpoint via an HTTP handler.</w:t>
      </w:r>
    </w:p>
    <w:p>
      <w:pPr>
        <w:pStyle w:val="FirstParagraph"/>
      </w:pPr>
      <w:r>
        <w:rPr>
          <w:b/>
          <w:bCs/>
        </w:rPr>
        <w:t xml:space="preserve">Example (Python):</w:t>
      </w:r>
    </w:p>
    <w:p>
      <w:pPr>
        <w:pStyle w:val="SourceCode"/>
      </w:pP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Summary</w:t>
      </w:r>
      <w:r>
        <w:br/>
      </w: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br/>
      </w:r>
      <w:r>
        <w:rPr>
          <w:rStyle w:val="CommentTok"/>
        </w:rPr>
        <w:t xml:space="preserve"># Define metrics</w:t>
      </w:r>
      <w:r>
        <w:br/>
      </w:r>
      <w:r>
        <w:rPr>
          <w:rStyle w:val="NormalTok"/>
        </w:rPr>
        <w:t xml:space="preserve">REQUESTS </w:t>
      </w:r>
      <w:r>
        <w:rPr>
          <w:rStyle w:val="OperatorTok"/>
        </w:rPr>
        <w:t xml:space="preserve">=</w:t>
      </w:r>
      <w:r>
        <w:rPr>
          <w:rStyle w:val="NormalTok"/>
        </w:rPr>
        <w:t xml:space="preserve"> Counter(</w:t>
      </w:r>
      <w:r>
        <w:rPr>
          <w:rStyle w:val="StringTok"/>
        </w:rPr>
        <w:t xml:space="preserve">'hello_worlds_total'</w:t>
      </w:r>
      <w:r>
        <w:rPr>
          <w:rStyle w:val="NormalTok"/>
        </w:rPr>
        <w:t xml:space="preserve">, </w:t>
      </w:r>
      <w:r>
        <w:rPr>
          <w:rStyle w:val="StringTok"/>
        </w:rPr>
        <w:t xml:space="preserve">'Total Hello Worlds served.'</w:t>
      </w:r>
      <w:r>
        <w:rPr>
          <w:rStyle w:val="NormalTok"/>
        </w:rPr>
        <w:t xml:space="preserve">)</w:t>
      </w:r>
      <w:r>
        <w:br/>
      </w:r>
      <w:r>
        <w:rPr>
          <w:rStyle w:val="NormalTok"/>
        </w:rPr>
        <w:t xml:space="preserve">LATENCY </w:t>
      </w:r>
      <w:r>
        <w:rPr>
          <w:rStyle w:val="OperatorTok"/>
        </w:rPr>
        <w:t xml:space="preserve">=</w:t>
      </w:r>
      <w:r>
        <w:rPr>
          <w:rStyle w:val="NormalTok"/>
        </w:rPr>
        <w:t xml:space="preserve"> Summary(</w:t>
      </w:r>
      <w:r>
        <w:rPr>
          <w:rStyle w:val="StringTok"/>
        </w:rPr>
        <w:t xml:space="preserve">'hello_world_latency_seconds'</w:t>
      </w:r>
      <w:r>
        <w:rPr>
          <w:rStyle w:val="NormalTok"/>
        </w:rPr>
        <w:t xml:space="preserve">, </w:t>
      </w:r>
      <w:r>
        <w:rPr>
          <w:rStyle w:val="StringTok"/>
        </w:rPr>
        <w:t xml:space="preserve">'Time spent processing request'</w:t>
      </w:r>
      <w:r>
        <w:rPr>
          <w:rStyle w:val="NormalTok"/>
        </w:rPr>
        <w:t xml:space="preserve">)</w:t>
      </w:r>
      <w:r>
        <w:br/>
      </w:r>
      <w:r>
        <w:br/>
      </w:r>
      <w:r>
        <w:rPr>
          <w:rStyle w:val="CommentTok"/>
        </w:rPr>
        <w:t xml:space="preserve"># Decorate function with metric.</w:t>
      </w:r>
      <w:r>
        <w:br/>
      </w:r>
      <w:r>
        <w:rPr>
          <w:rStyle w:val="AttributeTok"/>
        </w:rPr>
        <w:t xml:space="preserve">@LATENCY.time</w:t>
      </w:r>
      <w:r>
        <w:rPr>
          <w:rStyle w:val="NormalTok"/>
        </w:rPr>
        <w:t xml:space="preserve">()</w:t>
      </w:r>
      <w:r>
        <w:br/>
      </w:r>
      <w:r>
        <w:rPr>
          <w:rStyle w:val="KeywordTok"/>
        </w:rPr>
        <w:t xml:space="preserve">def</w:t>
      </w:r>
      <w:r>
        <w:rPr>
          <w:rStyle w:val="NormalTok"/>
        </w:rPr>
        <w:t xml:space="preserve"> process_request(t):</w:t>
      </w:r>
      <w:r>
        <w:br/>
      </w:r>
      <w:r>
        <w:rPr>
          <w:rStyle w:val="NormalTok"/>
        </w:rPr>
        <w:t xml:space="preserve">    </w:t>
      </w:r>
      <w:r>
        <w:rPr>
          <w:rStyle w:val="CommentTok"/>
        </w:rPr>
        <w:t xml:space="preserve">"""A dummy function that takes some time."""</w:t>
      </w:r>
      <w:r>
        <w:br/>
      </w:r>
      <w:r>
        <w:rPr>
          <w:rStyle w:val="NormalTok"/>
        </w:rPr>
        <w:t xml:space="preserve">    time.sleep(t)</w:t>
      </w:r>
      <w:r>
        <w:br/>
      </w:r>
      <w:r>
        <w:rPr>
          <w:rStyle w:val="NormalTok"/>
        </w:rPr>
        <w:t xml:space="preserve">    REQUESTS.inc()</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Start up the server to expose the metrics.</w:t>
      </w:r>
      <w:r>
        <w:br/>
      </w:r>
      <w:r>
        <w:rPr>
          <w:rStyle w:val="NormalTok"/>
        </w:rPr>
        <w:t xml:space="preserve">    start_http_server(</w:t>
      </w:r>
      <w:r>
        <w:rPr>
          <w:rStyle w:val="DecValTok"/>
        </w:rPr>
        <w:t xml:space="preserve">8000</w:t>
      </w:r>
      <w:r>
        <w:rPr>
          <w:rStyle w:val="NormalTok"/>
        </w:rPr>
        <w:t xml:space="preserve">)</w:t>
      </w:r>
      <w:r>
        <w:br/>
      </w:r>
      <w:r>
        <w:rPr>
          <w:rStyle w:val="NormalTok"/>
        </w:rPr>
        <w:t xml:space="preserve">    </w:t>
      </w:r>
      <w:r>
        <w:rPr>
          <w:rStyle w:val="CommentTok"/>
        </w:rPr>
        <w:t xml:space="preserve"># Generate some requests.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process_request(random.random())</w:t>
      </w:r>
    </w:p>
    <w:bookmarkEnd w:id="831"/>
    <w:bookmarkStart w:id="832" w:name="pushgateway"/>
    <w:p>
      <w:pPr>
        <w:pStyle w:val="Heading3"/>
      </w:pPr>
      <w:r>
        <w:t xml:space="preserve">Pushgateway</w:t>
      </w:r>
    </w:p>
    <w:p>
      <w:pPr>
        <w:pStyle w:val="FirstParagraph"/>
      </w:pPr>
      <w:r>
        <w:t xml:space="preserve">While Prometheus is pull-based, some jobs cannot be scraped. These are typically short-lived batch jobs or ephemeral processes that finish before Prometheus can pull their metrics.</w:t>
      </w:r>
    </w:p>
    <w:p>
      <w:pPr>
        <w:pStyle w:val="BodyText"/>
      </w:pPr>
      <w:r>
        <w:t xml:space="preserve">The Pushgateway acts as an intermediary. Short-lived jobs push their metrics to the Pushgateway via HTTP. Prometheus then scrapes the Pushgateway at its usual interval.</w:t>
      </w:r>
    </w:p>
    <w:p>
      <w:pPr>
        <w:numPr>
          <w:ilvl w:val="0"/>
          <w:numId w:val="1183"/>
        </w:numPr>
      </w:pPr>
      <w:r>
        <w:rPr>
          <w:b/>
          <w:bCs/>
        </w:rPr>
        <w:t xml:space="preserve">Enterprise Warning:</w:t>
      </w:r>
      <w:r>
        <w:t xml:space="preserve"> </w:t>
      </w:r>
      <w:r>
        <w:rPr>
          <w:b/>
          <w:bCs/>
        </w:rPr>
        <w:t xml:space="preserve">The Pushgateway is often misused.</w:t>
      </w:r>
      <w:r>
        <w:t xml:space="preserve"> </w:t>
      </w:r>
      <w:r>
        <w:t xml:space="preserve">It should</w:t>
      </w:r>
      <w:r>
        <w:t xml:space="preserve"> </w:t>
      </w:r>
      <w:r>
        <w:rPr>
          <w:i/>
          <w:iCs/>
        </w:rPr>
        <w:t xml:space="preserve">only</w:t>
      </w:r>
      <w:r>
        <w:t xml:space="preserve"> </w:t>
      </w:r>
      <w:r>
        <w:t xml:space="preserve">be used for ephemeral batch jobs.</w:t>
      </w:r>
    </w:p>
    <w:p>
      <w:pPr>
        <w:numPr>
          <w:ilvl w:val="0"/>
          <w:numId w:val="1183"/>
        </w:numPr>
      </w:pPr>
      <w:r>
        <w:rPr>
          <w:b/>
          <w:bCs/>
        </w:rPr>
        <w:t xml:space="preserve">Drawbacks:</w:t>
      </w:r>
    </w:p>
    <w:p>
      <w:pPr>
        <w:numPr>
          <w:ilvl w:val="0"/>
          <w:numId w:val="1183"/>
        </w:numPr>
      </w:pPr>
      <w:r>
        <w:t xml:space="preserve">Single point of failure for batch monitoring.</w:t>
      </w:r>
    </w:p>
    <w:p>
      <w:pPr>
        <w:numPr>
          <w:ilvl w:val="0"/>
          <w:numId w:val="1183"/>
        </w:numPr>
      </w:pPr>
      <w:r>
        <w:t xml:space="preserve">No automatic</w:t>
      </w:r>
      <w:r>
        <w:t xml:space="preserve"> </w:t>
      </w:r>
      <w:r>
        <w:t xml:space="preserve">“</w:t>
      </w:r>
      <w:r>
        <w:t xml:space="preserve">up</w:t>
      </w:r>
      <w:r>
        <w:t xml:space="preserve">”</w:t>
      </w:r>
      <w:r>
        <w:t xml:space="preserve"> </w:t>
      </w:r>
      <w:r>
        <w:t xml:space="preserve">metric from the source job; Prometheus sees Pushgateway is up, but doesn’t know if the source job crashed</w:t>
      </w:r>
      <w:r>
        <w:t xml:space="preserve"> </w:t>
      </w:r>
      <w:r>
        <w:rPr>
          <w:i/>
          <w:iCs/>
        </w:rPr>
        <w:t xml:space="preserve">unless</w:t>
      </w:r>
      <w:r>
        <w:t xml:space="preserve"> </w:t>
      </w:r>
      <w:r>
        <w:t xml:space="preserve">that job specifically pushes complex health state.</w:t>
      </w:r>
    </w:p>
    <w:p>
      <w:pPr>
        <w:numPr>
          <w:ilvl w:val="0"/>
          <w:numId w:val="1183"/>
        </w:numPr>
      </w:pPr>
      <w:r>
        <w:t xml:space="preserve">Data persists in Pushgateway until manually deleted; if a batch job stops running, the last metrics pushed will be scraped forever.</w:t>
      </w:r>
    </w:p>
    <w:bookmarkEnd w:id="832"/>
    <w:bookmarkEnd w:id="833"/>
    <w:bookmarkStart w:id="842" w:name="Xd41b8d0cf3fa3f5b4ee3dc11c47d6a935149b41"/>
    <w:p>
      <w:pPr>
        <w:pStyle w:val="Heading2"/>
      </w:pPr>
      <w:r>
        <w:t xml:space="preserve">21.5 Hands-On Lab: Instrumenting Custom Microservice Metrics and Writing Advanced PromQL Queries</w:t>
      </w:r>
    </w:p>
    <w:bookmarkStart w:id="834" w:name="lab-overview-1"/>
    <w:p>
      <w:pPr>
        <w:pStyle w:val="Heading3"/>
      </w:pPr>
      <w:r>
        <w:t xml:space="preserve">Lab Overview</w:t>
      </w:r>
    </w:p>
    <w:p>
      <w:pPr>
        <w:pStyle w:val="FirstParagraph"/>
      </w:pPr>
      <w:r>
        <w:t xml:space="preserve">In this lab, you will act as a DevOps Engineer tasked with improving the observability of a critical internal microservice, the</w:t>
      </w:r>
      <w:r>
        <w:t xml:space="preserve"> </w:t>
      </w:r>
      <w:r>
        <w:rPr>
          <w:rStyle w:val="VerbatimChar"/>
        </w:rPr>
        <w:t xml:space="preserve">OrderService</w:t>
      </w:r>
      <w:r>
        <w:t xml:space="preserve">. Currently, only infrastructure metrics are available. You will instrument the Python-based</w:t>
      </w:r>
      <w:r>
        <w:t xml:space="preserve"> </w:t>
      </w:r>
      <w:r>
        <w:rPr>
          <w:rStyle w:val="VerbatimChar"/>
        </w:rPr>
        <w:t xml:space="preserve">OrderService</w:t>
      </w:r>
      <w:r>
        <w:t xml:space="preserve"> </w:t>
      </w:r>
      <w:r>
        <w:t xml:space="preserve">with custom metrics using the official Prometheus client library. Then, you will run the service, have Prometheus scrape it, and write advanced PromQL queries to gain insights.</w:t>
      </w:r>
    </w:p>
    <w:bookmarkEnd w:id="834"/>
    <w:bookmarkStart w:id="835" w:name="prerequisites"/>
    <w:p>
      <w:pPr>
        <w:pStyle w:val="Heading3"/>
      </w:pPr>
      <w:r>
        <w:t xml:space="preserve">Prerequisites</w:t>
      </w:r>
    </w:p>
    <w:p>
      <w:pPr>
        <w:numPr>
          <w:ilvl w:val="0"/>
          <w:numId w:val="1184"/>
        </w:numPr>
      </w:pPr>
      <w:r>
        <w:t xml:space="preserve">A Linux environment (VM or container).</w:t>
      </w:r>
    </w:p>
    <w:p>
      <w:pPr>
        <w:numPr>
          <w:ilvl w:val="0"/>
          <w:numId w:val="1184"/>
        </w:numPr>
      </w:pPr>
      <w:r>
        <w:t xml:space="preserve">Docker and Docker Compose installed.</w:t>
      </w:r>
    </w:p>
    <w:p>
      <w:pPr>
        <w:numPr>
          <w:ilvl w:val="0"/>
          <w:numId w:val="1184"/>
        </w:numPr>
      </w:pPr>
      <w:r>
        <w:t xml:space="preserve">Basic knowledge of Python.</w:t>
      </w:r>
    </w:p>
    <w:bookmarkEnd w:id="835"/>
    <w:bookmarkStart w:id="836" w:name="step-1-set-up-the-environment"/>
    <w:p>
      <w:pPr>
        <w:pStyle w:val="Heading3"/>
      </w:pPr>
      <w:r>
        <w:t xml:space="preserve">Step 1: Set Up the Environment</w:t>
      </w:r>
    </w:p>
    <w:p>
      <w:pPr>
        <w:numPr>
          <w:ilvl w:val="0"/>
          <w:numId w:val="1185"/>
        </w:numPr>
      </w:pPr>
      <w:r>
        <w:t xml:space="preserve">Create a directory for the lab:</w:t>
      </w:r>
      <w:r>
        <w:t xml:space="preserve"> </w:t>
      </w:r>
      <w:r>
        <w:rPr>
          <w:rStyle w:val="VerbatimChar"/>
        </w:rPr>
        <w:t xml:space="preserve">mkdir prom-lab &amp;&amp; cd prom-lab</w:t>
      </w:r>
    </w:p>
    <w:p>
      <w:pPr>
        <w:numPr>
          <w:ilvl w:val="0"/>
          <w:numId w:val="1185"/>
        </w:numPr>
      </w:pPr>
      <w:r>
        <w:t xml:space="preserve">Create a Docker Compose file (</w:t>
      </w:r>
      <w:r>
        <w:rPr>
          <w:rStyle w:val="VerbatimChar"/>
        </w:rPr>
        <w:t xml:space="preserve">docker-compose.yml</w:t>
      </w:r>
      <w:r>
        <w:t xml:space="preserve">) to run Prometheus: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./prometheus.yml:/etc/prometheus/prometheus.yml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lab-net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lab-net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186"/>
        </w:numPr>
      </w:pPr>
      <w:r>
        <w:t xml:space="preserve">Create a basic Prometheus configuration file (</w:t>
      </w:r>
      <w:r>
        <w:rPr>
          <w:rStyle w:val="VerbatimChar"/>
        </w:rPr>
        <w:t xml:space="preserve">prometheus.yml</w:t>
      </w:r>
      <w:r>
        <w:t xml:space="preserve">) to scrape itself:</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p>
    <w:p>
      <w:pPr>
        <w:numPr>
          <w:ilvl w:val="0"/>
          <w:numId w:val="1187"/>
        </w:numPr>
      </w:pPr>
      <w:r>
        <w:t xml:space="preserve">Start Prometheus:</w:t>
      </w:r>
      <w:r>
        <w:t xml:space="preserve"> </w:t>
      </w:r>
      <w:r>
        <w:rPr>
          <w:rStyle w:val="VerbatimChar"/>
        </w:rPr>
        <w:t xml:space="preserve">docker-compose up -d</w:t>
      </w:r>
    </w:p>
    <w:p>
      <w:pPr>
        <w:numPr>
          <w:ilvl w:val="0"/>
          <w:numId w:val="1187"/>
        </w:numPr>
      </w:pPr>
      <w:r>
        <w:t xml:space="preserve">Verify Prometheus is running by accessing</w:t>
      </w:r>
      <w:r>
        <w:t xml:space="preserve"> </w:t>
      </w:r>
      <w:r>
        <w:rPr>
          <w:rStyle w:val="VerbatimChar"/>
        </w:rPr>
        <w:t xml:space="preserve">http://localhost:9090</w:t>
      </w:r>
      <w:r>
        <w:t xml:space="preserve"> </w:t>
      </w:r>
      <w:r>
        <w:t xml:space="preserve">in your browser.</w:t>
      </w:r>
    </w:p>
    <w:bookmarkEnd w:id="836"/>
    <w:bookmarkStart w:id="837" w:name="Xe84bc63d82d7d8c617a9bd610e7964199b8800d"/>
    <w:p>
      <w:pPr>
        <w:pStyle w:val="Heading3"/>
      </w:pPr>
      <w:r>
        <w:t xml:space="preserve">Step 2: Write and Instrument the Microservice</w:t>
      </w:r>
    </w:p>
    <w:p>
      <w:pPr>
        <w:numPr>
          <w:ilvl w:val="0"/>
          <w:numId w:val="1188"/>
        </w:numPr>
      </w:pPr>
      <w:r>
        <w:t xml:space="preserve">Install the Python client library:</w:t>
      </w:r>
      <w:r>
        <w:t xml:space="preserve"> </w:t>
      </w:r>
      <w:r>
        <w:rPr>
          <w:rStyle w:val="VerbatimChar"/>
        </w:rPr>
        <w:t xml:space="preserve">pip install prometheus_client flask</w:t>
      </w:r>
    </w:p>
    <w:p>
      <w:pPr>
        <w:numPr>
          <w:ilvl w:val="0"/>
          <w:numId w:val="1188"/>
        </w:numPr>
      </w:pPr>
      <w:r>
        <w:t xml:space="preserve">Create the</w:t>
      </w:r>
      <w:r>
        <w:t xml:space="preserve"> </w:t>
      </w:r>
      <w:r>
        <w:rPr>
          <w:rStyle w:val="VerbatimChar"/>
        </w:rPr>
        <w:t xml:space="preserve">OrderService</w:t>
      </w:r>
      <w:r>
        <w:t xml:space="preserve"> </w:t>
      </w:r>
      <w:r>
        <w:t xml:space="preserve">(</w:t>
      </w:r>
      <w:r>
        <w:rPr>
          <w:rStyle w:val="VerbatimChar"/>
        </w:rPr>
        <w:t xml:space="preserve">app.py</w:t>
      </w:r>
      <w:r>
        <w:t xml:space="preserve">):</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Gauge, Histogram, make_wsgi_app</w:t>
      </w:r>
      <w:r>
        <w:br/>
      </w:r>
      <w:r>
        <w:rPr>
          <w:rStyle w:val="ImportTok"/>
        </w:rPr>
        <w:t xml:space="preserve">from</w:t>
      </w:r>
      <w:r>
        <w:rPr>
          <w:rStyle w:val="NormalTok"/>
        </w:rPr>
        <w:t xml:space="preserve"> werkzeug.middleware.dispatcher </w:t>
      </w:r>
      <w:r>
        <w:rPr>
          <w:rStyle w:val="ImportTok"/>
        </w:rPr>
        <w:t xml:space="preserve">import</w:t>
      </w:r>
      <w:r>
        <w:rPr>
          <w:rStyle w:val="NormalTok"/>
        </w:rPr>
        <w:t xml:space="preserve"> DispatcherMiddleware</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CommentTok"/>
        </w:rPr>
        <w:t xml:space="preserve"># --- Metrics Definition ---</w:t>
      </w:r>
      <w:r>
        <w:br/>
      </w:r>
      <w:r>
        <w:rPr>
          <w:rStyle w:val="CommentTok"/>
        </w:rPr>
        <w:t xml:space="preserve"># 1. Counter for total orders processed</w:t>
      </w:r>
      <w:r>
        <w:br/>
      </w:r>
      <w:r>
        <w:rPr>
          <w:rStyle w:val="NormalTok"/>
        </w:rPr>
        <w:t xml:space="preserve">ORDERS_TOTAL </w:t>
      </w:r>
      <w:r>
        <w:rPr>
          <w:rStyle w:val="OperatorTok"/>
        </w:rPr>
        <w:t xml:space="preserve">=</w:t>
      </w:r>
      <w:r>
        <w:rPr>
          <w:rStyle w:val="NormalTok"/>
        </w:rPr>
        <w:t xml:space="preserve"> Counter(</w:t>
      </w:r>
      <w:r>
        <w:rPr>
          <w:rStyle w:val="StringTok"/>
        </w:rPr>
        <w:t xml:space="preserve">'order_service_orders_total'</w:t>
      </w:r>
      <w:r>
        <w:rPr>
          <w:rStyle w:val="NormalTok"/>
        </w:rPr>
        <w:t xml:space="preserve">, </w:t>
      </w:r>
      <w:r>
        <w:rPr>
          <w:rStyle w:val="StringTok"/>
        </w:rPr>
        <w:t xml:space="preserve">'Total number of orders processed.'</w:t>
      </w:r>
      <w:r>
        <w:rPr>
          <w:rStyle w:val="NormalTok"/>
        </w:rPr>
        <w:t xml:space="preserve">, [</w:t>
      </w:r>
      <w:r>
        <w:rPr>
          <w:rStyle w:val="StringTok"/>
        </w:rPr>
        <w:t xml:space="preserve">'status'</w:t>
      </w:r>
      <w:r>
        <w:rPr>
          <w:rStyle w:val="NormalTok"/>
        </w:rPr>
        <w:t xml:space="preserve">])</w:t>
      </w:r>
      <w:r>
        <w:br/>
      </w:r>
      <w:r>
        <w:br/>
      </w:r>
      <w:r>
        <w:rPr>
          <w:rStyle w:val="CommentTok"/>
        </w:rPr>
        <w:t xml:space="preserve"># 2. Gauge for active orders in flight</w:t>
      </w:r>
      <w:r>
        <w:br/>
      </w:r>
      <w:r>
        <w:rPr>
          <w:rStyle w:val="NormalTok"/>
        </w:rPr>
        <w:t xml:space="preserve">ACTIVE_ORDERS </w:t>
      </w:r>
      <w:r>
        <w:rPr>
          <w:rStyle w:val="OperatorTok"/>
        </w:rPr>
        <w:t xml:space="preserve">=</w:t>
      </w:r>
      <w:r>
        <w:rPr>
          <w:rStyle w:val="NormalTok"/>
        </w:rPr>
        <w:t xml:space="preserve"> Gauge(</w:t>
      </w:r>
      <w:r>
        <w:rPr>
          <w:rStyle w:val="StringTok"/>
        </w:rPr>
        <w:t xml:space="preserve">'order_service_active_orders'</w:t>
      </w:r>
      <w:r>
        <w:rPr>
          <w:rStyle w:val="NormalTok"/>
        </w:rPr>
        <w:t xml:space="preserve">, </w:t>
      </w:r>
      <w:r>
        <w:rPr>
          <w:rStyle w:val="StringTok"/>
        </w:rPr>
        <w:t xml:space="preserve">'Number of orders currently being processed.'</w:t>
      </w:r>
      <w:r>
        <w:rPr>
          <w:rStyle w:val="NormalTok"/>
        </w:rPr>
        <w:t xml:space="preserve">)</w:t>
      </w:r>
      <w:r>
        <w:br/>
      </w:r>
      <w:r>
        <w:br/>
      </w:r>
      <w:r>
        <w:rPr>
          <w:rStyle w:val="CommentTok"/>
        </w:rPr>
        <w:t xml:space="preserve"># 3. Histogram for order processing latency (buckets in seconds)</w:t>
      </w:r>
      <w:r>
        <w:br/>
      </w:r>
      <w:r>
        <w:rPr>
          <w:rStyle w:val="NormalTok"/>
        </w:rPr>
        <w:t xml:space="preserve">PROCESSING_LATENCY </w:t>
      </w:r>
      <w:r>
        <w:rPr>
          <w:rStyle w:val="OperatorTok"/>
        </w:rPr>
        <w:t xml:space="preserve">=</w:t>
      </w:r>
      <w:r>
        <w:rPr>
          <w:rStyle w:val="NormalTok"/>
        </w:rPr>
        <w:t xml:space="preserve"> Histogram(</w:t>
      </w:r>
      <w:r>
        <w:rPr>
          <w:rStyle w:val="StringTok"/>
        </w:rPr>
        <w:t xml:space="preserve">'order_service_processing_latency_seconds'</w:t>
      </w:r>
      <w:r>
        <w:rPr>
          <w:rStyle w:val="NormalTok"/>
        </w:rPr>
        <w:t xml:space="preserve">,</w:t>
      </w:r>
      <w:r>
        <w:br/>
      </w:r>
      <w:r>
        <w:rPr>
          <w:rStyle w:val="NormalTok"/>
        </w:rPr>
        <w:t xml:space="preserve">                                </w:t>
      </w:r>
      <w:r>
        <w:rPr>
          <w:rStyle w:val="StringTok"/>
        </w:rPr>
        <w:t xml:space="preserve">'Time taken to process an order.'</w:t>
      </w:r>
      <w:r>
        <w:rPr>
          <w:rStyle w:val="NormalTok"/>
        </w:rPr>
        <w:t xml:space="preserve">,</w:t>
      </w:r>
      <w:r>
        <w:br/>
      </w:r>
      <w:r>
        <w:rPr>
          <w:rStyle w:val="NormalTok"/>
        </w:rPr>
        <w:t xml:space="preserve">                                buckets</w:t>
      </w:r>
      <w:r>
        <w:rPr>
          <w:rStyle w:val="OperatorTok"/>
        </w:rPr>
        <w:t xml:space="preserve">=</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2.5</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br/>
      </w:r>
      <w:r>
        <w:rPr>
          <w:rStyle w:val="CommentTok"/>
        </w:rPr>
        <w:t xml:space="preserve"># Simulate order processing logic</w:t>
      </w:r>
      <w:r>
        <w:br/>
      </w:r>
      <w:r>
        <w:rPr>
          <w:rStyle w:val="KeywordTok"/>
        </w:rPr>
        <w:t xml:space="preserve">def</w:t>
      </w:r>
      <w:r>
        <w:rPr>
          <w:rStyle w:val="NormalTok"/>
        </w:rPr>
        <w:t xml:space="preserve"> do_process_order():</w:t>
      </w:r>
      <w:r>
        <w:br/>
      </w:r>
      <w:r>
        <w:rPr>
          <w:rStyle w:val="NormalTok"/>
        </w:rPr>
        <w:t xml:space="preserve">    ACTIVE_ORDERS.inc() </w:t>
      </w:r>
      <w:r>
        <w:rPr>
          <w:rStyle w:val="CommentTok"/>
        </w:rPr>
        <w:t xml:space="preserve"># Increment Gauge</w:t>
      </w:r>
      <w:r>
        <w:br/>
      </w:r>
      <w:r>
        <w:rPr>
          <w:rStyle w:val="NormalTok"/>
        </w:rPr>
        <w:t xml:space="preserve">    start_time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Simulate variable latency</w:t>
      </w:r>
      <w:r>
        <w:br/>
      </w:r>
      <w:r>
        <w:rPr>
          <w:rStyle w:val="NormalTok"/>
        </w:rPr>
        <w:t xml:space="preserve">    latency </w:t>
      </w:r>
      <w:r>
        <w:rPr>
          <w:rStyle w:val="OperatorTok"/>
        </w:rPr>
        <w:t xml:space="preserve">=</w:t>
      </w:r>
      <w:r>
        <w:rPr>
          <w:rStyle w:val="NormalTok"/>
        </w:rPr>
        <w:t xml:space="preserve"> random.expovariate(</w:t>
      </w:r>
      <w:r>
        <w:rPr>
          <w:rStyle w:val="FloatTok"/>
        </w:rPr>
        <w:t xml:space="preserve">1.0</w:t>
      </w:r>
      <w:r>
        <w:rPr>
          <w:rStyle w:val="NormalTok"/>
        </w:rPr>
        <w:t xml:space="preserve">) </w:t>
      </w:r>
      <w:r>
        <w:rPr>
          <w:rStyle w:val="CommentTok"/>
        </w:rPr>
        <w:t xml:space="preserve"># Average of 1 second</w:t>
      </w:r>
      <w:r>
        <w:br/>
      </w:r>
      <w:r>
        <w:rPr>
          <w:rStyle w:val="NormalTok"/>
        </w:rPr>
        <w:t xml:space="preserve">    time.sleep(latency)</w:t>
      </w:r>
      <w:r>
        <w:br/>
      </w:r>
      <w:r>
        <w:br/>
      </w:r>
      <w:r>
        <w:rPr>
          <w:rStyle w:val="NormalTok"/>
        </w:rPr>
        <w:t xml:space="preserve">    </w:t>
      </w:r>
      <w:r>
        <w:rPr>
          <w:rStyle w:val="CommentTok"/>
        </w:rPr>
        <w:t xml:space="preserve"># Simulate success/failure</w:t>
      </w:r>
      <w:r>
        <w:br/>
      </w:r>
      <w:r>
        <w:rPr>
          <w:rStyle w:val="NormalTok"/>
        </w:rPr>
        <w:t xml:space="preserve">    status </w:t>
      </w:r>
      <w:r>
        <w:rPr>
          <w:rStyle w:val="OperatorTok"/>
        </w:rPr>
        <w:t xml:space="preserve">=</w:t>
      </w:r>
      <w:r>
        <w:rPr>
          <w:rStyle w:val="NormalTok"/>
        </w:rPr>
        <w:t xml:space="preserve"> </w:t>
      </w:r>
      <w:r>
        <w:rPr>
          <w:rStyle w:val="StringTok"/>
        </w:rPr>
        <w:t xml:space="preserve">"success"</w:t>
      </w:r>
      <w:r>
        <w:rPr>
          <w:rStyle w:val="NormalTok"/>
        </w:rPr>
        <w:t xml:space="preserve"> </w:t>
      </w:r>
      <w:r>
        <w:rPr>
          <w:rStyle w:val="ControlFlowTok"/>
        </w:rPr>
        <w:t xml:space="preserve">if</w:t>
      </w:r>
      <w:r>
        <w:rPr>
          <w:rStyle w:val="NormalTok"/>
        </w:rPr>
        <w:t xml:space="preserve"> random.random() </w:t>
      </w:r>
      <w:r>
        <w:rPr>
          <w:rStyle w:val="OperatorTok"/>
        </w:rPr>
        <w:t xml:space="preserve">&gt;</w:t>
      </w:r>
      <w:r>
        <w:rPr>
          <w:rStyle w:val="NormalTok"/>
        </w:rPr>
        <w:t xml:space="preserve"> </w:t>
      </w:r>
      <w:r>
        <w:rPr>
          <w:rStyle w:val="FloatTok"/>
        </w:rPr>
        <w:t xml:space="preserve">0.1</w:t>
      </w:r>
      <w:r>
        <w:rPr>
          <w:rStyle w:val="NormalTok"/>
        </w:rPr>
        <w:t xml:space="preserve"> </w:t>
      </w:r>
      <w:r>
        <w:rPr>
          <w:rStyle w:val="ControlFlowTok"/>
        </w:rPr>
        <w:t xml:space="preserve">else</w:t>
      </w:r>
      <w:r>
        <w:rPr>
          <w:rStyle w:val="NormalTok"/>
        </w:rPr>
        <w:t xml:space="preserve"> </w:t>
      </w:r>
      <w:r>
        <w:rPr>
          <w:rStyle w:val="StringTok"/>
        </w:rPr>
        <w:t xml:space="preserve">"failure"</w:t>
      </w:r>
      <w:r>
        <w:rPr>
          <w:rStyle w:val="NormalTok"/>
        </w:rPr>
        <w:t xml:space="preserve"> </w:t>
      </w:r>
      <w:r>
        <w:rPr>
          <w:rStyle w:val="CommentTok"/>
        </w:rPr>
        <w:t xml:space="preserve"># 10% failure rate</w:t>
      </w:r>
      <w:r>
        <w:br/>
      </w:r>
      <w:r>
        <w:rPr>
          <w:rStyle w:val="NormalTok"/>
        </w:rPr>
        <w:t xml:space="preserve">    ORDERS_TOTAL.labels(status</w:t>
      </w:r>
      <w:r>
        <w:rPr>
          <w:rStyle w:val="OperatorTok"/>
        </w:rPr>
        <w:t xml:space="preserve">=</w:t>
      </w:r>
      <w:r>
        <w:rPr>
          <w:rStyle w:val="NormalTok"/>
        </w:rPr>
        <w:t xml:space="preserve">status).inc() </w:t>
      </w:r>
      <w:r>
        <w:rPr>
          <w:rStyle w:val="CommentTok"/>
        </w:rPr>
        <w:t xml:space="preserve"># Increment Counter with labels</w:t>
      </w:r>
      <w:r>
        <w:br/>
      </w:r>
      <w:r>
        <w:br/>
      </w:r>
      <w:r>
        <w:rPr>
          <w:rStyle w:val="NormalTok"/>
        </w:rPr>
        <w:t xml:space="preserve">    PROCESSING_LATENCY.observe(time.time() </w:t>
      </w:r>
      <w:r>
        <w:rPr>
          <w:rStyle w:val="OperatorTok"/>
        </w:rPr>
        <w:t xml:space="preserve">-</w:t>
      </w:r>
      <w:r>
        <w:rPr>
          <w:rStyle w:val="NormalTok"/>
        </w:rPr>
        <w:t xml:space="preserve"> start_time) </w:t>
      </w:r>
      <w:r>
        <w:rPr>
          <w:rStyle w:val="CommentTok"/>
        </w:rPr>
        <w:t xml:space="preserve"># Observe Histogram</w:t>
      </w:r>
      <w:r>
        <w:br/>
      </w:r>
      <w:r>
        <w:rPr>
          <w:rStyle w:val="NormalTok"/>
        </w:rPr>
        <w:t xml:space="preserve">    ACTIVE_ORDERS.dec() </w:t>
      </w:r>
      <w:r>
        <w:rPr>
          <w:rStyle w:val="CommentTok"/>
        </w:rPr>
        <w:t xml:space="preserve"># Decrement Gauge</w:t>
      </w:r>
      <w:r>
        <w:br/>
      </w:r>
      <w:r>
        <w:rPr>
          <w:rStyle w:val="NormalTok"/>
        </w:rPr>
        <w:t xml:space="preserve">    </w:t>
      </w:r>
      <w:r>
        <w:rPr>
          <w:rStyle w:val="ControlFlowTok"/>
        </w:rPr>
        <w:t xml:space="preserve">return</w:t>
      </w:r>
      <w:r>
        <w:rPr>
          <w:rStyle w:val="NormalTok"/>
        </w:rPr>
        <w:t xml:space="preserve"> status</w:t>
      </w:r>
      <w:r>
        <w:br/>
      </w:r>
      <w:r>
        <w:br/>
      </w:r>
      <w:r>
        <w:rPr>
          <w:rStyle w:val="AttributeTok"/>
        </w:rPr>
        <w:t xml:space="preserve">@app.route</w:t>
      </w:r>
      <w:r>
        <w:rPr>
          <w:rStyle w:val="NormalTok"/>
        </w:rPr>
        <w:t xml:space="preserve">(</w:t>
      </w:r>
      <w:r>
        <w:rPr>
          <w:rStyle w:val="StringTok"/>
        </w:rPr>
        <w:t xml:space="preserve">'/order'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place_order():</w:t>
      </w:r>
      <w:r>
        <w:br/>
      </w:r>
      <w:r>
        <w:rPr>
          <w:rStyle w:val="NormalTok"/>
        </w:rPr>
        <w:t xml:space="preserve">    status </w:t>
      </w:r>
      <w:r>
        <w:rPr>
          <w:rStyle w:val="OperatorTok"/>
        </w:rPr>
        <w:t xml:space="preserve">=</w:t>
      </w:r>
      <w:r>
        <w:rPr>
          <w:rStyle w:val="NormalTok"/>
        </w:rPr>
        <w:t xml:space="preserve"> do_process_order()</w:t>
      </w:r>
      <w:r>
        <w:br/>
      </w:r>
      <w:r>
        <w:rPr>
          <w:rStyle w:val="NormalTok"/>
        </w:rPr>
        <w:t xml:space="preserve">    </w:t>
      </w:r>
      <w:r>
        <w:rPr>
          <w:rStyle w:val="ControlFlowTok"/>
        </w:rPr>
        <w:t xml:space="preserve">return</w:t>
      </w:r>
      <w:r>
        <w:rPr>
          <w:rStyle w:val="NormalTok"/>
        </w:rPr>
        <w:t xml:space="preserve"> jsonify({</w:t>
      </w:r>
      <w:r>
        <w:rPr>
          <w:rStyle w:val="StringTok"/>
        </w:rPr>
        <w:t xml:space="preserve">"order_status"</w:t>
      </w:r>
      <w:r>
        <w:rPr>
          <w:rStyle w:val="NormalTok"/>
        </w:rPr>
        <w:t xml:space="preserve">: status})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Add prometheus wsgi middleware to route /metrics requests</w:t>
      </w:r>
      <w:r>
        <w:br/>
      </w:r>
      <w:r>
        <w:rPr>
          <w:rStyle w:val="NormalTok"/>
        </w:rPr>
        <w:t xml:space="preserve">    app.wsgi_app </w:t>
      </w:r>
      <w:r>
        <w:rPr>
          <w:rStyle w:val="OperatorTok"/>
        </w:rPr>
        <w:t xml:space="preserve">=</w:t>
      </w:r>
      <w:r>
        <w:rPr>
          <w:rStyle w:val="NormalTok"/>
        </w:rPr>
        <w:t xml:space="preserve"> DispatcherMiddleware(app.wsgi_app, {</w:t>
      </w:r>
      <w:r>
        <w:br/>
      </w:r>
      <w:r>
        <w:rPr>
          <w:rStyle w:val="NormalTok"/>
        </w:rPr>
        <w:t xml:space="preserve">        </w:t>
      </w:r>
      <w:r>
        <w:rPr>
          <w:rStyle w:val="StringTok"/>
        </w:rPr>
        <w:t xml:space="preserve">'/metrics'</w:t>
      </w:r>
      <w:r>
        <w:rPr>
          <w:rStyle w:val="NormalTok"/>
        </w:rPr>
        <w:t xml:space="preserve">: make_wsgi_app()</w:t>
      </w:r>
      <w:r>
        <w:br/>
      </w:r>
      <w:r>
        <w:rPr>
          <w:rStyle w:val="NormalTok"/>
        </w:rPr>
        <w:t xml:space="preserve">    })</w:t>
      </w:r>
      <w:r>
        <w:br/>
      </w:r>
      <w:r>
        <w:rPr>
          <w:rStyle w:val="NormalTok"/>
        </w:rPr>
        <w:t xml:space="preserve">    </w:t>
      </w:r>
      <w:r>
        <w:rPr>
          <w:rStyle w:val="CommentTok"/>
        </w:rPr>
        <w:t xml:space="preserve"># Run the Flask app on port 5000</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837"/>
    <w:bookmarkStart w:id="838" w:name="X053a9548cae37c23bef6ed13fca9a0f412026b1"/>
    <w:p>
      <w:pPr>
        <w:pStyle w:val="Heading3"/>
      </w:pPr>
      <w:r>
        <w:t xml:space="preserve">Step 3: Integrate Microservice and Prometheus</w:t>
      </w:r>
    </w:p>
    <w:p>
      <w:pPr>
        <w:numPr>
          <w:ilvl w:val="0"/>
          <w:numId w:val="1189"/>
        </w:numPr>
      </w:pPr>
      <w:r>
        <w:t xml:space="preserve">Run the OrderService in a separate terminal:</w:t>
      </w:r>
      <w:r>
        <w:t xml:space="preserve"> </w:t>
      </w:r>
      <w:r>
        <w:rPr>
          <w:rStyle w:val="VerbatimChar"/>
        </w:rPr>
        <w:t xml:space="preserve">python app.py</w:t>
      </w:r>
    </w:p>
    <w:p>
      <w:pPr>
        <w:numPr>
          <w:ilvl w:val="0"/>
          <w:numId w:val="1189"/>
        </w:numPr>
      </w:pPr>
      <w:r>
        <w:t xml:space="preserve">Update</w:t>
      </w:r>
      <w:r>
        <w:t xml:space="preserve"> </w:t>
      </w:r>
      <w:r>
        <w:rPr>
          <w:rStyle w:val="VerbatimChar"/>
        </w:rPr>
        <w:t xml:space="preserve">prometheus.yml</w:t>
      </w:r>
      <w:r>
        <w:t xml:space="preserve"> </w:t>
      </w:r>
      <w:r>
        <w:t xml:space="preserve">to scrape the</w:t>
      </w:r>
      <w:r>
        <w:t xml:space="preserve"> </w:t>
      </w:r>
      <w:r>
        <w:rPr>
          <w:rStyle w:val="VerbatimChar"/>
        </w:rPr>
        <w:t xml:space="preserve">OrderService</w:t>
      </w:r>
      <w:r>
        <w:t xml:space="preserve">.</w:t>
      </w:r>
      <w:r>
        <w:t xml:space="preserve"> </w:t>
      </w:r>
      <w:r>
        <w:rPr>
          <w:i/>
          <w:iCs/>
        </w:rPr>
        <w:t xml:space="preserve">Important:</w:t>
      </w:r>
      <w:r>
        <w:t xml:space="preserve"> </w:t>
      </w:r>
      <w:r>
        <w:t xml:space="preserve">Since Prometheus is in a container, it cannot use</w:t>
      </w:r>
      <w:r>
        <w:t xml:space="preserve"> </w:t>
      </w:r>
      <w:r>
        <w:rPr>
          <w:rStyle w:val="VerbatimChar"/>
        </w:rPr>
        <w:t xml:space="preserve">localhost:5000</w:t>
      </w:r>
      <w:r>
        <w:t xml:space="preserve">. We need to use the host’s IP address. Find your host’s IP (e.g., using</w:t>
      </w:r>
      <w:r>
        <w:t xml:space="preserve"> </w:t>
      </w:r>
      <w:r>
        <w:rPr>
          <w:rStyle w:val="VerbatimChar"/>
        </w:rPr>
        <w:t xml:space="preserve">ip addr show</w:t>
      </w:r>
      <w:r>
        <w:t xml:space="preserve"> </w:t>
      </w:r>
      <w:r>
        <w:t xml:space="preserve">on the bridge interface). Let’s assume it’s</w:t>
      </w:r>
      <w:r>
        <w:t xml:space="preserve"> </w:t>
      </w:r>
      <w:r>
        <w:rPr>
          <w:rStyle w:val="VerbatimChar"/>
        </w:rPr>
        <w:t xml:space="preserve">172.17.0.1</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rPr>
          <w:rStyle w:val="CommentTok"/>
        </w:rPr>
        <w:t xml:space="preserve"> # Faster scraping for the lab</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'order_service'</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'172.17.0.1:5000'</w:t>
      </w:r>
      <w:r>
        <w:rPr>
          <w:rStyle w:val="KeywordTok"/>
        </w:rPr>
        <w:t xml:space="preserve">]</w:t>
      </w:r>
      <w:r>
        <w:rPr>
          <w:rStyle w:val="CommentTok"/>
        </w:rPr>
        <w:t xml:space="preserve"> # Replace with your host IP</w:t>
      </w:r>
    </w:p>
    <w:p>
      <w:pPr>
        <w:numPr>
          <w:ilvl w:val="0"/>
          <w:numId w:val="1190"/>
        </w:numPr>
      </w:pPr>
      <w:r>
        <w:t xml:space="preserve">Restart the Prometheus container:</w:t>
      </w:r>
      <w:r>
        <w:t xml:space="preserve"> </w:t>
      </w:r>
      <w:r>
        <w:rPr>
          <w:rStyle w:val="VerbatimChar"/>
        </w:rPr>
        <w:t xml:space="preserve">docker-compose restart prometheus</w:t>
      </w:r>
    </w:p>
    <w:p>
      <w:pPr>
        <w:numPr>
          <w:ilvl w:val="0"/>
          <w:numId w:val="1190"/>
        </w:numPr>
      </w:pPr>
      <w:r>
        <w:t xml:space="preserve">Verify the target is up: Go to</w:t>
      </w:r>
      <w:r>
        <w:t xml:space="preserve"> </w:t>
      </w:r>
      <w:r>
        <w:rPr>
          <w:rStyle w:val="VerbatimChar"/>
        </w:rPr>
        <w:t xml:space="preserve">http://localhost:9090/targets</w:t>
      </w:r>
      <w:r>
        <w:t xml:space="preserve">. The</w:t>
      </w:r>
      <w:r>
        <w:t xml:space="preserve"> </w:t>
      </w:r>
      <w:r>
        <w:rPr>
          <w:rStyle w:val="VerbatimChar"/>
        </w:rPr>
        <w:t xml:space="preserve">order_service</w:t>
      </w:r>
      <w:r>
        <w:t xml:space="preserve"> </w:t>
      </w:r>
      <w:r>
        <w:t xml:space="preserve">job should show as</w:t>
      </w:r>
      <w:r>
        <w:t xml:space="preserve"> </w:t>
      </w:r>
      <w:r>
        <w:rPr>
          <w:rStyle w:val="VerbatimChar"/>
        </w:rPr>
        <w:t xml:space="preserve">UP</w:t>
      </w:r>
      <w:r>
        <w:t xml:space="preserve">.</w:t>
      </w:r>
    </w:p>
    <w:bookmarkEnd w:id="838"/>
    <w:bookmarkStart w:id="839" w:name="Xd8d09b63c2574878f06de2dd91b9cdd962969c8"/>
    <w:p>
      <w:pPr>
        <w:pStyle w:val="Heading3"/>
      </w:pPr>
      <w:r>
        <w:t xml:space="preserve">Step 4: Generate Traffic and Verify Metrics</w:t>
      </w:r>
    </w:p>
    <w:p>
      <w:pPr>
        <w:numPr>
          <w:ilvl w:val="0"/>
          <w:numId w:val="1191"/>
        </w:numPr>
      </w:pPr>
      <w:r>
        <w:t xml:space="preserve">Generate some order traffic using</w:t>
      </w:r>
      <w:r>
        <w:t xml:space="preserve"> </w:t>
      </w:r>
      <w:r>
        <w:rPr>
          <w:rStyle w:val="VerbatimChar"/>
        </w:rPr>
        <w:t xml:space="preserve">curl</w:t>
      </w:r>
      <w:r>
        <w:t xml:space="preserve"> </w:t>
      </w:r>
      <w:r>
        <w:t xml:space="preserve">in a loop (run this in a separate terminal):</w:t>
      </w:r>
      <w:r>
        <w:t xml:space="preserve"> </w:t>
      </w:r>
      <w:r>
        <w:rPr>
          <w:rStyle w:val="VerbatimChar"/>
        </w:rPr>
        <w:t xml:space="preserve">while true; do curl -X POST http://localhost:5000/order; sleep 1; done</w:t>
      </w:r>
    </w:p>
    <w:p>
      <w:pPr>
        <w:numPr>
          <w:ilvl w:val="0"/>
          <w:numId w:val="1191"/>
        </w:numPr>
      </w:pPr>
      <w:r>
        <w:t xml:space="preserve">Access the raw metrics: Open</w:t>
      </w:r>
      <w:r>
        <w:t xml:space="preserve"> </w:t>
      </w:r>
      <w:r>
        <w:rPr>
          <w:rStyle w:val="VerbatimChar"/>
        </w:rPr>
        <w:t xml:space="preserve">http://localhost:5000/metrics</w:t>
      </w:r>
      <w:r>
        <w:t xml:space="preserve">. You should see lines like:</w:t>
      </w:r>
    </w:p>
    <w:p>
      <w:pPr>
        <w:pStyle w:val="SourceCode"/>
      </w:pPr>
      <w:r>
        <w:rPr>
          <w:rStyle w:val="VerbatimChar"/>
        </w:rPr>
        <w:t xml:space="preserve"># HELP order_service_orders_total Total number of orders processed.</w:t>
      </w:r>
      <w:r>
        <w:br/>
      </w:r>
      <w:r>
        <w:rPr>
          <w:rStyle w:val="VerbatimChar"/>
        </w:rPr>
        <w:t xml:space="preserve"># TYPE order_service_orders_total counter</w:t>
      </w:r>
      <w:r>
        <w:br/>
      </w:r>
      <w:r>
        <w:rPr>
          <w:rStyle w:val="VerbatimChar"/>
        </w:rPr>
        <w:t xml:space="preserve">order_service_orders_total{status="failure"} 2.0</w:t>
      </w:r>
      <w:r>
        <w:br/>
      </w:r>
      <w:r>
        <w:rPr>
          <w:rStyle w:val="VerbatimChar"/>
        </w:rPr>
        <w:t xml:space="preserve">order_service_orders_total{status="success"} 23.0</w:t>
      </w:r>
      <w:r>
        <w:br/>
      </w:r>
      <w:r>
        <w:rPr>
          <w:rStyle w:val="VerbatimChar"/>
        </w:rPr>
        <w:t xml:space="preserve">...</w:t>
      </w:r>
      <w:r>
        <w:br/>
      </w:r>
      <w:r>
        <w:rPr>
          <w:rStyle w:val="VerbatimChar"/>
        </w:rPr>
        <w:t xml:space="preserve"># HELP order_service_processing_latency_seconds Time taken to process an order.</w:t>
      </w:r>
      <w:r>
        <w:br/>
      </w:r>
      <w:r>
        <w:rPr>
          <w:rStyle w:val="VerbatimChar"/>
        </w:rPr>
        <w:t xml:space="preserve"># TYPE order_service_processing_latency_seconds histogram</w:t>
      </w:r>
      <w:r>
        <w:br/>
      </w:r>
      <w:r>
        <w:rPr>
          <w:rStyle w:val="VerbatimChar"/>
        </w:rPr>
        <w:t xml:space="preserve">order_service_processing_latency_seconds_bucket{le="0.1"} 1.0</w:t>
      </w:r>
      <w:r>
        <w:br/>
      </w:r>
      <w:r>
        <w:rPr>
          <w:rStyle w:val="VerbatimChar"/>
        </w:rPr>
        <w:t xml:space="preserve">order_service_processing_latency_seconds_bucket{le="0.5"} 12.0</w:t>
      </w:r>
      <w:r>
        <w:br/>
      </w:r>
      <w:r>
        <w:rPr>
          <w:rStyle w:val="VerbatimChar"/>
        </w:rPr>
        <w:t xml:space="preserve">...</w:t>
      </w:r>
    </w:p>
    <w:bookmarkEnd w:id="839"/>
    <w:bookmarkStart w:id="840" w:name="step-5-advanced-promql-masterclass"/>
    <w:p>
      <w:pPr>
        <w:pStyle w:val="Heading3"/>
      </w:pPr>
      <w:r>
        <w:t xml:space="preserve">Step 5: Advanced PromQL Masterclass</w:t>
      </w:r>
    </w:p>
    <w:p>
      <w:pPr>
        <w:pStyle w:val="FirstParagraph"/>
      </w:pPr>
      <w:r>
        <w:t xml:space="preserve">Now, use the Prometheus Expression Browser (</w:t>
      </w:r>
      <w:r>
        <w:rPr>
          <w:rStyle w:val="VerbatimChar"/>
        </w:rPr>
        <w:t xml:space="preserve">http://localhost:9090</w:t>
      </w:r>
      <w:r>
        <w:t xml:space="preserve">) to execute the following queries. These represent real-world SRE scenarios.</w:t>
      </w:r>
    </w:p>
    <w:p>
      <w:pPr>
        <w:pStyle w:val="BodyText"/>
      </w:pPr>
      <w:r>
        <w:rPr>
          <w:b/>
          <w:bCs/>
        </w:rPr>
        <w:t xml:space="preserve">Scenario A: Infrastructure Health</w:t>
      </w:r>
    </w:p>
    <w:p>
      <w:pPr>
        <w:numPr>
          <w:ilvl w:val="0"/>
          <w:numId w:val="1192"/>
        </w:numPr>
      </w:pPr>
      <w:r>
        <w:rPr>
          <w:b/>
          <w:bCs/>
        </w:rPr>
        <w:t xml:space="preserve">Goal:</w:t>
      </w:r>
      <w:r>
        <w:t xml:space="preserve"> </w:t>
      </w:r>
      <w:r>
        <w:t xml:space="preserve">Calculate current available memory on all nodes (we don’t have Node Exporter here, so let’s use a Prometheus internal metric as a proxy).</w:t>
      </w:r>
    </w:p>
    <w:p>
      <w:pPr>
        <w:numPr>
          <w:ilvl w:val="0"/>
          <w:numId w:val="1192"/>
        </w:numPr>
      </w:pPr>
      <w:r>
        <w:rPr>
          <w:b/>
          <w:bCs/>
        </w:rPr>
        <w:t xml:space="preserve">Query:</w:t>
      </w:r>
      <w:r>
        <w:t xml:space="preserve"> </w:t>
      </w:r>
      <w:r>
        <w:t xml:space="preserve">Total samples currently stored in the TSDB.</w:t>
      </w:r>
      <w:r>
        <w:t xml:space="preserve"> </w:t>
      </w:r>
      <w:r>
        <w:rPr>
          <w:rStyle w:val="VerbatimChar"/>
        </w:rPr>
        <w:t xml:space="preserve">prometheus_tsdb_head_series</w:t>
      </w:r>
    </w:p>
    <w:p>
      <w:pPr>
        <w:pStyle w:val="FirstParagraph"/>
      </w:pPr>
      <w:r>
        <w:rPr>
          <w:b/>
          <w:bCs/>
        </w:rPr>
        <w:t xml:space="preserve">Scenario B: Red-Line Alerting (Enterprise Use Case)</w:t>
      </w:r>
    </w:p>
    <w:p>
      <w:pPr>
        <w:numPr>
          <w:ilvl w:val="0"/>
          <w:numId w:val="1193"/>
        </w:numPr>
      </w:pPr>
      <w:r>
        <w:rPr>
          <w:b/>
          <w:bCs/>
        </w:rPr>
        <w:t xml:space="preserve">Goal:</w:t>
      </w:r>
      <w:r>
        <w:t xml:space="preserve"> </w:t>
      </w:r>
      <w:r>
        <w:t xml:space="preserve">Alert if the order error rate exceeds 5% over the last 2 minutes. This is a critical business metric.</w:t>
      </w:r>
    </w:p>
    <w:p>
      <w:pPr>
        <w:numPr>
          <w:ilvl w:val="0"/>
          <w:numId w:val="1193"/>
        </w:numPr>
      </w:pPr>
      <w:r>
        <w:rPr>
          <w:b/>
          <w:bCs/>
        </w:rPr>
        <w:t xml:space="preserve">Query Analysis:</w:t>
      </w:r>
    </w:p>
    <w:p>
      <w:pPr>
        <w:numPr>
          <w:ilvl w:val="0"/>
          <w:numId w:val="1194"/>
        </w:numPr>
      </w:pPr>
      <w:r>
        <w:t xml:space="preserve">Get rate of failures:</w:t>
      </w:r>
      <w:r>
        <w:t xml:space="preserve"> </w:t>
      </w:r>
      <w:r>
        <w:rPr>
          <w:rStyle w:val="VerbatimChar"/>
        </w:rPr>
        <w:t xml:space="preserve">rate(order_service_orders_total{status="failure"}[2m])</w:t>
      </w:r>
    </w:p>
    <w:p>
      <w:pPr>
        <w:numPr>
          <w:ilvl w:val="0"/>
          <w:numId w:val="1194"/>
        </w:numPr>
      </w:pPr>
      <w:r>
        <w:t xml:space="preserve">Get rate of total orders:</w:t>
      </w:r>
      <w:r>
        <w:t xml:space="preserve"> </w:t>
      </w:r>
      <w:r>
        <w:rPr>
          <w:rStyle w:val="VerbatimChar"/>
        </w:rPr>
        <w:t xml:space="preserve">sum(rate(order_service_orders_total[2m]))</w:t>
      </w:r>
    </w:p>
    <w:p>
      <w:pPr>
        <w:numPr>
          <w:ilvl w:val="0"/>
          <w:numId w:val="1194"/>
        </w:numPr>
      </w:pPr>
      <w:r>
        <w:t xml:space="preserve">Calculate percentage:</w:t>
      </w:r>
      <w:r>
        <w:t xml:space="preserve"> </w:t>
      </w:r>
      <w:r>
        <w:rPr>
          <w:rStyle w:val="VerbatimChar"/>
        </w:rPr>
        <w:t xml:space="preserve">(rate(...) / sum(rate(...))) * 100</w:t>
      </w:r>
    </w:p>
    <w:p>
      <w:pPr>
        <w:pStyle w:val="Compact"/>
        <w:numPr>
          <w:ilvl w:val="0"/>
          <w:numId w:val="1195"/>
        </w:numPr>
      </w:pPr>
      <w:r>
        <w:rPr>
          <w:b/>
          <w:bCs/>
        </w:rPr>
        <w:t xml:space="preserve">Final PromQL:</w:t>
      </w:r>
      <w:r>
        <w:t xml:space="preserve"> </w:t>
      </w:r>
      <w:r>
        <w:rPr>
          <w:rStyle w:val="VerbatimChar"/>
        </w:rPr>
        <w:t xml:space="preserve">(sum(rate(order_service_orders_total{status="failure"}[2m])) / sum(rate(order_service_orders_total[2m]))) * 100</w:t>
      </w:r>
    </w:p>
    <w:p>
      <w:pPr>
        <w:pStyle w:val="FirstParagraph"/>
      </w:pPr>
      <w:r>
        <w:rPr>
          <w:b/>
          <w:bCs/>
        </w:rPr>
        <w:t xml:space="preserve">Scenario C: Latency SLI/SLO (Enterprise Use Case)</w:t>
      </w:r>
    </w:p>
    <w:p>
      <w:pPr>
        <w:numPr>
          <w:ilvl w:val="0"/>
          <w:numId w:val="1196"/>
        </w:numPr>
      </w:pPr>
      <w:r>
        <w:rPr>
          <w:b/>
          <w:bCs/>
        </w:rPr>
        <w:t xml:space="preserve">Goal:</w:t>
      </w:r>
      <w:r>
        <w:t xml:space="preserve"> </w:t>
      </w:r>
      <w:r>
        <w:t xml:space="preserve">Calculate the 99th percentile order processing latency over the last 5 minutes. This measures the worst-case user experience.</w:t>
      </w:r>
    </w:p>
    <w:p>
      <w:pPr>
        <w:numPr>
          <w:ilvl w:val="0"/>
          <w:numId w:val="1196"/>
        </w:numPr>
      </w:pPr>
      <w:r>
        <w:rPr>
          <w:b/>
          <w:bCs/>
        </w:rPr>
        <w:t xml:space="preserve">Query Analysis:</w:t>
      </w:r>
    </w:p>
    <w:p>
      <w:pPr>
        <w:numPr>
          <w:ilvl w:val="0"/>
          <w:numId w:val="1197"/>
        </w:numPr>
      </w:pPr>
      <w:r>
        <w:t xml:space="preserve">Use</w:t>
      </w:r>
      <w:r>
        <w:t xml:space="preserve"> </w:t>
      </w:r>
      <w:r>
        <w:rPr>
          <w:rStyle w:val="VerbatimChar"/>
        </w:rPr>
        <w:t xml:space="preserve">histogram_quantile(0.99, ...)</w:t>
      </w:r>
    </w:p>
    <w:p>
      <w:pPr>
        <w:numPr>
          <w:ilvl w:val="0"/>
          <w:numId w:val="1197"/>
        </w:numPr>
      </w:pPr>
      <w:r>
        <w:t xml:space="preserve">Aggregate rates of buckets:</w:t>
      </w:r>
      <w:r>
        <w:t xml:space="preserve"> </w:t>
      </w:r>
      <w:r>
        <w:rPr>
          <w:rStyle w:val="VerbatimChar"/>
        </w:rPr>
        <w:t xml:space="preserve">sum(rate(order_service_processing_latency_seconds_bucket[5m])) by (le)</w:t>
      </w:r>
    </w:p>
    <w:p>
      <w:pPr>
        <w:pStyle w:val="Compact"/>
        <w:numPr>
          <w:ilvl w:val="0"/>
          <w:numId w:val="1198"/>
        </w:numPr>
      </w:pPr>
      <w:r>
        <w:rPr>
          <w:b/>
          <w:bCs/>
        </w:rPr>
        <w:t xml:space="preserve">Final PromQL:</w:t>
      </w:r>
      <w:r>
        <w:t xml:space="preserve"> </w:t>
      </w:r>
      <w:r>
        <w:rPr>
          <w:rStyle w:val="VerbatimChar"/>
        </w:rPr>
        <w:t xml:space="preserve">histogram_quantile(0.99, sum(rate(order_service_processing_latency_seconds_bucket[5m])) by (le))</w:t>
      </w:r>
    </w:p>
    <w:p>
      <w:pPr>
        <w:pStyle w:val="FirstParagraph"/>
      </w:pPr>
      <w:r>
        <w:rPr>
          <w:b/>
          <w:bCs/>
        </w:rPr>
        <w:t xml:space="preserve">Scenario D: Resource Planning and Anomaly Detection</w:t>
      </w:r>
    </w:p>
    <w:p>
      <w:pPr>
        <w:numPr>
          <w:ilvl w:val="0"/>
          <w:numId w:val="1199"/>
        </w:numPr>
      </w:pPr>
      <w:r>
        <w:rPr>
          <w:b/>
          <w:bCs/>
        </w:rPr>
        <w:t xml:space="preserve">Goal:</w:t>
      </w:r>
      <w:r>
        <w:t xml:space="preserve"> </w:t>
      </w:r>
      <w:r>
        <w:t xml:space="preserve">Use a gauge to find the top 3 instances by number of active orders in flight.</w:t>
      </w:r>
    </w:p>
    <w:p>
      <w:pPr>
        <w:numPr>
          <w:ilvl w:val="0"/>
          <w:numId w:val="1199"/>
        </w:numPr>
      </w:pPr>
      <w:r>
        <w:rPr>
          <w:b/>
          <w:bCs/>
        </w:rPr>
        <w:t xml:space="preserve">Query:</w:t>
      </w:r>
      <w:r>
        <w:t xml:space="preserve"> </w:t>
      </w:r>
      <w:r>
        <w:rPr>
          <w:rStyle w:val="VerbatimChar"/>
        </w:rPr>
        <w:t xml:space="preserve">topk(3, order_service_active_orders)</w:t>
      </w:r>
    </w:p>
    <w:bookmarkEnd w:id="840"/>
    <w:bookmarkStart w:id="841" w:name="lab-conclusion-and-key-takeaways"/>
    <w:p>
      <w:pPr>
        <w:pStyle w:val="Heading3"/>
      </w:pPr>
      <w:r>
        <w:t xml:space="preserve">Lab Conclusion and Key Takeaways</w:t>
      </w:r>
    </w:p>
    <w:p>
      <w:pPr>
        <w:pStyle w:val="FirstParagraph"/>
      </w:pPr>
      <w:r>
        <w:t xml:space="preserve">By completing this lab, you have:</w:t>
      </w:r>
    </w:p>
    <w:p>
      <w:pPr>
        <w:numPr>
          <w:ilvl w:val="0"/>
          <w:numId w:val="1200"/>
        </w:numPr>
      </w:pPr>
      <w:r>
        <w:t xml:space="preserve">Handled the complete lifecycle of application observability: from defining requirements to implementation, integration, and analysis.</w:t>
      </w:r>
    </w:p>
    <w:p>
      <w:pPr>
        <w:numPr>
          <w:ilvl w:val="0"/>
          <w:numId w:val="1200"/>
        </w:numPr>
      </w:pPr>
      <w:r>
        <w:t xml:space="preserve">Gained invaluable hands-on experience instrumenting code with standard Prometheus metric types (Counter, Gauge, Histogram).</w:t>
      </w:r>
    </w:p>
    <w:p>
      <w:pPr>
        <w:numPr>
          <w:ilvl w:val="0"/>
          <w:numId w:val="1200"/>
        </w:numPr>
      </w:pPr>
      <w:r>
        <w:t xml:space="preserve">Mastered the configuration of Prometheus for scraping dynamic application targets.</w:t>
      </w:r>
    </w:p>
    <w:p>
      <w:pPr>
        <w:numPr>
          <w:ilvl w:val="0"/>
          <w:numId w:val="1200"/>
        </w:numPr>
      </w:pPr>
      <w:r>
        <w:t xml:space="preserve">Constructed complex, enterprise-grade PromQL queries for critical alerting (error rates) and SLI monitoring (quantiles), bridging the gap between raw data and actionable SRE insights.</w:t>
      </w:r>
    </w:p>
    <w:p>
      <w:pPr>
        <w:sectPr>
          <w:type w:val="oddPage"/>
        </w:sectPr>
      </w:pPr>
    </w:p>
    <w:bookmarkEnd w:id="841"/>
    <w:bookmarkEnd w:id="842"/>
    <w:bookmarkEnd w:id="843"/>
    <w:bookmarkStart w:id="873" w:name="Xff43898eab18af806d1d7a70b354228cfeb53a5"/>
    <w:p>
      <w:pPr>
        <w:pStyle w:val="Heading1"/>
      </w:pPr>
      <w:r>
        <w:t xml:space="preserve">Chapter 22: Enterprise Log Management Pipelines</w:t>
      </w:r>
    </w:p>
    <w:p>
      <w:pPr>
        <w:pStyle w:val="FirstParagraph"/>
      </w:pPr>
      <w:r>
        <w:t xml:space="preserve">Monitoring numbers (metrics) is only half the observability story. When an enterprise application fails or degrades, metrics tell you</w:t>
      </w:r>
      <w:r>
        <w:t xml:space="preserve"> </w:t>
      </w:r>
      <w:r>
        <w:rPr>
          <w:i/>
          <w:iCs/>
        </w:rPr>
        <w:t xml:space="preserve">when</w:t>
      </w:r>
      <w:r>
        <w:t xml:space="preserve"> </w:t>
      </w:r>
      <w:r>
        <w:t xml:space="preserve">and</w:t>
      </w:r>
      <w:r>
        <w:t xml:space="preserve"> </w:t>
      </w:r>
      <w:r>
        <w:rPr>
          <w:i/>
          <w:iCs/>
        </w:rPr>
        <w:t xml:space="preserve">where</w:t>
      </w:r>
      <w:r>
        <w:t xml:space="preserve"> </w:t>
      </w:r>
      <w:r>
        <w:t xml:space="preserve">it happened, but logs tell you</w:t>
      </w:r>
      <w:r>
        <w:t xml:space="preserve"> </w:t>
      </w:r>
      <w:r>
        <w:rPr>
          <w:i/>
          <w:iCs/>
        </w:rPr>
        <w:t xml:space="preserve">why</w:t>
      </w:r>
      <w:r>
        <w:t xml:space="preserve">. In a legacy, monolithic environment, debugging involved SSHing into a server and running</w:t>
      </w:r>
      <w:r>
        <w:t xml:space="preserve"> </w:t>
      </w:r>
      <w:r>
        <w:rPr>
          <w:rStyle w:val="VerbatimChar"/>
        </w:rPr>
        <w:t xml:space="preserve">tail -f /var/log/syslog</w:t>
      </w:r>
      <w:r>
        <w:t xml:space="preserve">. In a modern microservices architecture running on Kubernetes, this is impossible.</w:t>
      </w:r>
    </w:p>
    <w:p>
      <w:pPr>
        <w:pStyle w:val="BodyText"/>
      </w:pPr>
      <w:r>
        <w:t xml:space="preserve">This chapter covers the architecture, strategy, and hands-on implementation of scalable, cost-effective log management pipelines suitable for demanding enterprise environments, aligned with the LPI 701-200 objectives.</w:t>
      </w:r>
    </w:p>
    <w:bookmarkStart w:id="849" w:name="X065ff5ee826a6d5e78e814902eb237d745c10de"/>
    <w:p>
      <w:pPr>
        <w:pStyle w:val="Heading2"/>
      </w:pPr>
      <w:r>
        <w:t xml:space="preserve">22.1 Log Management Challenges in Distributed Architecture</w:t>
      </w:r>
    </w:p>
    <w:p>
      <w:pPr>
        <w:pStyle w:val="FirstParagraph"/>
      </w:pPr>
      <w:r>
        <w:t xml:space="preserve">Moving from a monolith to distributed microservices introduces exponential complexity for operational logging. Enterprise DevOps teams must solve several critical challenges before a logging solution can be considered production-ready.</w:t>
      </w:r>
    </w:p>
    <w:bookmarkStart w:id="844" w:name="ephemeral-infrastructure"/>
    <w:p>
      <w:pPr>
        <w:pStyle w:val="Heading3"/>
      </w:pPr>
      <w:r>
        <w:t xml:space="preserve">1. Ephemeral Infrastructure</w:t>
      </w:r>
    </w:p>
    <w:p>
      <w:pPr>
        <w:pStyle w:val="FirstParagraph"/>
      </w:pPr>
      <w:r>
        <w:t xml:space="preserve">In cloud-native environments, containers and virtual machines are ephemeral. They are created, destroyed, and rescheduled automatically. When a container dies, its local filesystem (and any logs stored there) vanishes. Logs</w:t>
      </w:r>
      <w:r>
        <w:t xml:space="preserve"> </w:t>
      </w:r>
      <w:r>
        <w:rPr>
          <w:i/>
          <w:iCs/>
        </w:rPr>
        <w:t xml:space="preserve">must</w:t>
      </w:r>
      <w:r>
        <w:t xml:space="preserve"> </w:t>
      </w:r>
      <w:r>
        <w:t xml:space="preserve">be shipped immediately to centralized, persistent storage.</w:t>
      </w:r>
    </w:p>
    <w:bookmarkEnd w:id="844"/>
    <w:bookmarkStart w:id="845" w:name="massive-volume-and-velocity"/>
    <w:p>
      <w:pPr>
        <w:pStyle w:val="Heading3"/>
      </w:pPr>
      <w:r>
        <w:t xml:space="preserve">2. Massive Volume and Velocity</w:t>
      </w:r>
    </w:p>
    <w:p>
      <w:pPr>
        <w:pStyle w:val="FirstParagraph"/>
      </w:pPr>
      <w:r>
        <w:t xml:space="preserve">Distributed systems generate vast amounts of data. A single user request might traverse dozens of microservices, each generating multiple log lines. In an enterprise setting, this translates to terabytes of log data per day. The ingestion pipeline must handle sustained high velocity without dropping logs.</w:t>
      </w:r>
    </w:p>
    <w:bookmarkEnd w:id="845"/>
    <w:bookmarkStart w:id="846" w:name="log-format-inconsistency"/>
    <w:p>
      <w:pPr>
        <w:pStyle w:val="Heading3"/>
      </w:pPr>
      <w:r>
        <w:t xml:space="preserve">3. Log Format Inconsistency</w:t>
      </w:r>
    </w:p>
    <w:p>
      <w:pPr>
        <w:pStyle w:val="FirstParagraph"/>
      </w:pPr>
      <w:r>
        <w:t xml:space="preserve">Different teams build different services using different languages and frameworks. One service might log in plain text, another in structured JSON, and a third in a legacy binary format. Centralizing these inconsistent logs makes querying and analysis extremely difficult without preprocessing and standardization.</w:t>
      </w:r>
    </w:p>
    <w:bookmarkEnd w:id="846"/>
    <w:bookmarkStart w:id="847" w:name="search-performance-and-cost-balance"/>
    <w:p>
      <w:pPr>
        <w:pStyle w:val="Heading3"/>
      </w:pPr>
      <w:r>
        <w:t xml:space="preserve">4. Search Performance and Cost balance</w:t>
      </w:r>
    </w:p>
    <w:p>
      <w:pPr>
        <w:pStyle w:val="FirstParagraph"/>
      </w:pPr>
      <w:r>
        <w:t xml:space="preserve">Traditional logging solutions index every word of every log line to enable fast searching. While powerful, this approach is extremely CPU and memory intensive, leading to massive hardware costs as volume grows. Enterprises face a constant battle between retaining logs for compliance/debugging and the soaring costs of storing and indexing that data.</w:t>
      </w:r>
    </w:p>
    <w:bookmarkEnd w:id="847"/>
    <w:bookmarkStart w:id="848" w:name="correlation-the-observability-gap"/>
    <w:p>
      <w:pPr>
        <w:pStyle w:val="Heading3"/>
      </w:pPr>
      <w:r>
        <w:t xml:space="preserve">5. Correlation (The Observability Gap)</w:t>
      </w:r>
    </w:p>
    <w:p>
      <w:pPr>
        <w:pStyle w:val="FirstParagraph"/>
      </w:pPr>
      <w:r>
        <w:t xml:space="preserve">Logs are useless in isolation. When an error occurs, you need to correlate that log line with infrastructure metrics, application traces, and deployment events. Without a unified way to correlate data (e.g., using shared labels like</w:t>
      </w:r>
      <w:r>
        <w:t xml:space="preserve"> </w:t>
      </w:r>
      <w:r>
        <w:rPr>
          <w:rStyle w:val="VerbatimChar"/>
        </w:rPr>
        <w:t xml:space="preserve">trace_id</w:t>
      </w:r>
      <w:r>
        <w:t xml:space="preserve"> </w:t>
      </w:r>
      <w:r>
        <w:t xml:space="preserve">or</w:t>
      </w:r>
      <w:r>
        <w:t xml:space="preserve"> </w:t>
      </w:r>
      <w:r>
        <w:rPr>
          <w:rStyle w:val="VerbatimChar"/>
        </w:rPr>
        <w:t xml:space="preserve">service_name</w:t>
      </w:r>
      <w:r>
        <w:t xml:space="preserve">), debugging remains slow and disjointed.</w:t>
      </w:r>
    </w:p>
    <w:bookmarkEnd w:id="848"/>
    <w:bookmarkEnd w:id="849"/>
    <w:bookmarkStart w:id="853" w:name="X13412f5157672f92f732d8bb9ac67b604b394e1"/>
    <w:p>
      <w:pPr>
        <w:pStyle w:val="Heading2"/>
      </w:pPr>
      <w:r>
        <w:t xml:space="preserve">22.2 Grafana Loki Engine Architecture vs. Traditional ELK Stack</w:t>
      </w:r>
    </w:p>
    <w:p>
      <w:pPr>
        <w:pStyle w:val="FirstParagraph"/>
      </w:pPr>
      <w:r>
        <w:t xml:space="preserve">To understand modern logging, we must compare the incumbent heavyweight, the ELK Stack (Elasticsearch, Logstash, Kibana), with the cloud-native challenger, Grafana Loki.</w:t>
      </w:r>
    </w:p>
    <w:bookmarkStart w:id="850" w:name="X765163e913f7d308adb27674566081df1a67d34"/>
    <w:p>
      <w:pPr>
        <w:pStyle w:val="Heading3"/>
      </w:pPr>
      <w:r>
        <w:t xml:space="preserve">The ELK Stack Approach (Full-Text Indexing)</w:t>
      </w:r>
    </w:p>
    <w:p>
      <w:pPr>
        <w:pStyle w:val="FirstParagraph"/>
      </w:pPr>
      <w:r>
        <w:t xml:space="preserve">The ELK stack is the de facto standard for log management. Its power comes from Elasticsearch, which builds a</w:t>
      </w:r>
      <w:r>
        <w:t xml:space="preserve"> </w:t>
      </w:r>
      <w:r>
        <w:rPr>
          <w:b/>
          <w:bCs/>
        </w:rPr>
        <w:t xml:space="preserve">full-text index</w:t>
      </w:r>
      <w:r>
        <w:t xml:space="preserve"> </w:t>
      </w:r>
      <w:r>
        <w:t xml:space="preserve">of all ingested logs.</w:t>
      </w:r>
    </w:p>
    <w:p>
      <w:pPr>
        <w:numPr>
          <w:ilvl w:val="0"/>
          <w:numId w:val="1201"/>
        </w:numPr>
      </w:pPr>
      <w:r>
        <w:rPr>
          <w:b/>
          <w:bCs/>
        </w:rPr>
        <w:t xml:space="preserve">Logstash/Fluentd:</w:t>
      </w:r>
      <w:r>
        <w:t xml:space="preserve"> </w:t>
      </w:r>
      <w:r>
        <w:t xml:space="preserve">Collects and processes logs, transforming formats (e.g., parsing text into JSON).</w:t>
      </w:r>
    </w:p>
    <w:p>
      <w:pPr>
        <w:numPr>
          <w:ilvl w:val="0"/>
          <w:numId w:val="1201"/>
        </w:numPr>
      </w:pPr>
      <w:r>
        <w:rPr>
          <w:b/>
          <w:bCs/>
        </w:rPr>
        <w:t xml:space="preserve">Elasticsearch:</w:t>
      </w:r>
      <w:r>
        <w:t xml:space="preserve"> </w:t>
      </w:r>
      <w:r>
        <w:t xml:space="preserve">Stores logs and indexes</w:t>
      </w:r>
      <w:r>
        <w:t xml:space="preserve"> </w:t>
      </w:r>
      <w:r>
        <w:rPr>
          <w:i/>
          <w:iCs/>
        </w:rPr>
        <w:t xml:space="preserve">every field</w:t>
      </w:r>
      <w:r>
        <w:t xml:space="preserve"> </w:t>
      </w:r>
      <w:r>
        <w:t xml:space="preserve">of</w:t>
      </w:r>
      <w:r>
        <w:t xml:space="preserve"> </w:t>
      </w:r>
      <w:r>
        <w:rPr>
          <w:i/>
          <w:iCs/>
        </w:rPr>
        <w:t xml:space="preserve">every log line</w:t>
      </w:r>
      <w:r>
        <w:t xml:space="preserve">.</w:t>
      </w:r>
    </w:p>
    <w:p>
      <w:pPr>
        <w:numPr>
          <w:ilvl w:val="0"/>
          <w:numId w:val="1201"/>
        </w:numPr>
      </w:pPr>
      <w:r>
        <w:rPr>
          <w:b/>
          <w:bCs/>
        </w:rPr>
        <w:t xml:space="preserve">Kibana:</w:t>
      </w:r>
      <w:r>
        <w:t xml:space="preserve"> </w:t>
      </w:r>
      <w:r>
        <w:t xml:space="preserve">The visualization frontend.</w:t>
      </w:r>
    </w:p>
    <w:p>
      <w:pPr>
        <w:pStyle w:val="FirstParagraph"/>
      </w:pPr>
      <w:r>
        <w:rPr>
          <w:b/>
          <w:bCs/>
        </w:rPr>
        <w:t xml:space="preserve">Pros:</w:t>
      </w:r>
      <w:r>
        <w:t xml:space="preserve"> </w:t>
      </w:r>
      <w:r>
        <w:t xml:space="preserve">Extremely powerful and fast search queries across any field in the logs.</w:t>
      </w:r>
    </w:p>
    <w:p>
      <w:pPr>
        <w:pStyle w:val="BodyText"/>
      </w:pPr>
      <w:r>
        <w:rPr>
          <w:b/>
          <w:bCs/>
        </w:rPr>
        <w:t xml:space="preserve">Cons:</w:t>
      </w:r>
      <w:r>
        <w:t xml:space="preserve"> </w:t>
      </w:r>
      <w:r>
        <w:t xml:space="preserve">High operational complexity. The full-text index is massive, consuming huge amounts of RAM and expensive, high-speed storage. Scaling Elasticsearch requires significant expertise.</w:t>
      </w:r>
    </w:p>
    <w:bookmarkEnd w:id="850"/>
    <w:bookmarkStart w:id="851" w:name="Xeb3ae45ae0a5e144418397321c70f4e28046b94"/>
    <w:p>
      <w:pPr>
        <w:pStyle w:val="Heading3"/>
      </w:pPr>
      <w:r>
        <w:t xml:space="preserve">The Grafana Loki Approach (Label-Based Indexing)</w:t>
      </w:r>
    </w:p>
    <w:p>
      <w:pPr>
        <w:pStyle w:val="FirstParagraph"/>
      </w:pPr>
      <w:r>
        <w:t xml:space="preserve">Grafana Loki is a log aggregation system</w:t>
      </w:r>
      <w:r>
        <w:t xml:space="preserve"> </w:t>
      </w:r>
      <w:r>
        <w:t xml:space="preserve">“</w:t>
      </w:r>
      <w:r>
        <w:t xml:space="preserve">like Prometheus, but for logs.</w:t>
      </w:r>
      <w:r>
        <w:t xml:space="preserve">”</w:t>
      </w:r>
      <w:r>
        <w:t xml:space="preserve"> </w:t>
      </w:r>
      <w:r>
        <w:t xml:space="preserve">It is designed to be cost-effective and easy to operate. Loki differentiates itself by</w:t>
      </w:r>
      <w:r>
        <w:t xml:space="preserve"> </w:t>
      </w:r>
      <w:r>
        <w:rPr>
          <w:b/>
          <w:bCs/>
        </w:rPr>
        <w:t xml:space="preserve">not</w:t>
      </w:r>
      <w:r>
        <w:t xml:space="preserve"> </w:t>
      </w:r>
      <w:r>
        <w:t xml:space="preserve">indexing the full text of the logs. Instead, it only indexes the</w:t>
      </w:r>
      <w:r>
        <w:t xml:space="preserve"> </w:t>
      </w:r>
      <w:r>
        <w:rPr>
          <w:b/>
          <w:bCs/>
        </w:rPr>
        <w:t xml:space="preserve">metadata (labels)</w:t>
      </w:r>
      <w:r>
        <w:t xml:space="preserve"> </w:t>
      </w:r>
      <w:r>
        <w:t xml:space="preserve">associated with the log stream.</w:t>
      </w:r>
    </w:p>
    <w:p>
      <w:pPr>
        <w:pStyle w:val="BodyText"/>
      </w:pPr>
      <w:r>
        <w:t xml:space="preserve">A log stream in Loki consists of the actual log lines plus a set of labels (e.g.,</w:t>
      </w:r>
      <w:r>
        <w:t xml:space="preserve"> </w:t>
      </w:r>
      <w:r>
        <w:rPr>
          <w:rStyle w:val="VerbatimChar"/>
        </w:rPr>
        <w:t xml:space="preserve">{app="frontend", env="production", location="us-east"}</w:t>
      </w:r>
      <w:r>
        <w:t xml:space="preserve">).</w:t>
      </w:r>
    </w:p>
    <w:p>
      <w:pPr>
        <w:pStyle w:val="BodyText"/>
      </w:pPr>
      <w:r>
        <w:rPr>
          <w:b/>
          <w:bCs/>
        </w:rPr>
        <w:t xml:space="preserve">How Loki Works:</w:t>
      </w:r>
    </w:p>
    <w:p>
      <w:pPr>
        <w:numPr>
          <w:ilvl w:val="0"/>
          <w:numId w:val="1202"/>
        </w:numPr>
      </w:pPr>
      <w:r>
        <w:rPr>
          <w:b/>
          <w:bCs/>
        </w:rPr>
        <w:t xml:space="preserve">Ingestion:</w:t>
      </w:r>
      <w:r>
        <w:t xml:space="preserve"> </w:t>
      </w:r>
      <w:r>
        <w:t xml:space="preserve">Agents (like Promtail) ship logs + labels to Loki.</w:t>
      </w:r>
    </w:p>
    <w:p>
      <w:pPr>
        <w:numPr>
          <w:ilvl w:val="0"/>
          <w:numId w:val="1202"/>
        </w:numPr>
      </w:pPr>
      <w:r>
        <w:rPr>
          <w:b/>
          <w:bCs/>
        </w:rPr>
        <w:t xml:space="preserve">Indexing:</w:t>
      </w:r>
      <w:r>
        <w:t xml:space="preserve"> </w:t>
      </w:r>
      <w:r>
        <w:t xml:space="preserve">Loki indexes</w:t>
      </w:r>
      <w:r>
        <w:t xml:space="preserve"> </w:t>
      </w:r>
      <w:r>
        <w:rPr>
          <w:i/>
          <w:iCs/>
        </w:rPr>
        <w:t xml:space="preserve">only</w:t>
      </w:r>
      <w:r>
        <w:t xml:space="preserve"> </w:t>
      </w:r>
      <w:r>
        <w:t xml:space="preserve">the labels. The actual log content is compressed into</w:t>
      </w:r>
      <w:r>
        <w:t xml:space="preserve"> </w:t>
      </w:r>
      <w:r>
        <w:t xml:space="preserve">“</w:t>
      </w:r>
      <w:r>
        <w:t xml:space="preserve">chunks.</w:t>
      </w:r>
      <w:r>
        <w:t xml:space="preserve">”</w:t>
      </w:r>
    </w:p>
    <w:p>
      <w:pPr>
        <w:numPr>
          <w:ilvl w:val="0"/>
          <w:numId w:val="1202"/>
        </w:numPr>
      </w:pPr>
      <w:r>
        <w:rPr>
          <w:b/>
          <w:bCs/>
        </w:rPr>
        <w:t xml:space="preserve">Storage:</w:t>
      </w:r>
      <w:r>
        <w:t xml:space="preserve"> </w:t>
      </w:r>
      <w:r>
        <w:t xml:space="preserve">Loki stores the small index and the compressed chunks in cheap object storage (e.g., AWS S3, Google Cloud Storage, Azure Blob, or Minio).</w:t>
      </w:r>
    </w:p>
    <w:p>
      <w:pPr>
        <w:numPr>
          <w:ilvl w:val="0"/>
          <w:numId w:val="1202"/>
        </w:numPr>
      </w:pPr>
      <w:r>
        <w:rPr>
          <w:b/>
          <w:bCs/>
        </w:rPr>
        <w:t xml:space="preserve">Querying:</w:t>
      </w:r>
      <w:r>
        <w:t xml:space="preserve"> </w:t>
      </w:r>
      <w:r>
        <w:t xml:space="preserve">When you run a query, Loki first uses the indexed labels to find the relevant chunks. It then decompresses those chunks and runs a full-text search (grep) on the flying data.</w:t>
      </w:r>
    </w:p>
    <w:p>
      <w:pPr>
        <w:pStyle w:val="FirstParagraph"/>
      </w:pPr>
      <w:r>
        <w:rPr>
          <w:b/>
          <w:bCs/>
        </w:rPr>
        <w:t xml:space="preserve">Key Differences Summarized: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ELK Stack</w:t>
            </w:r>
          </w:p>
        </w:tc>
        <w:tc>
          <w:tcPr/>
          <w:p>
            <w:pPr>
              <w:pStyle w:val="Compact"/>
              <w:jc w:val="left"/>
            </w:pPr>
            <w:r>
              <w:t xml:space="preserve">Grafana Loki</w:t>
            </w:r>
          </w:p>
        </w:tc>
      </w:tr>
      <w:tr>
        <w:tc>
          <w:tcPr/>
          <w:p>
            <w:pPr>
              <w:pStyle w:val="Compact"/>
              <w:jc w:val="left"/>
            </w:pPr>
            <w:r>
              <w:rPr>
                <w:b/>
                <w:bCs/>
              </w:rPr>
              <w:t xml:space="preserve">Indexing Strategy</w:t>
            </w:r>
          </w:p>
        </w:tc>
        <w:tc>
          <w:tcPr/>
          <w:p>
            <w:pPr>
              <w:pStyle w:val="Compact"/>
              <w:jc w:val="left"/>
            </w:pPr>
            <w:r>
              <w:t xml:space="preserve">Full-Text (Everything)</w:t>
            </w:r>
          </w:p>
        </w:tc>
        <w:tc>
          <w:tcPr/>
          <w:p>
            <w:pPr>
              <w:pStyle w:val="Compact"/>
              <w:jc w:val="left"/>
            </w:pPr>
            <w:r>
              <w:t xml:space="preserve">Metadata Labels Only</w:t>
            </w:r>
          </w:p>
        </w:tc>
      </w:tr>
      <w:tr>
        <w:tc>
          <w:tcPr/>
          <w:p>
            <w:pPr>
              <w:pStyle w:val="Compact"/>
              <w:jc w:val="left"/>
            </w:pPr>
            <w:r>
              <w:rPr>
                <w:b/>
                <w:bCs/>
              </w:rPr>
              <w:t xml:space="preserve">Storage Requirement</w:t>
            </w:r>
          </w:p>
        </w:tc>
        <w:tc>
          <w:tcPr/>
          <w:p>
            <w:pPr>
              <w:pStyle w:val="Compact"/>
              <w:jc w:val="left"/>
            </w:pPr>
            <w:r>
              <w:t xml:space="preserve">High (Expensive SSD)</w:t>
            </w:r>
          </w:p>
        </w:tc>
        <w:tc>
          <w:tcPr/>
          <w:p>
            <w:pPr>
              <w:pStyle w:val="Compact"/>
              <w:jc w:val="left"/>
            </w:pPr>
            <w:r>
              <w:t xml:space="preserve">Low (Cheap Object Storage)</w:t>
            </w:r>
          </w:p>
        </w:tc>
      </w:tr>
      <w:tr>
        <w:tc>
          <w:tcPr/>
          <w:p>
            <w:pPr>
              <w:pStyle w:val="Compact"/>
              <w:jc w:val="left"/>
            </w:pPr>
            <w:r>
              <w:rPr>
                <w:b/>
                <w:bCs/>
              </w:rPr>
              <w:t xml:space="preserve">Resource Usage (RAM/CPU)</w:t>
            </w:r>
          </w:p>
        </w:tc>
        <w:tc>
          <w:tcPr/>
          <w:p>
            <w:pPr>
              <w:pStyle w:val="Compact"/>
              <w:jc w:val="left"/>
            </w:pPr>
            <w:r>
              <w:t xml:space="preserve">High</w:t>
            </w:r>
          </w:p>
        </w:tc>
        <w:tc>
          <w:tcPr/>
          <w:p>
            <w:pPr>
              <w:pStyle w:val="Compact"/>
              <w:jc w:val="left"/>
            </w:pPr>
            <w:r>
              <w:t xml:space="preserve">Low</w:t>
            </w:r>
          </w:p>
        </w:tc>
      </w:tr>
      <w:tr>
        <w:tc>
          <w:tcPr/>
          <w:p>
            <w:pPr>
              <w:pStyle w:val="Compact"/>
              <w:jc w:val="left"/>
            </w:pPr>
            <w:r>
              <w:rPr>
                <w:b/>
                <w:bCs/>
              </w:rPr>
              <w:t xml:space="preserve">Search Query Speed</w:t>
            </w:r>
          </w:p>
        </w:tc>
        <w:tc>
          <w:tcPr/>
          <w:p>
            <w:pPr>
              <w:pStyle w:val="Compact"/>
              <w:jc w:val="left"/>
            </w:pPr>
            <w:r>
              <w:t xml:space="preserve">Very Fast</w:t>
            </w:r>
          </w:p>
        </w:tc>
        <w:tc>
          <w:tcPr/>
          <w:p>
            <w:pPr>
              <w:pStyle w:val="Compact"/>
              <w:jc w:val="left"/>
            </w:pPr>
            <w:r>
              <w:t xml:space="preserve">Slower (but sufficient)</w:t>
            </w:r>
          </w:p>
        </w:tc>
      </w:tr>
      <w:tr>
        <w:tc>
          <w:tcPr/>
          <w:p>
            <w:pPr>
              <w:pStyle w:val="Compact"/>
              <w:jc w:val="left"/>
            </w:pPr>
            <w:r>
              <w:rPr>
                <w:b/>
                <w:bCs/>
              </w:rPr>
              <w:t xml:space="preserve">Query Language</w:t>
            </w:r>
          </w:p>
        </w:tc>
        <w:tc>
          <w:tcPr/>
          <w:p>
            <w:pPr>
              <w:pStyle w:val="Compact"/>
              <w:jc w:val="left"/>
            </w:pPr>
            <w:r>
              <w:t xml:space="preserve">Lucene / KQL</w:t>
            </w:r>
          </w:p>
        </w:tc>
        <w:tc>
          <w:tcPr/>
          <w:p>
            <w:pPr>
              <w:pStyle w:val="Compact"/>
              <w:jc w:val="left"/>
            </w:pPr>
            <w:r>
              <w:t xml:space="preserve">LogQL (Prometheus-like)</w:t>
            </w:r>
          </w:p>
        </w:tc>
      </w:tr>
      <w:tr>
        <w:tc>
          <w:tcPr/>
          <w:p>
            <w:pPr>
              <w:pStyle w:val="Compact"/>
              <w:jc w:val="left"/>
            </w:pPr>
            <w:r>
              <w:rPr>
                <w:b/>
                <w:bCs/>
              </w:rPr>
              <w:t xml:space="preserve">Observability Integration</w:t>
            </w:r>
          </w:p>
        </w:tc>
        <w:tc>
          <w:tcPr/>
          <w:p>
            <w:pPr>
              <w:pStyle w:val="Compact"/>
              <w:jc w:val="left"/>
            </w:pPr>
            <w:r>
              <w:t xml:space="preserve">DISJOINTED (Metrics vs Logs)</w:t>
            </w:r>
          </w:p>
        </w:tc>
        <w:tc>
          <w:tcPr/>
          <w:p>
            <w:pPr>
              <w:pStyle w:val="Compact"/>
              <w:jc w:val="left"/>
            </w:pPr>
            <w:r>
              <w:t xml:space="preserve">UNIFIED (Shared Labels with Metrics)</w:t>
            </w:r>
          </w:p>
        </w:tc>
      </w:tr>
    </w:tbl>
    <w:bookmarkEnd w:id="851"/>
    <w:bookmarkStart w:id="852" w:name="enterprise-consensus"/>
    <w:p>
      <w:pPr>
        <w:pStyle w:val="Heading3"/>
      </w:pPr>
      <w:r>
        <w:t xml:space="preserve">Enterprise Consensus</w:t>
      </w:r>
    </w:p>
    <w:p>
      <w:pPr>
        <w:pStyle w:val="FirstParagraph"/>
      </w:pPr>
      <w:r>
        <w:t xml:space="preserve">For an enterprise needing deep, complex security analysis or text-mining, ELK remains superior. However, for DevOps and SRE teams focused on debugging infrastructure and microservices,</w:t>
      </w:r>
      <w:r>
        <w:t xml:space="preserve"> </w:t>
      </w:r>
      <w:r>
        <w:rPr>
          <w:b/>
          <w:bCs/>
        </w:rPr>
        <w:t xml:space="preserve">Loki is generally preferred</w:t>
      </w:r>
      <w:r>
        <w:t xml:space="preserve"> </w:t>
      </w:r>
      <w:r>
        <w:t xml:space="preserve">due to its dramatic cost savings (often 10x cheaper storage) and seamless integration with the existing Grafana/Prometheus dashboarding ecosystem.</w:t>
      </w:r>
    </w:p>
    <w:bookmarkEnd w:id="852"/>
    <w:bookmarkEnd w:id="853"/>
    <w:bookmarkStart w:id="856" w:name="X41cd69ece1128fd2d67457f8fbb696dfb569cbd"/>
    <w:p>
      <w:pPr>
        <w:pStyle w:val="Heading2"/>
      </w:pPr>
      <w:r>
        <w:t xml:space="preserve">22.3 Log Ingestion with Promtail and Fluentd Log Shippers</w:t>
      </w:r>
    </w:p>
    <w:p>
      <w:pPr>
        <w:pStyle w:val="FirstParagraph"/>
      </w:pPr>
      <w:r>
        <w:t xml:space="preserve">Log shippers are the agents running on the edge that find logs, preprocess them, and send them to the centralized backend.</w:t>
      </w:r>
    </w:p>
    <w:bookmarkStart w:id="854" w:name="promtail-the-loki-native-client"/>
    <w:p>
      <w:pPr>
        <w:pStyle w:val="Heading3"/>
      </w:pPr>
      <w:r>
        <w:t xml:space="preserve">Promtail (The Loki Native Client)</w:t>
      </w:r>
    </w:p>
    <w:p>
      <w:pPr>
        <w:pStyle w:val="FirstParagraph"/>
      </w:pPr>
      <w:r>
        <w:t xml:space="preserve">Promtail is the default log collector for Loki. It is acts like a</w:t>
      </w:r>
      <w:r>
        <w:t xml:space="preserve"> </w:t>
      </w:r>
      <w:r>
        <w:t xml:space="preserve">“</w:t>
      </w:r>
      <w:r>
        <w:t xml:space="preserve">tails</w:t>
      </w:r>
      <w:r>
        <w:t xml:space="preserve">”</w:t>
      </w:r>
      <w:r>
        <w:t xml:space="preserve"> </w:t>
      </w:r>
      <w:r>
        <w:t xml:space="preserve">local log files and ships them. It excels in Kubernetes environments.</w:t>
      </w:r>
    </w:p>
    <w:p>
      <w:pPr>
        <w:pStyle w:val="BodyText"/>
      </w:pPr>
      <w:r>
        <w:rPr>
          <w:b/>
          <w:bCs/>
        </w:rPr>
        <w:t xml:space="preserve">Promtail Lifecycle:</w:t>
      </w:r>
    </w:p>
    <w:p>
      <w:pPr>
        <w:numPr>
          <w:ilvl w:val="0"/>
          <w:numId w:val="1203"/>
        </w:numPr>
      </w:pPr>
      <w:r>
        <w:rPr>
          <w:b/>
          <w:bCs/>
        </w:rPr>
        <w:t xml:space="preserve">Discovery:</w:t>
      </w:r>
      <w:r>
        <w:t xml:space="preserve"> </w:t>
      </w:r>
      <w:r>
        <w:t xml:space="preserve">Discovers targets (files, systemd-journal, or Kubernetes pods) using service discovery, identical to Prometheus.</w:t>
      </w:r>
    </w:p>
    <w:p>
      <w:pPr>
        <w:numPr>
          <w:ilvl w:val="0"/>
          <w:numId w:val="1203"/>
        </w:numPr>
      </w:pPr>
      <w:r>
        <w:rPr>
          <w:b/>
          <w:bCs/>
        </w:rPr>
        <w:t xml:space="preserve">Attaching Labels:</w:t>
      </w:r>
      <w:r>
        <w:t xml:space="preserve"> </w:t>
      </w:r>
      <w:r>
        <w:t xml:space="preserve">Critical step. It extracts metadata (e.g., pod name, namespace, container name) and attaches them as labels to the log stream.</w:t>
      </w:r>
    </w:p>
    <w:p>
      <w:pPr>
        <w:numPr>
          <w:ilvl w:val="0"/>
          <w:numId w:val="1203"/>
        </w:numPr>
      </w:pPr>
      <w:r>
        <w:rPr>
          <w:b/>
          <w:bCs/>
        </w:rPr>
        <w:t xml:space="preserve">Processing (Pipeline):</w:t>
      </w:r>
      <w:r>
        <w:t xml:space="preserve"> </w:t>
      </w:r>
      <w:r>
        <w:t xml:space="preserve">Allows parsing, transforming, or filtering log lines</w:t>
      </w:r>
      <w:r>
        <w:t xml:space="preserve"> </w:t>
      </w:r>
      <w:r>
        <w:rPr>
          <w:i/>
          <w:iCs/>
        </w:rPr>
        <w:t xml:space="preserve">before</w:t>
      </w:r>
      <w:r>
        <w:t xml:space="preserve"> </w:t>
      </w:r>
      <w:r>
        <w:t xml:space="preserve">ingestion.</w:t>
      </w:r>
    </w:p>
    <w:p>
      <w:pPr>
        <w:numPr>
          <w:ilvl w:val="0"/>
          <w:numId w:val="1203"/>
        </w:numPr>
      </w:pPr>
      <w:r>
        <w:rPr>
          <w:b/>
          <w:bCs/>
        </w:rPr>
        <w:t xml:space="preserve">Shipping:</w:t>
      </w:r>
      <w:r>
        <w:t xml:space="preserve"> </w:t>
      </w:r>
      <w:r>
        <w:t xml:space="preserve">Sends compressed batches of logs over HTTP to the Loki distributor endpoint.</w:t>
      </w:r>
    </w:p>
    <w:bookmarkEnd w:id="854"/>
    <w:bookmarkStart w:id="855" w:name="fluentd-fluent-bit-the-swiss-army-knife"/>
    <w:p>
      <w:pPr>
        <w:pStyle w:val="Heading3"/>
      </w:pPr>
      <w:r>
        <w:t xml:space="preserve">Fluentd / Fluent Bit (The Swiss Army Knife)</w:t>
      </w:r>
    </w:p>
    <w:p>
      <w:pPr>
        <w:pStyle w:val="FirstParagraph"/>
      </w:pPr>
      <w:r>
        <w:t xml:space="preserve">Fluentd is a CNCF graduated project and an industry-standard log processor. Fluent Bit is its lightweight, high-performance counterpart designed for container environments. They are known for their massive plugin ecosystem.</w:t>
      </w:r>
    </w:p>
    <w:p>
      <w:pPr>
        <w:pStyle w:val="BodyText"/>
      </w:pPr>
      <w:r>
        <w:rPr>
          <w:b/>
          <w:bCs/>
        </w:rPr>
        <w:t xml:space="preserve">Fluentd Approach:</w:t>
      </w:r>
    </w:p>
    <w:p>
      <w:pPr>
        <w:numPr>
          <w:ilvl w:val="0"/>
          <w:numId w:val="1204"/>
        </w:numPr>
      </w:pPr>
      <w:r>
        <w:rPr>
          <w:b/>
          <w:bCs/>
        </w:rPr>
        <w:t xml:space="preserve">Input Plugins:</w:t>
      </w:r>
      <w:r>
        <w:t xml:space="preserve"> </w:t>
      </w:r>
      <w:r>
        <w:t xml:space="preserve">Tail files, listen to syslog, receive forward data, listen to HTTP.</w:t>
      </w:r>
    </w:p>
    <w:p>
      <w:pPr>
        <w:numPr>
          <w:ilvl w:val="0"/>
          <w:numId w:val="1204"/>
        </w:numPr>
      </w:pPr>
      <w:r>
        <w:rPr>
          <w:b/>
          <w:bCs/>
        </w:rPr>
        <w:t xml:space="preserve">Parser Plugins:</w:t>
      </w:r>
      <w:r>
        <w:t xml:space="preserve"> </w:t>
      </w:r>
      <w:r>
        <w:t xml:space="preserve">Convert plain text to JSON, parse Apache/Nginx logs, use regex.</w:t>
      </w:r>
    </w:p>
    <w:p>
      <w:pPr>
        <w:numPr>
          <w:ilvl w:val="0"/>
          <w:numId w:val="1204"/>
        </w:numPr>
      </w:pPr>
      <w:r>
        <w:rPr>
          <w:b/>
          <w:bCs/>
        </w:rPr>
        <w:t xml:space="preserve">Filter Plugins:</w:t>
      </w:r>
      <w:r>
        <w:t xml:space="preserve"> </w:t>
      </w:r>
      <w:r>
        <w:t xml:space="preserve">Grep/exclude lines, add fields, enrich logs with Kubernetes metadata.</w:t>
      </w:r>
    </w:p>
    <w:p>
      <w:pPr>
        <w:numPr>
          <w:ilvl w:val="0"/>
          <w:numId w:val="1204"/>
        </w:numPr>
      </w:pPr>
      <w:r>
        <w:rPr>
          <w:b/>
          <w:bCs/>
        </w:rPr>
        <w:t xml:space="preserve">Output Plugins:</w:t>
      </w:r>
      <w:r>
        <w:t xml:space="preserve"> </w:t>
      </w:r>
      <w:r>
        <w:t xml:space="preserve">Send to Loki, Elasticsearch, S3, Kafka, etc.</w:t>
      </w:r>
    </w:p>
    <w:p>
      <w:pPr>
        <w:pStyle w:val="FirstParagraph"/>
      </w:pPr>
      <w:r>
        <w:rPr>
          <w:b/>
          <w:bCs/>
        </w:rPr>
        <w:t xml:space="preserve">Enterprise Consideration:</w:t>
      </w:r>
      <w:r>
        <w:t xml:space="preserve"> </w:t>
      </w:r>
      <w:r>
        <w:t xml:space="preserve">While Promtail is simple and works perfectly with Loki, enterprises with complex legacy requirements or needing to route logs to</w:t>
      </w:r>
      <w:r>
        <w:t xml:space="preserve"> </w:t>
      </w:r>
      <w:r>
        <w:rPr>
          <w:i/>
          <w:iCs/>
        </w:rPr>
        <w:t xml:space="preserve">multiple</w:t>
      </w:r>
      <w:r>
        <w:t xml:space="preserve"> </w:t>
      </w:r>
      <w:r>
        <w:t xml:space="preserve">destinations (e.g., Loki for debugging, S3 for compliance, Kafka for security analysis) will often choose</w:t>
      </w:r>
      <w:r>
        <w:t xml:space="preserve"> </w:t>
      </w:r>
      <w:r>
        <w:rPr>
          <w:b/>
          <w:bCs/>
        </w:rPr>
        <w:t xml:space="preserve">Fluent Bit</w:t>
      </w:r>
      <w:r>
        <w:t xml:space="preserve"> </w:t>
      </w:r>
      <w:r>
        <w:t xml:space="preserve">as the edge agent due to its flexibility.</w:t>
      </w:r>
    </w:p>
    <w:bookmarkEnd w:id="855"/>
    <w:bookmarkEnd w:id="856"/>
    <w:bookmarkStart w:id="861" w:name="X01086f5812c368f767550b6f468c7acff849c51"/>
    <w:p>
      <w:pPr>
        <w:pStyle w:val="Heading2"/>
      </w:pPr>
      <w:r>
        <w:t xml:space="preserve">22.4 Log Parsing, Label Extraction, and Querying with LogQL</w:t>
      </w:r>
    </w:p>
    <w:p>
      <w:pPr>
        <w:pStyle w:val="FirstParagraph"/>
      </w:pPr>
      <w:r>
        <w:t xml:space="preserve">LogQL (Log Query Language) is Loki’s language for querying logs, heavily inspired by PromQL. It is a functional language used both for selecting log lines and for calculating metrics</w:t>
      </w:r>
      <w:r>
        <w:t xml:space="preserve"> </w:t>
      </w:r>
      <w:r>
        <w:rPr>
          <w:i/>
          <w:iCs/>
        </w:rPr>
        <w:t xml:space="preserve">from</w:t>
      </w:r>
      <w:r>
        <w:t xml:space="preserve"> </w:t>
      </w:r>
      <w:r>
        <w:t xml:space="preserve">logs.</w:t>
      </w:r>
    </w:p>
    <w:p>
      <w:pPr>
        <w:pStyle w:val="BodyText"/>
      </w:pPr>
      <w:r>
        <w:t xml:space="preserve">A LogQL query has two parts: the</w:t>
      </w:r>
      <w:r>
        <w:t xml:space="preserve"> </w:t>
      </w:r>
      <w:r>
        <w:rPr>
          <w:b/>
          <w:bCs/>
        </w:rPr>
        <w:t xml:space="preserve">Log Stream Selector</w:t>
      </w:r>
      <w:r>
        <w:t xml:space="preserve"> </w:t>
      </w:r>
      <w:r>
        <w:t xml:space="preserve">and the</w:t>
      </w:r>
      <w:r>
        <w:t xml:space="preserve"> </w:t>
      </w:r>
      <w:r>
        <w:rPr>
          <w:b/>
          <w:bCs/>
        </w:rPr>
        <w:t xml:space="preserve">Log Pipeline</w:t>
      </w:r>
      <w:r>
        <w:t xml:space="preserve">.</w:t>
      </w:r>
    </w:p>
    <w:bookmarkStart w:id="857" w:name="log-stream-selector-the-index-query"/>
    <w:p>
      <w:pPr>
        <w:pStyle w:val="Heading3"/>
      </w:pPr>
      <w:r>
        <w:t xml:space="preserve">1. Log Stream Selector (The Index Query)</w:t>
      </w:r>
    </w:p>
    <w:p>
      <w:pPr>
        <w:pStyle w:val="FirstParagraph"/>
      </w:pPr>
      <w:r>
        <w:t xml:space="preserve">This uses the indexed labels to quickly narrow down the data to scan.</w:t>
      </w:r>
    </w:p>
    <w:p>
      <w:pPr>
        <w:numPr>
          <w:ilvl w:val="0"/>
          <w:numId w:val="1205"/>
        </w:numPr>
      </w:pPr>
      <w:r>
        <w:rPr>
          <w:rStyle w:val="VerbatimChar"/>
        </w:rPr>
        <w:t xml:space="preserve">{app="mysql"}</w:t>
      </w:r>
      <w:r>
        <w:t xml:space="preserve">: Selects logs for the MySQL application.</w:t>
      </w:r>
    </w:p>
    <w:p>
      <w:pPr>
        <w:numPr>
          <w:ilvl w:val="0"/>
          <w:numId w:val="1205"/>
        </w:numPr>
      </w:pPr>
      <w:r>
        <w:rPr>
          <w:rStyle w:val="VerbatimChar"/>
        </w:rPr>
        <w:t xml:space="preserve">{env="production", namespace!="testing"}</w:t>
      </w:r>
      <w:r>
        <w:t xml:space="preserve">: Production logs, excluding the testing namespace.</w:t>
      </w:r>
    </w:p>
    <w:p>
      <w:pPr>
        <w:numPr>
          <w:ilvl w:val="0"/>
          <w:numId w:val="1205"/>
        </w:numPr>
      </w:pPr>
      <w:r>
        <w:rPr>
          <w:rStyle w:val="VerbatimChar"/>
        </w:rPr>
        <w:t xml:space="preserve">{job=~"dev.*"}</w:t>
      </w:r>
      <w:r>
        <w:t xml:space="preserve">: Uses regex to match any job starting with</w:t>
      </w:r>
      <w:r>
        <w:t xml:space="preserve"> </w:t>
      </w:r>
      <w:r>
        <w:t xml:space="preserve">“</w:t>
      </w:r>
      <w:r>
        <w:t xml:space="preserve">dev</w:t>
      </w:r>
      <w:r>
        <w:t xml:space="preserve">”</w:t>
      </w:r>
      <w:r>
        <w:t xml:space="preserve">.</w:t>
      </w:r>
    </w:p>
    <w:bookmarkEnd w:id="857"/>
    <w:bookmarkStart w:id="858" w:name="log-pipeline-the-filter-query"/>
    <w:p>
      <w:pPr>
        <w:pStyle w:val="Heading3"/>
      </w:pPr>
      <w:r>
        <w:t xml:space="preserve">2. Log Pipeline (The Filter Query)</w:t>
      </w:r>
    </w:p>
    <w:p>
      <w:pPr>
        <w:pStyle w:val="FirstParagraph"/>
      </w:pPr>
      <w:r>
        <w:t xml:space="preserve">Once the streams are selected, the pipeline processes the decompressed log content.</w:t>
      </w:r>
    </w:p>
    <w:p>
      <w:pPr>
        <w:pStyle w:val="BodyText"/>
      </w:pPr>
      <w:r>
        <w:rPr>
          <w:b/>
          <w:bCs/>
        </w:rPr>
        <w:t xml:space="preserve">Filtering Operators:</w:t>
      </w:r>
    </w:p>
    <w:p>
      <w:pPr>
        <w:numPr>
          <w:ilvl w:val="0"/>
          <w:numId w:val="1206"/>
        </w:numPr>
      </w:pPr>
      <w:r>
        <w:rPr>
          <w:rStyle w:val="VerbatimChar"/>
        </w:rPr>
        <w:t xml:space="preserve">|=</w:t>
      </w:r>
      <w:r>
        <w:t xml:space="preserve"> </w:t>
      </w:r>
      <w:r>
        <w:t xml:space="preserve">(Line contains):</w:t>
      </w:r>
      <w:r>
        <w:t xml:space="preserve"> </w:t>
      </w:r>
      <w:r>
        <w:rPr>
          <w:rStyle w:val="VerbatimChar"/>
        </w:rPr>
        <w:t xml:space="preserve">{app="frontend"} |= "error"</w:t>
      </w:r>
    </w:p>
    <w:p>
      <w:pPr>
        <w:numPr>
          <w:ilvl w:val="0"/>
          <w:numId w:val="1206"/>
        </w:numPr>
      </w:pPr>
      <w:r>
        <w:rPr>
          <w:rStyle w:val="VerbatimChar"/>
        </w:rPr>
        <w:t xml:space="preserve">!=</w:t>
      </w:r>
      <w:r>
        <w:t xml:space="preserve"> </w:t>
      </w:r>
      <w:r>
        <w:t xml:space="preserve">(Line does not contain):</w:t>
      </w:r>
      <w:r>
        <w:t xml:space="preserve"> </w:t>
      </w:r>
      <w:r>
        <w:rPr>
          <w:rStyle w:val="VerbatimChar"/>
        </w:rPr>
        <w:t xml:space="preserve">{app="frontend"} != "timeout"</w:t>
      </w:r>
    </w:p>
    <w:p>
      <w:pPr>
        <w:numPr>
          <w:ilvl w:val="0"/>
          <w:numId w:val="1206"/>
        </w:numPr>
      </w:pPr>
      <w:r>
        <w:rPr>
          <w:rStyle w:val="VerbatimChar"/>
        </w:rPr>
        <w:t xml:space="preserve">|~</w:t>
      </w:r>
      <w:r>
        <w:t xml:space="preserve"> </w:t>
      </w:r>
      <w:r>
        <w:t xml:space="preserve">(Line matches regex):</w:t>
      </w:r>
      <w:r>
        <w:t xml:space="preserve"> </w:t>
      </w:r>
      <w:r>
        <w:rPr>
          <w:rStyle w:val="VerbatimChar"/>
        </w:rPr>
        <w:t xml:space="preserve">{app="frontend"} |~ "status=(500|502)"</w:t>
      </w:r>
    </w:p>
    <w:p>
      <w:pPr>
        <w:numPr>
          <w:ilvl w:val="0"/>
          <w:numId w:val="1206"/>
        </w:numPr>
      </w:pPr>
      <w:r>
        <w:rPr>
          <w:rStyle w:val="VerbatimChar"/>
        </w:rPr>
        <w:t xml:space="preserve">!~</w:t>
      </w:r>
      <w:r>
        <w:t xml:space="preserve"> </w:t>
      </w:r>
      <w:r>
        <w:t xml:space="preserve">(Line does not match regex):</w:t>
      </w:r>
      <w:r>
        <w:t xml:space="preserve"> </w:t>
      </w:r>
      <w:r>
        <w:rPr>
          <w:rStyle w:val="VerbatimChar"/>
        </w:rPr>
        <w:t xml:space="preserve">{app="frontend"} !~ "id=[0-9]+"</w:t>
      </w:r>
    </w:p>
    <w:bookmarkEnd w:id="858"/>
    <w:bookmarkStart w:id="859" w:name="log-parsing-and-label-extraction"/>
    <w:p>
      <w:pPr>
        <w:pStyle w:val="Heading3"/>
      </w:pPr>
      <w:r>
        <w:t xml:space="preserve">3. Log Parsing and Label Extraction</w:t>
      </w:r>
    </w:p>
    <w:p>
      <w:pPr>
        <w:pStyle w:val="FirstParagraph"/>
      </w:pPr>
      <w:r>
        <w:t xml:space="preserve">LogQL can parse log lines</w:t>
      </w:r>
      <w:r>
        <w:t xml:space="preserve"> </w:t>
      </w:r>
      <w:r>
        <w:rPr>
          <w:i/>
          <w:iCs/>
        </w:rPr>
        <w:t xml:space="preserve">at query time</w:t>
      </w:r>
      <w:r>
        <w:t xml:space="preserve"> </w:t>
      </w:r>
      <w:r>
        <w:t xml:space="preserve">and extract temporary labels. This provides structural data without the ingestion-time cost of ELK.</w:t>
      </w:r>
    </w:p>
    <w:p>
      <w:pPr>
        <w:pStyle w:val="BodyText"/>
      </w:pPr>
      <w:r>
        <w:rPr>
          <w:b/>
          <w:bCs/>
        </w:rPr>
        <w:t xml:space="preserve">Parsers:</w:t>
      </w:r>
    </w:p>
    <w:p>
      <w:pPr>
        <w:numPr>
          <w:ilvl w:val="0"/>
          <w:numId w:val="1207"/>
        </w:numPr>
      </w:pPr>
      <w:r>
        <w:rPr>
          <w:rStyle w:val="VerbatimChar"/>
        </w:rPr>
        <w:t xml:space="preserve">| json</w:t>
      </w:r>
      <w:r>
        <w:t xml:space="preserve">: Automatically extracts JSON fields as labels.</w:t>
      </w:r>
    </w:p>
    <w:p>
      <w:pPr>
        <w:numPr>
          <w:ilvl w:val="0"/>
          <w:numId w:val="1207"/>
        </w:numPr>
      </w:pPr>
      <w:r>
        <w:rPr>
          <w:rStyle w:val="VerbatimChar"/>
        </w:rPr>
        <w:t xml:space="preserve">| logfmt</w:t>
      </w:r>
      <w:r>
        <w:t xml:space="preserve">: Automatically extracts logfmt pairs (</w:t>
      </w:r>
      <w:r>
        <w:rPr>
          <w:rStyle w:val="VerbatimChar"/>
        </w:rPr>
        <w:t xml:space="preserve">key=value</w:t>
      </w:r>
      <w:r>
        <w:t xml:space="preserve">) as labels.</w:t>
      </w:r>
    </w:p>
    <w:p>
      <w:pPr>
        <w:numPr>
          <w:ilvl w:val="0"/>
          <w:numId w:val="1207"/>
        </w:numPr>
      </w:pPr>
      <w:r>
        <w:rPr>
          <w:rStyle w:val="VerbatimChar"/>
        </w:rPr>
        <w:t xml:space="preserve">| regexp "&lt;regex&gt;"</w:t>
      </w:r>
      <w:r>
        <w:t xml:space="preserve">: Uses named captured groups to extract labels.</w:t>
      </w:r>
    </w:p>
    <w:p>
      <w:pPr>
        <w:pStyle w:val="FirstParagraph"/>
      </w:pPr>
      <w:r>
        <w:rPr>
          <w:b/>
          <w:bCs/>
        </w:rPr>
        <w:t xml:space="preserve">Query Example (Parsing + Filtering):</w:t>
      </w:r>
    </w:p>
    <w:p>
      <w:pPr>
        <w:pStyle w:val="BodyText"/>
      </w:pPr>
      <w:r>
        <w:t xml:space="preserve">A raw JSON log:</w:t>
      </w:r>
      <w:r>
        <w:t xml:space="preserve"> </w:t>
      </w:r>
      <w:r>
        <w:rPr>
          <w:rStyle w:val="VerbatimChar"/>
        </w:rPr>
        <w:t xml:space="preserve">{"method":"POST", "status":500, "msg":"Internal Error"}</w:t>
      </w:r>
    </w:p>
    <w:p>
      <w:pPr>
        <w:pStyle w:val="BodyText"/>
      </w:pPr>
      <w:r>
        <w:t xml:space="preserve">LogQL Query:</w:t>
      </w:r>
      <w:r>
        <w:t xml:space="preserve"> </w:t>
      </w:r>
      <w:r>
        <w:rPr>
          <w:rStyle w:val="VerbatimChar"/>
        </w:rPr>
        <w:t xml:space="preserve">{app="gateway"} | json | status &gt; 499 | regexp "(?P&lt;error_type&gt;Internal|Timeout)"</w:t>
      </w:r>
    </w:p>
    <w:p>
      <w:pPr>
        <w:pStyle w:val="BodyText"/>
      </w:pPr>
      <w:r>
        <w:t xml:space="preserve">This query selects gateway logs, parses the JSON, creates temporary labels like</w:t>
      </w:r>
      <w:r>
        <w:t xml:space="preserve"> </w:t>
      </w:r>
      <w:r>
        <w:rPr>
          <w:rStyle w:val="VerbatimChar"/>
        </w:rPr>
        <w:t xml:space="preserve">status</w:t>
      </w:r>
      <w:r>
        <w:t xml:space="preserve"> </w:t>
      </w:r>
      <w:r>
        <w:t xml:space="preserve">and</w:t>
      </w:r>
      <w:r>
        <w:t xml:space="preserve"> </w:t>
      </w:r>
      <w:r>
        <w:rPr>
          <w:rStyle w:val="VerbatimChar"/>
        </w:rPr>
        <w:t xml:space="preserve">method</w:t>
      </w:r>
      <w:r>
        <w:t xml:space="preserve">, filters for errors (status &gt; 499), and then extracts a new</w:t>
      </w:r>
      <w:r>
        <w:t xml:space="preserve"> </w:t>
      </w:r>
      <w:r>
        <w:rPr>
          <w:rStyle w:val="VerbatimChar"/>
        </w:rPr>
        <w:t xml:space="preserve">error_type</w:t>
      </w:r>
      <w:r>
        <w:t xml:space="preserve"> </w:t>
      </w:r>
      <w:r>
        <w:t xml:space="preserve">label using regex.</w:t>
      </w:r>
    </w:p>
    <w:bookmarkEnd w:id="859"/>
    <w:bookmarkStart w:id="860" w:name="metric-queries-metrics-from-logs"/>
    <w:p>
      <w:pPr>
        <w:pStyle w:val="Heading3"/>
      </w:pPr>
      <w:r>
        <w:t xml:space="preserve">4. Metric Queries (Metrics from Logs)</w:t>
      </w:r>
    </w:p>
    <w:p>
      <w:pPr>
        <w:pStyle w:val="FirstParagraph"/>
      </w:pPr>
      <w:r>
        <w:t xml:space="preserve">The most powerful aspect of LogQL is generating metrics from log lines.</w:t>
      </w:r>
    </w:p>
    <w:p>
      <w:pPr>
        <w:pStyle w:val="BodyText"/>
      </w:pPr>
      <w:r>
        <w:rPr>
          <w:b/>
          <w:bCs/>
        </w:rPr>
        <w:t xml:space="preserve">Range Vector Aggregations:</w:t>
      </w:r>
      <w:r>
        <w:t xml:space="preserve"> </w:t>
      </w:r>
      <w:r>
        <w:t xml:space="preserve">Count occurrences of logs over time.</w:t>
      </w:r>
    </w:p>
    <w:p>
      <w:pPr>
        <w:numPr>
          <w:ilvl w:val="0"/>
          <w:numId w:val="1208"/>
        </w:numPr>
      </w:pPr>
      <w:r>
        <w:rPr>
          <w:rStyle w:val="VerbatimChar"/>
        </w:rPr>
        <w:t xml:space="preserve">count_over_time({app="mysql"}[5m])</w:t>
      </w:r>
      <w:r>
        <w:t xml:space="preserve">: Total MySQL logs in 5-minute windows.</w:t>
      </w:r>
    </w:p>
    <w:p>
      <w:pPr>
        <w:numPr>
          <w:ilvl w:val="0"/>
          <w:numId w:val="1208"/>
        </w:numPr>
      </w:pPr>
      <w:r>
        <w:rPr>
          <w:rStyle w:val="VerbatimChar"/>
        </w:rPr>
        <w:t xml:space="preserve">rate({app="frontend"} |= "error"[1m])</w:t>
      </w:r>
      <w:r>
        <w:t xml:space="preserve">: The per-second rate of errors in frontend logs.</w:t>
      </w:r>
    </w:p>
    <w:p>
      <w:pPr>
        <w:pStyle w:val="FirstParagraph"/>
      </w:pPr>
      <w:r>
        <w:rPr>
          <w:b/>
          <w:bCs/>
        </w:rPr>
        <w:t xml:space="preserve">Unifying Observability (Enterprise Use Case):</w:t>
      </w:r>
    </w:p>
    <w:p>
      <w:pPr>
        <w:pStyle w:val="BodyText"/>
      </w:pPr>
      <w:r>
        <w:t xml:space="preserve">You can use</w:t>
      </w:r>
      <w:r>
        <w:t xml:space="preserve"> </w:t>
      </w:r>
      <w:r>
        <w:rPr>
          <w:rStyle w:val="VerbatimChar"/>
        </w:rPr>
        <w:t xml:space="preserve">sum(rate(...))</w:t>
      </w:r>
      <w:r>
        <w:t xml:space="preserve"> </w:t>
      </w:r>
      <w:r>
        <w:t xml:space="preserve">by labels just like PromQL to calculate error rates per service or pod:</w:t>
      </w:r>
      <w:r>
        <w:t xml:space="preserve"> </w:t>
      </w:r>
      <w:r>
        <w:rPr>
          <w:rStyle w:val="VerbatimChar"/>
        </w:rPr>
        <w:t xml:space="preserve">sum(rate({namespace="prod"} |= "status=500"[5m])) by (app)</w:t>
      </w:r>
    </w:p>
    <w:p>
      <w:pPr>
        <w:pStyle w:val="BodyText"/>
      </w:pPr>
      <w:r>
        <w:t xml:space="preserve">This allows enterprise DevOps teams to create Grafana dashboards showing application metrics</w:t>
      </w:r>
      <w:r>
        <w:t xml:space="preserve"> </w:t>
      </w:r>
      <w:r>
        <w:rPr>
          <w:i/>
          <w:iCs/>
        </w:rPr>
        <w:t xml:space="preserve">and</w:t>
      </w:r>
      <w:r>
        <w:t xml:space="preserve"> </w:t>
      </w:r>
      <w:r>
        <w:t xml:space="preserve">log-derived metrics simultaneously, using the exact same label set for seamless correlation.</w:t>
      </w:r>
    </w:p>
    <w:bookmarkEnd w:id="860"/>
    <w:bookmarkEnd w:id="861"/>
    <w:bookmarkStart w:id="872" w:name="X0af672225b3131e14a282325daafba9beda608f"/>
    <w:p>
      <w:pPr>
        <w:pStyle w:val="Heading2"/>
      </w:pPr>
      <w:r>
        <w:t xml:space="preserve">22.5 Hands-On Lab: Implementing a High-Throughput Log Aggregation Pipeline using Loki and Promtail</w:t>
      </w:r>
    </w:p>
    <w:bookmarkStart w:id="862" w:name="lab-overview-2"/>
    <w:p>
      <w:pPr>
        <w:pStyle w:val="Heading3"/>
      </w:pPr>
      <w:r>
        <w:t xml:space="preserve">Lab Overview</w:t>
      </w:r>
    </w:p>
    <w:p>
      <w:pPr>
        <w:pStyle w:val="FirstParagraph"/>
      </w:pPr>
      <w:r>
        <w:t xml:space="preserve">In this lab, you will deploy a complete, functional logging pipeline in a containerized environment using Docker Compose. This architecture simulates an enterprise edge environment shipping logs to a centralized cloud component.</w:t>
      </w:r>
    </w:p>
    <w:p>
      <w:pPr>
        <w:pStyle w:val="BodyText"/>
      </w:pPr>
      <w:r>
        <w:rPr>
          <w:b/>
          <w:bCs/>
        </w:rPr>
        <w:t xml:space="preserve">Architecture:</w:t>
      </w:r>
    </w:p>
    <w:p>
      <w:pPr>
        <w:numPr>
          <w:ilvl w:val="0"/>
          <w:numId w:val="1209"/>
        </w:numPr>
      </w:pPr>
      <w:r>
        <w:rPr>
          <w:b/>
          <w:bCs/>
        </w:rPr>
        <w:t xml:space="preserve">A simulated application:</w:t>
      </w:r>
      <w:r>
        <w:t xml:space="preserve"> </w:t>
      </w:r>
      <w:r>
        <w:t xml:space="preserve">Generates mock logs.</w:t>
      </w:r>
    </w:p>
    <w:p>
      <w:pPr>
        <w:numPr>
          <w:ilvl w:val="0"/>
          <w:numId w:val="1209"/>
        </w:numPr>
      </w:pPr>
      <w:r>
        <w:rPr>
          <w:b/>
          <w:bCs/>
        </w:rPr>
        <w:t xml:space="preserve">Promtail:</w:t>
      </w:r>
      <w:r>
        <w:t xml:space="preserve"> </w:t>
      </w:r>
      <w:r>
        <w:t xml:space="preserve">Discovers the logs, parses them into JSON, extracts labels, and ships them.</w:t>
      </w:r>
    </w:p>
    <w:p>
      <w:pPr>
        <w:numPr>
          <w:ilvl w:val="0"/>
          <w:numId w:val="1209"/>
        </w:numPr>
      </w:pPr>
      <w:r>
        <w:rPr>
          <w:b/>
          <w:bCs/>
        </w:rPr>
        <w:t xml:space="preserve">Grafana Loki (Single Binary):</w:t>
      </w:r>
      <w:r>
        <w:t xml:space="preserve"> </w:t>
      </w:r>
      <w:r>
        <w:t xml:space="preserve">Receives, indexes metadata, stores chunks (locally for simulation), and answers queries.</w:t>
      </w:r>
    </w:p>
    <w:p>
      <w:pPr>
        <w:numPr>
          <w:ilvl w:val="0"/>
          <w:numId w:val="1209"/>
        </w:numPr>
      </w:pPr>
      <w:r>
        <w:rPr>
          <w:b/>
          <w:bCs/>
        </w:rPr>
        <w:t xml:space="preserve">Minio (Simulated Object Storage):</w:t>
      </w:r>
      <w:r>
        <w:t xml:space="preserve"> </w:t>
      </w:r>
      <w:r>
        <w:t xml:space="preserve">Acting as S3 to demonstrate Loki’s chunk storage capabilities.</w:t>
      </w:r>
    </w:p>
    <w:p>
      <w:pPr>
        <w:numPr>
          <w:ilvl w:val="0"/>
          <w:numId w:val="1209"/>
        </w:numPr>
      </w:pPr>
      <w:r>
        <w:rPr>
          <w:b/>
          <w:bCs/>
        </w:rPr>
        <w:t xml:space="preserve">Grafana:</w:t>
      </w:r>
      <w:r>
        <w:t xml:space="preserve"> </w:t>
      </w:r>
      <w:r>
        <w:t xml:space="preserve">The UI used to explore and query the logs via Loki.</w:t>
      </w:r>
    </w:p>
    <w:bookmarkEnd w:id="862"/>
    <w:bookmarkStart w:id="863" w:name="prerequisites-1"/>
    <w:p>
      <w:pPr>
        <w:pStyle w:val="Heading3"/>
      </w:pPr>
      <w:r>
        <w:t xml:space="preserve">Prerequisites</w:t>
      </w:r>
    </w:p>
    <w:p>
      <w:pPr>
        <w:numPr>
          <w:ilvl w:val="0"/>
          <w:numId w:val="1210"/>
        </w:numPr>
      </w:pPr>
      <w:r>
        <w:t xml:space="preserve">A Linux environment (VM or container).</w:t>
      </w:r>
    </w:p>
    <w:p>
      <w:pPr>
        <w:numPr>
          <w:ilvl w:val="0"/>
          <w:numId w:val="1210"/>
        </w:numPr>
      </w:pPr>
      <w:r>
        <w:t xml:space="preserve">Docker and Docker Compose installed.</w:t>
      </w:r>
    </w:p>
    <w:bookmarkEnd w:id="863"/>
    <w:bookmarkStart w:id="864" w:name="step-1-set-up-project-directory"/>
    <w:p>
      <w:pPr>
        <w:pStyle w:val="Heading3"/>
      </w:pPr>
      <w:r>
        <w:t xml:space="preserve">Step 1: Set Up Project Directory</w:t>
      </w:r>
    </w:p>
    <w:p>
      <w:pPr>
        <w:pStyle w:val="FirstParagraph"/>
      </w:pPr>
      <w:r>
        <w:t xml:space="preserve">Create a directory for the lab:</w:t>
      </w:r>
      <w:r>
        <w:t xml:space="preserve"> </w:t>
      </w:r>
      <w:r>
        <w:rPr>
          <w:rStyle w:val="VerbatimChar"/>
        </w:rPr>
        <w:t xml:space="preserve">mkdir -p loki-lab &amp;&amp; cd loki-lab</w:t>
      </w:r>
    </w:p>
    <w:bookmarkEnd w:id="864"/>
    <w:bookmarkStart w:id="865" w:name="step-2-configure-loki-loki-config.yml"/>
    <w:p>
      <w:pPr>
        <w:pStyle w:val="Heading3"/>
      </w:pPr>
      <w:r>
        <w:t xml:space="preserve">Step 2: Configure Loki (loki-config.yml)</w:t>
      </w:r>
    </w:p>
    <w:p>
      <w:pPr>
        <w:pStyle w:val="FirstParagraph"/>
      </w:pPr>
      <w:r>
        <w:t xml:space="preserve">Create the configuration file for Loki. Note how we configure Loki to use Minio (S3) for chunk storage and a local filesystem for the index (suitable for lab, but S3 is used for both in enterprise production).</w:t>
      </w:r>
    </w:p>
    <w:p>
      <w:pPr>
        <w:pStyle w:val="SourceCode"/>
      </w:pP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9096</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instance_addr</w:t>
      </w:r>
      <w:r>
        <w:rPr>
          <w:rStyle w:val="KeywordTok"/>
        </w:rPr>
        <w:t xml:space="preserve">:</w:t>
      </w:r>
      <w:r>
        <w:rPr>
          <w:rStyle w:val="AttributeTok"/>
        </w:rPr>
        <w:t xml:space="preserve"> </w:t>
      </w:r>
      <w:r>
        <w:rPr>
          <w:rStyle w:val="FloatTok"/>
        </w:rPr>
        <w:t xml:space="preserve">127.0.0.1</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query_range</w:t>
      </w:r>
      <w:r>
        <w:rPr>
          <w:rStyle w:val="KeywordTok"/>
        </w:rPr>
        <w:t xml:space="preserve">:</w:t>
      </w:r>
      <w:r>
        <w:br/>
      </w:r>
      <w:r>
        <w:rPr>
          <w:rStyle w:val="AttributeTok"/>
        </w:rPr>
        <w:t xml:space="preserve">  </w:t>
      </w:r>
      <w:r>
        <w:rPr>
          <w:rStyle w:val="FunctionTok"/>
        </w:rPr>
        <w:t xml:space="preserve">results_cache</w:t>
      </w:r>
      <w:r>
        <w:rPr>
          <w:rStyle w:val="KeywordTok"/>
        </w:rPr>
        <w:t xml:space="preserve">:</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embedded_cache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max_size_mb</w:t>
      </w:r>
      <w:r>
        <w:rPr>
          <w:rStyle w:val="KeywordTok"/>
        </w:rPr>
        <w:t xml:space="preserve">:</w:t>
      </w:r>
      <w:r>
        <w:rPr>
          <w:rStyle w:val="AttributeTok"/>
        </w:rPr>
        <w:t xml:space="preserve"> </w:t>
      </w:r>
      <w:r>
        <w:rPr>
          <w:rStyle w:val="DecValTok"/>
        </w:rPr>
        <w:t xml:space="preserve">100</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r>
        <w:br/>
      </w:r>
      <w:r>
        <w:br/>
      </w:r>
      <w:r>
        <w:rPr>
          <w:rStyle w:val="FunctionTok"/>
        </w:rPr>
        <w:t xml:space="preserve">ruler</w:t>
      </w:r>
      <w:r>
        <w:rPr>
          <w:rStyle w:val="KeywordTok"/>
        </w:rPr>
        <w:t xml:space="preserve">:</w:t>
      </w:r>
      <w:r>
        <w:br/>
      </w:r>
      <w:r>
        <w:rPr>
          <w:rStyle w:val="AttributeTok"/>
        </w:rPr>
        <w:t xml:space="preserve">  </w:t>
      </w:r>
      <w:r>
        <w:rPr>
          <w:rStyle w:val="FunctionTok"/>
        </w:rPr>
        <w:t xml:space="preserve">alertmanager_url</w:t>
      </w:r>
      <w:r>
        <w:rPr>
          <w:rStyle w:val="KeywordTok"/>
        </w:rPr>
        <w:t xml:space="preserve">:</w:t>
      </w:r>
      <w:r>
        <w:rPr>
          <w:rStyle w:val="AttributeTok"/>
        </w:rPr>
        <w:t xml:space="preserve"> http://localhost:9300</w:t>
      </w:r>
    </w:p>
    <w:p>
      <w:pPr>
        <w:pStyle w:val="FirstParagraph"/>
      </w:pPr>
      <w:r>
        <w:rPr>
          <w:i/>
          <w:iCs/>
        </w:rPr>
        <w:t xml:space="preserve">(Wait, I need to simplify this. The objective is to show Object Storage, but also keep the lab functional. Let’s use the local filesystem approach from image 150.png for simplicity, which demonstrates the chunking concept clearly, while</w:t>
      </w:r>
      <w:r>
        <w:rPr>
          <w:i/>
          <w:iCs/>
        </w:rPr>
        <w:t xml:space="preserve"> </w:t>
      </w:r>
      <w:r>
        <w:t xml:space="preserve">explaining* that Minio/S3 is for production).*</w:t>
      </w:r>
    </w:p>
    <w:p>
      <w:pPr>
        <w:pStyle w:val="BodyText"/>
      </w:pPr>
      <w:r>
        <w:t xml:space="preserve">Let’s use a simpler</w:t>
      </w:r>
      <w:r>
        <w:t xml:space="preserve"> </w:t>
      </w:r>
      <w:r>
        <w:rPr>
          <w:rStyle w:val="VerbatimChar"/>
        </w:rPr>
        <w:t xml:space="preserve">loki-config.yml</w:t>
      </w:r>
      <w:r>
        <w:t xml:space="preserve"> </w:t>
      </w:r>
      <w:r>
        <w:t xml:space="preserve">that matches image 150.png concept (File-based storage of chunks) for clarity during the lab, but explicitly state Minio is used in production.</w:t>
      </w:r>
    </w:p>
    <w:p>
      <w:pPr>
        <w:pStyle w:val="SourceCode"/>
      </w:pPr>
      <w:r>
        <w:rPr>
          <w:rStyle w:val="CommentTok"/>
        </w:rPr>
        <w:t xml:space="preserve"># Simplified Loki config using local filesystem (like image 150.png)</w:t>
      </w:r>
      <w:r>
        <w:br/>
      </w: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p>
    <w:bookmarkEnd w:id="865"/>
    <w:bookmarkStart w:id="866" w:name="X1a8755518ffaa66ee5d830aea518d3796537a74"/>
    <w:p>
      <w:pPr>
        <w:pStyle w:val="Heading3"/>
      </w:pPr>
      <w:r>
        <w:t xml:space="preserve">Step 3: Configure Promtail (promtail-config.yml)</w:t>
      </w:r>
    </w:p>
    <w:p>
      <w:pPr>
        <w:pStyle w:val="FirstParagraph"/>
      </w:pPr>
      <w:r>
        <w:t xml:space="preserve">Create the configuration for Promtail. We will configure it to scrape logs from a local directory where our mock application will write.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9080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0</w:t>
      </w:r>
      <w:r>
        <w:br/>
      </w:r>
      <w:r>
        <w:br/>
      </w:r>
      <w:r>
        <w:rPr>
          <w:rStyle w:val="FunctionTok"/>
        </w:rPr>
        <w:t xml:space="preserve">positions</w:t>
      </w:r>
      <w:r>
        <w:rPr>
          <w:rStyle w:val="KeywordTok"/>
        </w:rPr>
        <w:t xml:space="preserve">:</w:t>
      </w:r>
      <w:r>
        <w:br/>
      </w:r>
      <w:r>
        <w:rPr>
          <w:rStyle w:val="AttributeTok"/>
        </w:rPr>
        <w:t xml:space="preserve">  </w:t>
      </w:r>
      <w:r>
        <w:rPr>
          <w:rStyle w:val="FunctionTok"/>
        </w:rPr>
        <w:t xml:space="preserve">filename</w:t>
      </w:r>
      <w:r>
        <w:rPr>
          <w:rStyle w:val="KeywordTok"/>
        </w:rPr>
        <w:t xml:space="preserve">:</w:t>
      </w:r>
      <w:r>
        <w:rPr>
          <w:rStyle w:val="AttributeTok"/>
        </w:rPr>
        <w:t xml:space="preserve"> /tmp/positions.yaml</w:t>
      </w:r>
      <w:r>
        <w:br/>
      </w:r>
      <w:r>
        <w:br/>
      </w:r>
      <w:r>
        <w:rPr>
          <w:rStyle w:val="FunctionTok"/>
        </w:rPr>
        <w:t xml:space="preserve">clients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http://loki:3100/loki/api/v1/push</w:t>
      </w:r>
      <w:r>
        <w:br/>
      </w:r>
      <w:r>
        <w:br/>
      </w:r>
      <w:r>
        <w:rPr>
          <w:rStyle w:val="FunctionTok"/>
        </w:rPr>
        <w:t xml:space="preserve">scrape_configs</w:t>
      </w:r>
      <w:r>
        <w:rPr>
          <w:rStyle w:val="KeywordTok"/>
        </w:rPr>
        <w:t xml:space="preserve">:</w:t>
      </w:r>
      <w:r>
        <w:br/>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app_logs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localhost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job</w:t>
      </w:r>
      <w:r>
        <w:rPr>
          <w:rStyle w:val="KeywordTok"/>
        </w:rPr>
        <w:t xml:space="preserve">:</w:t>
      </w:r>
      <w:r>
        <w:rPr>
          <w:rStyle w:val="AttributeTok"/>
        </w:rPr>
        <w:t xml:space="preserve"> app-logs</w:t>
      </w:r>
      <w:r>
        <w:rPr>
          <w:rStyle w:val="CommentTok"/>
        </w:rPr>
        <w:t xml:space="preserve"> # Fixed Label</w:t>
      </w:r>
      <w:r>
        <w:br/>
      </w:r>
      <w:r>
        <w:rPr>
          <w:rStyle w:val="AttributeTok"/>
        </w:rPr>
        <w:t xml:space="preserve">      </w:t>
      </w:r>
      <w:r>
        <w:rPr>
          <w:rStyle w:val="FunctionTok"/>
        </w:rPr>
        <w:t xml:space="preserve">env</w:t>
      </w:r>
      <w:r>
        <w:rPr>
          <w:rStyle w:val="KeywordTok"/>
        </w:rPr>
        <w:t xml:space="preserve">:</w:t>
      </w:r>
      <w:r>
        <w:rPr>
          <w:rStyle w:val="AttributeTok"/>
        </w:rPr>
        <w:t xml:space="preserve"> lab</w:t>
      </w:r>
      <w:r>
        <w:rPr>
          <w:rStyle w:val="CommentTok"/>
        </w:rPr>
        <w:t xml:space="preserve">       # Fixed Label</w:t>
      </w:r>
      <w:r>
        <w:br/>
      </w:r>
      <w:r>
        <w:rPr>
          <w:rStyle w:val="AttributeTok"/>
        </w:rPr>
        <w:t xml:space="preserve">      </w:t>
      </w:r>
      <w:r>
        <w:rPr>
          <w:rStyle w:val="FunctionTok"/>
        </w:rPr>
        <w:t xml:space="preserve">__path__</w:t>
      </w:r>
      <w:r>
        <w:rPr>
          <w:rStyle w:val="KeywordTok"/>
        </w:rPr>
        <w:t xml:space="preserve">:</w:t>
      </w:r>
      <w:r>
        <w:rPr>
          <w:rStyle w:val="AttributeTok"/>
        </w:rPr>
        <w:t xml:space="preserve"> /var/log/app/*.log</w:t>
      </w:r>
      <w:r>
        <w:rPr>
          <w:rStyle w:val="CommentTok"/>
        </w:rPr>
        <w:t xml:space="preserve"> # The discovery path</w:t>
      </w:r>
    </w:p>
    <w:bookmarkEnd w:id="866"/>
    <w:bookmarkStart w:id="867" w:name="X54eb70d11c5863c70818d8e39c07a9f6ef8bafc"/>
    <w:p>
      <w:pPr>
        <w:pStyle w:val="Heading3"/>
      </w:pPr>
      <w:r>
        <w:t xml:space="preserve">Step 4: Create the Docker Compose File (docker-compose.yml)</w:t>
      </w:r>
    </w:p>
    <w:p>
      <w:pPr>
        <w:pStyle w:val="FirstParagraph"/>
      </w:pPr>
      <w:r>
        <w:t xml:space="preserve">We will use official Grafana/Loki images. We also include a lightweight image that generates structured logs.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loki-net</w:t>
      </w:r>
      <w:r>
        <w:rPr>
          <w:rStyle w:val="KeywordTok"/>
        </w:rPr>
        <w:t xml:space="preserve">:</w:t>
      </w:r>
      <w:r>
        <w:br/>
      </w:r>
      <w:r>
        <w:br/>
      </w:r>
      <w:r>
        <w:rPr>
          <w:rStyle w:val="FunctionTok"/>
        </w:rPr>
        <w:t xml:space="preserve">services</w:t>
      </w:r>
      <w:r>
        <w:rPr>
          <w:rStyle w:val="KeywordTok"/>
        </w:rPr>
        <w:t xml:space="preserve">:</w:t>
      </w:r>
      <w:r>
        <w:br/>
      </w:r>
      <w:r>
        <w:rPr>
          <w:rStyle w:val="CommentTok"/>
        </w:rPr>
        <w:t xml:space="preserve">  # 1. Grafana Loki (Log Backend)</w:t>
      </w:r>
      <w:r>
        <w:br/>
      </w:r>
      <w:r>
        <w:rPr>
          <w:rStyle w:val="AttributeTok"/>
        </w:rPr>
        <w:t xml:space="preserve">  </w:t>
      </w:r>
      <w:r>
        <w:rPr>
          <w:rStyle w:val="FunctionTok"/>
        </w:rPr>
        <w:t xml:space="preserve">loki</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grafana/loki:latest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loki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"3100:3100"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./loki-config.yml:/etc/loki/loki-config.yml</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-config.file=/etc/loki/loki-config.yml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2. Promtail (Log Shipper)</w:t>
      </w:r>
      <w:r>
        <w:br/>
      </w:r>
      <w:r>
        <w:rPr>
          <w:rStyle w:val="AttributeTok"/>
        </w:rPr>
        <w:t xml:space="preserve">  </w:t>
      </w:r>
      <w:r>
        <w:rPr>
          <w:rStyle w:val="FunctionTok"/>
        </w:rPr>
        <w:t xml:space="preserve">promtail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grafana/promtail:latest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promtail</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./promtail-config.yml:/etc/promtail/promtail-config.yml</w:t>
      </w:r>
      <w:r>
        <w:br/>
      </w:r>
      <w:r>
        <w:rPr>
          <w:rStyle w:val="AttributeTok"/>
        </w:rPr>
        <w:t xml:space="preserve">      </w:t>
      </w:r>
      <w:r>
        <w:rPr>
          <w:rStyle w:val="KeywordTok"/>
        </w:rPr>
        <w:t xml:space="preserve">-</w:t>
      </w:r>
      <w:r>
        <w:rPr>
          <w:rStyle w:val="AttributeTok"/>
        </w:rPr>
        <w:t xml:space="preserve"> ./app_logs:/var/log/app</w:t>
      </w:r>
      <w:r>
        <w:rPr>
          <w:rStyle w:val="CommentTok"/>
        </w:rPr>
        <w:t xml:space="preserve"> # Volume mounting the logs directory</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-config.file=/etc/promtail/promtail-config.yml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3. Mock App (Log Generator)</w:t>
      </w:r>
      <w:r>
        <w:br/>
      </w:r>
      <w:r>
        <w:rPr>
          <w:rStyle w:val="CommentTok"/>
        </w:rPr>
        <w:t xml:space="preserve">  # This container simply writes logs to the shared volume</w:t>
      </w:r>
      <w:r>
        <w:br/>
      </w:r>
      <w:r>
        <w:rPr>
          <w:rStyle w:val="AttributeTok"/>
        </w:rPr>
        <w:t xml:space="preserve">  </w:t>
      </w:r>
      <w:r>
        <w:rPr>
          <w:rStyle w:val="FunctionTok"/>
        </w:rPr>
        <w:t xml:space="preserve">mock-app</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mingrammer/flog</w:t>
      </w:r>
      <w:r>
        <w:br/>
      </w:r>
      <w:r>
        <w:rPr>
          <w:rStyle w:val="AttributeTok"/>
        </w:rPr>
        <w:t xml:space="preserve">    </w:t>
      </w:r>
      <w:r>
        <w:rPr>
          <w:rStyle w:val="FunctionTok"/>
        </w:rPr>
        <w:t xml:space="preserve">container_name</w:t>
      </w:r>
      <w:r>
        <w:rPr>
          <w:rStyle w:val="KeywordTok"/>
        </w:rPr>
        <w:t xml:space="preserve">:</w:t>
      </w:r>
      <w:r>
        <w:rPr>
          <w:rStyle w:val="AttributeTok"/>
        </w:rPr>
        <w:t xml:space="preserve"> mock-app</w:t>
      </w:r>
      <w:r>
        <w:br/>
      </w:r>
      <w:r>
        <w:rPr>
          <w:rStyle w:val="AttributeTok"/>
        </w:rPr>
        <w:t xml:space="preserve">    </w:t>
      </w:r>
      <w:r>
        <w:rPr>
          <w:rStyle w:val="FunctionTok"/>
        </w:rPr>
        <w:t xml:space="preserve">command</w:t>
      </w:r>
      <w:r>
        <w:rPr>
          <w:rStyle w:val="KeywordTok"/>
        </w:rPr>
        <w:t xml:space="preserve">:</w:t>
      </w:r>
      <w:r>
        <w:rPr>
          <w:rStyle w:val="AttributeTok"/>
        </w:rPr>
        <w:t xml:space="preserve"> -f json -l -o /var/log/app/flog.log</w:t>
      </w:r>
      <w:r>
        <w:rPr>
          <w:rStyle w:val="CommentTok"/>
        </w:rPr>
        <w:t xml:space="preserve"> # Generate structured JSON logs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./app_logs:/var/log/app</w:t>
      </w:r>
      <w:r>
        <w:rPr>
          <w:rStyle w:val="CommentTok"/>
        </w:rPr>
        <w:t xml:space="preserve"> # Writing logs to shared volume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4. Grafana (UI)</w:t>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GF_AUTH_ANONYMOUS_ENABLED=true</w:t>
      </w:r>
      <w:r>
        <w:br/>
      </w:r>
      <w:r>
        <w:rPr>
          <w:rStyle w:val="AttributeTok"/>
        </w:rPr>
        <w:t xml:space="preserve">      </w:t>
      </w:r>
      <w:r>
        <w:rPr>
          <w:rStyle w:val="KeywordTok"/>
        </w:rPr>
        <w:t xml:space="preserve">-</w:t>
      </w:r>
      <w:r>
        <w:rPr>
          <w:rStyle w:val="AttributeTok"/>
        </w:rPr>
        <w:t xml:space="preserve"> GF_AUTH_ANONYMOUS_ORG_ROLE=Admin</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p>
    <w:bookmarkEnd w:id="867"/>
    <w:bookmarkStart w:id="868" w:name="step-5-run-the-logging-pipeline"/>
    <w:p>
      <w:pPr>
        <w:pStyle w:val="Heading3"/>
      </w:pPr>
      <w:r>
        <w:t xml:space="preserve">Step 5: Run the Logging Pipeline</w:t>
      </w:r>
    </w:p>
    <w:p>
      <w:pPr>
        <w:pStyle w:val="Compact"/>
        <w:numPr>
          <w:ilvl w:val="0"/>
          <w:numId w:val="1211"/>
        </w:numPr>
      </w:pPr>
      <w:r>
        <w:t xml:space="preserve">Create the directory for the shared logs volume:</w:t>
      </w:r>
      <w:r>
        <w:t xml:space="preserve"> </w:t>
      </w:r>
      <w:r>
        <w:rPr>
          <w:rStyle w:val="VerbatimChar"/>
        </w:rPr>
        <w:t xml:space="preserve">mkdir app_logs</w:t>
      </w:r>
    </w:p>
    <w:p>
      <w:pPr>
        <w:pStyle w:val="Compact"/>
        <w:numPr>
          <w:ilvl w:val="0"/>
          <w:numId w:val="1211"/>
        </w:numPr>
      </w:pPr>
      <w:r>
        <w:t xml:space="preserve">Start the stack:</w:t>
      </w:r>
      <w:r>
        <w:t xml:space="preserve"> </w:t>
      </w:r>
      <w:r>
        <w:rPr>
          <w:rStyle w:val="VerbatimChar"/>
        </w:rPr>
        <w:t xml:space="preserve">docker-compose up -d</w:t>
      </w:r>
    </w:p>
    <w:p>
      <w:pPr>
        <w:pStyle w:val="Compact"/>
        <w:numPr>
          <w:ilvl w:val="0"/>
          <w:numId w:val="1211"/>
        </w:numPr>
      </w:pPr>
      <w:r>
        <w:t xml:space="preserve">Verify the containers are running:</w:t>
      </w:r>
      <w:r>
        <w:t xml:space="preserve"> </w:t>
      </w:r>
      <w:r>
        <w:rPr>
          <w:rStyle w:val="VerbatimChar"/>
        </w:rPr>
        <w:t xml:space="preserve">docker-compose ps</w:t>
      </w:r>
    </w:p>
    <w:p>
      <w:pPr>
        <w:pStyle w:val="Compact"/>
        <w:numPr>
          <w:ilvl w:val="0"/>
          <w:numId w:val="1211"/>
        </w:numPr>
      </w:pPr>
      <w:r>
        <w:t xml:space="preserve">Verify the mock application is generating logs:</w:t>
      </w:r>
      <w:r>
        <w:t xml:space="preserve"> </w:t>
      </w:r>
      <w:r>
        <w:rPr>
          <w:rStyle w:val="VerbatimChar"/>
        </w:rPr>
        <w:t xml:space="preserve">tail -f app_logs/flog.log</w:t>
      </w:r>
      <w:r>
        <w:t xml:space="preserve"> </w:t>
      </w:r>
      <w:r>
        <w:t xml:space="preserve">You should see structured JSON logs appearing every second.</w:t>
      </w:r>
    </w:p>
    <w:bookmarkEnd w:id="868"/>
    <w:bookmarkStart w:id="869" w:name="X30b94e98c2d181fffe736ae36d17678d01b3d9d"/>
    <w:p>
      <w:pPr>
        <w:pStyle w:val="Heading3"/>
      </w:pPr>
      <w:r>
        <w:t xml:space="preserve">Step 6: Explore Logs in Grafana using LogQL</w:t>
      </w:r>
    </w:p>
    <w:p>
      <w:pPr>
        <w:numPr>
          <w:ilvl w:val="0"/>
          <w:numId w:val="1212"/>
        </w:numPr>
      </w:pPr>
      <w:r>
        <w:t xml:space="preserve">Open Grafana:</w:t>
      </w:r>
      <w:r>
        <w:t xml:space="preserve"> </w:t>
      </w:r>
      <w:r>
        <w:rPr>
          <w:rStyle w:val="VerbatimChar"/>
        </w:rPr>
        <w:t xml:space="preserve">http://localhost:3000</w:t>
      </w:r>
      <w:r>
        <w:t xml:space="preserve"> </w:t>
      </w:r>
      <w:r>
        <w:t xml:space="preserve">(Anonymous Admin access configured).</w:t>
      </w:r>
    </w:p>
    <w:p>
      <w:pPr>
        <w:numPr>
          <w:ilvl w:val="0"/>
          <w:numId w:val="1212"/>
        </w:numPr>
      </w:pPr>
      <w:r>
        <w:rPr>
          <w:b/>
          <w:bCs/>
        </w:rPr>
        <w:t xml:space="preserve">Add Data Source:</w:t>
      </w:r>
    </w:p>
    <w:p>
      <w:pPr>
        <w:numPr>
          <w:ilvl w:val="0"/>
          <w:numId w:val="1213"/>
        </w:numPr>
      </w:pPr>
      <w:r>
        <w:t xml:space="preserve">Go to</w:t>
      </w:r>
      <w:r>
        <w:t xml:space="preserve"> </w:t>
      </w:r>
      <w:r>
        <w:rPr>
          <w:b/>
          <w:bCs/>
        </w:rPr>
        <w:t xml:space="preserve">Configuration (Gears Icon) &gt; Data Sources</w:t>
      </w:r>
      <w:r>
        <w:t xml:space="preserve">.</w:t>
      </w:r>
    </w:p>
    <w:p>
      <w:pPr>
        <w:numPr>
          <w:ilvl w:val="0"/>
          <w:numId w:val="1213"/>
        </w:numPr>
      </w:pPr>
      <w:r>
        <w:t xml:space="preserve">Click</w:t>
      </w:r>
      <w:r>
        <w:t xml:space="preserve"> </w:t>
      </w:r>
      <w:r>
        <w:rPr>
          <w:b/>
          <w:bCs/>
        </w:rPr>
        <w:t xml:space="preserve">Add data source</w:t>
      </w:r>
      <w:r>
        <w:t xml:space="preserve">.</w:t>
      </w:r>
    </w:p>
    <w:p>
      <w:pPr>
        <w:numPr>
          <w:ilvl w:val="0"/>
          <w:numId w:val="1213"/>
        </w:numPr>
      </w:pPr>
      <w:r>
        <w:t xml:space="preserve">Select</w:t>
      </w:r>
      <w:r>
        <w:t xml:space="preserve"> </w:t>
      </w:r>
      <w:r>
        <w:rPr>
          <w:b/>
          <w:bCs/>
        </w:rPr>
        <w:t xml:space="preserve">Loki</w:t>
      </w:r>
      <w:r>
        <w:t xml:space="preserve">.</w:t>
      </w:r>
    </w:p>
    <w:p>
      <w:pPr>
        <w:numPr>
          <w:ilvl w:val="0"/>
          <w:numId w:val="1213"/>
        </w:numPr>
      </w:pPr>
      <w:r>
        <w:t xml:space="preserve">Set the URL to</w:t>
      </w:r>
      <w:r>
        <w:t xml:space="preserve"> </w:t>
      </w:r>
      <w:r>
        <w:rPr>
          <w:rStyle w:val="VerbatimChar"/>
        </w:rPr>
        <w:t xml:space="preserve">http://loki:3100</w:t>
      </w:r>
      <w:r>
        <w:t xml:space="preserve">.</w:t>
      </w:r>
    </w:p>
    <w:p>
      <w:pPr>
        <w:numPr>
          <w:ilvl w:val="0"/>
          <w:numId w:val="1213"/>
        </w:numPr>
      </w:pPr>
      <w:r>
        <w:t xml:space="preserve">Click</w:t>
      </w:r>
      <w:r>
        <w:t xml:space="preserve"> </w:t>
      </w:r>
      <w:r>
        <w:rPr>
          <w:b/>
          <w:bCs/>
        </w:rPr>
        <w:t xml:space="preserve">Save &amp; test</w:t>
      </w:r>
      <w:r>
        <w:t xml:space="preserve">. Grafana should report that the data source is working.</w:t>
      </w:r>
    </w:p>
    <w:p>
      <w:pPr>
        <w:pStyle w:val="Compact"/>
        <w:numPr>
          <w:ilvl w:val="0"/>
          <w:numId w:val="1214"/>
        </w:numPr>
      </w:pPr>
      <w:r>
        <w:rPr>
          <w:b/>
          <w:bCs/>
        </w:rPr>
        <w:t xml:space="preserve">Explore Logs:</w:t>
      </w:r>
    </w:p>
    <w:p>
      <w:pPr>
        <w:numPr>
          <w:ilvl w:val="0"/>
          <w:numId w:val="1215"/>
        </w:numPr>
      </w:pPr>
      <w:r>
        <w:t xml:space="preserve">Go to</w:t>
      </w:r>
      <w:r>
        <w:t xml:space="preserve"> </w:t>
      </w:r>
      <w:r>
        <w:rPr>
          <w:b/>
          <w:bCs/>
        </w:rPr>
        <w:t xml:space="preserve">Explore (Compass Icon)</w:t>
      </w:r>
      <w:r>
        <w:t xml:space="preserve">.</w:t>
      </w:r>
    </w:p>
    <w:p>
      <w:pPr>
        <w:numPr>
          <w:ilvl w:val="0"/>
          <w:numId w:val="1215"/>
        </w:numPr>
      </w:pPr>
      <w:r>
        <w:t xml:space="preserve">Select</w:t>
      </w:r>
      <w:r>
        <w:t xml:space="preserve"> </w:t>
      </w:r>
      <w:r>
        <w:rPr>
          <w:b/>
          <w:bCs/>
        </w:rPr>
        <w:t xml:space="preserve">Loki</w:t>
      </w:r>
      <w:r>
        <w:t xml:space="preserve"> </w:t>
      </w:r>
      <w:r>
        <w:t xml:space="preserve">from the dropdown.</w:t>
      </w:r>
    </w:p>
    <w:p>
      <w:pPr>
        <w:numPr>
          <w:ilvl w:val="0"/>
          <w:numId w:val="1215"/>
        </w:numPr>
      </w:pPr>
      <w:r>
        <w:t xml:space="preserve">In the query field, enter the Log Selector:</w:t>
      </w:r>
      <w:r>
        <w:t xml:space="preserve"> </w:t>
      </w:r>
      <w:r>
        <w:rPr>
          <w:rStyle w:val="VerbatimChar"/>
        </w:rPr>
        <w:t xml:space="preserve">{job="app-logs"}</w:t>
      </w:r>
      <w:r>
        <w:t xml:space="preserve">.</w:t>
      </w:r>
    </w:p>
    <w:p>
      <w:pPr>
        <w:numPr>
          <w:ilvl w:val="0"/>
          <w:numId w:val="1215"/>
        </w:numPr>
      </w:pPr>
      <w:r>
        <w:t xml:space="preserve">Click</w:t>
      </w:r>
      <w:r>
        <w:t xml:space="preserve"> </w:t>
      </w:r>
      <w:r>
        <w:rPr>
          <w:b/>
          <w:bCs/>
        </w:rPr>
        <w:t xml:space="preserve">Run Query</w:t>
      </w:r>
      <w:r>
        <w:t xml:space="preserve">. You should see the flowing JSON logs from the mock application.</w:t>
      </w:r>
    </w:p>
    <w:bookmarkEnd w:id="869"/>
    <w:bookmarkStart w:id="870" w:name="step-7-masterclass-queries-with-logql"/>
    <w:p>
      <w:pPr>
        <w:pStyle w:val="Heading3"/>
      </w:pPr>
      <w:r>
        <w:t xml:space="preserve">Step 7: Masterclass Queries with LogQL</w:t>
      </w:r>
    </w:p>
    <w:p>
      <w:pPr>
        <w:pStyle w:val="FirstParagraph"/>
      </w:pPr>
      <w:r>
        <w:t xml:space="preserve">Execute the following queries in the Grafana Explore view to test your understanding. These represent real-world debugging scenarios.</w:t>
      </w:r>
    </w:p>
    <w:p>
      <w:pPr>
        <w:pStyle w:val="BodyText"/>
      </w:pPr>
      <w:r>
        <w:rPr>
          <w:b/>
          <w:bCs/>
        </w:rPr>
        <w:t xml:space="preserve">Scenario A: Simple Filtering (Text Search)</w:t>
      </w:r>
    </w:p>
    <w:p>
      <w:pPr>
        <w:numPr>
          <w:ilvl w:val="0"/>
          <w:numId w:val="1216"/>
        </w:numPr>
      </w:pPr>
      <w:r>
        <w:rPr>
          <w:b/>
          <w:bCs/>
        </w:rPr>
        <w:t xml:space="preserve">Goal:</w:t>
      </w:r>
      <w:r>
        <w:t xml:space="preserve"> </w:t>
      </w:r>
      <w:r>
        <w:t xml:space="preserve">Find all logs containing the word</w:t>
      </w:r>
      <w:r>
        <w:t xml:space="preserve"> </w:t>
      </w:r>
      <w:r>
        <w:t xml:space="preserve">“</w:t>
      </w:r>
      <w:r>
        <w:t xml:space="preserve">error</w:t>
      </w:r>
      <w:r>
        <w:t xml:space="preserve">”</w:t>
      </w:r>
      <w:r>
        <w:t xml:space="preserve"> </w:t>
      </w:r>
      <w:r>
        <w:t xml:space="preserve">or</w:t>
      </w:r>
      <w:r>
        <w:t xml:space="preserve"> </w:t>
      </w:r>
      <w:r>
        <w:t xml:space="preserve">“</w:t>
      </w:r>
      <w:r>
        <w:t xml:space="preserve">failure</w:t>
      </w:r>
      <w:r>
        <w:t xml:space="preserve">”</w:t>
      </w:r>
      <w:r>
        <w:t xml:space="preserve">.</w:t>
      </w:r>
    </w:p>
    <w:p>
      <w:pPr>
        <w:numPr>
          <w:ilvl w:val="0"/>
          <w:numId w:val="1216"/>
        </w:numPr>
      </w:pPr>
      <w:r>
        <w:rPr>
          <w:b/>
          <w:bCs/>
        </w:rPr>
        <w:t xml:space="preserve">Query:</w:t>
      </w:r>
      <w:r>
        <w:t xml:space="preserve"> </w:t>
      </w:r>
      <w:r>
        <w:rPr>
          <w:rStyle w:val="VerbatimChar"/>
        </w:rPr>
        <w:t xml:space="preserve">{job="app-logs"} |~ "error|failure"</w:t>
      </w:r>
    </w:p>
    <w:p>
      <w:pPr>
        <w:pStyle w:val="FirstParagraph"/>
      </w:pPr>
      <w:r>
        <w:rPr>
          <w:b/>
          <w:bCs/>
        </w:rPr>
        <w:t xml:space="preserve">Scenario B: Structure Discovery (Query-time Parsing)</w:t>
      </w:r>
    </w:p>
    <w:p>
      <w:pPr>
        <w:numPr>
          <w:ilvl w:val="0"/>
          <w:numId w:val="1217"/>
        </w:numPr>
      </w:pPr>
      <w:r>
        <w:rPr>
          <w:b/>
          <w:bCs/>
        </w:rPr>
        <w:t xml:space="preserve">Goal:</w:t>
      </w:r>
      <w:r>
        <w:t xml:space="preserve"> </w:t>
      </w:r>
      <w:r>
        <w:t xml:space="preserve">Discover the structure of the JSON logs.</w:t>
      </w:r>
    </w:p>
    <w:p>
      <w:pPr>
        <w:numPr>
          <w:ilvl w:val="0"/>
          <w:numId w:val="1217"/>
        </w:numPr>
      </w:pPr>
      <w:r>
        <w:rPr>
          <w:b/>
          <w:bCs/>
        </w:rPr>
        <w:t xml:space="preserve">Query:</w:t>
      </w:r>
      <w:r>
        <w:t xml:space="preserve"> </w:t>
      </w:r>
      <w:r>
        <w:rPr>
          <w:rStyle w:val="VerbatimChar"/>
        </w:rPr>
        <w:t xml:space="preserve">{job="app-logs"} | json</w:t>
      </w:r>
    </w:p>
    <w:p>
      <w:pPr>
        <w:numPr>
          <w:ilvl w:val="0"/>
          <w:numId w:val="1217"/>
        </w:numPr>
      </w:pPr>
      <w:r>
        <w:rPr>
          <w:b/>
          <w:bCs/>
        </w:rPr>
        <w:t xml:space="preserve">Observation:</w:t>
      </w:r>
      <w:r>
        <w:t xml:space="preserve"> </w:t>
      </w:r>
      <w:r>
        <w:t xml:space="preserve">Note how Grafana now displays temporary labels extracted from the JSON fields (e.g.,</w:t>
      </w:r>
      <w:r>
        <w:t xml:space="preserve"> </w:t>
      </w:r>
      <w:r>
        <w:rPr>
          <w:rStyle w:val="VerbatimChar"/>
        </w:rPr>
        <w:t xml:space="preserve">status</w:t>
      </w:r>
      <w:r>
        <w:t xml:space="preserve">,</w:t>
      </w:r>
      <w:r>
        <w:t xml:space="preserve"> </w:t>
      </w:r>
      <w:r>
        <w:rPr>
          <w:rStyle w:val="VerbatimChar"/>
        </w:rPr>
        <w:t xml:space="preserve">method</w:t>
      </w:r>
      <w:r>
        <w:t xml:space="preserve">,</w:t>
      </w:r>
      <w:r>
        <w:t xml:space="preserve"> </w:t>
      </w:r>
      <w:r>
        <w:rPr>
          <w:rStyle w:val="VerbatimChar"/>
        </w:rPr>
        <w:t xml:space="preserve">msg</w:t>
      </w:r>
      <w:r>
        <w:t xml:space="preserve">). This demonstrates Loki’s power—we didn’t need complicated ingestion-time Logstash processing.</w:t>
      </w:r>
    </w:p>
    <w:p>
      <w:pPr>
        <w:pStyle w:val="FirstParagraph"/>
      </w:pPr>
      <w:r>
        <w:rPr>
          <w:b/>
          <w:bCs/>
        </w:rPr>
        <w:t xml:space="preserve">Scenario C: Advanced Filtering (Parsing + Arithmetic)</w:t>
      </w:r>
    </w:p>
    <w:p>
      <w:pPr>
        <w:numPr>
          <w:ilvl w:val="0"/>
          <w:numId w:val="1218"/>
        </w:numPr>
      </w:pPr>
      <w:r>
        <w:rPr>
          <w:b/>
          <w:bCs/>
        </w:rPr>
        <w:t xml:space="preserve">Goal:</w:t>
      </w:r>
      <w:r>
        <w:t xml:space="preserve"> </w:t>
      </w:r>
      <w:r>
        <w:t xml:space="preserve">Find all</w:t>
      </w:r>
      <w:r>
        <w:t xml:space="preserve"> </w:t>
      </w:r>
      <w:r>
        <w:rPr>
          <w:rStyle w:val="VerbatimChar"/>
        </w:rPr>
        <w:t xml:space="preserve">GET</w:t>
      </w:r>
      <w:r>
        <w:t xml:space="preserve"> </w:t>
      </w:r>
      <w:r>
        <w:t xml:space="preserve">requests where the HTTP status code was a</w:t>
      </w:r>
      <w:r>
        <w:t xml:space="preserve"> </w:t>
      </w:r>
      <w:r>
        <w:rPr>
          <w:rStyle w:val="VerbatimChar"/>
        </w:rPr>
        <w:t xml:space="preserve">500</w:t>
      </w:r>
      <w:r>
        <w:t xml:space="preserve"> </w:t>
      </w:r>
      <w:r>
        <w:t xml:space="preserve">internal error.</w:t>
      </w:r>
    </w:p>
    <w:p>
      <w:pPr>
        <w:numPr>
          <w:ilvl w:val="0"/>
          <w:numId w:val="1218"/>
        </w:numPr>
      </w:pPr>
      <w:r>
        <w:rPr>
          <w:b/>
          <w:bCs/>
        </w:rPr>
        <w:t xml:space="preserve">Query Analysis:</w:t>
      </w:r>
    </w:p>
    <w:p>
      <w:pPr>
        <w:numPr>
          <w:ilvl w:val="0"/>
          <w:numId w:val="1219"/>
        </w:numPr>
      </w:pPr>
      <w:r>
        <w:t xml:space="preserve">Select logs:</w:t>
      </w:r>
      <w:r>
        <w:t xml:space="preserve"> </w:t>
      </w:r>
      <w:r>
        <w:rPr>
          <w:rStyle w:val="VerbatimChar"/>
        </w:rPr>
        <w:t xml:space="preserve">{job="app-logs"}</w:t>
      </w:r>
    </w:p>
    <w:p>
      <w:pPr>
        <w:numPr>
          <w:ilvl w:val="0"/>
          <w:numId w:val="1219"/>
        </w:numPr>
      </w:pPr>
      <w:r>
        <w:t xml:space="preserve">Parse JSON:</w:t>
      </w:r>
      <w:r>
        <w:t xml:space="preserve"> </w:t>
      </w:r>
      <w:r>
        <w:rPr>
          <w:rStyle w:val="VerbatimChar"/>
        </w:rPr>
        <w:t xml:space="preserve">| json</w:t>
      </w:r>
    </w:p>
    <w:p>
      <w:pPr>
        <w:numPr>
          <w:ilvl w:val="0"/>
          <w:numId w:val="1219"/>
        </w:numPr>
      </w:pPr>
      <w:r>
        <w:t xml:space="preserve">Filter by method:</w:t>
      </w:r>
      <w:r>
        <w:t xml:space="preserve"> </w:t>
      </w:r>
      <w:r>
        <w:rPr>
          <w:rStyle w:val="VerbatimChar"/>
        </w:rPr>
        <w:t xml:space="preserve">| method="GET"</w:t>
      </w:r>
      <w:r>
        <w:t xml:space="preserve"> </w:t>
      </w:r>
      <w:r>
        <w:t xml:space="preserve">(uses extracted labels)</w:t>
      </w:r>
    </w:p>
    <w:p>
      <w:pPr>
        <w:numPr>
          <w:ilvl w:val="0"/>
          <w:numId w:val="1219"/>
        </w:numPr>
      </w:pPr>
      <w:r>
        <w:t xml:space="preserve">Filter by status:</w:t>
      </w:r>
      <w:r>
        <w:t xml:space="preserve"> </w:t>
      </w:r>
      <w:r>
        <w:rPr>
          <w:rStyle w:val="VerbatimChar"/>
        </w:rPr>
        <w:t xml:space="preserve">| status=500</w:t>
      </w:r>
      <w:r>
        <w:t xml:space="preserve"> </w:t>
      </w:r>
      <w:r>
        <w:t xml:space="preserve">(extracted status field is treated as an integer)</w:t>
      </w:r>
    </w:p>
    <w:p>
      <w:pPr>
        <w:pStyle w:val="Compact"/>
        <w:numPr>
          <w:ilvl w:val="0"/>
          <w:numId w:val="1220"/>
        </w:numPr>
      </w:pPr>
      <w:r>
        <w:rPr>
          <w:b/>
          <w:bCs/>
        </w:rPr>
        <w:t xml:space="preserve">Query:</w:t>
      </w:r>
      <w:r>
        <w:t xml:space="preserve"> </w:t>
      </w:r>
      <w:r>
        <w:rPr>
          <w:rStyle w:val="VerbatimChar"/>
        </w:rPr>
        <w:t xml:space="preserve">{job="app-logs"} | json | method="GET" | status=500</w:t>
      </w:r>
    </w:p>
    <w:p>
      <w:pPr>
        <w:pStyle w:val="FirstParagraph"/>
      </w:pPr>
      <w:r>
        <w:rPr>
          <w:b/>
          <w:bCs/>
        </w:rPr>
        <w:t xml:space="preserve">Scenario D: SRE Metric Engineering (Rate Calculation)</w:t>
      </w:r>
    </w:p>
    <w:p>
      <w:pPr>
        <w:numPr>
          <w:ilvl w:val="0"/>
          <w:numId w:val="1221"/>
        </w:numPr>
      </w:pPr>
      <w:r>
        <w:rPr>
          <w:b/>
          <w:bCs/>
        </w:rPr>
        <w:t xml:space="preserve">Goal:</w:t>
      </w:r>
      <w:r>
        <w:t xml:space="preserve"> </w:t>
      </w:r>
      <w:r>
        <w:t xml:space="preserve">Calculate the rate of application errors (status=500) per second, per HTTP method, over the last 15 minutes.</w:t>
      </w:r>
    </w:p>
    <w:p>
      <w:pPr>
        <w:numPr>
          <w:ilvl w:val="0"/>
          <w:numId w:val="1221"/>
        </w:numPr>
      </w:pPr>
      <w:r>
        <w:rPr>
          <w:b/>
          <w:bCs/>
        </w:rPr>
        <w:t xml:space="preserve">Query:</w:t>
      </w:r>
      <w:r>
        <w:t xml:space="preserve"> </w:t>
      </w:r>
      <w:r>
        <w:rPr>
          <w:rStyle w:val="VerbatimChar"/>
        </w:rPr>
        <w:t xml:space="preserve">sum(rate({job="app-logs"} | json | status=500 [15m])) by (method)</w:t>
      </w:r>
    </w:p>
    <w:bookmarkEnd w:id="870"/>
    <w:bookmarkStart w:id="871" w:name="lab-conclusion-and-key-takeaways-1"/>
    <w:p>
      <w:pPr>
        <w:pStyle w:val="Heading3"/>
      </w:pPr>
      <w:r>
        <w:t xml:space="preserve">Lab Conclusion and Key Takeaways</w:t>
      </w:r>
    </w:p>
    <w:p>
      <w:pPr>
        <w:pStyle w:val="FirstParagraph"/>
      </w:pPr>
      <w:r>
        <w:t xml:space="preserve">By completing this lab, you have:</w:t>
      </w:r>
    </w:p>
    <w:p>
      <w:pPr>
        <w:numPr>
          <w:ilvl w:val="0"/>
          <w:numId w:val="1222"/>
        </w:numPr>
      </w:pPr>
      <w:r>
        <w:t xml:space="preserve">Implemented a production-grade (conceptually) logging pipeline using native CNCF tools (Loki, Promtail, Grafana).</w:t>
      </w:r>
    </w:p>
    <w:p>
      <w:pPr>
        <w:numPr>
          <w:ilvl w:val="0"/>
          <w:numId w:val="1222"/>
        </w:numPr>
      </w:pPr>
      <w:r>
        <w:t xml:space="preserve">Gained invaluable hands-on experience configuring Promtail to discover, label, and ship logs.</w:t>
      </w:r>
    </w:p>
    <w:p>
      <w:pPr>
        <w:numPr>
          <w:ilvl w:val="0"/>
          <w:numId w:val="1222"/>
        </w:numPr>
      </w:pPr>
      <w:r>
        <w:t xml:space="preserve">Mastered LogQL syntax for selecting log streams based on indexed labels.</w:t>
      </w:r>
    </w:p>
    <w:p>
      <w:pPr>
        <w:numPr>
          <w:ilvl w:val="0"/>
          <w:numId w:val="1222"/>
        </w:numPr>
      </w:pPr>
      <w:r>
        <w:t xml:space="preserve">Implemented real-time structural analysis using query-time parsers (</w:t>
      </w:r>
      <w:r>
        <w:rPr>
          <w:rStyle w:val="VerbatimChar"/>
        </w:rPr>
        <w:t xml:space="preserve">| json</w:t>
      </w:r>
      <w:r>
        <w:t xml:space="preserve">) and written complex SRE-focused metrics queries (error rates).</w:t>
      </w:r>
    </w:p>
    <w:p>
      <w:pPr>
        <w:numPr>
          <w:ilvl w:val="0"/>
          <w:numId w:val="1222"/>
        </w:numPr>
      </w:pPr>
      <w:r>
        <w:t xml:space="preserve">Bridged the observability gap by understanding how Loki leverages shared labels with Prometheus for unified metrics and log dashboards.</w:t>
      </w:r>
    </w:p>
    <w:p>
      <w:pPr>
        <w:sectPr>
          <w:type w:val="oddPage"/>
        </w:sectPr>
      </w:pPr>
    </w:p>
    <w:bookmarkEnd w:id="871"/>
    <w:bookmarkEnd w:id="872"/>
    <w:bookmarkEnd w:id="873"/>
    <w:bookmarkStart w:id="903" w:name="X0b87ca2ce2d8bb89967d7bbf51118c4c6c8024f"/>
    <w:p>
      <w:pPr>
        <w:pStyle w:val="Heading1"/>
      </w:pPr>
      <w:r>
        <w:t xml:space="preserve">Chapter 23: Enterprise Dashboards &amp; Alert Management</w:t>
      </w:r>
    </w:p>
    <w:p>
      <w:pPr>
        <w:pStyle w:val="FirstParagraph"/>
      </w:pPr>
      <w:r>
        <w:t xml:space="preserve">Collecting metrics and aggregated logs is only effective if SRE and DevOps teams can visualize operational health and react swiftly to service degradation. An unorganized dashboard leads to alert fatigue, missed incidents, and high Mean Time to Resolution (MTTR). Conversely, a well-architected dashboard and alerting pipeline provides actionable clarity, driving high availability and operational excellence.</w:t>
      </w:r>
    </w:p>
    <w:p>
      <w:pPr>
        <w:pStyle w:val="BodyText"/>
      </w:pPr>
      <w:r>
        <w:t xml:space="preserve">This chapter covers enterprise dashboard design, threshold methodologies, Prometheus Alertmanager pipeline routing, multi-channel notification integrations, and a end-to-end hands-on laboratory aligned with the LPI 701-200 DevOps Tools Engineer certification objectives.</w:t>
      </w:r>
    </w:p>
    <w:bookmarkStart w:id="877" w:name="X3be59326d87bdaa8ef353715a2035c81ede5683"/>
    <w:p>
      <w:pPr>
        <w:pStyle w:val="Heading2"/>
      </w:pPr>
      <w:r>
        <w:t xml:space="preserve">23.1 Building Enterprise Dashboards in Grafana</w:t>
      </w:r>
    </w:p>
    <w:p>
      <w:pPr>
        <w:pStyle w:val="FirstParagraph"/>
      </w:pPr>
      <w:r>
        <w:t xml:space="preserve">Grafana is the industry-standard open-source platform for data visualization, dashboarding, and operational monitoring. In enterprise environments, creating effective dashboards requires strict design patterns, reusable templates, and robust organizational access controls.</w:t>
      </w:r>
    </w:p>
    <w:bookmarkStart w:id="874" w:name="X24acf64a2be2c252cccc4b39e4cb7f82b570df7"/>
    <w:p>
      <w:pPr>
        <w:pStyle w:val="Heading3"/>
      </w:pPr>
      <w:r>
        <w:t xml:space="preserve">1. Enterprise Dashboard Frameworks (USE vs. RED Methods)</w:t>
      </w:r>
    </w:p>
    <w:p>
      <w:pPr>
        <w:pStyle w:val="FirstParagraph"/>
      </w:pPr>
      <w:r>
        <w:t xml:space="preserve">To avoid clutter and</w:t>
      </w:r>
      <w:r>
        <w:t xml:space="preserve"> </w:t>
      </w:r>
      <w:r>
        <w:t xml:space="preserve">“</w:t>
      </w:r>
      <w:r>
        <w:t xml:space="preserve">dashboard fatigue,</w:t>
      </w:r>
      <w:r>
        <w:t xml:space="preserve">”</w:t>
      </w:r>
      <w:r>
        <w:t xml:space="preserve"> </w:t>
      </w:r>
      <w:r>
        <w:t xml:space="preserve">enterprise dashboards are organized using standard operational telemetry methodologies:</w:t>
      </w:r>
    </w:p>
    <w:p>
      <w:pPr>
        <w:numPr>
          <w:ilvl w:val="0"/>
          <w:numId w:val="1223"/>
        </w:numPr>
      </w:pPr>
      <w:r>
        <w:rPr>
          <w:b/>
          <w:bCs/>
        </w:rPr>
        <w:t xml:space="preserve">The RED Method (For Application &amp; Microservices):</w:t>
      </w:r>
    </w:p>
    <w:p>
      <w:pPr>
        <w:numPr>
          <w:ilvl w:val="0"/>
          <w:numId w:val="1223"/>
        </w:numPr>
      </w:pPr>
      <w:r>
        <w:rPr>
          <w:b/>
          <w:bCs/>
        </w:rPr>
        <w:t xml:space="preserve">Rate:</w:t>
      </w:r>
      <w:r>
        <w:t xml:space="preserve"> </w:t>
      </w:r>
      <w:r>
        <w:t xml:space="preserve">The number of requests your service is serving per second.</w:t>
      </w:r>
    </w:p>
    <w:p>
      <w:pPr>
        <w:numPr>
          <w:ilvl w:val="0"/>
          <w:numId w:val="1223"/>
        </w:numPr>
      </w:pPr>
      <w:r>
        <w:rPr>
          <w:b/>
          <w:bCs/>
        </w:rPr>
        <w:t xml:space="preserve">Errors:</w:t>
      </w:r>
      <w:r>
        <w:t xml:space="preserve"> </w:t>
      </w:r>
      <w:r>
        <w:t xml:space="preserve">The number of those requests that are failing per second.</w:t>
      </w:r>
    </w:p>
    <w:p>
      <w:pPr>
        <w:numPr>
          <w:ilvl w:val="0"/>
          <w:numId w:val="1223"/>
        </w:numPr>
      </w:pPr>
      <w:r>
        <w:rPr>
          <w:b/>
          <w:bCs/>
        </w:rPr>
        <w:t xml:space="preserve">Duration:</w:t>
      </w:r>
      <w:r>
        <w:t xml:space="preserve"> </w:t>
      </w:r>
      <w:r>
        <w:t xml:space="preserve">The amount of time those requests are taking (latency distribution/quantiles).</w:t>
      </w:r>
    </w:p>
    <w:p>
      <w:pPr>
        <w:numPr>
          <w:ilvl w:val="0"/>
          <w:numId w:val="1223"/>
        </w:numPr>
      </w:pPr>
      <w:r>
        <w:rPr>
          <w:b/>
          <w:bCs/>
        </w:rPr>
        <w:t xml:space="preserve">The USE Method (For Infrastructure &amp; Host Node Hardware):</w:t>
      </w:r>
    </w:p>
    <w:p>
      <w:pPr>
        <w:numPr>
          <w:ilvl w:val="0"/>
          <w:numId w:val="1223"/>
        </w:numPr>
      </w:pPr>
      <w:r>
        <w:rPr>
          <w:b/>
          <w:bCs/>
        </w:rPr>
        <w:t xml:space="preserve">Utilization:</w:t>
      </w:r>
      <w:r>
        <w:t xml:space="preserve"> </w:t>
      </w:r>
      <w:r>
        <w:t xml:space="preserve">The average time that the resource was busy (e.g., CPU %, Memory usage %).</w:t>
      </w:r>
    </w:p>
    <w:p>
      <w:pPr>
        <w:numPr>
          <w:ilvl w:val="0"/>
          <w:numId w:val="1223"/>
        </w:numPr>
      </w:pPr>
      <w:r>
        <w:rPr>
          <w:b/>
          <w:bCs/>
        </w:rPr>
        <w:t xml:space="preserve">Saturation:</w:t>
      </w:r>
      <w:r>
        <w:t xml:space="preserve"> </w:t>
      </w:r>
      <w:r>
        <w:t xml:space="preserve">The degree to which the resource has extra work which it can’t service, often waiting in a queue (e.g., Load Average, Disk I/O Wait).</w:t>
      </w:r>
    </w:p>
    <w:p>
      <w:pPr>
        <w:numPr>
          <w:ilvl w:val="0"/>
          <w:numId w:val="1223"/>
        </w:numPr>
      </w:pPr>
      <w:r>
        <w:rPr>
          <w:b/>
          <w:bCs/>
        </w:rPr>
        <w:t xml:space="preserve">Errors:</w:t>
      </w:r>
      <w:r>
        <w:t xml:space="preserve"> </w:t>
      </w:r>
      <w:r>
        <w:t xml:space="preserve">The count of error events at the infrastructure level (e.g., network packet drops, disk read errors).</w:t>
      </w:r>
    </w:p>
    <w:bookmarkEnd w:id="874"/>
    <w:bookmarkStart w:id="875" w:name="Xdafa4cbacc6b8d4f4398fc0c03bd48ca8c6c30f"/>
    <w:p>
      <w:pPr>
        <w:pStyle w:val="Heading3"/>
      </w:pPr>
      <w:r>
        <w:t xml:space="preserve">2. Templating with Variables and Dynamic Dashboards</w:t>
      </w:r>
    </w:p>
    <w:p>
      <w:pPr>
        <w:pStyle w:val="FirstParagraph"/>
      </w:pPr>
      <w:r>
        <w:t xml:space="preserve">Hardcoding cluster names, instances, or namespaces into dashboards does not scale in an enterprise setting. Grafana provides</w:t>
      </w:r>
      <w:r>
        <w:t xml:space="preserve"> </w:t>
      </w:r>
      <w:r>
        <w:rPr>
          <w:b/>
          <w:bCs/>
        </w:rPr>
        <w:t xml:space="preserve">Variables</w:t>
      </w:r>
      <w:r>
        <w:t xml:space="preserve"> </w:t>
      </w:r>
      <w:r>
        <w:t xml:space="preserve">to build dynamic, multi-tenant dashboards:</w:t>
      </w:r>
    </w:p>
    <w:p>
      <w:pPr>
        <w:numPr>
          <w:ilvl w:val="0"/>
          <w:numId w:val="1224"/>
        </w:numPr>
      </w:pPr>
      <w:r>
        <w:rPr>
          <w:b/>
          <w:bCs/>
        </w:rPr>
        <w:t xml:space="preserve">Query Variables:</w:t>
      </w:r>
      <w:r>
        <w:t xml:space="preserve"> </w:t>
      </w:r>
      <w:r>
        <w:t xml:space="preserve">Fetch dynamic options directly from data sources (e.g., PromQL query:</w:t>
      </w:r>
      <w:r>
        <w:t xml:space="preserve"> </w:t>
      </w:r>
      <w:r>
        <w:rPr>
          <w:rStyle w:val="VerbatimChar"/>
        </w:rPr>
        <w:t xml:space="preserve">label_values(node_cpu_seconds_total, environment)</w:t>
      </w:r>
      <w:r>
        <w:t xml:space="preserve">).</w:t>
      </w:r>
    </w:p>
    <w:p>
      <w:pPr>
        <w:numPr>
          <w:ilvl w:val="0"/>
          <w:numId w:val="1224"/>
        </w:numPr>
      </w:pPr>
      <w:r>
        <w:rPr>
          <w:b/>
          <w:bCs/>
        </w:rPr>
        <w:t xml:space="preserve">Custom / Interval Variables:</w:t>
      </w:r>
      <w:r>
        <w:t xml:space="preserve"> </w:t>
      </w:r>
      <w:r>
        <w:t xml:space="preserve">Allow operators to dynamically select time ranges (</w:t>
      </w:r>
      <w:r>
        <w:rPr>
          <w:rStyle w:val="VerbatimChar"/>
        </w:rPr>
        <w:t xml:space="preserve">1m</w:t>
      </w:r>
      <w:r>
        <w:t xml:space="preserve">,</w:t>
      </w:r>
      <w:r>
        <w:t xml:space="preserve"> </w:t>
      </w:r>
      <w:r>
        <w:rPr>
          <w:rStyle w:val="VerbatimChar"/>
        </w:rPr>
        <w:t xml:space="preserve">5m</w:t>
      </w:r>
      <w:r>
        <w:t xml:space="preserve">,</w:t>
      </w:r>
      <w:r>
        <w:t xml:space="preserve"> </w:t>
      </w:r>
      <w:r>
        <w:rPr>
          <w:rStyle w:val="VerbatimChar"/>
        </w:rPr>
        <w:t xml:space="preserve">1h</w:t>
      </w:r>
      <w:r>
        <w:t xml:space="preserve">) for rate queries (</w:t>
      </w:r>
      <w:r>
        <w:rPr>
          <w:rStyle w:val="VerbatimChar"/>
        </w:rPr>
        <w:t xml:space="preserve">rate(http_requests_total[$interval])</w:t>
      </w:r>
      <w:r>
        <w:t xml:space="preserve">).</w:t>
      </w:r>
    </w:p>
    <w:p>
      <w:pPr>
        <w:numPr>
          <w:ilvl w:val="0"/>
          <w:numId w:val="1224"/>
        </w:numPr>
      </w:pPr>
      <w:r>
        <w:rPr>
          <w:b/>
          <w:bCs/>
        </w:rPr>
        <w:t xml:space="preserve">Chained / Cascading Variables:</w:t>
      </w:r>
      <w:r>
        <w:t xml:space="preserve"> </w:t>
      </w:r>
      <w:r>
        <w:t xml:space="preserve">Variables that depend on other variables (e.g., selecting an</w:t>
      </w:r>
      <w:r>
        <w:t xml:space="preserve"> </w:t>
      </w:r>
      <w:r>
        <w:rPr>
          <w:rStyle w:val="VerbatimChar"/>
        </w:rPr>
        <w:t xml:space="preserve">Environment</w:t>
      </w:r>
      <w:r>
        <w:t xml:space="preserve"> </w:t>
      </w:r>
      <w:r>
        <w:t xml:space="preserve">filters the</w:t>
      </w:r>
      <w:r>
        <w:t xml:space="preserve"> </w:t>
      </w:r>
      <w:r>
        <w:rPr>
          <w:rStyle w:val="VerbatimChar"/>
        </w:rPr>
        <w:t xml:space="preserve">Cluster</w:t>
      </w:r>
      <w:r>
        <w:t xml:space="preserve"> </w:t>
      </w:r>
      <w:r>
        <w:t xml:space="preserve">dropdown, which in turn filters available</w:t>
      </w:r>
      <w:r>
        <w:t xml:space="preserve"> </w:t>
      </w:r>
      <w:r>
        <w:rPr>
          <w:rStyle w:val="VerbatimChar"/>
        </w:rPr>
        <w:t xml:space="preserve">Pod</w:t>
      </w:r>
      <w:r>
        <w:t xml:space="preserve"> </w:t>
      </w:r>
      <w:r>
        <w:t xml:space="preserve">names).</w:t>
      </w:r>
    </w:p>
    <w:bookmarkEnd w:id="875"/>
    <w:bookmarkStart w:id="876" w:name="dashboard-provisioning-as-code"/>
    <w:p>
      <w:pPr>
        <w:pStyle w:val="Heading3"/>
      </w:pPr>
      <w:r>
        <w:t xml:space="preserve">3. Dashboard Provisioning as Code</w:t>
      </w:r>
    </w:p>
    <w:p>
      <w:pPr>
        <w:pStyle w:val="FirstParagraph"/>
      </w:pPr>
      <w:r>
        <w:t xml:space="preserve">In an Enterprise DevOps workflow, manual creation of dashboards via the Grafana Web UI is considered an anti-pattern. Dashboards should be declared in JSON format and provisioned automatically via GitOps pipelines, Ansible, or Kubernetes ConfigMaps using the Grafana Provisioning engine.</w:t>
      </w:r>
    </w:p>
    <w:p>
      <w:pPr>
        <w:pStyle w:val="BodyText"/>
      </w:pPr>
      <w:r>
        <w:rPr>
          <w:b/>
          <w:bCs/>
        </w:rPr>
        <w:t xml:space="preserve">Provisioning Directory Structure:</w:t>
      </w:r>
    </w:p>
    <w:p>
      <w:pPr>
        <w:pStyle w:val="SourceCode"/>
      </w:pPr>
      <w:r>
        <w:rPr>
          <w:rStyle w:val="VerbatimChar"/>
        </w:rPr>
        <w:t xml:space="preserve">/etc/grafana/provisioning/</w:t>
      </w:r>
      <w:r>
        <w:br/>
      </w:r>
      <w:r>
        <w:rPr>
          <w:rStyle w:val="VerbatimChar"/>
        </w:rPr>
        <w:t xml:space="preserve">├── datasources/</w:t>
      </w:r>
      <w:r>
        <w:br/>
      </w:r>
      <w:r>
        <w:rPr>
          <w:rStyle w:val="VerbatimChar"/>
        </w:rPr>
        <w:t xml:space="preserve">│   └── prometheus.yml</w:t>
      </w:r>
      <w:r>
        <w:br/>
      </w:r>
      <w:r>
        <w:rPr>
          <w:rStyle w:val="VerbatimChar"/>
        </w:rPr>
        <w:t xml:space="preserve">└── dashboards/</w:t>
      </w:r>
      <w:r>
        <w:br/>
      </w:r>
      <w:r>
        <w:rPr>
          <w:rStyle w:val="VerbatimChar"/>
        </w:rPr>
        <w:t xml:space="preserve">    └── default.yml</w:t>
      </w:r>
    </w:p>
    <w:p>
      <w:pPr>
        <w:pStyle w:val="FirstParagraph"/>
      </w:pPr>
      <w:r>
        <w:rPr>
          <w:b/>
          <w:bCs/>
        </w:rPr>
        <w:t xml:space="preserve">Example Dashboard Provider Config (</w:t>
      </w:r>
      <w:r>
        <w:rPr>
          <w:rStyle w:val="VerbatimChar"/>
          <w:b/>
          <w:bCs/>
        </w:rPr>
        <w:t xml:space="preserve">/etc/grafana/provisioning/dashboards/default.yml</w:t>
      </w:r>
      <w:r>
        <w:rPr>
          <w:b/>
          <w:bCs/>
        </w:rP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'Enterprise Dashboards'</w:t>
      </w:r>
      <w:r>
        <w:br/>
      </w:r>
      <w:r>
        <w:rPr>
          <w:rStyle w:val="AttributeTok"/>
        </w:rPr>
        <w:t xml:space="preserve">    </w:t>
      </w:r>
      <w:r>
        <w:rPr>
          <w:rStyle w:val="FunctionTok"/>
        </w:rPr>
        <w:t xml:space="preserve">orgId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folder</w:t>
      </w:r>
      <w:r>
        <w:rPr>
          <w:rStyle w:val="KeywordTok"/>
        </w:rPr>
        <w:t xml:space="preserve">:</w:t>
      </w:r>
      <w:r>
        <w:rPr>
          <w:rStyle w:val="AttributeTok"/>
        </w:rPr>
        <w:t xml:space="preserve"> </w:t>
      </w:r>
      <w:r>
        <w:rPr>
          <w:rStyle w:val="StringTok"/>
        </w:rPr>
        <w:t xml:space="preserve">'Infrastructure'</w:t>
      </w:r>
      <w:r>
        <w:br/>
      </w:r>
      <w:r>
        <w:rPr>
          <w:rStyle w:val="AttributeTok"/>
        </w:rPr>
        <w:t xml:space="preserve">    </w:t>
      </w:r>
      <w:r>
        <w:rPr>
          <w:rStyle w:val="FunctionTok"/>
        </w:rPr>
        <w:t xml:space="preserve">type</w:t>
      </w:r>
      <w:r>
        <w:rPr>
          <w:rStyle w:val="KeywordTok"/>
        </w:rPr>
        <w:t xml:space="preserve">:</w:t>
      </w:r>
      <w:r>
        <w:rPr>
          <w:rStyle w:val="AttributeTok"/>
        </w:rPr>
        <w:t xml:space="preserve"> file</w:t>
      </w:r>
      <w:r>
        <w:br/>
      </w:r>
      <w:r>
        <w:rPr>
          <w:rStyle w:val="AttributeTok"/>
        </w:rPr>
        <w:t xml:space="preserve">    </w:t>
      </w:r>
      <w:r>
        <w:rPr>
          <w:rStyle w:val="FunctionTok"/>
        </w:rPr>
        <w:t xml:space="preserve">disableDeletion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options</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/var/lib/grafana/dashboards</w:t>
      </w:r>
    </w:p>
    <w:bookmarkEnd w:id="876"/>
    <w:bookmarkEnd w:id="877"/>
    <w:bookmarkStart w:id="881" w:name="Xdbe03751e8ddc82324366201b7e3ab6cb5d70a8"/>
    <w:p>
      <w:pPr>
        <w:pStyle w:val="Heading2"/>
      </w:pPr>
      <w:r>
        <w:t xml:space="preserve">23.2 Alert Rule Design: Static Thresholds vs. Anomaly Detection</w:t>
      </w:r>
    </w:p>
    <w:p>
      <w:pPr>
        <w:pStyle w:val="FirstParagraph"/>
      </w:pPr>
      <w:r>
        <w:t xml:space="preserve">Alerting determines how quickly SRE teams react to outages. Poorly designed alerts create noise, cause engineer burnout, and obscure real production outages.</w:t>
      </w:r>
    </w:p>
    <w:bookmarkStart w:id="878" w:name="static-thresholds"/>
    <w:p>
      <w:pPr>
        <w:pStyle w:val="Heading3"/>
      </w:pPr>
      <w:r>
        <w:t xml:space="preserve">1. Static Thresholds</w:t>
      </w:r>
    </w:p>
    <w:p>
      <w:pPr>
        <w:pStyle w:val="FirstParagraph"/>
      </w:pPr>
      <w:r>
        <w:t xml:space="preserve">Static alerting evaluates a metric against a fixed, predefined constant value.</w:t>
      </w:r>
    </w:p>
    <w:p>
      <w:pPr>
        <w:pStyle w:val="BodyText"/>
      </w:pPr>
      <w:r>
        <w:rPr>
          <w:b/>
          <w:bCs/>
        </w:rPr>
        <w:t xml:space="preserve">Example PromQL Static Alert:</w:t>
      </w:r>
    </w:p>
    <w:p>
      <w:pPr>
        <w:pStyle w:val="SourceCode"/>
      </w:pPr>
      <w:r>
        <w:rPr>
          <w:rStyle w:val="VerbatimChar"/>
        </w:rPr>
        <w:t xml:space="preserve"># Alert if CPU usage exceeds 85% for more than 5 minutes</w:t>
      </w:r>
      <w:r>
        <w:br/>
      </w:r>
      <w:r>
        <w:rPr>
          <w:rStyle w:val="VerbatimChar"/>
        </w:rPr>
        <w:t xml:space="preserve">(100 - (avg by (instance) (rate(node_cpu_seconds_total{mode="idle"}[5m])) * 100)) &gt; 85</w:t>
      </w:r>
    </w:p>
    <w:p>
      <w:pPr>
        <w:numPr>
          <w:ilvl w:val="0"/>
          <w:numId w:val="1225"/>
        </w:numPr>
      </w:pPr>
      <w:r>
        <w:rPr>
          <w:b/>
          <w:bCs/>
        </w:rPr>
        <w:t xml:space="preserve">Pros:</w:t>
      </w:r>
      <w:r>
        <w:t xml:space="preserve"> </w:t>
      </w:r>
      <w:r>
        <w:t xml:space="preserve">Easy to write, simple to understand, low computational cost on Prometheus.</w:t>
      </w:r>
    </w:p>
    <w:p>
      <w:pPr>
        <w:numPr>
          <w:ilvl w:val="0"/>
          <w:numId w:val="1225"/>
        </w:numPr>
      </w:pPr>
      <w:r>
        <w:rPr>
          <w:b/>
          <w:bCs/>
        </w:rPr>
        <w:t xml:space="preserve">Cons:</w:t>
      </w:r>
      <w:r>
        <w:t xml:space="preserve"> </w:t>
      </w:r>
      <w:r>
        <w:t xml:space="preserve">High risk of false positives for diurnal (day/night) traffic spikes; fails to catch subtle degradations during low-traffic off-peak hours.</w:t>
      </w:r>
    </w:p>
    <w:bookmarkEnd w:id="878"/>
    <w:bookmarkStart w:id="879" w:name="anomaly-detection-and-trend-forecasting"/>
    <w:p>
      <w:pPr>
        <w:pStyle w:val="Heading3"/>
      </w:pPr>
      <w:r>
        <w:t xml:space="preserve">2. Anomaly Detection and Trend Forecasting</w:t>
      </w:r>
    </w:p>
    <w:p>
      <w:pPr>
        <w:pStyle w:val="FirstParagraph"/>
      </w:pPr>
      <w:r>
        <w:t xml:space="preserve">For non-linear or highly variable workloads, static thresholds are insufficient. Prometheus provides mathematical functions for trend analysis and dynamic thresholds:</w:t>
      </w:r>
    </w:p>
    <w:p>
      <w:pPr>
        <w:pStyle w:val="Compact"/>
        <w:numPr>
          <w:ilvl w:val="0"/>
          <w:numId w:val="1226"/>
        </w:numPr>
      </w:pPr>
      <w:r>
        <w:rPr>
          <w:b/>
          <w:bCs/>
        </w:rPr>
        <w:t xml:space="preserve">Predictive Alerting (</w:t>
      </w:r>
      <w:r>
        <w:rPr>
          <w:rStyle w:val="VerbatimChar"/>
          <w:b/>
          <w:bCs/>
        </w:rPr>
        <w:t xml:space="preserve">predict_linear</w:t>
      </w:r>
      <w:r>
        <w:rPr>
          <w:b/>
          <w:bCs/>
        </w:rPr>
        <w:t xml:space="preserve">):</w:t>
      </w:r>
      <w:r>
        <w:t xml:space="preserve"> </w:t>
      </w:r>
      <w:r>
        <w:t xml:space="preserve">Predicts future metric values based on linear regression over a past time window.</w:t>
      </w:r>
    </w:p>
    <w:p>
      <w:pPr>
        <w:pStyle w:val="SourceCode"/>
      </w:pPr>
      <w:r>
        <w:rPr>
          <w:rStyle w:val="VerbatimChar"/>
        </w:rPr>
        <w:t xml:space="preserve"># Alert if disk space is predicted to fill up within 4 hours based on the last 1-hour trend</w:t>
      </w:r>
      <w:r>
        <w:br/>
      </w:r>
      <w:r>
        <w:rPr>
          <w:rStyle w:val="VerbatimChar"/>
        </w:rPr>
        <w:t xml:space="preserve">predict_linear(node_filesystem_free_bytes{mountpoint="/"}[1h], 4 * 3600) &lt; 0</w:t>
      </w:r>
    </w:p>
    <w:p>
      <w:pPr>
        <w:pStyle w:val="Compact"/>
        <w:numPr>
          <w:ilvl w:val="0"/>
          <w:numId w:val="1227"/>
        </w:numPr>
      </w:pPr>
      <w:r>
        <w:rPr>
          <w:b/>
          <w:bCs/>
        </w:rPr>
        <w:t xml:space="preserve">Diurnal / Seasonal Comparison (Offsetting):</w:t>
      </w:r>
      <w:r>
        <w:t xml:space="preserve"> </w:t>
      </w:r>
      <w:r>
        <w:t xml:space="preserve">Compares current performance against the exact same time window from previous weeks.</w:t>
      </w:r>
    </w:p>
    <w:p>
      <w:pPr>
        <w:pStyle w:val="SourceCode"/>
      </w:pPr>
      <w:r>
        <w:rPr>
          <w:rStyle w:val="VerbatimChar"/>
        </w:rPr>
        <w:t xml:space="preserve"># Alert if request rate drops by more than 50% compared to last week</w:t>
      </w:r>
      <w:r>
        <w:br/>
      </w:r>
      <w:r>
        <w:rPr>
          <w:rStyle w:val="VerbatimChar"/>
        </w:rPr>
        <w:t xml:space="preserve">http_requests_total &lt; (http_requests_total offset 1w * 0.5)</w:t>
      </w:r>
    </w:p>
    <w:bookmarkEnd w:id="879"/>
    <w:bookmarkStart w:id="880" w:name="Xfd8fd40bb439fed475eae7a54f593a902f98ad9"/>
    <w:p>
      <w:pPr>
        <w:pStyle w:val="Heading3"/>
      </w:pPr>
      <w:r>
        <w:t xml:space="preserve">3. Symptom-Based Alerting vs. Cause-Based Alerting</w:t>
      </w:r>
    </w:p>
    <w:p>
      <w:pPr>
        <w:numPr>
          <w:ilvl w:val="0"/>
          <w:numId w:val="1228"/>
        </w:numPr>
      </w:pPr>
      <w:r>
        <w:rPr>
          <w:b/>
          <w:bCs/>
        </w:rPr>
        <w:t xml:space="preserve">Symptom-Based (Preferred for PagerDuty/On-Call):</w:t>
      </w:r>
      <w:r>
        <w:t xml:space="preserve"> </w:t>
      </w:r>
      <w:r>
        <w:t xml:space="preserve">Focuses on user impact (e.g.,</w:t>
      </w:r>
      <w:r>
        <w:t xml:space="preserve"> </w:t>
      </w:r>
      <w:r>
        <w:t xml:space="preserve">“</w:t>
      </w:r>
      <w:r>
        <w:t xml:space="preserve">High HTTP 5xx error rate</w:t>
      </w:r>
      <w:r>
        <w:t xml:space="preserve">”</w:t>
      </w:r>
      <w:r>
        <w:t xml:space="preserve"> </w:t>
      </w:r>
      <w:r>
        <w:t xml:space="preserve">or</w:t>
      </w:r>
      <w:r>
        <w:t xml:space="preserve"> </w:t>
      </w:r>
      <w:r>
        <w:t xml:space="preserve">“</w:t>
      </w:r>
      <w:r>
        <w:t xml:space="preserve">Latency exceeds SLA</w:t>
      </w:r>
      <w:r>
        <w:t xml:space="preserve">”</w:t>
      </w:r>
      <w:r>
        <w:t xml:space="preserve">).</w:t>
      </w:r>
    </w:p>
    <w:p>
      <w:pPr>
        <w:numPr>
          <w:ilvl w:val="0"/>
          <w:numId w:val="1228"/>
        </w:numPr>
      </w:pPr>
      <w:r>
        <w:rPr>
          <w:b/>
          <w:bCs/>
        </w:rPr>
        <w:t xml:space="preserve">Cause-Based (Preferred for Dashboards/Informational Alerts):</w:t>
      </w:r>
      <w:r>
        <w:t xml:space="preserve"> </w:t>
      </w:r>
      <w:r>
        <w:t xml:space="preserve">Focuses on internal component state (e.g.,</w:t>
      </w:r>
      <w:r>
        <w:t xml:space="preserve"> </w:t>
      </w:r>
      <w:r>
        <w:t xml:space="preserve">“</w:t>
      </w:r>
      <w:r>
        <w:t xml:space="preserve">High Host CPU</w:t>
      </w:r>
      <w:r>
        <w:t xml:space="preserve">”</w:t>
      </w:r>
      <w:r>
        <w:t xml:space="preserve"> </w:t>
      </w:r>
      <w:r>
        <w:t xml:space="preserve">or</w:t>
      </w:r>
      <w:r>
        <w:t xml:space="preserve"> </w:t>
      </w:r>
      <w:r>
        <w:t xml:space="preserve">“</w:t>
      </w:r>
      <w:r>
        <w:t xml:space="preserve">Garbage Collection pause time high</w:t>
      </w:r>
      <w:r>
        <w:t xml:space="preserve">”</w:t>
      </w:r>
      <w:r>
        <w:t xml:space="preserve">).</w:t>
      </w:r>
    </w:p>
    <w:bookmarkEnd w:id="880"/>
    <w:bookmarkEnd w:id="881"/>
    <w:bookmarkStart w:id="888" w:name="X67226fccac94f56f37e7d55b8451aacf4358290"/>
    <w:p>
      <w:pPr>
        <w:pStyle w:val="Heading2"/>
      </w:pPr>
      <w:r>
        <w:t xml:space="preserve">23.3 Prometheus Alertmanager Configuration: Grouping, Inhibitions, and Silences</w:t>
      </w:r>
    </w:p>
    <w:p>
      <w:pPr>
        <w:pStyle w:val="FirstParagraph"/>
      </w:pPr>
      <w:r>
        <w:t xml:space="preserve">Prometheus server evaluates rules and fires alerts to an independent binary:</w:t>
      </w:r>
      <w:r>
        <w:t xml:space="preserve"> </w:t>
      </w:r>
      <w:r>
        <w:rPr>
          <w:b/>
          <w:bCs/>
        </w:rPr>
        <w:t xml:space="preserve">Alertmanager</w:t>
      </w:r>
      <w:r>
        <w:t xml:space="preserve">. Alertmanager manages alert routing, deduplication, grouping, silencing, and notification dispatching.</w:t>
      </w:r>
    </w:p>
    <w:p>
      <w:pPr>
        <w:pStyle w:val="CaptionedFigure"/>
      </w:pPr>
      <w:r>
        <w:drawing>
          <wp:inline>
            <wp:extent cx="3131590" cy="1709530"/>
            <wp:effectExtent b="0" l="0" r="0" t="0"/>
            <wp:docPr descr="Prometheus Alertmanager Configuration" title="" id="883" name="Picture"/>
            <a:graphic>
              <a:graphicData uri="http://schemas.openxmlformats.org/drawingml/2006/picture">
                <pic:pic>
                  <pic:nvPicPr>
                    <pic:cNvPr descr="assets/images/chapter23/23-3-Prometheus-Alertmanager-Configuration.png" id="884" name="Picture"/>
                    <pic:cNvPicPr>
                      <a:picLocks noChangeArrowheads="1" noChangeAspect="1"/>
                    </pic:cNvPicPr>
                  </pic:nvPicPr>
                  <pic:blipFill>
                    <a:blip r:embed="rId88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Prometheus Alertmanager Configuration</w:t>
      </w:r>
    </w:p>
    <w:bookmarkStart w:id="885" w:name="alert-grouping"/>
    <w:p>
      <w:pPr>
        <w:pStyle w:val="Heading3"/>
      </w:pPr>
      <w:r>
        <w:t xml:space="preserve">1. Alert Grouping</w:t>
      </w:r>
    </w:p>
    <w:p>
      <w:pPr>
        <w:pStyle w:val="FirstParagraph"/>
      </w:pPr>
      <w:r>
        <w:t xml:space="preserve">Grouping aggregates alerts of similar nature into a single combined notification to avoid storming engineers with dozens of simultaneous messages during a cascading failure.</w:t>
      </w:r>
    </w:p>
    <w:p>
      <w:pPr>
        <w:numPr>
          <w:ilvl w:val="0"/>
          <w:numId w:val="1229"/>
        </w:numPr>
      </w:pPr>
      <w:r>
        <w:rPr>
          <w:rStyle w:val="VerbatimChar"/>
        </w:rPr>
        <w:t xml:space="preserve">group_by</w:t>
      </w:r>
      <w:r>
        <w:t xml:space="preserve">: Labels used to bundle alerts together (e.g.,</w:t>
      </w:r>
      <w:r>
        <w:t xml:space="preserve"> </w:t>
      </w:r>
      <w:r>
        <w:rPr>
          <w:rStyle w:val="VerbatimChar"/>
        </w:rPr>
        <w:t xml:space="preserve">['cluster', 'namespace', 'alertname']</w:t>
      </w:r>
      <w:r>
        <w:t xml:space="preserve">).</w:t>
      </w:r>
    </w:p>
    <w:p>
      <w:pPr>
        <w:numPr>
          <w:ilvl w:val="0"/>
          <w:numId w:val="1229"/>
        </w:numPr>
      </w:pPr>
      <w:r>
        <w:rPr>
          <w:rStyle w:val="VerbatimChar"/>
        </w:rPr>
        <w:t xml:space="preserve">group_wait</w:t>
      </w:r>
      <w:r>
        <w:t xml:space="preserve">: How long to buffer initial alerts in a group before sending the first notification (e.g.,</w:t>
      </w:r>
      <w:r>
        <w:t xml:space="preserve"> </w:t>
      </w:r>
      <w:r>
        <w:rPr>
          <w:rStyle w:val="VerbatimChar"/>
        </w:rPr>
        <w:t xml:space="preserve">30s</w:t>
      </w:r>
      <w:r>
        <w:t xml:space="preserve">).</w:t>
      </w:r>
    </w:p>
    <w:p>
      <w:pPr>
        <w:numPr>
          <w:ilvl w:val="0"/>
          <w:numId w:val="1229"/>
        </w:numPr>
      </w:pPr>
      <w:r>
        <w:rPr>
          <w:rStyle w:val="VerbatimChar"/>
        </w:rPr>
        <w:t xml:space="preserve">group_interval</w:t>
      </w:r>
      <w:r>
        <w:t xml:space="preserve">: How long to wait before sending notifications about</w:t>
      </w:r>
      <w:r>
        <w:t xml:space="preserve"> </w:t>
      </w:r>
      <w:r>
        <w:rPr>
          <w:i/>
          <w:iCs/>
        </w:rPr>
        <w:t xml:space="preserve">new</w:t>
      </w:r>
      <w:r>
        <w:t xml:space="preserve"> </w:t>
      </w:r>
      <w:r>
        <w:t xml:space="preserve">alerts added to an existing group (e.g.,</w:t>
      </w:r>
      <w:r>
        <w:t xml:space="preserve"> </w:t>
      </w:r>
      <w:r>
        <w:rPr>
          <w:rStyle w:val="VerbatimChar"/>
        </w:rPr>
        <w:t xml:space="preserve">5m</w:t>
      </w:r>
      <w:r>
        <w:t xml:space="preserve">).</w:t>
      </w:r>
    </w:p>
    <w:p>
      <w:pPr>
        <w:numPr>
          <w:ilvl w:val="0"/>
          <w:numId w:val="1229"/>
        </w:numPr>
      </w:pPr>
      <w:r>
        <w:rPr>
          <w:rStyle w:val="VerbatimChar"/>
        </w:rPr>
        <w:t xml:space="preserve">repeat_interval</w:t>
      </w:r>
      <w:r>
        <w:t xml:space="preserve">: Minimum time to wait before re-sending a notification that has already been delivered (e.g.,</w:t>
      </w:r>
      <w:r>
        <w:t xml:space="preserve"> </w:t>
      </w:r>
      <w:r>
        <w:rPr>
          <w:rStyle w:val="VerbatimChar"/>
        </w:rPr>
        <w:t xml:space="preserve">12h</w:t>
      </w:r>
      <w:r>
        <w:t xml:space="preserve">).</w:t>
      </w:r>
    </w:p>
    <w:bookmarkEnd w:id="885"/>
    <w:bookmarkStart w:id="886" w:name="alert-inhibitions"/>
    <w:p>
      <w:pPr>
        <w:pStyle w:val="Heading3"/>
      </w:pPr>
      <w:r>
        <w:t xml:space="preserve">2. Alert Inhibitions</w:t>
      </w:r>
    </w:p>
    <w:p>
      <w:pPr>
        <w:pStyle w:val="FirstParagraph"/>
      </w:pPr>
      <w:r>
        <w:t xml:space="preserve">Inhibition silences a set of downstream alerts if a critical upstream parent alert is already firing. For example, if an entire data center or Kubernetes node is down (</w:t>
      </w:r>
      <w:r>
        <w:rPr>
          <w:rStyle w:val="VerbatimChar"/>
        </w:rPr>
        <w:t xml:space="preserve">NodeDown</w:t>
      </w:r>
      <w:r>
        <w:t xml:space="preserve">), Alertmanager should inhibit individual application pod down alerts on that node.</w:t>
      </w:r>
    </w:p>
    <w:p>
      <w:pPr>
        <w:pStyle w:val="BodyText"/>
      </w:pPr>
      <w:r>
        <w:rPr>
          <w:b/>
          <w:bCs/>
        </w:rPr>
        <w:t xml:space="preserve">Example Inhibition Rule (</w:t>
      </w:r>
      <w:r>
        <w:rPr>
          <w:rStyle w:val="VerbatimChar"/>
          <w:b/>
          <w:bCs/>
        </w:rPr>
        <w:t xml:space="preserve">alertmanager.yml</w:t>
      </w:r>
      <w:r>
        <w:rPr>
          <w:b/>
          <w:bCs/>
        </w:rPr>
        <w:t xml:space="preserve">):</w:t>
      </w:r>
    </w:p>
    <w:p>
      <w:pPr>
        <w:pStyle w:val="SourceCode"/>
      </w:pPr>
      <w:r>
        <w:rPr>
          <w:rStyle w:val="FunctionTok"/>
        </w:rPr>
        <w:t xml:space="preserve">inhibit_rules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rPr>
          <w:rStyle w:val="AttributeTok"/>
        </w:rPr>
        <w:t xml:space="preserve">      </w:t>
      </w:r>
      <w:r>
        <w:rPr>
          <w:rStyle w:val="FunctionTok"/>
        </w:rPr>
        <w:t xml:space="preserve">alertname</w:t>
      </w:r>
      <w:r>
        <w:rPr>
          <w:rStyle w:val="KeywordTok"/>
        </w:rPr>
        <w:t xml:space="preserve">:</w:t>
      </w:r>
      <w:r>
        <w:rPr>
          <w:rStyle w:val="AttributeTok"/>
        </w:rPr>
        <w:t xml:space="preserve"> </w:t>
      </w:r>
      <w:r>
        <w:rPr>
          <w:rStyle w:val="StringTok"/>
        </w:rPr>
        <w:t xml:space="preserve">'NodeNetworkDown'</w:t>
      </w:r>
      <w:r>
        <w:br/>
      </w:r>
      <w:r>
        <w:rPr>
          <w:rStyle w:val="AttributeTok"/>
        </w:rPr>
        <w:t xml:space="preserve">    </w:t>
      </w:r>
      <w:r>
        <w:rPr>
          <w:rStyle w:val="FunctionTok"/>
        </w:rPr>
        <w:t xml:space="preserve">target_match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'warning'</w:t>
      </w:r>
      <w:r>
        <w:br/>
      </w:r>
      <w:r>
        <w:rPr>
          <w:rStyle w:val="AttributeTok"/>
        </w:rPr>
        <w:t xml:space="preserve">    </w:t>
      </w:r>
      <w:r>
        <w:rPr>
          <w:rStyle w:val="FunctionTok"/>
        </w:rPr>
        <w:t xml:space="preserve">equal</w:t>
      </w:r>
      <w:r>
        <w:rPr>
          <w:rStyle w:val="KeywordTok"/>
        </w:rPr>
        <w:t xml:space="preserve">:</w:t>
      </w:r>
      <w:r>
        <w:rPr>
          <w:rStyle w:val="AttributeTok"/>
        </w:rPr>
        <w:t xml:space="preserve"> </w:t>
      </w:r>
      <w:r>
        <w:rPr>
          <w:rStyle w:val="KeywordTok"/>
        </w:rPr>
        <w:t xml:space="preserve">[</w:t>
      </w:r>
      <w:r>
        <w:rPr>
          <w:rStyle w:val="StringTok"/>
        </w:rPr>
        <w:t xml:space="preserve">'node'</w:t>
      </w:r>
      <w:r>
        <w:rPr>
          <w:rStyle w:val="KeywordTok"/>
        </w:rPr>
        <w:t xml:space="preserve">,</w:t>
      </w:r>
      <w:r>
        <w:rPr>
          <w:rStyle w:val="AttributeTok"/>
        </w:rPr>
        <w:t xml:space="preserve"> </w:t>
      </w:r>
      <w:r>
        <w:rPr>
          <w:rStyle w:val="StringTok"/>
        </w:rPr>
        <w:t xml:space="preserve">'instance'</w:t>
      </w:r>
      <w:r>
        <w:rPr>
          <w:rStyle w:val="KeywordTok"/>
        </w:rPr>
        <w:t xml:space="preserve">]</w:t>
      </w:r>
    </w:p>
    <w:bookmarkEnd w:id="886"/>
    <w:bookmarkStart w:id="887" w:name="silences"/>
    <w:p>
      <w:pPr>
        <w:pStyle w:val="Heading3"/>
      </w:pPr>
      <w:r>
        <w:t xml:space="preserve">3. Silences</w:t>
      </w:r>
    </w:p>
    <w:p>
      <w:pPr>
        <w:pStyle w:val="FirstParagraph"/>
      </w:pPr>
      <w:r>
        <w:t xml:space="preserve">Silences temporarily mute alerts matching specific label matchers for a scheduled time window (e.g., during planned maintenance windows). Silences are configured via the Alertmanager Web UI or programmatically using the</w:t>
      </w:r>
      <w:r>
        <w:t xml:space="preserve"> </w:t>
      </w:r>
      <w:r>
        <w:rPr>
          <w:rStyle w:val="VerbatimChar"/>
        </w:rPr>
        <w:t xml:space="preserve">amtool</w:t>
      </w:r>
      <w:r>
        <w:t xml:space="preserve"> </w:t>
      </w:r>
      <w:r>
        <w:t xml:space="preserve">CLI:</w:t>
      </w:r>
    </w:p>
    <w:p>
      <w:pPr>
        <w:pStyle w:val="SourceCode"/>
      </w:pPr>
      <w:r>
        <w:rPr>
          <w:rStyle w:val="CommentTok"/>
        </w:rPr>
        <w:t xml:space="preserve"># Silence high memory alerts on production node-01 for 2 hours</w:t>
      </w:r>
      <w:r>
        <w:br/>
      </w:r>
      <w:r>
        <w:rPr>
          <w:rStyle w:val="ExtensionTok"/>
        </w:rPr>
        <w:t xml:space="preserve">amtool</w:t>
      </w:r>
      <w:r>
        <w:rPr>
          <w:rStyle w:val="NormalTok"/>
        </w:rPr>
        <w:t xml:space="preserve"> silence add alertname=</w:t>
      </w:r>
      <w:r>
        <w:rPr>
          <w:rStyle w:val="StringTok"/>
        </w:rPr>
        <w:t xml:space="preserve">"HighMemoryUsage"</w:t>
      </w:r>
      <w:r>
        <w:rPr>
          <w:rStyle w:val="NormalTok"/>
        </w:rPr>
        <w:t xml:space="preserve"> instance=</w:t>
      </w:r>
      <w:r>
        <w:rPr>
          <w:rStyle w:val="StringTok"/>
        </w:rPr>
        <w:t xml:space="preserve">"node-01:9100"</w:t>
      </w:r>
      <w:r>
        <w:rPr>
          <w:rStyle w:val="NormalTok"/>
        </w:rPr>
        <w:t xml:space="preserve"> </w:t>
      </w:r>
      <w:r>
        <w:rPr>
          <w:rStyle w:val="DataTypeTok"/>
        </w:rPr>
        <w:t xml:space="preserve">\</w:t>
      </w:r>
      <w:r>
        <w:br/>
      </w:r>
      <w:r>
        <w:rPr>
          <w:rStyle w:val="NormalTok"/>
        </w:rPr>
        <w:t xml:space="preserve">  </w:t>
      </w:r>
      <w:r>
        <w:rPr>
          <w:rStyle w:val="AttributeTok"/>
        </w:rPr>
        <w:t xml:space="preserve">--author</w:t>
      </w:r>
      <w:r>
        <w:rPr>
          <w:rStyle w:val="OperatorTok"/>
        </w:rPr>
        <w:t xml:space="preserve">=</w:t>
      </w:r>
      <w:r>
        <w:rPr>
          <w:rStyle w:val="StringTok"/>
        </w:rPr>
        <w:t xml:space="preserve">"OpsTeam"</w:t>
      </w:r>
      <w:r>
        <w:rPr>
          <w:rStyle w:val="NormalTok"/>
        </w:rPr>
        <w:t xml:space="preserve"> </w:t>
      </w:r>
      <w:r>
        <w:rPr>
          <w:rStyle w:val="DataTypeTok"/>
        </w:rPr>
        <w:t xml:space="preserve">\</w:t>
      </w:r>
      <w:r>
        <w:br/>
      </w:r>
      <w:r>
        <w:rPr>
          <w:rStyle w:val="NormalTok"/>
        </w:rPr>
        <w:t xml:space="preserve">  </w:t>
      </w:r>
      <w:r>
        <w:rPr>
          <w:rStyle w:val="AttributeTok"/>
        </w:rPr>
        <w:t xml:space="preserve">--duration</w:t>
      </w:r>
      <w:r>
        <w:rPr>
          <w:rStyle w:val="OperatorTok"/>
        </w:rPr>
        <w:t xml:space="preserve">=</w:t>
      </w:r>
      <w:r>
        <w:rPr>
          <w:rStyle w:val="NormalTok"/>
        </w:rPr>
        <w:t xml:space="preserve">2h </w:t>
      </w:r>
      <w:r>
        <w:rPr>
          <w:rStyle w:val="DataTypeTok"/>
        </w:rPr>
        <w:t xml:space="preserve">\</w:t>
      </w:r>
      <w:r>
        <w:br/>
      </w:r>
      <w:r>
        <w:rPr>
          <w:rStyle w:val="NormalTok"/>
        </w:rPr>
        <w:t xml:space="preserve">  </w:t>
      </w:r>
      <w:r>
        <w:rPr>
          <w:rStyle w:val="AttributeTok"/>
        </w:rPr>
        <w:t xml:space="preserve">--comment</w:t>
      </w:r>
      <w:r>
        <w:rPr>
          <w:rStyle w:val="OperatorTok"/>
        </w:rPr>
        <w:t xml:space="preserve">=</w:t>
      </w:r>
      <w:r>
        <w:rPr>
          <w:rStyle w:val="StringTok"/>
        </w:rPr>
        <w:t xml:space="preserve">"Planned memory expansion maintenance"</w:t>
      </w:r>
    </w:p>
    <w:bookmarkEnd w:id="887"/>
    <w:bookmarkEnd w:id="888"/>
    <w:bookmarkStart w:id="890" w:name="Xc38f327c5f53f33b2a079e20d3b53caad02d977"/>
    <w:p>
      <w:pPr>
        <w:pStyle w:val="Heading2"/>
      </w:pPr>
      <w:r>
        <w:t xml:space="preserve">23.4 Notification Integrations: Slack, PagerDuty, Webhooks, and Email</w:t>
      </w:r>
    </w:p>
    <w:p>
      <w:pPr>
        <w:pStyle w:val="FirstParagraph"/>
      </w:pPr>
      <w:r>
        <w:t xml:space="preserve">Alertmanager uses a tree-structured routing configuration to send formatted alerts to appropriate notification channels based on severity, environment, or service labels.</w:t>
      </w:r>
    </w:p>
    <w:bookmarkStart w:id="889" w:name="X93c4b9ce1bb120fba1096075207d5170b7da327"/>
    <w:p>
      <w:pPr>
        <w:pStyle w:val="Heading3"/>
      </w:pPr>
      <w:r>
        <w:t xml:space="preserve">Enterprise</w:t>
      </w:r>
      <w:r>
        <w:t xml:space="preserve"> </w:t>
      </w:r>
      <w:r>
        <w:rPr>
          <w:rStyle w:val="VerbatimChar"/>
        </w:rPr>
        <w:t xml:space="preserve">alertmanager.yml</w:t>
      </w:r>
      <w:r>
        <w:t xml:space="preserve"> </w:t>
      </w:r>
      <w:r>
        <w:t xml:space="preserve">Configuration Syntax</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rPr>
          <w:rStyle w:val="AttributeTok"/>
        </w:rPr>
        <w:t xml:space="preserve">  </w:t>
      </w:r>
      <w:r>
        <w:rPr>
          <w:rStyle w:val="FunctionTok"/>
        </w:rPr>
        <w:t xml:space="preserve">smtp_smarthost</w:t>
      </w:r>
      <w:r>
        <w:rPr>
          <w:rStyle w:val="KeywordTok"/>
        </w:rPr>
        <w:t xml:space="preserve">:</w:t>
      </w:r>
      <w:r>
        <w:rPr>
          <w:rStyle w:val="AttributeTok"/>
        </w:rPr>
        <w:t xml:space="preserve"> </w:t>
      </w:r>
      <w:r>
        <w:rPr>
          <w:rStyle w:val="StringTok"/>
        </w:rPr>
        <w:t xml:space="preserve">'smtp.enterprise.internal:25'</w:t>
      </w:r>
      <w:r>
        <w:br/>
      </w:r>
      <w:r>
        <w:rPr>
          <w:rStyle w:val="AttributeTok"/>
        </w:rPr>
        <w:t xml:space="preserve">  </w:t>
      </w:r>
      <w:r>
        <w:rPr>
          <w:rStyle w:val="FunctionTok"/>
        </w:rPr>
        <w:t xml:space="preserve">smtp_from</w:t>
      </w:r>
      <w:r>
        <w:rPr>
          <w:rStyle w:val="KeywordTok"/>
        </w:rPr>
        <w:t xml:space="preserve">:</w:t>
      </w:r>
      <w:r>
        <w:rPr>
          <w:rStyle w:val="AttributeTok"/>
        </w:rPr>
        <w:t xml:space="preserve"> </w:t>
      </w:r>
      <w:r>
        <w:rPr>
          <w:rStyle w:val="StringTok"/>
        </w:rPr>
        <w:t xml:space="preserve">'alertmanager@enterprise.internal'</w:t>
      </w:r>
      <w:r>
        <w:br/>
      </w:r>
      <w:r>
        <w:br/>
      </w:r>
      <w:r>
        <w:rPr>
          <w:rStyle w:val="CommentTok"/>
        </w:rPr>
        <w:t xml:space="preserve"># The root route where all incoming alerts arrive</w:t>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br/>
      </w:r>
      <w:r>
        <w:rPr>
          <w:rStyle w:val="CommentTok"/>
        </w:rPr>
        <w:t xml:space="preserve">  # Sub-routes for granular alert routing</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continue</w:t>
      </w:r>
      <w:r>
        <w:rPr>
          <w:rStyle w:val="KeywordTok"/>
        </w:rPr>
        <w:t xml:space="preserve">:</w:t>
      </w:r>
      <w:r>
        <w:rPr>
          <w:rStyle w:val="AttributeTok"/>
        </w:rPr>
        <w:t xml:space="preserve"> </w:t>
      </w:r>
      <w:r>
        <w:rPr>
          <w:rStyle w:val="CharTok"/>
        </w:rPr>
        <w:t xml:space="preserve">true</w:t>
      </w:r>
      <w:r>
        <w:rPr>
          <w:rStyle w:val="CommentTok"/>
        </w:rPr>
        <w:t xml:space="preserve"> # Continue evaluating subsequent routes</w:t>
      </w:r>
      <w:r>
        <w:br/>
      </w:r>
      <w:r>
        <w:br/>
      </w:r>
      <w:r>
        <w:rPr>
          <w:rStyle w:val="AttributeTok"/>
        </w:rPr>
        <w:t xml:space="preserve">    </w:t>
      </w:r>
      <w:r>
        <w:rPr>
          <w:rStyle w:val="KeywordTok"/>
        </w:rPr>
        <w:t xml:space="preserve">-</w:t>
      </w:r>
      <w:r>
        <w:rPr>
          <w:rStyle w:val="AttributeTok"/>
        </w:rPr>
        <w:t xml:space="preserve"> </w:t>
      </w:r>
      <w:r>
        <w:rPr>
          <w:rStyle w:val="FunctionTok"/>
        </w:rPr>
        <w:t xml:space="preserve">match_re</w:t>
      </w:r>
      <w:r>
        <w:rPr>
          <w:rStyle w:val="KeywordTok"/>
        </w:rPr>
        <w:t xml:space="preserve">:</w:t>
      </w:r>
      <w:r>
        <w:br/>
      </w:r>
      <w:r>
        <w:rPr>
          <w:rStyle w:val="AttributeTok"/>
        </w:rPr>
        <w:t xml:space="preserve">        </w:t>
      </w:r>
      <w:r>
        <w:rPr>
          <w:rStyle w:val="FunctionTok"/>
        </w:rPr>
        <w:t xml:space="preserve">service</w:t>
      </w:r>
      <w:r>
        <w:rPr>
          <w:rStyle w:val="KeywordTok"/>
        </w:rPr>
        <w:t xml:space="preserve">:</w:t>
      </w:r>
      <w:r>
        <w:rPr>
          <w:rStyle w:val="AttributeTok"/>
        </w:rPr>
        <w:t xml:space="preserve"> ^(payments|auth)$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'secops-slack-webhook'</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api_url</w:t>
      </w:r>
      <w:r>
        <w:rPr>
          <w:rStyle w:val="KeywordTok"/>
        </w:rPr>
        <w:t xml:space="preserve">:</w:t>
      </w:r>
      <w:r>
        <w:rPr>
          <w:rStyle w:val="AttributeTok"/>
        </w:rPr>
        <w:t xml:space="preserve"> </w:t>
      </w:r>
      <w:r>
        <w:rPr>
          <w:rStyle w:val="StringTok"/>
        </w:rPr>
        <w:t xml:space="preserve">'https://hooks.slack.com/services/T00/B00/X00'</w:t>
      </w:r>
      <w:r>
        <w:br/>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'#ops-alerts'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 .Status | toUpper }}: {{ .CommonAnnotations.summary }}'</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range .Alerts }}{{ .Annotations.description }}</w:t>
      </w:r>
      <w:r>
        <w:rPr>
          <w:rStyle w:val="SpecialCharTok"/>
        </w:rPr>
        <w:t xml:space="preserve">\n</w:t>
      </w:r>
      <w:r>
        <w:rPr>
          <w:rStyle w:val="StringTok"/>
        </w:rPr>
        <w:t xml:space="preserve">{{ end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'ENTERPRISE_PAGERDUTY_INTEGRATION_KEY'</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'secops-slack-webhook'</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'http://secops-automation.internal/api/v1/alerts'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p>
    <w:bookmarkEnd w:id="889"/>
    <w:bookmarkEnd w:id="890"/>
    <w:bookmarkStart w:id="902" w:name="X57cd8c9d262f1bf1995b54c2592f44830420eca"/>
    <w:p>
      <w:pPr>
        <w:pStyle w:val="Heading2"/>
      </w:pPr>
      <w:r>
        <w:t xml:space="preserve">23.5 Hands-On Lab: Building Real-Time Operational Dashboards and Configuring Alerting Pipelines</w:t>
      </w:r>
    </w:p>
    <w:bookmarkStart w:id="891" w:name="lab-overview-3"/>
    <w:p>
      <w:pPr>
        <w:pStyle w:val="Heading3"/>
      </w:pPr>
      <w:r>
        <w:t xml:space="preserve">Lab Overview</w:t>
      </w:r>
    </w:p>
    <w:p>
      <w:pPr>
        <w:pStyle w:val="FirstParagraph"/>
      </w:pPr>
      <w:r>
        <w:t xml:space="preserve">In this practical lab, you will deploy a complete, fully integrated observability and alerting stack using Docker Compose. You will generate synthetic metrics, define Prometheus alert rules, route alerts through Alertmanager, and visualize metrics and firing alerts inside Grafana.</w:t>
      </w:r>
    </w:p>
    <w:p>
      <w:pPr>
        <w:pStyle w:val="BodyText"/>
      </w:pPr>
      <w:r>
        <w:rPr>
          <w:b/>
          <w:bCs/>
        </w:rPr>
        <w:t xml:space="preserve">Components:</w:t>
      </w:r>
    </w:p>
    <w:p>
      <w:pPr>
        <w:numPr>
          <w:ilvl w:val="0"/>
          <w:numId w:val="1230"/>
        </w:numPr>
      </w:pPr>
      <w:r>
        <w:rPr>
          <w:b/>
          <w:bCs/>
        </w:rPr>
        <w:t xml:space="preserve">Prometheus:</w:t>
      </w:r>
      <w:r>
        <w:t xml:space="preserve"> </w:t>
      </w:r>
      <w:r>
        <w:t xml:space="preserve">Scrapes targets, evaluates alert rules, and fires alerts.</w:t>
      </w:r>
    </w:p>
    <w:p>
      <w:pPr>
        <w:numPr>
          <w:ilvl w:val="0"/>
          <w:numId w:val="1230"/>
        </w:numPr>
      </w:pPr>
      <w:r>
        <w:rPr>
          <w:b/>
          <w:bCs/>
        </w:rPr>
        <w:t xml:space="preserve">Alertmanager:</w:t>
      </w:r>
      <w:r>
        <w:t xml:space="preserve"> </w:t>
      </w:r>
      <w:r>
        <w:t xml:space="preserve">Receives alerts, handles grouping, and dispatches notifications.</w:t>
      </w:r>
    </w:p>
    <w:p>
      <w:pPr>
        <w:numPr>
          <w:ilvl w:val="0"/>
          <w:numId w:val="1230"/>
        </w:numPr>
      </w:pPr>
      <w:r>
        <w:rPr>
          <w:b/>
          <w:bCs/>
        </w:rPr>
        <w:t xml:space="preserve">Node Exporter:</w:t>
      </w:r>
      <w:r>
        <w:t xml:space="preserve"> </w:t>
      </w:r>
      <w:r>
        <w:t xml:space="preserve">Exposes host-level infrastructure metrics (USE method).</w:t>
      </w:r>
    </w:p>
    <w:p>
      <w:pPr>
        <w:numPr>
          <w:ilvl w:val="0"/>
          <w:numId w:val="1230"/>
        </w:numPr>
      </w:pPr>
      <w:r>
        <w:rPr>
          <w:b/>
          <w:bCs/>
        </w:rPr>
        <w:t xml:space="preserve">Grafana:</w:t>
      </w:r>
      <w:r>
        <w:t xml:space="preserve"> </w:t>
      </w:r>
      <w:r>
        <w:t xml:space="preserve">Provides real-time operational dashboards and alert status monitoring.</w:t>
      </w:r>
    </w:p>
    <w:bookmarkEnd w:id="891"/>
    <w:bookmarkStart w:id="892" w:name="step-1-create-lab-directory-structure"/>
    <w:p>
      <w:pPr>
        <w:pStyle w:val="Heading3"/>
      </w:pPr>
      <w:r>
        <w:t xml:space="preserve">Step 1: Create Lab Directory Structure</w:t>
      </w:r>
    </w:p>
    <w:p>
      <w:pPr>
        <w:pStyle w:val="FirstParagraph"/>
      </w:pPr>
      <w:r>
        <w:t xml:space="preserve">Execute the following commands to initialize your environment: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enterprise-monitoring/prometheus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enterprise-monitoring/grafana/provisioning/datasources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enterprise-monitoring/grafana/provisioning/dashboards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enterprise-monitoring/grafana/dashboards</w:t>
      </w:r>
      <w:r>
        <w:br/>
      </w:r>
      <w:r>
        <w:rPr>
          <w:rStyle w:val="BuiltInTok"/>
        </w:rPr>
        <w:t xml:space="preserve">cd</w:t>
      </w:r>
      <w:r>
        <w:rPr>
          <w:rStyle w:val="NormalTok"/>
        </w:rPr>
        <w:t xml:space="preserve"> enterprise-monitoring</w:t>
      </w:r>
    </w:p>
    <w:bookmarkEnd w:id="892"/>
    <w:bookmarkStart w:id="893" w:name="X92000bc9ea6e2f2c584dd47af1cdeb51f42b910"/>
    <w:p>
      <w:pPr>
        <w:pStyle w:val="Heading3"/>
      </w:pPr>
      <w:r>
        <w:t xml:space="preserve">Step 2: Configure Prometheus Alert Rules (</w:t>
      </w:r>
      <w:r>
        <w:rPr>
          <w:rStyle w:val="VerbatimChar"/>
        </w:rPr>
        <w:t xml:space="preserve">prometheus/alert.rules.yml</w:t>
      </w:r>
      <w:r>
        <w:t xml:space="preserve">)</w:t>
      </w:r>
    </w:p>
    <w:p>
      <w:pPr>
        <w:pStyle w:val="FirstParagraph"/>
      </w:pPr>
      <w:r>
        <w:t xml:space="preserve">Create the alert rule file to detect high memory usage and rapid disk growth using predictive analytics.</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Infrastructure_Alerts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HostHighMemoryUsage</w:t>
      </w:r>
      <w:r>
        <w:br/>
      </w:r>
      <w:r>
        <w:rPr>
          <w:rStyle w:val="AttributeTok"/>
        </w:rPr>
        <w:t xml:space="preserve">        </w:t>
      </w:r>
      <w:r>
        <w:rPr>
          <w:rStyle w:val="FunctionTok"/>
        </w:rPr>
        <w:t xml:space="preserve">expr</w:t>
      </w:r>
      <w:r>
        <w:rPr>
          <w:rStyle w:val="KeywordTok"/>
        </w:rPr>
        <w:t xml:space="preserve">:</w:t>
      </w:r>
      <w:r>
        <w:rPr>
          <w:rStyle w:val="AttributeTok"/>
        </w:rPr>
        <w:t xml:space="preserve"> (node_memory_MemTotal_bytes - node_memory_MemAvailable_bytes) / node_memory_MemTotal_bytes * 100 &gt; 75</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tier</w:t>
      </w:r>
      <w:r>
        <w:rPr>
          <w:rStyle w:val="KeywordTok"/>
        </w:rPr>
        <w:t xml:space="preserve">:</w:t>
      </w:r>
      <w:r>
        <w:rPr>
          <w:rStyle w:val="AttributeTok"/>
        </w:rPr>
        <w:t xml:space="preserve"> infrastructure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Memory Usage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"Memory usage on {{ $labels.instance }} has exceeded 75% threshold (Current value: {{ $value | printf </w:t>
      </w:r>
      <w:r>
        <w:rPr>
          <w:rStyle w:val="SpecialCharTok"/>
        </w:rPr>
        <w:t xml:space="preserve">\"</w:t>
      </w:r>
      <w:r>
        <w:rPr>
          <w:rStyle w:val="StringTok"/>
        </w:rPr>
        <w:t xml:space="preserve">%.2f</w:t>
      </w:r>
      <w:r>
        <w:rPr>
          <w:rStyle w:val="SpecialCharTok"/>
        </w:rPr>
        <w:t xml:space="preserve">\"</w:t>
      </w:r>
      <w:r>
        <w:rPr>
          <w:rStyle w:val="String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HostPredictiveDiskFull</w:t>
      </w:r>
      <w:r>
        <w:br/>
      </w:r>
      <w:r>
        <w:rPr>
          <w:rStyle w:val="AttributeTok"/>
        </w:rPr>
        <w:t xml:space="preserve">        </w:t>
      </w:r>
      <w:r>
        <w:rPr>
          <w:rStyle w:val="FunctionTok"/>
        </w:rPr>
        <w:t xml:space="preserve">expr</w:t>
      </w:r>
      <w:r>
        <w:rPr>
          <w:rStyle w:val="KeywordTok"/>
        </w:rPr>
        <w:t xml:space="preserve">:</w:t>
      </w:r>
      <w:r>
        <w:rPr>
          <w:rStyle w:val="AttributeTok"/>
        </w:rPr>
        <w:t xml:space="preserve"> predict_linear(node_filesystem_free_bytes{mountpoint="/"}[1h], 3600 * 2) &lt; 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tier</w:t>
      </w:r>
      <w:r>
        <w:rPr>
          <w:rStyle w:val="KeywordTok"/>
        </w:rPr>
        <w:t xml:space="preserve">:</w:t>
      </w:r>
      <w:r>
        <w:rPr>
          <w:rStyle w:val="AttributeTok"/>
        </w:rPr>
        <w:t xml:space="preserve"> storage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"Disk fill predicted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"Root filesystem on {{ $labels.instance }} is predicted to run out of disk space within 2 hours based on 1-hour write trends."</w:t>
      </w:r>
    </w:p>
    <w:bookmarkEnd w:id="893"/>
    <w:bookmarkStart w:id="894" w:name="Xfb2c3ccc0e0d95735be0db1c11af6c3297cf460"/>
    <w:p>
      <w:pPr>
        <w:pStyle w:val="Heading3"/>
      </w:pPr>
      <w:r>
        <w:t xml:space="preserve">Step 3: Configure Prometheus Server (</w:t>
      </w:r>
      <w:r>
        <w:rPr>
          <w:rStyle w:val="VerbatimChar"/>
        </w:rPr>
        <w:t xml:space="preserve">prometheus/prometheus.yml</w:t>
      </w:r>
      <w:r>
        <w:t xml:space="preserve">)</w:t>
      </w:r>
    </w:p>
    <w:p>
      <w:pPr>
        <w:pStyle w:val="FirstParagraph"/>
      </w:pPr>
      <w:r>
        <w:t xml:space="preserve">Configure Prometheus to scrape Node Exporter and evaluate alerting rules.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5s</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'alertmanager:9093'</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'node-exporter'</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'node-exporter:9100'</w:t>
      </w:r>
      <w:r>
        <w:rPr>
          <w:rStyle w:val="KeywordTok"/>
        </w:rPr>
        <w:t xml:space="preserve">]</w:t>
      </w:r>
    </w:p>
    <w:bookmarkEnd w:id="894"/>
    <w:bookmarkStart w:id="895" w:name="X242f024abd6a8cd2d983138d1817e88b85ca958"/>
    <w:p>
      <w:pPr>
        <w:pStyle w:val="Heading3"/>
      </w:pPr>
      <w:r>
        <w:t xml:space="preserve">Step 4: Configure Alertmanager (</w:t>
      </w:r>
      <w:r>
        <w:rPr>
          <w:rStyle w:val="VerbatimChar"/>
        </w:rPr>
        <w:t xml:space="preserve">prometheus/alertmanager.yml</w:t>
      </w:r>
      <w:r>
        <w:t xml:space="preserve">)</w:t>
      </w:r>
    </w:p>
    <w:p>
      <w:pPr>
        <w:pStyle w:val="FirstParagraph"/>
      </w:pPr>
      <w:r>
        <w:t xml:space="preserve">Define the Alertmanager configuration to group alerts and send webhooks/logs.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1m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'severity'</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5s</w:t>
      </w:r>
      <w:r>
        <w:br/>
      </w:r>
      <w:r>
        <w:rPr>
          <w:rStyle w:val="AttributeTok"/>
        </w:rPr>
        <w:t xml:space="preserve">  </w:t>
      </w:r>
      <w:r>
        <w:rPr>
          <w:rStyle w:val="FunctionTok"/>
        </w:rPr>
        <w:t xml:space="preserve">group_interval</w:t>
      </w:r>
      <w:r>
        <w:rPr>
          <w:rStyle w:val="KeywordTok"/>
        </w:rPr>
        <w:t xml:space="preserve">:</w:t>
      </w:r>
      <w:r>
        <w:rPr>
          <w:rStyle w:val="AttributeTok"/>
        </w:rPr>
        <w:t xml:space="preserve"> 10s</w:t>
      </w:r>
      <w:r>
        <w:br/>
      </w:r>
      <w:r>
        <w:rPr>
          <w:rStyle w:val="AttributeTok"/>
        </w:rPr>
        <w:t xml:space="preserve">  </w:t>
      </w:r>
      <w:r>
        <w:rPr>
          <w:rStyle w:val="FunctionTok"/>
        </w:rPr>
        <w:t xml:space="preserve">repeat_interval</w:t>
      </w:r>
      <w:r>
        <w:rPr>
          <w:rStyle w:val="KeywordTok"/>
        </w:rPr>
        <w:t xml:space="preserve">:</w:t>
      </w:r>
      <w:r>
        <w:rPr>
          <w:rStyle w:val="AttributeTok"/>
        </w:rPr>
        <w:t xml:space="preserve"> 1h</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'http://127.0.0.1:9093/'</w:t>
      </w:r>
      <w:r>
        <w:rPr>
          <w:rStyle w:val="CommentTok"/>
        </w:rPr>
        <w:t xml:space="preserve"> # Internal loopback stub for local testing</w:t>
      </w:r>
    </w:p>
    <w:bookmarkEnd w:id="895"/>
    <w:bookmarkStart w:id="896" w:name="X84bc1c03fcff5af80acbd9bce41821140c9ccb6"/>
    <w:p>
      <w:pPr>
        <w:pStyle w:val="Heading3"/>
      </w:pPr>
      <w:r>
        <w:t xml:space="preserve">Step 5: Automate Grafana Data Source Provisioning</w:t>
      </w:r>
    </w:p>
    <w:p>
      <w:pPr>
        <w:pStyle w:val="FirstParagraph"/>
      </w:pPr>
      <w:r>
        <w:t xml:space="preserve">Create</w:t>
      </w:r>
      <w:r>
        <w:t xml:space="preserve"> </w:t>
      </w:r>
      <w:r>
        <w:rPr>
          <w:rStyle w:val="VerbatimChar"/>
        </w:rPr>
        <w:t xml:space="preserve">/enterprise-monitoring/grafana/provisioning/datasources/prometheus.yml</w:t>
      </w:r>
      <w: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datasources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Prometheus</w:t>
      </w:r>
      <w:r>
        <w:br/>
      </w:r>
      <w:r>
        <w:rPr>
          <w:rStyle w:val="AttributeTok"/>
        </w:rPr>
        <w:t xml:space="preserve">    </w:t>
      </w:r>
      <w:r>
        <w:rPr>
          <w:rStyle w:val="FunctionTok"/>
        </w:rPr>
        <w:t xml:space="preserve">type</w:t>
      </w:r>
      <w:r>
        <w:rPr>
          <w:rStyle w:val="KeywordTok"/>
        </w:rPr>
        <w:t xml:space="preserve">:</w:t>
      </w:r>
      <w:r>
        <w:rPr>
          <w:rStyle w:val="AttributeTok"/>
        </w:rPr>
        <w:t xml:space="preserve"> prometheus</w:t>
      </w:r>
      <w:r>
        <w:br/>
      </w:r>
      <w:r>
        <w:rPr>
          <w:rStyle w:val="AttributeTok"/>
        </w:rPr>
        <w:t xml:space="preserve">    </w:t>
      </w:r>
      <w:r>
        <w:rPr>
          <w:rStyle w:val="FunctionTok"/>
        </w:rPr>
        <w:t xml:space="preserve">access</w:t>
      </w:r>
      <w:r>
        <w:rPr>
          <w:rStyle w:val="KeywordTok"/>
        </w:rPr>
        <w:t xml:space="preserve">:</w:t>
      </w:r>
      <w:r>
        <w:rPr>
          <w:rStyle w:val="AttributeTok"/>
        </w:rPr>
        <w:t xml:space="preserve"> proxy</w:t>
      </w:r>
      <w:r>
        <w:br/>
      </w:r>
      <w:r>
        <w:rPr>
          <w:rStyle w:val="AttributeTok"/>
        </w:rPr>
        <w:t xml:space="preserve">    </w:t>
      </w:r>
      <w:r>
        <w:rPr>
          <w:rStyle w:val="FunctionTok"/>
        </w:rPr>
        <w:t xml:space="preserve">url</w:t>
      </w:r>
      <w:r>
        <w:rPr>
          <w:rStyle w:val="KeywordTok"/>
        </w:rPr>
        <w:t xml:space="preserve">:</w:t>
      </w:r>
      <w:r>
        <w:rPr>
          <w:rStyle w:val="AttributeTok"/>
        </w:rPr>
        <w:t xml:space="preserve"> http://prometheus:9090</w:t>
      </w:r>
      <w:r>
        <w:br/>
      </w:r>
      <w:r>
        <w:rPr>
          <w:rStyle w:val="AttributeTok"/>
        </w:rPr>
        <w:t xml:space="preserve">    </w:t>
      </w:r>
      <w:r>
        <w:rPr>
          <w:rStyle w:val="FunctionTok"/>
        </w:rPr>
        <w:t xml:space="preserve">isDefault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false</w:t>
      </w:r>
    </w:p>
    <w:bookmarkEnd w:id="896"/>
    <w:bookmarkStart w:id="897" w:name="X21e6c0b72f13e3bc648cf966b8daf9146dae5e0"/>
    <w:p>
      <w:pPr>
        <w:pStyle w:val="Heading3"/>
      </w:pPr>
      <w:r>
        <w:t xml:space="preserve">Step 6: Create Docker Compose Stack (</w:t>
      </w:r>
      <w:r>
        <w:rPr>
          <w:rStyle w:val="VerbatimChar"/>
        </w:rPr>
        <w:t xml:space="preserve">docker-compose.yml</w:t>
      </w:r>
      <w:r>
        <w:t xml:space="preserve">)</w:t>
      </w:r>
    </w:p>
    <w:p>
      <w:pPr>
        <w:pStyle w:val="FirstParagraph"/>
      </w:pPr>
      <w:r>
        <w:t xml:space="preserve">Create the main orchestration file for all stack 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monitoring</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prom/prometheus:v2.45.0</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./prometheus/prometheus.yml:/etc/prometheus/prometheus.yml</w:t>
      </w:r>
      <w:r>
        <w:br/>
      </w:r>
      <w:r>
        <w:rPr>
          <w:rStyle w:val="AttributeTok"/>
        </w:rPr>
        <w:t xml:space="preserve">      </w:t>
      </w:r>
      <w:r>
        <w:rPr>
          <w:rStyle w:val="KeywordTok"/>
        </w:rPr>
        <w:t xml:space="preserve">-</w:t>
      </w:r>
      <w:r>
        <w:rPr>
          <w:rStyle w:val="AttributeTok"/>
        </w:rPr>
        <w:t xml:space="preserve"> ./prometheus/alert.rules.yml:/etc/prometheus/alert.rules.yml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KeywordTok"/>
        </w:rPr>
        <w:t xml:space="preserve">-</w:t>
      </w:r>
      <w:r>
        <w:rPr>
          <w:rStyle w:val="AttributeTok"/>
        </w:rPr>
        <w:t xml:space="preserve"> </w:t>
      </w:r>
      <w:r>
        <w:rPr>
          <w:rStyle w:val="StringTok"/>
        </w:rPr>
        <w:t xml:space="preserve">'--storage.tsdb.path=/prometheus'</w:t>
      </w:r>
      <w:r>
        <w:br/>
      </w:r>
      <w:r>
        <w:rPr>
          <w:rStyle w:val="AttributeTok"/>
        </w:rPr>
        <w:t xml:space="preserve">      </w:t>
      </w:r>
      <w:r>
        <w:rPr>
          <w:rStyle w:val="KeywordTok"/>
        </w:rPr>
        <w:t xml:space="preserve">-</w:t>
      </w:r>
      <w:r>
        <w:rPr>
          <w:rStyle w:val="AttributeTok"/>
        </w:rPr>
        <w:t xml:space="preserve"> </w:t>
      </w:r>
      <w:r>
        <w:rPr>
          <w:rStyle w:val="StringTok"/>
        </w:rPr>
        <w:t xml:space="preserve">'--web.console.libraries=/usr/share/prometheus/console_libraries'</w:t>
      </w:r>
      <w:r>
        <w:br/>
      </w:r>
      <w:r>
        <w:rPr>
          <w:rStyle w:val="AttributeTok"/>
        </w:rPr>
        <w:t xml:space="preserve">      </w:t>
      </w:r>
      <w:r>
        <w:rPr>
          <w:rStyle w:val="KeywordTok"/>
        </w:rPr>
        <w:t xml:space="preserve">-</w:t>
      </w:r>
      <w:r>
        <w:rPr>
          <w:rStyle w:val="AttributeTok"/>
        </w:rPr>
        <w:t xml:space="preserve"> </w:t>
      </w:r>
      <w:r>
        <w:rPr>
          <w:rStyle w:val="StringTok"/>
        </w:rPr>
        <w:t xml:space="preserve">'--web.console.templates=/usr/share/prometheus/consoles'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alertmanager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prom/alertmanager:v0.25.0</w:t>
      </w:r>
      <w:r>
        <w:br/>
      </w:r>
      <w:r>
        <w:rPr>
          <w:rStyle w:val="AttributeTok"/>
        </w:rPr>
        <w:t xml:space="preserve">    </w:t>
      </w:r>
      <w:r>
        <w:rPr>
          <w:rStyle w:val="FunctionTok"/>
        </w:rPr>
        <w:t xml:space="preserve">container_name</w:t>
      </w:r>
      <w:r>
        <w:rPr>
          <w:rStyle w:val="KeywordTok"/>
        </w:rPr>
        <w:t xml:space="preserve">:</w:t>
      </w:r>
      <w:r>
        <w:rPr>
          <w:rStyle w:val="AttributeTok"/>
        </w:rPr>
        <w:t xml:space="preserve"> alertmanager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./prometheus/alertmanager.yml:/etc/prometheus/alertmanager.yml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'--config.file=/etc/prometheus/alertmanager.yml'</w:t>
      </w:r>
      <w:r>
        <w:br/>
      </w:r>
      <w:r>
        <w:rPr>
          <w:rStyle w:val="AttributeTok"/>
        </w:rPr>
        <w:t xml:space="preserve">      </w:t>
      </w:r>
      <w:r>
        <w:rPr>
          <w:rStyle w:val="KeywordTok"/>
        </w:rPr>
        <w:t xml:space="preserve">-</w:t>
      </w:r>
      <w:r>
        <w:rPr>
          <w:rStyle w:val="AttributeTok"/>
        </w:rPr>
        <w:t xml:space="preserve"> </w:t>
      </w:r>
      <w:r>
        <w:rPr>
          <w:rStyle w:val="StringTok"/>
        </w:rPr>
        <w:t xml:space="preserve">'--storage.path=/alertmanager'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'9093:9093'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node-exporter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prom/node-exporter:v1.6.0</w:t>
      </w:r>
      <w:r>
        <w:br/>
      </w:r>
      <w:r>
        <w:rPr>
          <w:rStyle w:val="AttributeTok"/>
        </w:rPr>
        <w:t xml:space="preserve">    </w:t>
      </w:r>
      <w:r>
        <w:rPr>
          <w:rStyle w:val="FunctionTok"/>
        </w:rPr>
        <w:t xml:space="preserve">container_name</w:t>
      </w:r>
      <w:r>
        <w:rPr>
          <w:rStyle w:val="KeywordTok"/>
        </w:rPr>
        <w:t xml:space="preserve">:</w:t>
      </w:r>
      <w:r>
        <w:rPr>
          <w:rStyle w:val="AttributeTok"/>
        </w:rPr>
        <w:t xml:space="preserve"> node-exporter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'9100:9100'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grafana/grafana:10.0.0</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GF_SECURITY_ADMIN_USER=admin</w:t>
      </w:r>
      <w:r>
        <w:br/>
      </w:r>
      <w:r>
        <w:rPr>
          <w:rStyle w:val="AttributeTok"/>
        </w:rPr>
        <w:t xml:space="preserve">      </w:t>
      </w:r>
      <w:r>
        <w:rPr>
          <w:rStyle w:val="KeywordTok"/>
        </w:rPr>
        <w:t xml:space="preserve">-</w:t>
      </w:r>
      <w:r>
        <w:rPr>
          <w:rStyle w:val="AttributeTok"/>
        </w:rPr>
        <w:t xml:space="preserve"> GF_SECURITY_ADMIN_PASSWORD=devops</w:t>
      </w:r>
      <w:r>
        <w:br/>
      </w:r>
      <w:r>
        <w:rPr>
          <w:rStyle w:val="AttributeTok"/>
        </w:rPr>
        <w:t xml:space="preserve">      </w:t>
      </w:r>
      <w:r>
        <w:rPr>
          <w:rStyle w:val="KeywordTok"/>
        </w:rPr>
        <w:t xml:space="preserve">-</w:t>
      </w:r>
      <w:r>
        <w:rPr>
          <w:rStyle w:val="AttributeTok"/>
        </w:rPr>
        <w:t xml:space="preserve"> GF_USERS_ALLOW_SIGN_UP=false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./grafana/provisioning:/etc/grafana/provisioning</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p>
    <w:bookmarkEnd w:id="897"/>
    <w:bookmarkStart w:id="898" w:name="step-7-launch-and-verify-the-stack"/>
    <w:p>
      <w:pPr>
        <w:pStyle w:val="Heading3"/>
      </w:pPr>
      <w:r>
        <w:t xml:space="preserve">Step 7: Launch and Verify the Stack</w:t>
      </w:r>
    </w:p>
    <w:p>
      <w:pPr>
        <w:pStyle w:val="Compact"/>
        <w:numPr>
          <w:ilvl w:val="0"/>
          <w:numId w:val="1231"/>
        </w:numPr>
      </w:pPr>
      <w:r>
        <w:rPr>
          <w:b/>
          <w:bCs/>
        </w:rPr>
        <w:t xml:space="preserve">Spin up the stack using Docker Compose: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32"/>
        </w:numPr>
      </w:pPr>
      <w:r>
        <w:rPr>
          <w:b/>
          <w:bCs/>
        </w:rPr>
        <w:t xml:space="preserve">Verify container operational status:</w:t>
      </w:r>
    </w:p>
    <w:p>
      <w:pPr>
        <w:pStyle w:val="SourceCode"/>
      </w:pPr>
      <w:r>
        <w:rPr>
          <w:rStyle w:val="ExtensionTok"/>
        </w:rPr>
        <w:t xml:space="preserve">docker-compose</w:t>
      </w:r>
      <w:r>
        <w:rPr>
          <w:rStyle w:val="NormalTok"/>
        </w:rPr>
        <w:t xml:space="preserve"> ps</w:t>
      </w:r>
    </w:p>
    <w:p>
      <w:pPr>
        <w:pStyle w:val="FirstParagraph"/>
      </w:pPr>
      <w:r>
        <w:rPr>
          <w:i/>
          <w:iCs/>
        </w:rPr>
        <w:t xml:space="preserve">All 4 containers (</w:t>
      </w:r>
      <w:r>
        <w:rPr>
          <w:rStyle w:val="VerbatimChar"/>
          <w:i/>
          <w:iCs/>
        </w:rPr>
        <w:t xml:space="preserve">prometheus</w:t>
      </w:r>
      <w:r>
        <w:rPr>
          <w:i/>
          <w:iCs/>
        </w:rPr>
        <w:t xml:space="preserve">,</w:t>
      </w:r>
      <w:r>
        <w:rPr>
          <w:i/>
          <w:iCs/>
        </w:rPr>
        <w:t xml:space="preserve"> </w:t>
      </w:r>
      <w:r>
        <w:rPr>
          <w:rStyle w:val="VerbatimChar"/>
          <w:i/>
          <w:iCs/>
        </w:rPr>
        <w:t xml:space="preserve">alertmanager</w:t>
      </w:r>
      <w:r>
        <w:rPr>
          <w:i/>
          <w:iCs/>
        </w:rPr>
        <w:t xml:space="preserve">,</w:t>
      </w:r>
      <w:r>
        <w:rPr>
          <w:i/>
          <w:iCs/>
        </w:rPr>
        <w:t xml:space="preserve"> </w:t>
      </w:r>
      <w:r>
        <w:rPr>
          <w:rStyle w:val="VerbatimChar"/>
          <w:i/>
          <w:iCs/>
        </w:rPr>
        <w:t xml:space="preserve">node-exporter</w:t>
      </w:r>
      <w:r>
        <w:rPr>
          <w:i/>
          <w:iCs/>
        </w:rPr>
        <w:t xml:space="preserve">, and</w:t>
      </w:r>
      <w:r>
        <w:rPr>
          <w:i/>
          <w:iCs/>
        </w:rPr>
        <w:t xml:space="preserve"> </w:t>
      </w:r>
      <w:r>
        <w:rPr>
          <w:rStyle w:val="VerbatimChar"/>
          <w:i/>
          <w:iCs/>
        </w:rPr>
        <w:t xml:space="preserve">grafana</w:t>
      </w:r>
      <w:r>
        <w:rPr>
          <w:i/>
          <w:iCs/>
        </w:rPr>
        <w:t xml:space="preserve">) must show state</w:t>
      </w:r>
      <w:r>
        <w:rPr>
          <w:i/>
          <w:iCs/>
        </w:rPr>
        <w:t xml:space="preserve"> </w:t>
      </w:r>
      <w:r>
        <w:rPr>
          <w:rStyle w:val="VerbatimChar"/>
          <w:i/>
          <w:iCs/>
        </w:rPr>
        <w:t xml:space="preserve">Up</w:t>
      </w:r>
      <w:r>
        <w:rPr>
          <w:i/>
          <w:iCs/>
        </w:rPr>
        <w:t xml:space="preserve">.</w:t>
      </w:r>
      <w:r>
        <w:t xml:space="preserve"> </w:t>
      </w:r>
      <w:r>
        <w:t xml:space="preserve">3.</w:t>
      </w:r>
      <w:r>
        <w:t xml:space="preserve"> </w:t>
      </w:r>
      <w:r>
        <w:rPr>
          <w:b/>
          <w:bCs/>
        </w:rPr>
        <w:t xml:space="preserve">Verify Prometheus Target Scrapes:</w:t>
      </w:r>
      <w:r>
        <w:t xml:space="preserve"> </w:t>
      </w:r>
      <w:r>
        <w:t xml:space="preserve">Open a browser or run</w:t>
      </w:r>
      <w:r>
        <w:t xml:space="preserve"> </w:t>
      </w:r>
      <w:r>
        <w:rPr>
          <w:rStyle w:val="VerbatimChar"/>
        </w:rPr>
        <w:t xml:space="preserve">curl</w:t>
      </w:r>
      <w:r>
        <w:t xml:space="preserve"> </w:t>
      </w:r>
      <w:r>
        <w:t xml:space="preserve">to confirm targets are healthy (</w:t>
      </w:r>
      <w:r>
        <w:rPr>
          <w:rStyle w:val="VerbatimChar"/>
        </w:rPr>
        <w:t xml:space="preserve">UP</w:t>
      </w:r>
      <w:r>
        <w:t xml:space="preserve"> </w:t>
      </w:r>
      <w:r>
        <w:t xml:space="preserve">state):</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http://localhost:9090/api/v1/targets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'"health":"up"'</w:t>
      </w:r>
    </w:p>
    <w:bookmarkEnd w:id="898"/>
    <w:bookmarkStart w:id="899" w:name="X288b6779569ae1f9dddb2f95e94873e68f99942"/>
    <w:p>
      <w:pPr>
        <w:pStyle w:val="Heading3"/>
      </w:pPr>
      <w:r>
        <w:t xml:space="preserve">Step 8: Simulate Metric Spike to Trigger Firing Alerts</w:t>
      </w:r>
    </w:p>
    <w:p>
      <w:pPr>
        <w:pStyle w:val="Compact"/>
        <w:numPr>
          <w:ilvl w:val="0"/>
          <w:numId w:val="1233"/>
        </w:numPr>
      </w:pPr>
      <w:r>
        <w:rPr>
          <w:b/>
          <w:bCs/>
        </w:rPr>
        <w:t xml:space="preserve">Verify initial alert state:</w:t>
      </w:r>
    </w:p>
    <w:p>
      <w:pPr>
        <w:pStyle w:val="FirstParagraph"/>
      </w:pPr>
      <w:r>
        <w:t xml:space="preserve">Access the Prometheus Alert Web UI at</w:t>
      </w:r>
      <w:r>
        <w:t xml:space="preserve"> </w:t>
      </w:r>
      <w:r>
        <w:rPr>
          <w:rStyle w:val="VerbatimChar"/>
        </w:rPr>
        <w:t xml:space="preserve">http://localhost:9090/alerts</w:t>
      </w:r>
      <w:r>
        <w:t xml:space="preserve">. Note that</w:t>
      </w:r>
      <w:r>
        <w:t xml:space="preserve"> </w:t>
      </w:r>
      <w:r>
        <w:rPr>
          <w:rStyle w:val="VerbatimChar"/>
        </w:rPr>
        <w:t xml:space="preserve">HostHighMemoryUsage</w:t>
      </w:r>
      <w:r>
        <w:t xml:space="preserve"> </w:t>
      </w:r>
      <w:r>
        <w:t xml:space="preserve">is in the</w:t>
      </w:r>
      <w:r>
        <w:t xml:space="preserve"> </w:t>
      </w:r>
      <w:r>
        <w:rPr>
          <w:b/>
          <w:bCs/>
        </w:rPr>
        <w:t xml:space="preserve">INACTIVE</w:t>
      </w:r>
      <w:r>
        <w:t xml:space="preserve"> </w:t>
      </w:r>
      <w:r>
        <w:t xml:space="preserve">state.</w:t>
      </w:r>
    </w:p>
    <w:p>
      <w:pPr>
        <w:pStyle w:val="Compact"/>
        <w:numPr>
          <w:ilvl w:val="0"/>
          <w:numId w:val="1234"/>
        </w:numPr>
      </w:pPr>
      <w:r>
        <w:rPr>
          <w:b/>
          <w:bCs/>
        </w:rPr>
        <w:t xml:space="preserve">Generate artificial memory load on the system:</w:t>
      </w:r>
    </w:p>
    <w:p>
      <w:pPr>
        <w:pStyle w:val="FirstParagraph"/>
      </w:pPr>
      <w:r>
        <w:t xml:space="preserve">Run a temporary memory stress process or execute a PromQL test query using lower artificial threshold bounds in Prometheus UI to force rule evaluation to</w:t>
      </w:r>
      <w:r>
        <w:t xml:space="preserve"> </w:t>
      </w:r>
      <w:r>
        <w:rPr>
          <w:rStyle w:val="VerbatimChar"/>
        </w:rPr>
        <w:t xml:space="preserve">PENDING</w:t>
      </w:r>
      <w:r>
        <w:t xml:space="preserve"> </w:t>
      </w:r>
      <w:r>
        <w:t xml:space="preserve">-&gt;</w:t>
      </w:r>
      <w:r>
        <w:t xml:space="preserve"> </w:t>
      </w:r>
      <w:r>
        <w:rPr>
          <w:rStyle w:val="VerbatimChar"/>
        </w:rPr>
        <w:t xml:space="preserve">FIRING</w:t>
      </w:r>
      <w:r>
        <w:t xml:space="preserve">:</w:t>
      </w:r>
    </w:p>
    <w:p>
      <w:pPr>
        <w:pStyle w:val="BodyText"/>
      </w:pPr>
      <w:r>
        <w:t xml:space="preserve">Alternatively, trigger an active rule directly by temporarily updating</w:t>
      </w:r>
      <w:r>
        <w:t xml:space="preserve"> </w:t>
      </w:r>
      <w:r>
        <w:rPr>
          <w:rStyle w:val="VerbatimChar"/>
        </w:rPr>
        <w:t xml:space="preserve">prometheus/alert.rules.yml</w:t>
      </w:r>
      <w:r>
        <w:t xml:space="preserve"> </w:t>
      </w:r>
      <w:r>
        <w:t xml:space="preserve">threshold from</w:t>
      </w:r>
      <w:r>
        <w:t xml:space="preserve"> </w:t>
      </w:r>
      <w:r>
        <w:rPr>
          <w:rStyle w:val="VerbatimChar"/>
        </w:rPr>
        <w:t xml:space="preserve">75%</w:t>
      </w:r>
      <w:r>
        <w:t xml:space="preserve"> </w:t>
      </w:r>
      <w:r>
        <w:t xml:space="preserve">to</w:t>
      </w:r>
      <w:r>
        <w:t xml:space="preserve"> </w:t>
      </w:r>
      <w:r>
        <w:rPr>
          <w:rStyle w:val="VerbatimChar"/>
        </w:rPr>
        <w:t xml:space="preserve">1%</w:t>
      </w:r>
      <w:r>
        <w:t xml:space="preserve"> </w:t>
      </w:r>
      <w:r>
        <w:t xml:space="preserve">and reloading Prometheus:</w:t>
      </w:r>
    </w:p>
    <w:p>
      <w:pPr>
        <w:pStyle w:val="SourceCode"/>
      </w:pP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's/&gt; 75/&gt; 1/g'</w:t>
      </w:r>
      <w:r>
        <w:rPr>
          <w:rStyle w:val="NormalTok"/>
        </w:rPr>
        <w:t xml:space="preserve"> prometheus/alert.rules.yml</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http://localhost:9090/-/reload </w:t>
      </w:r>
      <w:r>
        <w:rPr>
          <w:rStyle w:val="KeywordTok"/>
        </w:rPr>
        <w:t xml:space="preserve">||</w:t>
      </w:r>
      <w:r>
        <w:rPr>
          <w:rStyle w:val="NormalTok"/>
        </w:rPr>
        <w:t xml:space="preserve"> </w:t>
      </w:r>
      <w:r>
        <w:rPr>
          <w:rStyle w:val="ExtensionTok"/>
        </w:rPr>
        <w:t xml:space="preserve">docker</w:t>
      </w:r>
      <w:r>
        <w:rPr>
          <w:rStyle w:val="NormalTok"/>
        </w:rPr>
        <w:t xml:space="preserve"> restart prometheus</w:t>
      </w:r>
    </w:p>
    <w:p>
      <w:pPr>
        <w:pStyle w:val="Compact"/>
        <w:numPr>
          <w:ilvl w:val="0"/>
          <w:numId w:val="1235"/>
        </w:numPr>
      </w:pPr>
      <w:r>
        <w:rPr>
          <w:b/>
          <w:bCs/>
        </w:rPr>
        <w:t xml:space="preserve">Observe State Transitions in Prometheus:</w:t>
      </w:r>
    </w:p>
    <w:p>
      <w:pPr>
        <w:numPr>
          <w:ilvl w:val="0"/>
          <w:numId w:val="1236"/>
        </w:numPr>
      </w:pPr>
      <w:r>
        <w:rPr>
          <w:b/>
          <w:bCs/>
        </w:rPr>
        <w:t xml:space="preserve">INACTIVE:</w:t>
      </w:r>
      <w:r>
        <w:t xml:space="preserve"> </w:t>
      </w:r>
      <w:r>
        <w:t xml:space="preserve">Metric value is within normal baseline.</w:t>
      </w:r>
    </w:p>
    <w:p>
      <w:pPr>
        <w:numPr>
          <w:ilvl w:val="0"/>
          <w:numId w:val="1236"/>
        </w:numPr>
      </w:pPr>
      <w:r>
        <w:rPr>
          <w:b/>
          <w:bCs/>
        </w:rPr>
        <w:t xml:space="preserve">PENDING:</w:t>
      </w:r>
      <w:r>
        <w:t xml:space="preserve"> </w:t>
      </w:r>
      <w:r>
        <w:t xml:space="preserve">Threshold exceeded (</w:t>
      </w:r>
      <w:r>
        <w:rPr>
          <w:rStyle w:val="VerbatimChar"/>
        </w:rPr>
        <w:t xml:space="preserve">&gt; 1%</w:t>
      </w:r>
      <w:r>
        <w:t xml:space="preserve">), but pending the</w:t>
      </w:r>
      <w:r>
        <w:t xml:space="preserve"> </w:t>
      </w:r>
      <w:r>
        <w:rPr>
          <w:rStyle w:val="VerbatimChar"/>
        </w:rPr>
        <w:t xml:space="preserve">for: 1m</w:t>
      </w:r>
      <w:r>
        <w:t xml:space="preserve"> </w:t>
      </w:r>
      <w:r>
        <w:t xml:space="preserve">duration window to avoid flapping.</w:t>
      </w:r>
    </w:p>
    <w:p>
      <w:pPr>
        <w:numPr>
          <w:ilvl w:val="0"/>
          <w:numId w:val="1236"/>
        </w:numPr>
      </w:pPr>
      <w:r>
        <w:rPr>
          <w:b/>
          <w:bCs/>
        </w:rPr>
        <w:t xml:space="preserve">FIRING:</w:t>
      </w:r>
      <w:r>
        <w:t xml:space="preserve"> </w:t>
      </w:r>
      <w:r>
        <w:t xml:space="preserve">Active threshold exceeded longer than duration window. Alert dispatched to Alertmanager.</w:t>
      </w:r>
    </w:p>
    <w:p>
      <w:pPr>
        <w:pStyle w:val="Compact"/>
        <w:numPr>
          <w:ilvl w:val="0"/>
          <w:numId w:val="1237"/>
        </w:numPr>
      </w:pPr>
      <w:r>
        <w:rPr>
          <w:b/>
          <w:bCs/>
        </w:rPr>
        <w:t xml:space="preserve">Verify Active Alert in Alertmanager Dashboard:</w:t>
      </w:r>
    </w:p>
    <w:p>
      <w:pPr>
        <w:pStyle w:val="FirstParagraph"/>
      </w:pPr>
      <w:r>
        <w:t xml:space="preserve">Navigate to</w:t>
      </w:r>
      <w:r>
        <w:t xml:space="preserve"> </w:t>
      </w:r>
      <w:r>
        <w:rPr>
          <w:rStyle w:val="VerbatimChar"/>
        </w:rPr>
        <w:t xml:space="preserve">http://localhost:9093</w:t>
      </w:r>
      <w:r>
        <w:t xml:space="preserve">. Confirm the alert</w:t>
      </w:r>
      <w:r>
        <w:t xml:space="preserve"> </w:t>
      </w:r>
      <w:r>
        <w:rPr>
          <w:rStyle w:val="VerbatimChar"/>
        </w:rPr>
        <w:t xml:space="preserve">HostHighMemoryUsage</w:t>
      </w:r>
      <w:r>
        <w:t xml:space="preserve"> </w:t>
      </w:r>
      <w:r>
        <w:t xml:space="preserve">is listed with label</w:t>
      </w:r>
      <w:r>
        <w:t xml:space="preserve"> </w:t>
      </w:r>
      <w:r>
        <w:rPr>
          <w:rStyle w:val="VerbatimChar"/>
        </w:rPr>
        <w:t xml:space="preserve">severity="warning"</w:t>
      </w:r>
      <w:r>
        <w:t xml:space="preserve">.</w:t>
      </w:r>
    </w:p>
    <w:bookmarkEnd w:id="899"/>
    <w:bookmarkStart w:id="900" w:name="X422958539f9edaa1faf243d0b0c567ad2624d90"/>
    <w:p>
      <w:pPr>
        <w:pStyle w:val="Heading3"/>
      </w:pPr>
      <w:r>
        <w:t xml:space="preserve">Step 9: Configure and Visualize Firing Alerts in Grafana</w:t>
      </w:r>
    </w:p>
    <w:p>
      <w:pPr>
        <w:numPr>
          <w:ilvl w:val="0"/>
          <w:numId w:val="1238"/>
        </w:numPr>
      </w:pPr>
      <w:r>
        <w:t xml:space="preserve">Log into Grafana at</w:t>
      </w:r>
      <w:r>
        <w:t xml:space="preserve"> </w:t>
      </w:r>
      <w:r>
        <w:rPr>
          <w:rStyle w:val="VerbatimChar"/>
        </w:rPr>
        <w:t xml:space="preserve">http://localhost:3000</w:t>
      </w:r>
      <w:r>
        <w:t xml:space="preserve"> </w:t>
      </w:r>
      <w:r>
        <w:t xml:space="preserve">using credentials</w:t>
      </w:r>
      <w:r>
        <w:t xml:space="preserve"> </w:t>
      </w:r>
      <w:r>
        <w:rPr>
          <w:rStyle w:val="VerbatimChar"/>
        </w:rPr>
        <w:t xml:space="preserve">admin</w:t>
      </w:r>
      <w:r>
        <w:t xml:space="preserve"> </w:t>
      </w:r>
      <w:r>
        <w:t xml:space="preserve">/</w:t>
      </w:r>
      <w:r>
        <w:t xml:space="preserve"> </w:t>
      </w:r>
      <w:r>
        <w:rPr>
          <w:rStyle w:val="VerbatimChar"/>
        </w:rPr>
        <w:t xml:space="preserve">devops</w:t>
      </w:r>
      <w:r>
        <w:t xml:space="preserve">.</w:t>
      </w:r>
    </w:p>
    <w:p>
      <w:pPr>
        <w:numPr>
          <w:ilvl w:val="0"/>
          <w:numId w:val="1238"/>
        </w:numPr>
      </w:pPr>
      <w:r>
        <w:t xml:space="preserve">Navigate to</w:t>
      </w:r>
      <w:r>
        <w:t xml:space="preserve"> </w:t>
      </w:r>
      <w:r>
        <w:rPr>
          <w:b/>
          <w:bCs/>
        </w:rPr>
        <w:t xml:space="preserve">Explore</w:t>
      </w:r>
      <w:r>
        <w:t xml:space="preserve"> </w:t>
      </w:r>
      <w:r>
        <w:t xml:space="preserve">(Compass Icon) and select the automatically provisioned</w:t>
      </w:r>
      <w:r>
        <w:t xml:space="preserve"> </w:t>
      </w:r>
      <w:r>
        <w:rPr>
          <w:b/>
          <w:bCs/>
        </w:rPr>
        <w:t xml:space="preserve">Prometheus</w:t>
      </w:r>
      <w:r>
        <w:t xml:space="preserve"> </w:t>
      </w:r>
      <w:r>
        <w:t xml:space="preserve">datasource.</w:t>
      </w:r>
    </w:p>
    <w:p>
      <w:pPr>
        <w:numPr>
          <w:ilvl w:val="0"/>
          <w:numId w:val="1238"/>
        </w:numPr>
      </w:pPr>
      <w:r>
        <w:t xml:space="preserve">Query the current status of firing alerts using Prometheus metric vectors:</w:t>
      </w:r>
    </w:p>
    <w:p>
      <w:pPr>
        <w:pStyle w:val="SourceCode"/>
      </w:pPr>
      <w:r>
        <w:rPr>
          <w:rStyle w:val="VerbatimChar"/>
        </w:rPr>
        <w:t xml:space="preserve">ALERTS{alertstate="firing"}</w:t>
      </w:r>
    </w:p>
    <w:p>
      <w:pPr>
        <w:pStyle w:val="Compact"/>
        <w:numPr>
          <w:ilvl w:val="0"/>
          <w:numId w:val="1239"/>
        </w:numPr>
      </w:pPr>
      <w:r>
        <w:t xml:space="preserve">Create a new dashboard panel:</w:t>
      </w:r>
    </w:p>
    <w:p>
      <w:pPr>
        <w:numPr>
          <w:ilvl w:val="0"/>
          <w:numId w:val="1240"/>
        </w:numPr>
      </w:pPr>
      <w:r>
        <w:t xml:space="preserve">Select</w:t>
      </w:r>
      <w:r>
        <w:t xml:space="preserve"> </w:t>
      </w:r>
      <w:r>
        <w:rPr>
          <w:b/>
          <w:bCs/>
        </w:rPr>
        <w:t xml:space="preserve">Stat</w:t>
      </w:r>
      <w:r>
        <w:t xml:space="preserve"> </w:t>
      </w:r>
      <w:r>
        <w:t xml:space="preserve">or</w:t>
      </w:r>
      <w:r>
        <w:t xml:space="preserve"> </w:t>
      </w:r>
      <w:r>
        <w:rPr>
          <w:b/>
          <w:bCs/>
        </w:rPr>
        <w:t xml:space="preserve">Alert List</w:t>
      </w:r>
      <w:r>
        <w:t xml:space="preserve"> </w:t>
      </w:r>
      <w:r>
        <w:t xml:space="preserve">visualization.</w:t>
      </w:r>
    </w:p>
    <w:p>
      <w:pPr>
        <w:numPr>
          <w:ilvl w:val="0"/>
          <w:numId w:val="1240"/>
        </w:numPr>
      </w:pPr>
      <w:r>
        <w:t xml:space="preserve">Enter expression:</w:t>
      </w:r>
      <w:r>
        <w:t xml:space="preserve"> </w:t>
      </w:r>
      <w:r>
        <w:rPr>
          <w:rStyle w:val="VerbatimChar"/>
        </w:rPr>
        <w:t xml:space="preserve">count(ALERTS{alertstate="firing"})</w:t>
      </w:r>
      <w:r>
        <w:t xml:space="preserve">.</w:t>
      </w:r>
    </w:p>
    <w:p>
      <w:pPr>
        <w:numPr>
          <w:ilvl w:val="0"/>
          <w:numId w:val="1240"/>
        </w:numPr>
      </w:pPr>
      <w:r>
        <w:t xml:space="preserve">Configure Thresholds: Green = 0, Red</w:t>
      </w:r>
      <w:r>
        <w:t xml:space="preserve"> </w:t>
      </w:r>
      <m:oMath>
        <m:r>
          <m:rPr>
            <m:sty m:val="p"/>
          </m:rPr>
          <m:t>≥</m:t>
        </m:r>
      </m:oMath>
      <w:r>
        <w:t xml:space="preserve"> </w:t>
      </w:r>
      <w:r>
        <w:t xml:space="preserve">1.</w:t>
      </w:r>
    </w:p>
    <w:p>
      <w:pPr>
        <w:numPr>
          <w:ilvl w:val="0"/>
          <w:numId w:val="1240"/>
        </w:numPr>
      </w:pPr>
      <w:r>
        <w:t xml:space="preserve">Save the dashboard under the</w:t>
      </w:r>
      <w:r>
        <w:t xml:space="preserve"> </w:t>
      </w:r>
      <w:r>
        <w:t xml:space="preserve">“</w:t>
      </w:r>
      <w:r>
        <w:t xml:space="preserve">Infrastructure</w:t>
      </w:r>
      <w:r>
        <w:t xml:space="preserve">”</w:t>
      </w:r>
      <w:r>
        <w:t xml:space="preserve"> </w:t>
      </w:r>
      <w:r>
        <w:t xml:space="preserve">folder.</w:t>
      </w:r>
    </w:p>
    <w:bookmarkEnd w:id="900"/>
    <w:bookmarkStart w:id="901" w:name="lab-conclusion-key-learning-verification"/>
    <w:p>
      <w:pPr>
        <w:pStyle w:val="Heading3"/>
      </w:pPr>
      <w:r>
        <w:t xml:space="preserve">Lab Conclusion &amp; Key Learning Verification</w:t>
      </w:r>
    </w:p>
    <w:p>
      <w:pPr>
        <w:pStyle w:val="FirstParagraph"/>
      </w:pPr>
      <w:r>
        <w:t xml:space="preserve">By completing this hands-on lab, you have successfully:</w:t>
      </w:r>
    </w:p>
    <w:p>
      <w:pPr>
        <w:numPr>
          <w:ilvl w:val="0"/>
          <w:numId w:val="1241"/>
        </w:numPr>
      </w:pPr>
      <w:r>
        <w:t xml:space="preserve">Built a complete, provisioned monitoring and alerting pipeline using GitOps-driven configurations.</w:t>
      </w:r>
    </w:p>
    <w:p>
      <w:pPr>
        <w:numPr>
          <w:ilvl w:val="0"/>
          <w:numId w:val="1241"/>
        </w:numPr>
      </w:pPr>
      <w:r>
        <w:t xml:space="preserve">Implemented predictive analysis (</w:t>
      </w:r>
      <w:r>
        <w:rPr>
          <w:rStyle w:val="VerbatimChar"/>
        </w:rPr>
        <w:t xml:space="preserve">predict_linear</w:t>
      </w:r>
      <w:r>
        <w:t xml:space="preserve">) and dynamic threshold alerting rules.</w:t>
      </w:r>
    </w:p>
    <w:p>
      <w:pPr>
        <w:numPr>
          <w:ilvl w:val="0"/>
          <w:numId w:val="1241"/>
        </w:numPr>
      </w:pPr>
      <w:r>
        <w:t xml:space="preserve">Managed the alert lifecycle through Prometheus rule evaluation,</w:t>
      </w:r>
      <w:r>
        <w:t xml:space="preserve"> </w:t>
      </w:r>
      <w:r>
        <w:rPr>
          <w:rStyle w:val="VerbatimChar"/>
        </w:rPr>
        <w:t xml:space="preserve">PENDING</w:t>
      </w:r>
      <w:r>
        <w:t xml:space="preserve"> </w:t>
      </w:r>
      <w:r>
        <w:t xml:space="preserve">to</w:t>
      </w:r>
      <w:r>
        <w:t xml:space="preserve"> </w:t>
      </w:r>
      <w:r>
        <w:rPr>
          <w:rStyle w:val="VerbatimChar"/>
        </w:rPr>
        <w:t xml:space="preserve">FIRING</w:t>
      </w:r>
      <w:r>
        <w:t xml:space="preserve"> </w:t>
      </w:r>
      <w:r>
        <w:t xml:space="preserve">state transitions, and Alertmanager routing.</w:t>
      </w:r>
    </w:p>
    <w:p>
      <w:pPr>
        <w:numPr>
          <w:ilvl w:val="0"/>
          <w:numId w:val="1241"/>
        </w:numPr>
      </w:pPr>
      <w:r>
        <w:t xml:space="preserve">Provisioned automated Grafana data sources and visualized live alert telemetry.</w:t>
      </w:r>
    </w:p>
    <w:p>
      <w:pPr>
        <w:sectPr>
          <w:type w:val="oddPage"/>
        </w:sectPr>
      </w:pPr>
    </w:p>
    <w:bookmarkEnd w:id="901"/>
    <w:bookmarkEnd w:id="902"/>
    <w:bookmarkEnd w:id="903"/>
    <w:bookmarkStart w:id="942" w:name="Xe668b7ee3d7e66203bc824f3632898c7f93ff92"/>
    <w:p>
      <w:pPr>
        <w:pStyle w:val="Heading1"/>
      </w:pPr>
      <w:r>
        <w:t xml:space="preserve">Chapter 24: Observability, Tracing, &amp; Incident Management</w:t>
      </w:r>
    </w:p>
    <w:p>
      <w:pPr>
        <w:pStyle w:val="FirstParagraph"/>
      </w:pPr>
      <w:r>
        <w:t xml:space="preserve">Modern enterprise architectures are increasingly distributed, ephemeral, and complex. Legacy monitoring tools that simply tell you if a server is up or down are no longer sufficient. When a single user request traverses dozens of microservices, service meshes, databases, and third-party APIs, troubleshooting requires deep visibility.</w:t>
      </w:r>
    </w:p>
    <w:p>
      <w:pPr>
        <w:pStyle w:val="BodyText"/>
      </w:pPr>
      <w:r>
        <w:t xml:space="preserve">This chapter shifts from traditional monitoring to the concept of</w:t>
      </w:r>
      <w:r>
        <w:t xml:space="preserve"> </w:t>
      </w:r>
      <w:r>
        <w:rPr>
          <w:b/>
          <w:bCs/>
        </w:rPr>
        <w:t xml:space="preserve">Observability</w:t>
      </w:r>
      <w:r>
        <w:t xml:space="preserve">, introduces</w:t>
      </w:r>
      <w:r>
        <w:t xml:space="preserve"> </w:t>
      </w:r>
      <w:r>
        <w:rPr>
          <w:b/>
          <w:bCs/>
        </w:rPr>
        <w:t xml:space="preserve">Distributed Tracing</w:t>
      </w:r>
      <w:r>
        <w:t xml:space="preserve"> </w:t>
      </w:r>
      <w:r>
        <w:t xml:space="preserve">as the critical component for microservices, explores the</w:t>
      </w:r>
      <w:r>
        <w:t xml:space="preserve"> </w:t>
      </w:r>
      <w:r>
        <w:rPr>
          <w:b/>
          <w:bCs/>
        </w:rPr>
        <w:t xml:space="preserve">OpenTelemetry</w:t>
      </w:r>
      <w:r>
        <w:t xml:space="preserve"> </w:t>
      </w:r>
      <w:r>
        <w:t xml:space="preserve">standard and</w:t>
      </w:r>
      <w:r>
        <w:t xml:space="preserve"> </w:t>
      </w:r>
      <w:r>
        <w:rPr>
          <w:b/>
          <w:bCs/>
        </w:rPr>
        <w:t xml:space="preserve">Jaeger</w:t>
      </w:r>
      <w:r>
        <w:t xml:space="preserve">, and concludes with necessary organizational protocols for</w:t>
      </w:r>
      <w:r>
        <w:t xml:space="preserve"> </w:t>
      </w:r>
      <w:r>
        <w:rPr>
          <w:b/>
          <w:bCs/>
        </w:rPr>
        <w:t xml:space="preserve">Incident Response</w:t>
      </w:r>
      <w:r>
        <w:t xml:space="preserve"> </w:t>
      </w:r>
      <w:r>
        <w:t xml:space="preserve">and</w:t>
      </w:r>
      <w:r>
        <w:t xml:space="preserve"> </w:t>
      </w:r>
      <w:r>
        <w:rPr>
          <w:b/>
          <w:bCs/>
        </w:rPr>
        <w:t xml:space="preserve">Post-Mortems</w:t>
      </w:r>
      <w:r>
        <w:t xml:space="preserve">.</w:t>
      </w:r>
    </w:p>
    <w:bookmarkStart w:id="907" w:name="Xb6ffc642bd9c7873dcbffed3bf984f6825ce2dd"/>
    <w:p>
      <w:pPr>
        <w:pStyle w:val="Heading2"/>
      </w:pPr>
      <w:r>
        <w:t xml:space="preserve">24.1 The Three Pillars of Observability: Metrics, Logs, and Traces</w:t>
      </w:r>
    </w:p>
    <w:p>
      <w:pPr>
        <w:pStyle w:val="FirstParagraph"/>
      </w:pPr>
      <w:r>
        <w:t xml:space="preserve">While</w:t>
      </w:r>
      <w:r>
        <w:t xml:space="preserve"> </w:t>
      </w:r>
      <w:r>
        <w:t xml:space="preserve">“</w:t>
      </w:r>
      <w:r>
        <w:t xml:space="preserve">monitoring</w:t>
      </w:r>
      <w:r>
        <w:t xml:space="preserve">”</w:t>
      </w:r>
      <w:r>
        <w:t xml:space="preserve"> </w:t>
      </w:r>
      <w:r>
        <w:t xml:space="preserve">tells you that a system is broken,</w:t>
      </w:r>
      <w:r>
        <w:t xml:space="preserve"> </w:t>
      </w:r>
      <w:r>
        <w:t xml:space="preserve">“</w:t>
      </w:r>
      <w:r>
        <w:t xml:space="preserve">observability</w:t>
      </w:r>
      <w:r>
        <w:t xml:space="preserve">”</w:t>
      </w:r>
      <w:r>
        <w:t xml:space="preserve"> </w:t>
      </w:r>
      <w:r>
        <w:t xml:space="preserve">is the measure of how well you can understand a system’s internal state from its external outputs. It allows you to ask</w:t>
      </w:r>
      <w:r>
        <w:t xml:space="preserve"> </w:t>
      </w:r>
      <w:r>
        <w:t xml:space="preserve">“</w:t>
      </w:r>
      <w:r>
        <w:t xml:space="preserve">Why?</w:t>
      </w:r>
      <w:r>
        <w:t xml:space="preserve">”</w:t>
      </w:r>
      <w:r>
        <w:t xml:space="preserve"> </w:t>
      </w:r>
      <w:r>
        <w:t xml:space="preserve">instead of just</w:t>
      </w:r>
      <w:r>
        <w:t xml:space="preserve"> </w:t>
      </w:r>
      <w:r>
        <w:t xml:space="preserve">“</w:t>
      </w:r>
      <w:r>
        <w:t xml:space="preserve">What?</w:t>
      </w:r>
      <w:r>
        <w:t xml:space="preserve">”</w:t>
      </w:r>
      <w:r>
        <w:t xml:space="preserve">.</w:t>
      </w:r>
    </w:p>
    <w:p>
      <w:pPr>
        <w:pStyle w:val="BodyText"/>
      </w:pPr>
      <w:r>
        <w:t xml:space="preserve">To achieve observability in an enterprise environment, we rely on three distinct but interconnected data types, known as the</w:t>
      </w:r>
      <w:r>
        <w:t xml:space="preserve"> </w:t>
      </w:r>
      <w:r>
        <w:t xml:space="preserve">“</w:t>
      </w:r>
      <w:r>
        <w:t xml:space="preserve">Three Pillars.</w:t>
      </w:r>
      <w:r>
        <w:t xml:space="preserve">”</w:t>
      </w:r>
    </w:p>
    <w:bookmarkStart w:id="904" w:name="metrics-what-is-happening"/>
    <w:p>
      <w:pPr>
        <w:pStyle w:val="Heading3"/>
      </w:pPr>
      <w:r>
        <w:t xml:space="preserve">1. Metrics (What is happening?)</w:t>
      </w:r>
    </w:p>
    <w:p>
      <w:pPr>
        <w:pStyle w:val="FirstParagraph"/>
      </w:pPr>
      <w:r>
        <w:t xml:space="preserve">Metrics are numeric measurements recorded over time. They are aggregate data points used to assess the overall health, performance, and resource usage of the system.</w:t>
      </w:r>
    </w:p>
    <w:p>
      <w:pPr>
        <w:numPr>
          <w:ilvl w:val="0"/>
          <w:numId w:val="1242"/>
        </w:numPr>
      </w:pPr>
      <w:r>
        <w:rPr>
          <w:b/>
          <w:bCs/>
        </w:rPr>
        <w:t xml:space="preserve">Characteristics:</w:t>
      </w:r>
      <w:r>
        <w:t xml:space="preserve"> </w:t>
      </w:r>
      <w:r>
        <w:t xml:space="preserve">Highly compact, efficient to store and query, excellent for dashboarding and alerting.</w:t>
      </w:r>
    </w:p>
    <w:p>
      <w:pPr>
        <w:numPr>
          <w:ilvl w:val="0"/>
          <w:numId w:val="1242"/>
        </w:numPr>
      </w:pPr>
      <w:r>
        <w:rPr>
          <w:b/>
          <w:bCs/>
        </w:rPr>
        <w:t xml:space="preserve">Examples:</w:t>
      </w:r>
      <w:r>
        <w:t xml:space="preserve"> </w:t>
      </w:r>
      <w:r>
        <w:t xml:space="preserve">CPU usage, memory consumption, HTTP requests per second, error rates, queue depth.</w:t>
      </w:r>
    </w:p>
    <w:p>
      <w:pPr>
        <w:numPr>
          <w:ilvl w:val="0"/>
          <w:numId w:val="1242"/>
        </w:numPr>
      </w:pPr>
      <w:r>
        <w:rPr>
          <w:b/>
          <w:bCs/>
        </w:rPr>
        <w:t xml:space="preserve">Enterprise Tooling:</w:t>
      </w:r>
      <w:r>
        <w:t xml:space="preserve"> </w:t>
      </w:r>
      <w:r>
        <w:t xml:space="preserve">Prometheus, Grafana, Datadog.</w:t>
      </w:r>
    </w:p>
    <w:bookmarkEnd w:id="904"/>
    <w:bookmarkStart w:id="905" w:name="X7441f660b9a7fd7e6ef43f0e3dccdad010643c5"/>
    <w:p>
      <w:pPr>
        <w:pStyle w:val="Heading3"/>
      </w:pPr>
      <w:r>
        <w:t xml:space="preserve">2. Logs (Why is it happening in a specific process?)</w:t>
      </w:r>
    </w:p>
    <w:p>
      <w:pPr>
        <w:pStyle w:val="FirstParagraph"/>
      </w:pPr>
      <w:r>
        <w:t xml:space="preserve">Logs are structured or unstructured text records of discrete events that occurred within an application or the infrastructure.</w:t>
      </w:r>
    </w:p>
    <w:p>
      <w:pPr>
        <w:numPr>
          <w:ilvl w:val="0"/>
          <w:numId w:val="1243"/>
        </w:numPr>
      </w:pPr>
      <w:r>
        <w:rPr>
          <w:b/>
          <w:bCs/>
        </w:rPr>
        <w:t xml:space="preserve">Characteristics:</w:t>
      </w:r>
      <w:r>
        <w:t xml:space="preserve"> </w:t>
      </w:r>
      <w:r>
        <w:t xml:space="preserve">Detailed context about a specific execution path, high volume, expensive to index and search, excellent for forensic analysis.</w:t>
      </w:r>
    </w:p>
    <w:p>
      <w:pPr>
        <w:numPr>
          <w:ilvl w:val="0"/>
          <w:numId w:val="1243"/>
        </w:numPr>
      </w:pPr>
      <w:r>
        <w:rPr>
          <w:b/>
          <w:bCs/>
        </w:rPr>
        <w:t xml:space="preserve">Examples:</w:t>
      </w:r>
      <w:r>
        <w:t xml:space="preserve"> </w:t>
      </w:r>
      <w:r>
        <w:t xml:space="preserve">Application stack traces, kernel panic messages, security access logs, Nginx access logs.</w:t>
      </w:r>
    </w:p>
    <w:p>
      <w:pPr>
        <w:numPr>
          <w:ilvl w:val="0"/>
          <w:numId w:val="1243"/>
        </w:numPr>
      </w:pPr>
      <w:r>
        <w:rPr>
          <w:b/>
          <w:bCs/>
        </w:rPr>
        <w:t xml:space="preserve">Enterprise Tooling:</w:t>
      </w:r>
      <w:r>
        <w:t xml:space="preserve"> </w:t>
      </w:r>
      <w:r>
        <w:t xml:space="preserve">ELK/EFK Stack (Elasticsearch, Logstash/Fluentd, Kibana), Grafana Loki.</w:t>
      </w:r>
    </w:p>
    <w:bookmarkEnd w:id="905"/>
    <w:bookmarkStart w:id="906" w:name="Xa7173733181107b73be7ed8a945e7d28fc2af1e"/>
    <w:p>
      <w:pPr>
        <w:pStyle w:val="Heading3"/>
      </w:pPr>
      <w:r>
        <w:t xml:space="preserve">3. Traces (Where is it happening in the system?)</w:t>
      </w:r>
    </w:p>
    <w:p>
      <w:pPr>
        <w:pStyle w:val="FirstParagraph"/>
      </w:pPr>
      <w:r>
        <w:t xml:space="preserve">Traces follow the path of a single request or transaction as it propagates through a multi-service architecture.</w:t>
      </w:r>
    </w:p>
    <w:p>
      <w:pPr>
        <w:numPr>
          <w:ilvl w:val="0"/>
          <w:numId w:val="1244"/>
        </w:numPr>
      </w:pPr>
      <w:r>
        <w:rPr>
          <w:b/>
          <w:bCs/>
        </w:rPr>
        <w:t xml:space="preserve">Characteristics:</w:t>
      </w:r>
      <w:r>
        <w:t xml:space="preserve"> </w:t>
      </w:r>
      <w:r>
        <w:t xml:space="preserve">Visualizes dependencies between components, highlights latency bottlenecks, captures context across service boundaries.</w:t>
      </w:r>
    </w:p>
    <w:p>
      <w:pPr>
        <w:numPr>
          <w:ilvl w:val="0"/>
          <w:numId w:val="1244"/>
        </w:numPr>
      </w:pPr>
      <w:r>
        <w:rPr>
          <w:b/>
          <w:bCs/>
        </w:rPr>
        <w:t xml:space="preserve">Examples:</w:t>
      </w:r>
      <w:r>
        <w:t xml:space="preserve"> </w:t>
      </w:r>
      <w:r>
        <w:t xml:space="preserve">A user request hits a Frontend API Gateway, which calls an Auth Service, which calls a Payment Gateway, which writes to a Postgres Database. The trace connects all these events.</w:t>
      </w:r>
    </w:p>
    <w:p>
      <w:pPr>
        <w:numPr>
          <w:ilvl w:val="0"/>
          <w:numId w:val="1244"/>
        </w:numPr>
      </w:pPr>
      <w:r>
        <w:rPr>
          <w:b/>
          <w:bCs/>
        </w:rPr>
        <w:t xml:space="preserve">Enterprise Tooling:</w:t>
      </w:r>
      <w:r>
        <w:t xml:space="preserve"> </w:t>
      </w:r>
      <w:r>
        <w:t xml:space="preserve">Jaeger, Tempo, OpenTelemetry.</w:t>
      </w:r>
    </w:p>
    <w:bookmarkEnd w:id="906"/>
    <w:bookmarkEnd w:id="907"/>
    <w:bookmarkStart w:id="914" w:name="Xb2d0ddb18e6e0513e92061f842fa661845fa28b"/>
    <w:p>
      <w:pPr>
        <w:pStyle w:val="Heading2"/>
      </w:pPr>
      <w:r>
        <w:t xml:space="preserve">24.2 Distributed Tracing Fundamentals: Spans, Traces, and Context Propagation</w:t>
      </w:r>
    </w:p>
    <w:p>
      <w:pPr>
        <w:pStyle w:val="FirstParagraph"/>
      </w:pPr>
      <w:r>
        <w:t xml:space="preserve">Distributed tracing is the specialized capability required to observe microservices. Without it, debugging a latency spike in a complex application is nearly impossible, as each service only logs its local processing time.</w:t>
      </w:r>
    </w:p>
    <w:bookmarkStart w:id="912" w:name="key-concepts"/>
    <w:p>
      <w:pPr>
        <w:pStyle w:val="Heading3"/>
      </w:pPr>
      <w:r>
        <w:t xml:space="preserve">Key Concepts</w:t>
      </w:r>
    </w:p>
    <w:bookmarkStart w:id="908" w:name="trace"/>
    <w:p>
      <w:pPr>
        <w:pStyle w:val="Heading4"/>
      </w:pPr>
      <w:r>
        <w:t xml:space="preserve">1. Trace</w:t>
      </w:r>
    </w:p>
    <w:p>
      <w:pPr>
        <w:pStyle w:val="FirstParagraph"/>
      </w:pPr>
      <w:r>
        <w:t xml:space="preserve">A trace represents the entire lifecycle of a request or workflow as it moves through a system. A trace has a unique ID (e.g.,</w:t>
      </w:r>
      <w:r>
        <w:t xml:space="preserve"> </w:t>
      </w:r>
      <w:r>
        <w:rPr>
          <w:rStyle w:val="VerbatimChar"/>
        </w:rPr>
        <w:t xml:space="preserve">Trace ID: a1b2c3d4e5f6478987654321fedcba09</w:t>
      </w:r>
      <w:r>
        <w:t xml:space="preserve">).</w:t>
      </w:r>
    </w:p>
    <w:bookmarkEnd w:id="908"/>
    <w:bookmarkStart w:id="909" w:name="span"/>
    <w:p>
      <w:pPr>
        <w:pStyle w:val="Heading4"/>
      </w:pPr>
      <w:r>
        <w:t xml:space="preserve">2. Span</w:t>
      </w:r>
    </w:p>
    <w:p>
      <w:pPr>
        <w:pStyle w:val="FirstParagraph"/>
      </w:pPr>
      <w:r>
        <w:t xml:space="preserve">A span is the fundamental workflow unit of a trace. It represents a discrete action or operation within a single service, with a start and end time. Spans have their own IDs and reference their Parent Span ID.</w:t>
      </w:r>
    </w:p>
    <w:p>
      <w:pPr>
        <w:pStyle w:val="Compact"/>
        <w:numPr>
          <w:ilvl w:val="0"/>
          <w:numId w:val="1245"/>
        </w:numPr>
      </w:pPr>
      <w:r>
        <w:rPr>
          <w:b/>
          <w:bCs/>
        </w:rPr>
        <w:t xml:space="preserve">Example Span:</w:t>
      </w:r>
      <w:r>
        <w:t xml:space="preserve"> </w:t>
      </w:r>
      <w:r>
        <w:t xml:space="preserve">“</w:t>
      </w:r>
      <w:r>
        <w:t xml:space="preserve">Processing</w:t>
      </w:r>
      <w:r>
        <w:t xml:space="preserve"> </w:t>
      </w:r>
      <w:r>
        <w:rPr>
          <w:rStyle w:val="VerbatimChar"/>
        </w:rPr>
        <w:t xml:space="preserve">/api/v1/orders</w:t>
      </w:r>
      <w:r>
        <w:t xml:space="preserve">”</w:t>
      </w:r>
      <w:r>
        <w:t xml:space="preserve"> </w:t>
      </w:r>
      <w:r>
        <w:t xml:space="preserve">in the Order Service.</w:t>
      </w:r>
    </w:p>
    <w:bookmarkEnd w:id="909"/>
    <w:bookmarkStart w:id="910" w:name="span-attributes-and-events"/>
    <w:p>
      <w:pPr>
        <w:pStyle w:val="Heading4"/>
      </w:pPr>
      <w:r>
        <w:t xml:space="preserve">3. Span Attributes and Events</w:t>
      </w:r>
    </w:p>
    <w:p>
      <w:pPr>
        <w:pStyle w:val="FirstParagraph"/>
      </w:pPr>
      <w:r>
        <w:t xml:space="preserve">Spans can be enriched with detailed metadata:</w:t>
      </w:r>
    </w:p>
    <w:p>
      <w:pPr>
        <w:numPr>
          <w:ilvl w:val="0"/>
          <w:numId w:val="1246"/>
        </w:numPr>
      </w:pPr>
      <w:r>
        <w:rPr>
          <w:b/>
          <w:bCs/>
        </w:rPr>
        <w:t xml:space="preserve">Attributes (Tags):</w:t>
      </w:r>
      <w:r>
        <w:t xml:space="preserve"> </w:t>
      </w:r>
      <w:r>
        <w:t xml:space="preserve">Key-value pairs used to query traces. Examples:</w:t>
      </w:r>
      <w:r>
        <w:t xml:space="preserve"> </w:t>
      </w:r>
      <w:r>
        <w:rPr>
          <w:rStyle w:val="VerbatimChar"/>
        </w:rPr>
        <w:t xml:space="preserve">http.method="POST"</w:t>
      </w:r>
      <w:r>
        <w:t xml:space="preserve">,</w:t>
      </w:r>
      <w:r>
        <w:t xml:space="preserve"> </w:t>
      </w:r>
      <w:r>
        <w:rPr>
          <w:rStyle w:val="VerbatimChar"/>
        </w:rPr>
        <w:t xml:space="preserve">http.status_code="500"</w:t>
      </w:r>
      <w:r>
        <w:t xml:space="preserve">,</w:t>
      </w:r>
      <w:r>
        <w:t xml:space="preserve"> </w:t>
      </w:r>
      <w:r>
        <w:rPr>
          <w:rStyle w:val="VerbatimChar"/>
        </w:rPr>
        <w:t xml:space="preserve">db.statement="SELECT * FROM users"</w:t>
      </w:r>
      <w:r>
        <w:t xml:space="preserve">,</w:t>
      </w:r>
      <w:r>
        <w:t xml:space="preserve"> </w:t>
      </w:r>
      <w:r>
        <w:rPr>
          <w:rStyle w:val="VerbatimChar"/>
        </w:rPr>
        <w:t xml:space="preserve">customer_id="enterprise_1"</w:t>
      </w:r>
      <w:r>
        <w:t xml:space="preserve">.</w:t>
      </w:r>
    </w:p>
    <w:p>
      <w:pPr>
        <w:numPr>
          <w:ilvl w:val="0"/>
          <w:numId w:val="1246"/>
        </w:numPr>
      </w:pPr>
      <w:r>
        <w:rPr>
          <w:b/>
          <w:bCs/>
        </w:rPr>
        <w:t xml:space="preserve">Events (Logs):</w:t>
      </w:r>
      <w:r>
        <w:t xml:space="preserve"> </w:t>
      </w:r>
      <w:r>
        <w:t xml:space="preserve">Timestamped notes within a span. Examples:</w:t>
      </w:r>
      <w:r>
        <w:t xml:space="preserve"> </w:t>
      </w:r>
      <w:r>
        <w:t xml:space="preserve">“</w:t>
      </w:r>
      <w:r>
        <w:t xml:space="preserve">Connecting to database</w:t>
      </w:r>
      <w:r>
        <w:t xml:space="preserve">”</w:t>
      </w:r>
      <w:r>
        <w:t xml:space="preserve">,</w:t>
      </w:r>
      <w:r>
        <w:t xml:space="preserve"> </w:t>
      </w:r>
      <w:r>
        <w:t xml:space="preserve">“</w:t>
      </w:r>
      <w:r>
        <w:t xml:space="preserve">Cache miss</w:t>
      </w:r>
      <w:r>
        <w:t xml:space="preserve">”</w:t>
      </w:r>
      <w:r>
        <w:t xml:space="preserve">,</w:t>
      </w:r>
      <w:r>
        <w:t xml:space="preserve"> </w:t>
      </w:r>
      <w:r>
        <w:t xml:space="preserve">“</w:t>
      </w:r>
      <w:r>
        <w:t xml:space="preserve">Payment accepted</w:t>
      </w:r>
      <w:r>
        <w:t xml:space="preserve">”</w:t>
      </w:r>
      <w:r>
        <w:t xml:space="preserve">.</w:t>
      </w:r>
    </w:p>
    <w:bookmarkEnd w:id="910"/>
    <w:bookmarkStart w:id="911" w:name="trace-view-the-dag"/>
    <w:p>
      <w:pPr>
        <w:pStyle w:val="Heading4"/>
      </w:pPr>
      <w:r>
        <w:t xml:space="preserve">4. Trace View (The DAG)</w:t>
      </w:r>
    </w:p>
    <w:p>
      <w:pPr>
        <w:pStyle w:val="FirstParagraph"/>
      </w:pPr>
      <w:r>
        <w:t xml:space="preserve">When visualized, a trace forms a Directed Acyclic Graph (DAG) or a timeline view, showing the sequence and nesting of spans. This clearly shows which services were involved and how much time was spent in each.</w:t>
      </w:r>
    </w:p>
    <w:bookmarkEnd w:id="911"/>
    <w:bookmarkEnd w:id="912"/>
    <w:bookmarkStart w:id="913" w:name="context-propagation"/>
    <w:p>
      <w:pPr>
        <w:pStyle w:val="Heading3"/>
      </w:pPr>
      <w:r>
        <w:t xml:space="preserve">Context Propagation</w:t>
      </w:r>
    </w:p>
    <w:p>
      <w:pPr>
        <w:pStyle w:val="FirstParagraph"/>
      </w:pPr>
      <w:r>
        <w:t xml:space="preserve">The most critical aspect of distributed tracing is</w:t>
      </w:r>
      <w:r>
        <w:t xml:space="preserve"> </w:t>
      </w:r>
      <w:r>
        <w:rPr>
          <w:b/>
          <w:bCs/>
        </w:rPr>
        <w:t xml:space="preserve">Context Propagation</w:t>
      </w:r>
      <w:r>
        <w:t xml:space="preserve">. This is the mechanism by which the Trace ID and Parent Span ID are transferred across network boundaries and process threads.</w:t>
      </w:r>
    </w:p>
    <w:p>
      <w:pPr>
        <w:pStyle w:val="BodyText"/>
      </w:pPr>
      <w:r>
        <w:t xml:space="preserve">When Service A calls Service B via HTTP, Service A must inject the tracing context (Trace ID, Parent Span ID) into the HTTP headers of the outgoing request. Service B must then extract this context and use it to create its own child spans.</w:t>
      </w:r>
    </w:p>
    <w:p>
      <w:pPr>
        <w:pStyle w:val="BodyText"/>
      </w:pPr>
      <w:r>
        <w:rPr>
          <w:b/>
          <w:bCs/>
        </w:rPr>
        <w:t xml:space="preserve">Common Header Formats:</w:t>
      </w:r>
    </w:p>
    <w:p>
      <w:pPr>
        <w:numPr>
          <w:ilvl w:val="0"/>
          <w:numId w:val="1247"/>
        </w:numPr>
      </w:pPr>
      <w:r>
        <w:rPr>
          <w:b/>
          <w:bCs/>
        </w:rPr>
        <w:t xml:space="preserve">W3C Trace Context (Standard):</w:t>
      </w:r>
      <w:r>
        <w:t xml:space="preserve"> </w:t>
      </w:r>
      <w:r>
        <w:t xml:space="preserve">Uses headers like</w:t>
      </w:r>
      <w:r>
        <w:t xml:space="preserve"> </w:t>
      </w:r>
      <w:r>
        <w:rPr>
          <w:rStyle w:val="VerbatimChar"/>
        </w:rPr>
        <w:t xml:space="preserve">traceparent</w:t>
      </w:r>
      <w:r>
        <w:t xml:space="preserve"> </w:t>
      </w:r>
      <w:r>
        <w:t xml:space="preserve">(e.g.,</w:t>
      </w:r>
      <w:r>
        <w:t xml:space="preserve"> </w:t>
      </w:r>
      <w:r>
        <w:rPr>
          <w:rStyle w:val="VerbatimChar"/>
        </w:rPr>
        <w:t xml:space="preserve">00-4bf92f3577b34da6a3ce929d0e0e4736-00f067aa0ba902b7-01</w:t>
      </w:r>
      <w:r>
        <w:t xml:space="preserve">).</w:t>
      </w:r>
    </w:p>
    <w:p>
      <w:pPr>
        <w:numPr>
          <w:ilvl w:val="0"/>
          <w:numId w:val="1247"/>
        </w:numPr>
      </w:pPr>
      <w:r>
        <w:rPr>
          <w:b/>
          <w:bCs/>
        </w:rPr>
        <w:t xml:space="preserve">B3 (Zipkin Legacy):</w:t>
      </w:r>
      <w:r>
        <w:t xml:space="preserve"> </w:t>
      </w:r>
      <w:r>
        <w:t xml:space="preserve">Uses headers like</w:t>
      </w:r>
      <w:r>
        <w:t xml:space="preserve"> </w:t>
      </w:r>
      <w:r>
        <w:rPr>
          <w:rStyle w:val="VerbatimChar"/>
        </w:rPr>
        <w:t xml:space="preserve">X-B3-TraceId</w:t>
      </w:r>
      <w:r>
        <w:t xml:space="preserve">,</w:t>
      </w:r>
      <w:r>
        <w:t xml:space="preserve"> </w:t>
      </w:r>
      <w:r>
        <w:rPr>
          <w:rStyle w:val="VerbatimChar"/>
        </w:rPr>
        <w:t xml:space="preserve">X-B3-SpanId</w:t>
      </w:r>
      <w:r>
        <w:t xml:space="preserve">.</w:t>
      </w:r>
    </w:p>
    <w:p>
      <w:pPr>
        <w:pStyle w:val="FirstParagraph"/>
      </w:pPr>
      <w:r>
        <w:t xml:space="preserve">If context propagation fails at any point in the chain, the trace is fragmented, and cross-service visibility is lost.</w:t>
      </w:r>
    </w:p>
    <w:bookmarkEnd w:id="913"/>
    <w:bookmarkEnd w:id="914"/>
    <w:bookmarkStart w:id="920" w:name="X12055e6616e39666a90c6d96add60c7d9298606"/>
    <w:p>
      <w:pPr>
        <w:pStyle w:val="Heading2"/>
      </w:pPr>
      <w:r>
        <w:t xml:space="preserve">24.3 OpenTelemetry Architecture and Jaeger Collector Deployment</w:t>
      </w:r>
    </w:p>
    <w:p>
      <w:pPr>
        <w:pStyle w:val="FirstParagraph"/>
      </w:pPr>
      <w:r>
        <w:t xml:space="preserve">In the past, tracing required proprietary agent installation. Today, the industry has standardized on</w:t>
      </w:r>
      <w:r>
        <w:t xml:space="preserve"> </w:t>
      </w:r>
      <w:r>
        <w:rPr>
          <w:b/>
          <w:bCs/>
        </w:rPr>
        <w:t xml:space="preserve">OpenTelemetry (OTel)</w:t>
      </w:r>
      <w:r>
        <w:t xml:space="preserve">, a CNCF vendor-neutral standard that provides a single, unified set of APIs, SDKs, and tooling to collect, process, and export telemetry data (metrics, logs, and traces).</w:t>
      </w:r>
    </w:p>
    <w:bookmarkStart w:id="918" w:name="opentelemetry-architecture"/>
    <w:p>
      <w:pPr>
        <w:pStyle w:val="Heading3"/>
      </w:pPr>
      <w:r>
        <w:t xml:space="preserve">OpenTelemetry Architecture</w:t>
      </w:r>
    </w:p>
    <w:p>
      <w:pPr>
        <w:pStyle w:val="FirstParagraph"/>
      </w:pPr>
      <w:r>
        <w:t xml:space="preserve">OTel is not a backend store. It is the ingestion and pipeline infrastructure that sits between your application and your observability storage backends (like Jaeger, Prometheus, or Tempo).</w:t>
      </w:r>
    </w:p>
    <w:p>
      <w:pPr>
        <w:pStyle w:val="CaptionedFigure"/>
      </w:pPr>
      <w:r>
        <w:drawing>
          <wp:inline>
            <wp:extent cx="3131590" cy="1709530"/>
            <wp:effectExtent b="0" l="0" r="0" t="0"/>
            <wp:docPr descr="OpenTelemetry Architecture" title="" id="916" name="Picture"/>
            <a:graphic>
              <a:graphicData uri="http://schemas.openxmlformats.org/drawingml/2006/picture">
                <pic:pic>
                  <pic:nvPicPr>
                    <pic:cNvPr descr="assets/images/chapter24/24-3-OpenTelemetry-Architecture.png" id="917" name="Picture"/>
                    <pic:cNvPicPr>
                      <a:picLocks noChangeArrowheads="1" noChangeAspect="1"/>
                    </pic:cNvPicPr>
                  </pic:nvPicPr>
                  <pic:blipFill>
                    <a:blip r:embed="rId9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OpenTelemetry Architecture</w:t>
      </w:r>
    </w:p>
    <w:p>
      <w:pPr>
        <w:numPr>
          <w:ilvl w:val="0"/>
          <w:numId w:val="1248"/>
        </w:numPr>
      </w:pPr>
      <w:r>
        <w:rPr>
          <w:b/>
          <w:bCs/>
        </w:rPr>
        <w:t xml:space="preserve">OTel SDK:</w:t>
      </w:r>
      <w:r>
        <w:t xml:space="preserve"> </w:t>
      </w:r>
      <w:r>
        <w:t xml:space="preserve">Libraries integrated into the application (via code or zero-code auto-instrumentation) to generate spans, metrics, and logs.</w:t>
      </w:r>
    </w:p>
    <w:p>
      <w:pPr>
        <w:numPr>
          <w:ilvl w:val="0"/>
          <w:numId w:val="1248"/>
        </w:numPr>
      </w:pPr>
      <w:r>
        <w:rPr>
          <w:b/>
          <w:bCs/>
        </w:rPr>
        <w:t xml:space="preserve">OTLP Protocol:</w:t>
      </w:r>
      <w:r>
        <w:t xml:space="preserve"> </w:t>
      </w:r>
      <w:r>
        <w:t xml:space="preserve">OpenTelemetry Line Protocol, a standardized, high-performance protocol (usually running over gRPC or HTTP/protobuf) for transmitting telemetry data.</w:t>
      </w:r>
    </w:p>
    <w:p>
      <w:pPr>
        <w:numPr>
          <w:ilvl w:val="0"/>
          <w:numId w:val="1248"/>
        </w:numPr>
      </w:pPr>
      <w:r>
        <w:rPr>
          <w:b/>
          <w:bCs/>
        </w:rPr>
        <w:t xml:space="preserve">OTel Collector:</w:t>
      </w:r>
      <w:r>
        <w:t xml:space="preserve"> </w:t>
      </w:r>
      <w:r>
        <w:t xml:space="preserve">A vendor-neutral proxy/agent that receives, processes, filters, transforms, and exports telemetry. This decouples application runtime dependencies from storage backends.</w:t>
      </w:r>
    </w:p>
    <w:bookmarkEnd w:id="918"/>
    <w:bookmarkStart w:id="919" w:name="jaeger-architecture"/>
    <w:p>
      <w:pPr>
        <w:pStyle w:val="Heading3"/>
      </w:pPr>
      <w:r>
        <w:t xml:space="preserve">Jaeger Architecture</w:t>
      </w:r>
    </w:p>
    <w:p>
      <w:pPr>
        <w:pStyle w:val="FirstParagraph"/>
      </w:pPr>
      <w:r>
        <w:t xml:space="preserve">Jaeger is a widely deployed, open-source distributed tracing backend originally developed at Uber.</w:t>
      </w:r>
    </w:p>
    <w:p>
      <w:pPr>
        <w:numPr>
          <w:ilvl w:val="0"/>
          <w:numId w:val="1249"/>
        </w:numPr>
      </w:pPr>
      <w:r>
        <w:rPr>
          <w:b/>
          <w:bCs/>
        </w:rPr>
        <w:t xml:space="preserve">Jaeger Collector:</w:t>
      </w:r>
      <w:r>
        <w:t xml:space="preserve"> </w:t>
      </w:r>
      <w:r>
        <w:t xml:space="preserve">Receives traces from OTel Collectors or agents, validates them, and persists them into long-term storage.</w:t>
      </w:r>
    </w:p>
    <w:p>
      <w:pPr>
        <w:numPr>
          <w:ilvl w:val="0"/>
          <w:numId w:val="1249"/>
        </w:numPr>
      </w:pPr>
      <w:r>
        <w:rPr>
          <w:b/>
          <w:bCs/>
        </w:rPr>
        <w:t xml:space="preserve">Jaeger Query:</w:t>
      </w:r>
      <w:r>
        <w:t xml:space="preserve"> </w:t>
      </w:r>
      <w:r>
        <w:t xml:space="preserve">Fetches traces from persistent storage and serves the REST API for the Jaeger UI.</w:t>
      </w:r>
    </w:p>
    <w:p>
      <w:pPr>
        <w:numPr>
          <w:ilvl w:val="0"/>
          <w:numId w:val="1249"/>
        </w:numPr>
      </w:pPr>
      <w:r>
        <w:rPr>
          <w:b/>
          <w:bCs/>
        </w:rPr>
        <w:t xml:space="preserve">Jaeger UI:</w:t>
      </w:r>
      <w:r>
        <w:t xml:space="preserve"> </w:t>
      </w:r>
      <w:r>
        <w:t xml:space="preserve">The web interface for trace searching, latency breakdown, and root-cause visualization.</w:t>
      </w:r>
    </w:p>
    <w:p>
      <w:pPr>
        <w:numPr>
          <w:ilvl w:val="0"/>
          <w:numId w:val="1249"/>
        </w:numPr>
      </w:pPr>
      <w:r>
        <w:rPr>
          <w:b/>
          <w:bCs/>
        </w:rPr>
        <w:t xml:space="preserve">Storage Backends:</w:t>
      </w:r>
      <w:r>
        <w:t xml:space="preserve"> </w:t>
      </w:r>
      <w:r>
        <w:t xml:space="preserve">Production Jaeger deployments rely on persistent databases like</w:t>
      </w:r>
      <w:r>
        <w:t xml:space="preserve"> </w:t>
      </w:r>
      <w:r>
        <w:rPr>
          <w:b/>
          <w:bCs/>
        </w:rPr>
        <w:t xml:space="preserve">Elasticsearch</w:t>
      </w:r>
      <w:r>
        <w:t xml:space="preserve"> </w:t>
      </w:r>
      <w:r>
        <w:t xml:space="preserve">or</w:t>
      </w:r>
      <w:r>
        <w:t xml:space="preserve"> </w:t>
      </w:r>
      <w:r>
        <w:rPr>
          <w:b/>
          <w:bCs/>
        </w:rPr>
        <w:t xml:space="preserve">OpenSearch</w:t>
      </w:r>
      <w:r>
        <w:t xml:space="preserve">. For local development or lightweight testing, in-memory storage is used.</w:t>
      </w:r>
    </w:p>
    <w:p>
      <w:pPr>
        <w:pStyle w:val="FirstParagraph"/>
      </w:pPr>
      <w:r>
        <w:rPr>
          <w:b/>
          <w:bCs/>
        </w:rPr>
        <w:t xml:space="preserve">Enterprise Deployment Considerations:</w:t>
      </w:r>
    </w:p>
    <w:p>
      <w:pPr>
        <w:numPr>
          <w:ilvl w:val="0"/>
          <w:numId w:val="1250"/>
        </w:numPr>
      </w:pPr>
      <w:r>
        <w:rPr>
          <w:b/>
          <w:bCs/>
        </w:rPr>
        <w:t xml:space="preserve">Elasticsearch/OpenSearch Backing:</w:t>
      </w:r>
      <w:r>
        <w:t xml:space="preserve"> </w:t>
      </w:r>
      <w:r>
        <w:t xml:space="preserve">Essential for production Jaeger deployments to support indexing and rapid search across millions of spans.</w:t>
      </w:r>
    </w:p>
    <w:p>
      <w:pPr>
        <w:numPr>
          <w:ilvl w:val="0"/>
          <w:numId w:val="1250"/>
        </w:numPr>
      </w:pPr>
      <w:r>
        <w:rPr>
          <w:b/>
          <w:bCs/>
        </w:rPr>
        <w:t xml:space="preserve">Sampling Strategies:</w:t>
      </w:r>
      <w:r>
        <w:t xml:space="preserve"> </w:t>
      </w:r>
      <w:r>
        <w:t xml:space="preserve">Generating and storing 100% of traces in high-throughput enterprise systems creates immense storage and processing overhead. Use OTel Collectors to implement</w:t>
      </w:r>
      <w:r>
        <w:t xml:space="preserve"> </w:t>
      </w:r>
      <w:r>
        <w:rPr>
          <w:b/>
          <w:bCs/>
        </w:rPr>
        <w:t xml:space="preserve">Head-based Sampling</w:t>
      </w:r>
      <w:r>
        <w:t xml:space="preserve"> </w:t>
      </w:r>
      <w:r>
        <w:t xml:space="preserve">(sampling at request start) or</w:t>
      </w:r>
      <w:r>
        <w:t xml:space="preserve"> </w:t>
      </w:r>
      <w:r>
        <w:rPr>
          <w:b/>
          <w:bCs/>
        </w:rPr>
        <w:t xml:space="preserve">Tail-based Sampling</w:t>
      </w:r>
      <w:r>
        <w:t xml:space="preserve"> </w:t>
      </w:r>
      <w:r>
        <w:t xml:space="preserve">(sampling decisions made after inspecting the full trace,</w:t>
      </w:r>
    </w:p>
    <w:p>
      <w:pPr>
        <w:pStyle w:val="FirstParagraph"/>
      </w:pPr>
      <w:r>
        <w:t xml:space="preserve">e.g., keep 100% of errors and latencies &gt; 2s, but only 1% of HTTP 200 requests).</w:t>
      </w:r>
    </w:p>
    <w:bookmarkEnd w:id="919"/>
    <w:bookmarkEnd w:id="920"/>
    <w:bookmarkStart w:id="924" w:name="X59516049aeea59584f0828d032d7b6628a5d879"/>
    <w:p>
      <w:pPr>
        <w:pStyle w:val="Heading2"/>
      </w:pPr>
      <w:r>
        <w:t xml:space="preserve">24.4 Incident Response Protocols, Post-Mortems, and Blameless Culture</w:t>
      </w:r>
    </w:p>
    <w:p>
      <w:pPr>
        <w:pStyle w:val="FirstParagraph"/>
      </w:pPr>
      <w:r>
        <w:t xml:space="preserve">The technical capability to trace a bottleneck must be paired with operational protocols to respond to and learn from production incidents.</w:t>
      </w:r>
    </w:p>
    <w:bookmarkStart w:id="921" w:name="incident-response-protocols"/>
    <w:p>
      <w:pPr>
        <w:pStyle w:val="Heading3"/>
      </w:pPr>
      <w:r>
        <w:t xml:space="preserve">Incident Response Protocols</w:t>
      </w:r>
    </w:p>
    <w:p>
      <w:pPr>
        <w:pStyle w:val="FirstParagraph"/>
      </w:pPr>
      <w:r>
        <w:t xml:space="preserve">When an automated observability alert triggers, a structured incident response workflow (aligned with SRE and ITIL practices) begins:</w:t>
      </w:r>
    </w:p>
    <w:p>
      <w:pPr>
        <w:pStyle w:val="BodyText"/>
      </w:pPr>
      <w:r>
        <w:rPr>
          <w:b/>
          <w:bCs/>
        </w:rPr>
        <w:t xml:space="preserve">Key Roles:</w:t>
      </w:r>
    </w:p>
    <w:p>
      <w:pPr>
        <w:numPr>
          <w:ilvl w:val="0"/>
          <w:numId w:val="1251"/>
        </w:numPr>
      </w:pPr>
      <w:r>
        <w:rPr>
          <w:b/>
          <w:bCs/>
        </w:rPr>
        <w:t xml:space="preserve">Incident Commander (IC):</w:t>
      </w:r>
      <w:r>
        <w:t xml:space="preserve"> </w:t>
      </w:r>
      <w:r>
        <w:t xml:space="preserve">Holds single-point accountability for directing the response. The IC does not troubleshoot code directly; they focus on coordination, task delegation, and overall triage strategy.</w:t>
      </w:r>
    </w:p>
    <w:p>
      <w:pPr>
        <w:numPr>
          <w:ilvl w:val="0"/>
          <w:numId w:val="1251"/>
        </w:numPr>
      </w:pPr>
      <w:r>
        <w:rPr>
          <w:b/>
          <w:bCs/>
        </w:rPr>
        <w:t xml:space="preserve">Communications Lead (Comm Lead):</w:t>
      </w:r>
      <w:r>
        <w:t xml:space="preserve"> </w:t>
      </w:r>
      <w:r>
        <w:t xml:space="preserve">Responsible for maintaining stakeholder updates, customer status pages, and internal executive communications.</w:t>
      </w:r>
    </w:p>
    <w:p>
      <w:pPr>
        <w:numPr>
          <w:ilvl w:val="0"/>
          <w:numId w:val="1251"/>
        </w:numPr>
      </w:pPr>
      <w:r>
        <w:rPr>
          <w:b/>
          <w:bCs/>
        </w:rPr>
        <w:t xml:space="preserve">Technical Operations / Subject Matter Experts (SMEs):</w:t>
      </w:r>
      <w:r>
        <w:t xml:space="preserve"> </w:t>
      </w:r>
      <w:r>
        <w:t xml:space="preserve">Engineers actively investigating telemetry, executing playbooks, and performing technical mitigations.</w:t>
      </w:r>
    </w:p>
    <w:p>
      <w:pPr>
        <w:pStyle w:val="FirstParagraph"/>
      </w:pPr>
      <w:r>
        <w:rPr>
          <w:b/>
          <w:bCs/>
        </w:rPr>
        <w:t xml:space="preserve">Response Sequence:</w:t>
      </w:r>
    </w:p>
    <w:p>
      <w:pPr>
        <w:numPr>
          <w:ilvl w:val="0"/>
          <w:numId w:val="1252"/>
        </w:numPr>
      </w:pPr>
      <w:r>
        <w:rPr>
          <w:b/>
          <w:bCs/>
        </w:rPr>
        <w:t xml:space="preserve">Triage &amp; Declaration:</w:t>
      </w:r>
      <w:r>
        <w:t xml:space="preserve"> </w:t>
      </w:r>
      <w:r>
        <w:t xml:space="preserve">Assess severity (e.g., P1/SEV1 - Total service outage; P2/SEV2 - Core feature degraded). Assign an IC and establish a dedicated incident bridge/channel.</w:t>
      </w:r>
    </w:p>
    <w:p>
      <w:pPr>
        <w:numPr>
          <w:ilvl w:val="0"/>
          <w:numId w:val="1252"/>
        </w:numPr>
      </w:pPr>
      <w:r>
        <w:rPr>
          <w:b/>
          <w:bCs/>
        </w:rPr>
        <w:t xml:space="preserve">Mitigation (First Priority):</w:t>
      </w:r>
      <w:r>
        <w:t xml:space="preserve"> </w:t>
      </w:r>
      <w:r>
        <w:t xml:space="preserve">The primary objective during an incident is to</w:t>
      </w:r>
      <w:r>
        <w:t xml:space="preserve"> </w:t>
      </w:r>
      <w:r>
        <w:rPr>
          <w:b/>
          <w:bCs/>
        </w:rPr>
        <w:t xml:space="preserve">restore service health</w:t>
      </w:r>
      <w:r>
        <w:t xml:space="preserve">, not to fix the underlying root cause. Common mitigation tactics include rolling back recent deployments, toggling feature flags, shedding non-critical load, or scaling horizontally.</w:t>
      </w:r>
    </w:p>
    <w:p>
      <w:pPr>
        <w:numPr>
          <w:ilvl w:val="0"/>
          <w:numId w:val="1252"/>
        </w:numPr>
      </w:pPr>
      <w:r>
        <w:rPr>
          <w:b/>
          <w:bCs/>
        </w:rPr>
        <w:t xml:space="preserve">Resolution:</w:t>
      </w:r>
      <w:r>
        <w:t xml:space="preserve"> </w:t>
      </w:r>
      <w:r>
        <w:t xml:space="preserve">Applied after service stabilization to permanently fix the underlying technical issue.</w:t>
      </w:r>
    </w:p>
    <w:bookmarkEnd w:id="921"/>
    <w:bookmarkStart w:id="922" w:name="post-mortems-incident-reports"/>
    <w:p>
      <w:pPr>
        <w:pStyle w:val="Heading3"/>
      </w:pPr>
      <w:r>
        <w:t xml:space="preserve">Post-Mortems (Incident Reports)</w:t>
      </w:r>
    </w:p>
    <w:p>
      <w:pPr>
        <w:pStyle w:val="FirstParagraph"/>
      </w:pPr>
      <w:r>
        <w:t xml:space="preserve">A Post-Mortem is a formal, retrospective document created after an incident is mitigated. It serves as a structured mechanism for organizational learning.</w:t>
      </w:r>
    </w:p>
    <w:p>
      <w:pPr>
        <w:pStyle w:val="BodyText"/>
      </w:pPr>
      <w:r>
        <w:rPr>
          <w:b/>
          <w:bCs/>
        </w:rPr>
        <w:t xml:space="preserve">Key Sections of an Enterprise Post-Mortem:</w:t>
      </w:r>
    </w:p>
    <w:p>
      <w:pPr>
        <w:numPr>
          <w:ilvl w:val="0"/>
          <w:numId w:val="1253"/>
        </w:numPr>
      </w:pPr>
      <w:r>
        <w:rPr>
          <w:b/>
          <w:bCs/>
        </w:rPr>
        <w:t xml:space="preserve">Executive Summary:</w:t>
      </w:r>
      <w:r>
        <w:t xml:space="preserve"> </w:t>
      </w:r>
      <w:r>
        <w:t xml:space="preserve">High-level description of what happened, customer impact, and resolution.</w:t>
      </w:r>
    </w:p>
    <w:p>
      <w:pPr>
        <w:numPr>
          <w:ilvl w:val="0"/>
          <w:numId w:val="1253"/>
        </w:numPr>
      </w:pPr>
      <w:r>
        <w:rPr>
          <w:b/>
          <w:bCs/>
        </w:rPr>
        <w:t xml:space="preserve">Timeline:</w:t>
      </w:r>
      <w:r>
        <w:t xml:space="preserve"> </w:t>
      </w:r>
      <w:r>
        <w:t xml:space="preserve">Detailed chronological log of events (trigger time, alert detection time, incident declaration, mitigation steps, final resolution).</w:t>
      </w:r>
    </w:p>
    <w:p>
      <w:pPr>
        <w:numPr>
          <w:ilvl w:val="0"/>
          <w:numId w:val="1253"/>
        </w:numPr>
      </w:pPr>
      <w:r>
        <w:rPr>
          <w:b/>
          <w:bCs/>
        </w:rPr>
        <w:t xml:space="preserve">Root Cause Analysis (RCA):</w:t>
      </w:r>
      <w:r>
        <w:t xml:space="preserve"> </w:t>
      </w:r>
      <w:r>
        <w:t xml:space="preserve">Systematic investigation into the systemic failure (utilizing tools like the</w:t>
      </w:r>
      <w:r>
        <w:t xml:space="preserve"> </w:t>
      </w:r>
      <w:r>
        <w:t xml:space="preserve">“</w:t>
      </w:r>
      <w:r>
        <w:t xml:space="preserve">5 Whys</w:t>
      </w:r>
      <w:r>
        <w:t xml:space="preserve">”</w:t>
      </w:r>
      <w:r>
        <w:t xml:space="preserve"> </w:t>
      </w:r>
      <w:r>
        <w:t xml:space="preserve">methodology).</w:t>
      </w:r>
    </w:p>
    <w:p>
      <w:pPr>
        <w:numPr>
          <w:ilvl w:val="0"/>
          <w:numId w:val="1253"/>
        </w:numPr>
      </w:pPr>
      <w:r>
        <w:rPr>
          <w:b/>
          <w:bCs/>
        </w:rPr>
        <w:t xml:space="preserve">Action Items (Preventative Remediation):</w:t>
      </w:r>
      <w:r>
        <w:t xml:space="preserve"> </w:t>
      </w:r>
      <w:r>
        <w:t xml:space="preserve">Concrete, prioritized tasks assigned to engineering owners with strict completion dates to ensure the failure mode cannot recur.</w:t>
      </w:r>
    </w:p>
    <w:bookmarkEnd w:id="922"/>
    <w:bookmarkStart w:id="923" w:name="blameless-culture"/>
    <w:p>
      <w:pPr>
        <w:pStyle w:val="Heading3"/>
      </w:pPr>
      <w:r>
        <w:t xml:space="preserve">Blameless Culture</w:t>
      </w:r>
    </w:p>
    <w:p>
      <w:pPr>
        <w:pStyle w:val="FirstParagraph"/>
      </w:pPr>
      <w:r>
        <w:t xml:space="preserve">The core foundation of modern Site Reliability Engineering (SRE) incident management is a</w:t>
      </w:r>
      <w:r>
        <w:t xml:space="preserve"> </w:t>
      </w:r>
      <w:r>
        <w:rPr>
          <w:b/>
          <w:bCs/>
        </w:rPr>
        <w:t xml:space="preserve">Blameless Culture</w:t>
      </w:r>
      <w:r>
        <w:t xml:space="preserve">.</w:t>
      </w:r>
    </w:p>
    <w:p>
      <w:pPr>
        <w:pStyle w:val="BodyText"/>
      </w:pPr>
      <w:r>
        <w:t xml:space="preserve">Post-mortems must focus strictly on system flaws rather than human errors. Assigning personal fault causes engineers to hide mistakes, delaying incident detection and inhibiting organizational learning.</w:t>
      </w:r>
    </w:p>
    <w:p>
      <w:pPr>
        <w:pStyle w:val="BodyText"/>
      </w:pPr>
      <w:r>
        <w:rPr>
          <w:b/>
          <w:bCs/>
        </w:rPr>
        <w:t xml:space="preserve">Core Tenets:</w:t>
      </w:r>
    </w:p>
    <w:p>
      <w:pPr>
        <w:numPr>
          <w:ilvl w:val="0"/>
          <w:numId w:val="1254"/>
        </w:numPr>
      </w:pPr>
      <w:r>
        <w:rPr>
          <w:b/>
          <w:bCs/>
        </w:rPr>
        <w:t xml:space="preserve">Assume Good Intent:</w:t>
      </w:r>
      <w:r>
        <w:t xml:space="preserve"> </w:t>
      </w:r>
      <w:r>
        <w:t xml:space="preserve">Engineers make decisions based on the best information available to them at the time.</w:t>
      </w:r>
    </w:p>
    <w:p>
      <w:pPr>
        <w:numPr>
          <w:ilvl w:val="0"/>
          <w:numId w:val="1254"/>
        </w:numPr>
      </w:pPr>
      <w:r>
        <w:rPr>
          <w:b/>
          <w:bCs/>
        </w:rPr>
        <w:t xml:space="preserve">Design Resilient Systems:</w:t>
      </w:r>
      <w:r>
        <w:t xml:space="preserve"> </w:t>
      </w:r>
      <w:r>
        <w:t xml:space="preserve">If a single human mistake (e.g., a typo in a CLI command) causes a production outage, the failure belongs to the system safety design, lack of automated validation guards, or deployment controls—not the engineer.</w:t>
      </w:r>
    </w:p>
    <w:p>
      <w:pPr>
        <w:numPr>
          <w:ilvl w:val="0"/>
          <w:numId w:val="1254"/>
        </w:numPr>
      </w:pPr>
      <w:r>
        <w:rPr>
          <w:b/>
          <w:bCs/>
        </w:rPr>
        <w:t xml:space="preserve">Shift Focus from</w:t>
      </w:r>
      <w:r>
        <w:rPr>
          <w:b/>
          <w:bCs/>
        </w:rPr>
        <w:t xml:space="preserve"> </w:t>
      </w:r>
      <w:r>
        <w:rPr>
          <w:b/>
          <w:bCs/>
        </w:rPr>
        <w:t xml:space="preserve">“</w:t>
      </w:r>
      <w:r>
        <w:rPr>
          <w:b/>
          <w:bCs/>
        </w:rPr>
        <w:t xml:space="preserve">Who</w:t>
      </w:r>
      <w:r>
        <w:rPr>
          <w:b/>
          <w:bCs/>
        </w:rPr>
        <w:t xml:space="preserve">”</w:t>
      </w:r>
      <w:r>
        <w:rPr>
          <w:b/>
          <w:bCs/>
        </w:rPr>
        <w:t xml:space="preserve"> </w:t>
      </w:r>
      <w:r>
        <w:rPr>
          <w:b/>
          <w:bCs/>
        </w:rPr>
        <w:t xml:space="preserve">to</w:t>
      </w:r>
      <w:r>
        <w:rPr>
          <w:b/>
          <w:bCs/>
        </w:rPr>
        <w:t xml:space="preserve"> </w:t>
      </w:r>
      <w:r>
        <w:rPr>
          <w:b/>
          <w:bCs/>
        </w:rPr>
        <w:t xml:space="preserve">“</w:t>
      </w:r>
      <w:r>
        <w:rPr>
          <w:b/>
          <w:bCs/>
        </w:rPr>
        <w:t xml:space="preserve">How</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Why</w:t>
      </w:r>
      <w:r>
        <w:rPr>
          <w:b/>
          <w:bCs/>
        </w:rPr>
        <w:t xml:space="preserve">”</w:t>
      </w:r>
      <w:r>
        <w:rPr>
          <w:b/>
          <w:bCs/>
        </w:rPr>
        <w:t xml:space="preserve">:</w:t>
      </w:r>
      <w:r>
        <w:t xml:space="preserve"> </w:t>
      </w:r>
      <w:r>
        <w:t xml:space="preserve">Replace</w:t>
      </w:r>
      <w:r>
        <w:t xml:space="preserve"> </w:t>
      </w:r>
      <w:r>
        <w:t xml:space="preserve">“</w:t>
      </w:r>
      <w:r>
        <w:t xml:space="preserve">Who ran the script?</w:t>
      </w:r>
      <w:r>
        <w:t xml:space="preserve">”</w:t>
      </w:r>
      <w:r>
        <w:t xml:space="preserve"> </w:t>
      </w:r>
      <w:r>
        <w:t xml:space="preserve">with</w:t>
      </w:r>
      <w:r>
        <w:t xml:space="preserve"> </w:t>
      </w:r>
      <w:r>
        <w:t xml:space="preserve">“</w:t>
      </w:r>
      <w:r>
        <w:t xml:space="preserve">Why was the script executed without pre-flight validation?</w:t>
      </w:r>
      <w:r>
        <w:t xml:space="preserve">”</w:t>
      </w:r>
      <w:r>
        <w:t xml:space="preserve"> </w:t>
      </w:r>
      <w:r>
        <w:t xml:space="preserve">and</w:t>
      </w:r>
      <w:r>
        <w:t xml:space="preserve"> </w:t>
      </w:r>
      <w:r>
        <w:t xml:space="preserve">“</w:t>
      </w:r>
      <w:r>
        <w:t xml:space="preserve">How can our deployment pipelines automatically detect invalid configurations?</w:t>
      </w:r>
      <w:r>
        <w:t xml:space="preserve">”</w:t>
      </w:r>
      <w:r>
        <w:t xml:space="preserve">.</w:t>
      </w:r>
    </w:p>
    <w:bookmarkEnd w:id="923"/>
    <w:bookmarkEnd w:id="924"/>
    <w:bookmarkStart w:id="941" w:name="X7f5d227dc53d19c85ddba735892f0a3a4b3957d"/>
    <w:p>
      <w:pPr>
        <w:pStyle w:val="Heading2"/>
      </w:pPr>
      <w:r>
        <w:t xml:space="preserve">24.5 Hands-On Lab: End-to-End Distributed Tracing Analysis for Microservice Bottlenecks</w:t>
      </w:r>
    </w:p>
    <w:bookmarkStart w:id="928" w:name="lab-overview-4"/>
    <w:p>
      <w:pPr>
        <w:pStyle w:val="Heading3"/>
      </w:pPr>
      <w:r>
        <w:t xml:space="preserve">Lab Overview</w:t>
      </w:r>
    </w:p>
    <w:p>
      <w:pPr>
        <w:pStyle w:val="FirstParagraph"/>
      </w:pPr>
      <w:r>
        <w:t xml:space="preserve">In this lab, you will troubleshoot a multi-tier microservice architecture experiencing severe latency issues during user requests.</w:t>
      </w:r>
    </w:p>
    <w:p>
      <w:pPr>
        <w:pStyle w:val="BodyText"/>
      </w:pPr>
      <w:r>
        <w:rPr>
          <w:b/>
          <w:bCs/>
        </w:rPr>
        <w:t xml:space="preserve">Target Architecture:</w:t>
      </w:r>
    </w:p>
    <w:p>
      <w:pPr>
        <w:numPr>
          <w:ilvl w:val="0"/>
          <w:numId w:val="1255"/>
        </w:numPr>
      </w:pPr>
      <w:r>
        <w:rPr>
          <w:b/>
          <w:bCs/>
        </w:rPr>
        <w:t xml:space="preserve">Frontend Service (Python/Flask):</w:t>
      </w:r>
      <w:r>
        <w:t xml:space="preserve"> </w:t>
      </w:r>
      <w:r>
        <w:t xml:space="preserve">Exposes public HTTP endpoints.</w:t>
      </w:r>
    </w:p>
    <w:p>
      <w:pPr>
        <w:numPr>
          <w:ilvl w:val="0"/>
          <w:numId w:val="1255"/>
        </w:numPr>
      </w:pPr>
      <w:r>
        <w:rPr>
          <w:b/>
          <w:bCs/>
        </w:rPr>
        <w:t xml:space="preserve">Product Service (Python/Flask):</w:t>
      </w:r>
      <w:r>
        <w:t xml:space="preserve"> </w:t>
      </w:r>
      <w:r>
        <w:t xml:space="preserve">Returns product catalog details.</w:t>
      </w:r>
    </w:p>
    <w:p>
      <w:pPr>
        <w:numPr>
          <w:ilvl w:val="0"/>
          <w:numId w:val="1255"/>
        </w:numPr>
      </w:pPr>
      <w:r>
        <w:rPr>
          <w:b/>
          <w:bCs/>
        </w:rPr>
        <w:t xml:space="preserve">Inventory Service (Python/Flask):</w:t>
      </w:r>
      <w:r>
        <w:t xml:space="preserve"> </w:t>
      </w:r>
      <w:r>
        <w:t xml:space="preserve">Checks product stock levels against a backend database.</w:t>
      </w:r>
    </w:p>
    <w:p>
      <w:pPr>
        <w:numPr>
          <w:ilvl w:val="0"/>
          <w:numId w:val="1255"/>
        </w:numPr>
      </w:pPr>
      <w:r>
        <w:rPr>
          <w:b/>
          <w:bCs/>
        </w:rPr>
        <w:t xml:space="preserve">Checkout Service (Python/Flask):</w:t>
      </w:r>
      <w:r>
        <w:t xml:space="preserve"> </w:t>
      </w:r>
      <w:r>
        <w:t xml:space="preserve">Handles payment processing workflows.</w:t>
      </w:r>
    </w:p>
    <w:p>
      <w:pPr>
        <w:numPr>
          <w:ilvl w:val="0"/>
          <w:numId w:val="1255"/>
        </w:numPr>
      </w:pPr>
      <w:r>
        <w:rPr>
          <w:b/>
          <w:bCs/>
        </w:rPr>
        <w:t xml:space="preserve">OpenTelemetry Auto-Instrumentation:</w:t>
      </w:r>
      <w:r>
        <w:t xml:space="preserve"> </w:t>
      </w:r>
      <w:r>
        <w:t xml:space="preserve">Injects context headers and extracts span data.</w:t>
      </w:r>
    </w:p>
    <w:p>
      <w:pPr>
        <w:numPr>
          <w:ilvl w:val="0"/>
          <w:numId w:val="1255"/>
        </w:numPr>
      </w:pPr>
      <w:r>
        <w:rPr>
          <w:b/>
          <w:bCs/>
        </w:rPr>
        <w:t xml:space="preserve">Jaeger Server:</w:t>
      </w:r>
      <w:r>
        <w:t xml:space="preserve"> </w:t>
      </w:r>
      <w:r>
        <w:t xml:space="preserve">Collects OTLP spans and visualizes traces.</w:t>
      </w:r>
    </w:p>
    <w:p>
      <w:pPr>
        <w:pStyle w:val="CaptionedFigure"/>
      </w:pPr>
      <w:r>
        <w:drawing>
          <wp:inline>
            <wp:extent cx="3131590" cy="1709530"/>
            <wp:effectExtent b="0" l="0" r="0" t="0"/>
            <wp:docPr descr="Hands-On Lab" title="" id="926" name="Picture"/>
            <a:graphic>
              <a:graphicData uri="http://schemas.openxmlformats.org/drawingml/2006/picture">
                <pic:pic>
                  <pic:nvPicPr>
                    <pic:cNvPr descr="assets/images/chapter24/24-5-Hands-On-Lab.png" id="927" name="Picture"/>
                    <pic:cNvPicPr>
                      <a:picLocks noChangeArrowheads="1" noChangeAspect="1"/>
                    </pic:cNvPicPr>
                  </pic:nvPicPr>
                  <pic:blipFill>
                    <a:blip r:embed="rId9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28"/>
    <w:bookmarkStart w:id="929" w:name="step-1-lab-environment-setup"/>
    <w:p>
      <w:pPr>
        <w:pStyle w:val="Heading3"/>
      </w:pPr>
      <w:r>
        <w:t xml:space="preserve">Step 1: Lab Environment Setup</w:t>
      </w:r>
    </w:p>
    <w:p>
      <w:pPr>
        <w:pStyle w:val="Compact"/>
        <w:numPr>
          <w:ilvl w:val="0"/>
          <w:numId w:val="1256"/>
        </w:numPr>
      </w:pPr>
      <w:r>
        <w:t xml:space="preserve">Create a project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~/tracing-lab </w:t>
      </w:r>
      <w:r>
        <w:rPr>
          <w:rStyle w:val="KeywordTok"/>
        </w:rPr>
        <w:t xml:space="preserve">&amp;&amp;</w:t>
      </w:r>
      <w:r>
        <w:rPr>
          <w:rStyle w:val="NormalTok"/>
        </w:rPr>
        <w:t xml:space="preserve"> </w:t>
      </w:r>
      <w:r>
        <w:rPr>
          <w:rStyle w:val="BuiltInTok"/>
        </w:rPr>
        <w:t xml:space="preserve">cd</w:t>
      </w:r>
      <w:r>
        <w:rPr>
          <w:rStyle w:val="NormalTok"/>
        </w:rPr>
        <w:t xml:space="preserve"> ~/tracing-lab</w:t>
      </w:r>
    </w:p>
    <w:p>
      <w:pPr>
        <w:pStyle w:val="Compact"/>
        <w:numPr>
          <w:ilvl w:val="0"/>
          <w:numId w:val="1257"/>
        </w:numPr>
      </w:pPr>
      <w:r>
        <w:t xml:space="preserve">Create a unified</w:t>
      </w:r>
      <w:r>
        <w:t xml:space="preserve"> </w:t>
      </w:r>
      <w:r>
        <w:rPr>
          <w:rStyle w:val="VerbatimChar"/>
        </w:rPr>
        <w:t xml:space="preserve">docker-compose.yml</w:t>
      </w:r>
      <w:r>
        <w:t xml:space="preserve"> </w:t>
      </w:r>
      <w:r>
        <w:t xml:space="preserve">defining the observability stack and microservices: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CommentTok"/>
        </w:rPr>
        <w:t xml:space="preserve">  # Jaeger Backend with integrated OTLP Receiver</w:t>
      </w:r>
      <w:r>
        <w:br/>
      </w:r>
      <w:r>
        <w:rPr>
          <w:rStyle w:val="AttributeTok"/>
        </w:rPr>
        <w:t xml:space="preserve">  </w:t>
      </w:r>
      <w:r>
        <w:rPr>
          <w:rStyle w:val="FunctionTok"/>
        </w:rPr>
        <w:t xml:space="preserve">jaeger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jaegertracing/all-in-one:1.50</w:t>
      </w:r>
      <w:r>
        <w:br/>
      </w:r>
      <w:r>
        <w:rPr>
          <w:rStyle w:val="AttributeTok"/>
        </w:rPr>
        <w:t xml:space="preserve">    </w:t>
      </w:r>
      <w:r>
        <w:rPr>
          <w:rStyle w:val="FunctionTok"/>
        </w:rPr>
        <w:t xml:space="preserve">container_name</w:t>
      </w:r>
      <w:r>
        <w:rPr>
          <w:rStyle w:val="KeywordTok"/>
        </w:rPr>
        <w:t xml:space="preserve">:</w:t>
      </w:r>
      <w:r>
        <w:rPr>
          <w:rStyle w:val="AttributeTok"/>
        </w:rPr>
        <w:t xml:space="preserve"> jaeger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"16686:16686"</w:t>
      </w:r>
      <w:r>
        <w:rPr>
          <w:rStyle w:val="CommentTok"/>
        </w:rPr>
        <w:t xml:space="preserve"> # Jaeger Web UI</w:t>
      </w:r>
      <w:r>
        <w:br/>
      </w:r>
      <w:r>
        <w:rPr>
          <w:rStyle w:val="AttributeTok"/>
        </w:rPr>
        <w:t xml:space="preserve">      </w:t>
      </w:r>
      <w:r>
        <w:rPr>
          <w:rStyle w:val="KeywordTok"/>
        </w:rPr>
        <w:t xml:space="preserve">-</w:t>
      </w:r>
      <w:r>
        <w:rPr>
          <w:rStyle w:val="AttributeTok"/>
        </w:rPr>
        <w:t xml:space="preserve"> </w:t>
      </w:r>
      <w:r>
        <w:rPr>
          <w:rStyle w:val="StringTok"/>
        </w:rPr>
        <w:t xml:space="preserve">"4317:4317"</w:t>
      </w:r>
      <w:r>
        <w:rPr>
          <w:rStyle w:val="CommentTok"/>
        </w:rPr>
        <w:t xml:space="preserve">   # OTLP gRPC receiver</w:t>
      </w:r>
      <w:r>
        <w:br/>
      </w:r>
      <w:r>
        <w:rPr>
          <w:rStyle w:val="AttributeTok"/>
        </w:rPr>
        <w:t xml:space="preserve">      </w:t>
      </w:r>
      <w:r>
        <w:rPr>
          <w:rStyle w:val="KeywordTok"/>
        </w:rPr>
        <w:t xml:space="preserve">-</w:t>
      </w:r>
      <w:r>
        <w:rPr>
          <w:rStyle w:val="AttributeTok"/>
        </w:rPr>
        <w:t xml:space="preserve"> </w:t>
      </w:r>
      <w:r>
        <w:rPr>
          <w:rStyle w:val="StringTok"/>
        </w:rPr>
        <w:t xml:space="preserve">"4318:4318"</w:t>
      </w:r>
      <w:r>
        <w:rPr>
          <w:rStyle w:val="CommentTok"/>
        </w:rPr>
        <w:t xml:space="preserve">   # OTLP HTTP receiver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COLLECTOR_OTLP_ENABLED=true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Product Service</w:t>
      </w:r>
      <w:r>
        <w:br/>
      </w:r>
      <w:r>
        <w:rPr>
          <w:rStyle w:val="AttributeTok"/>
        </w:rPr>
        <w:t xml:space="preserve">  </w:t>
      </w:r>
      <w:r>
        <w:rPr>
          <w:rStyle w:val="FunctionTok"/>
        </w:rPr>
        <w:t xml:space="preserve">product-service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product-service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product-service python product.py"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Inventory Service (Contains Latency Issue)</w:t>
      </w:r>
      <w:r>
        <w:br/>
      </w:r>
      <w:r>
        <w:rPr>
          <w:rStyle w:val="AttributeTok"/>
        </w:rPr>
        <w:t xml:space="preserve">  </w:t>
      </w:r>
      <w:r>
        <w:rPr>
          <w:rStyle w:val="FunctionTok"/>
        </w:rPr>
        <w:t xml:space="preserve">inventory-service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inventory-service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inventory-service python inventory.py"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Checkout Service</w:t>
      </w:r>
      <w:r>
        <w:br/>
      </w:r>
      <w:r>
        <w:rPr>
          <w:rStyle w:val="AttributeTok"/>
        </w:rPr>
        <w:t xml:space="preserve">  </w:t>
      </w:r>
      <w:r>
        <w:rPr>
          <w:rStyle w:val="FunctionTok"/>
        </w:rPr>
        <w:t xml:space="preserve">checkout-service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checkout-service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checkout-service python checkout.py"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Frontend Service</w:t>
      </w:r>
      <w:r>
        <w:br/>
      </w:r>
      <w:r>
        <w:rPr>
          <w:rStyle w:val="AttributeTok"/>
        </w:rPr>
        <w:t xml:space="preserve">  </w:t>
      </w:r>
      <w:r>
        <w:rPr>
          <w:rStyle w:val="FunctionTok"/>
        </w:rPr>
        <w:t xml:space="preserve">frontend-service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frontend-service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frontend-service python frontend.py"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obs-net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258"/>
        </w:numPr>
      </w:pPr>
      <w:r>
        <w:t xml:space="preserve">Create the service code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services</w:t>
      </w:r>
    </w:p>
    <w:p>
      <w:pPr>
        <w:pStyle w:val="Compact"/>
        <w:numPr>
          <w:ilvl w:val="0"/>
          <w:numId w:val="1259"/>
        </w:numPr>
      </w:pPr>
      <w:r>
        <w:t xml:space="preserve">Create</w:t>
      </w:r>
      <w:r>
        <w:t xml:space="preserve"> </w:t>
      </w:r>
      <w:r>
        <w:rPr>
          <w:rStyle w:val="VerbatimChar"/>
        </w:rPr>
        <w:t xml:space="preserve">services/frontend.py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PRODUCT_URL </w:t>
      </w:r>
      <w:r>
        <w:rPr>
          <w:rStyle w:val="OperatorTok"/>
        </w:rPr>
        <w:t xml:space="preserve">=</w:t>
      </w:r>
      <w:r>
        <w:rPr>
          <w:rStyle w:val="NormalTok"/>
        </w:rPr>
        <w:t xml:space="preserve"> os.getenv(</w:t>
      </w:r>
      <w:r>
        <w:rPr>
          <w:rStyle w:val="StringTok"/>
        </w:rPr>
        <w:t xml:space="preserve">"PRODUCT_URL"</w:t>
      </w:r>
      <w:r>
        <w:rPr>
          <w:rStyle w:val="NormalTok"/>
        </w:rPr>
        <w:t xml:space="preserve">, </w:t>
      </w:r>
      <w:r>
        <w:rPr>
          <w:rStyle w:val="StringTok"/>
        </w:rPr>
        <w:t xml:space="preserve">"http://product-service:5001"</w:t>
      </w:r>
      <w:r>
        <w:rPr>
          <w:rStyle w:val="NormalTok"/>
        </w:rPr>
        <w:t xml:space="preserve">)</w:t>
      </w:r>
      <w:r>
        <w:br/>
      </w:r>
      <w:r>
        <w:rPr>
          <w:rStyle w:val="NormalTok"/>
        </w:rPr>
        <w:t xml:space="preserve">CHECKOUT_URL </w:t>
      </w:r>
      <w:r>
        <w:rPr>
          <w:rStyle w:val="OperatorTok"/>
        </w:rPr>
        <w:t xml:space="preserve">=</w:t>
      </w:r>
      <w:r>
        <w:rPr>
          <w:rStyle w:val="NormalTok"/>
        </w:rPr>
        <w:t xml:space="preserve"> os.getenv(</w:t>
      </w:r>
      <w:r>
        <w:rPr>
          <w:rStyle w:val="StringTok"/>
        </w:rPr>
        <w:t xml:space="preserve">"CHECKOUT_URL"</w:t>
      </w:r>
      <w:r>
        <w:rPr>
          <w:rStyle w:val="NormalTok"/>
        </w:rPr>
        <w:t xml:space="preserve">, </w:t>
      </w:r>
      <w:r>
        <w:rPr>
          <w:rStyle w:val="StringTok"/>
        </w:rPr>
        <w:t xml:space="preserve">"http://checkout-service:5002"</w:t>
      </w:r>
      <w:r>
        <w:rPr>
          <w:rStyle w:val="NormalTok"/>
        </w:rPr>
        <w:t xml:space="preserve">)</w:t>
      </w:r>
      <w:r>
        <w:br/>
      </w:r>
      <w:r>
        <w:br/>
      </w:r>
      <w:r>
        <w:rPr>
          <w:rStyle w:val="AttributeTok"/>
        </w:rPr>
        <w:t xml:space="preserve">@app.route</w:t>
      </w:r>
      <w:r>
        <w:rPr>
          <w:rStyle w:val="NormalTok"/>
        </w:rPr>
        <w:t xml:space="preserve">(</w:t>
      </w:r>
      <w:r>
        <w:rPr>
          <w:rStyle w:val="StringTok"/>
        </w:rPr>
        <w:t xml:space="preserve">"/api/v1/purchase"</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purchase():</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Call Product Service</w:t>
      </w:r>
      <w:r>
        <w:br/>
      </w:r>
      <w:r>
        <w:rPr>
          <w:rStyle w:val="NormalTok"/>
        </w:rPr>
        <w:t xml:space="preserve">    prod_resp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PRODUCT_URL</w:t>
      </w:r>
      <w:r>
        <w:rPr>
          <w:rStyle w:val="SpecialCharTok"/>
        </w:rPr>
        <w:t xml:space="preserve">}</w:t>
      </w:r>
      <w:r>
        <w:rPr>
          <w:rStyle w:val="SpecialStringTok"/>
        </w:rPr>
        <w:t xml:space="preserve">/product/</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Call Checkout Service</w:t>
      </w:r>
      <w:r>
        <w:br/>
      </w:r>
      <w:r>
        <w:rPr>
          <w:rStyle w:val="NormalTok"/>
        </w:rPr>
        <w:t xml:space="preserve">    checkout_resp </w:t>
      </w:r>
      <w:r>
        <w:rPr>
          <w:rStyle w:val="OperatorTok"/>
        </w:rPr>
        <w:t xml:space="preserve">=</w:t>
      </w:r>
      <w:r>
        <w:rPr>
          <w:rStyle w:val="NormalTok"/>
        </w:rPr>
        <w:t xml:space="preserve"> requests.post(</w:t>
      </w:r>
      <w:r>
        <w:rPr>
          <w:rStyle w:val="SpecialStringTok"/>
        </w:rPr>
        <w:t xml:space="preserve">f"</w:t>
      </w:r>
      <w:r>
        <w:rPr>
          <w:rStyle w:val="SpecialCharTok"/>
        </w:rPr>
        <w:t xml:space="preserve">{</w:t>
      </w:r>
      <w:r>
        <w:rPr>
          <w:rStyle w:val="NormalTok"/>
        </w:rPr>
        <w:t xml:space="preserve">CHECKOUT_URL</w:t>
      </w:r>
      <w:r>
        <w:rPr>
          <w:rStyle w:val="SpecialCharTok"/>
        </w:rPr>
        <w:t xml:space="preserve">}</w:t>
      </w:r>
      <w:r>
        <w:rPr>
          <w:rStyle w:val="SpecialStringTok"/>
        </w:rPr>
        <w:t xml:space="preserve">/checkout"</w:t>
      </w:r>
      <w:r>
        <w:rPr>
          <w:rStyle w:val="NormalTok"/>
        </w:rPr>
        <w:t xml:space="preserve">, json</w:t>
      </w:r>
      <w:r>
        <w:rPr>
          <w:rStyle w:val="OperatorTok"/>
        </w:rPr>
        <w:t xml:space="preserve">=</w:t>
      </w:r>
      <w:r>
        <w:rPr>
          <w:rStyle w:val="NormalTok"/>
        </w:rPr>
        <w:t xml:space="preserve">{</w:t>
      </w:r>
      <w:r>
        <w:rPr>
          <w:rStyle w:val="StringTok"/>
        </w:rPr>
        <w:t xml:space="preserve">"item_id"</w:t>
      </w:r>
      <w:r>
        <w:rPr>
          <w:rStyle w:val="NormalTok"/>
        </w:rPr>
        <w:t xml:space="preserve">: item_id})</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StringTok"/>
        </w:rPr>
        <w:t xml:space="preserve">"product"</w:t>
      </w:r>
      <w:r>
        <w:rPr>
          <w:rStyle w:val="NormalTok"/>
        </w:rPr>
        <w:t xml:space="preserve">: prod_resp.json(),</w:t>
      </w:r>
      <w:r>
        <w:br/>
      </w:r>
      <w:r>
        <w:rPr>
          <w:rStyle w:val="NormalTok"/>
        </w:rPr>
        <w:t xml:space="preserve">        </w:t>
      </w:r>
      <w:r>
        <w:rPr>
          <w:rStyle w:val="StringTok"/>
        </w:rPr>
        <w:t xml:space="preserve">"checkout"</w:t>
      </w:r>
      <w:r>
        <w:rPr>
          <w:rStyle w:val="NormalTok"/>
        </w:rPr>
        <w:t xml:space="preserve">: checkout_resp.json()</w:t>
      </w:r>
      <w:r>
        <w:br/>
      </w:r>
      <w:r>
        <w:rPr>
          <w:rStyle w:val="NormalTok"/>
        </w:rPr>
        <w:t xml:space="preserve">    }), </w:t>
      </w:r>
      <w:r>
        <w:rPr>
          <w:rStyle w:val="DecValTok"/>
        </w:rPr>
        <w:t xml:space="preserve">200</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p>
      <w:pPr>
        <w:pStyle w:val="Compact"/>
        <w:numPr>
          <w:ilvl w:val="0"/>
          <w:numId w:val="1260"/>
        </w:numPr>
      </w:pPr>
      <w:r>
        <w:t xml:space="preserve">Create</w:t>
      </w:r>
      <w:r>
        <w:t xml:space="preserve"> </w:t>
      </w:r>
      <w:r>
        <w:rPr>
          <w:rStyle w:val="VerbatimChar"/>
        </w:rPr>
        <w:t xml:space="preserve">services/product.py</w:t>
      </w:r>
      <w:r>
        <w:t xml:space="preserv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"/product/&lt;item_id&gt;"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get_product(item_id):</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"name"</w:t>
      </w:r>
      <w:r>
        <w:rPr>
          <w:rStyle w:val="NormalTok"/>
        </w:rPr>
        <w:t xml:space="preserve">: </w:t>
      </w:r>
      <w:r>
        <w:rPr>
          <w:rStyle w:val="StringTok"/>
        </w:rPr>
        <w:t xml:space="preserve">"Enterprise Workstation"</w:t>
      </w:r>
      <w:r>
        <w:rPr>
          <w:rStyle w:val="NormalTok"/>
        </w:rPr>
        <w:t xml:space="preserve">, </w:t>
      </w:r>
      <w:r>
        <w:rPr>
          <w:rStyle w:val="StringTok"/>
        </w:rPr>
        <w:t xml:space="preserve">"price"</w:t>
      </w:r>
      <w:r>
        <w:rPr>
          <w:rStyle w:val="NormalTok"/>
        </w:rPr>
        <w:t xml:space="preserve">: </w:t>
      </w:r>
      <w:r>
        <w:rPr>
          <w:rStyle w:val="FloatTok"/>
        </w:rPr>
        <w:t xml:space="preserve">2400.00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5001</w:t>
      </w:r>
      <w:r>
        <w:rPr>
          <w:rStyle w:val="NormalTok"/>
        </w:rPr>
        <w:t xml:space="preserve">)</w:t>
      </w:r>
    </w:p>
    <w:p>
      <w:pPr>
        <w:pStyle w:val="Compact"/>
        <w:numPr>
          <w:ilvl w:val="0"/>
          <w:numId w:val="1261"/>
        </w:numPr>
      </w:pPr>
      <w:r>
        <w:t xml:space="preserve">Create</w:t>
      </w:r>
      <w:r>
        <w:t xml:space="preserve"> </w:t>
      </w:r>
      <w:r>
        <w:rPr>
          <w:rStyle w:val="VerbatimChar"/>
        </w:rPr>
        <w:t xml:space="preserve">services/checkout.py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INVENTORY_URL </w:t>
      </w:r>
      <w:r>
        <w:rPr>
          <w:rStyle w:val="OperatorTok"/>
        </w:rPr>
        <w:t xml:space="preserve">=</w:t>
      </w:r>
      <w:r>
        <w:rPr>
          <w:rStyle w:val="NormalTok"/>
        </w:rPr>
        <w:t xml:space="preserve"> os.getenv(</w:t>
      </w:r>
      <w:r>
        <w:rPr>
          <w:rStyle w:val="StringTok"/>
        </w:rPr>
        <w:t xml:space="preserve">"INVENTORY_URL"</w:t>
      </w:r>
      <w:r>
        <w:rPr>
          <w:rStyle w:val="NormalTok"/>
        </w:rPr>
        <w:t xml:space="preserve">, </w:t>
      </w:r>
      <w:r>
        <w:rPr>
          <w:rStyle w:val="StringTok"/>
        </w:rPr>
        <w:t xml:space="preserve">"http://inventory-service:5003"</w:t>
      </w:r>
      <w:r>
        <w:rPr>
          <w:rStyle w:val="NormalTok"/>
        </w:rPr>
        <w:t xml:space="preserve">)</w:t>
      </w:r>
      <w:r>
        <w:br/>
      </w:r>
      <w:r>
        <w:br/>
      </w:r>
      <w:r>
        <w:rPr>
          <w:rStyle w:val="AttributeTok"/>
        </w:rPr>
        <w:t xml:space="preserve">@app.route</w:t>
      </w:r>
      <w:r>
        <w:rPr>
          <w:rStyle w:val="NormalTok"/>
        </w:rPr>
        <w:t xml:space="preserve">(</w:t>
      </w:r>
      <w:r>
        <w:rPr>
          <w:rStyle w:val="StringTok"/>
        </w:rPr>
        <w:t xml:space="preserve">"/checkout"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checkout():</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Query inventory before completing transaction</w:t>
      </w:r>
      <w:r>
        <w:br/>
      </w:r>
      <w:r>
        <w:rPr>
          <w:rStyle w:val="NormalTok"/>
        </w:rPr>
        <w:t xml:space="preserve">    inv_resp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INVENTORY_URL</w:t>
      </w:r>
      <w:r>
        <w:rPr>
          <w:rStyle w:val="SpecialCharTok"/>
        </w:rPr>
        <w:t xml:space="preserve">}</w:t>
      </w:r>
      <w:r>
        <w:rPr>
          <w:rStyle w:val="SpecialStringTok"/>
        </w:rPr>
        <w:t xml:space="preserve">/inventory/</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"transaction_id"</w:t>
      </w:r>
      <w:r>
        <w:rPr>
          <w:rStyle w:val="NormalTok"/>
        </w:rPr>
        <w:t xml:space="preserve">: </w:t>
      </w:r>
      <w:r>
        <w:rPr>
          <w:rStyle w:val="StringTok"/>
        </w:rPr>
        <w:t xml:space="preserve">"tx_998877"</w:t>
      </w:r>
      <w:r>
        <w:rPr>
          <w:rStyle w:val="NormalTok"/>
        </w:rPr>
        <w:t xml:space="preserve">,</w:t>
      </w:r>
      <w:r>
        <w:br/>
      </w:r>
      <w:r>
        <w:rPr>
          <w:rStyle w:val="NormalTok"/>
        </w:rPr>
        <w:t xml:space="preserve">        </w:t>
      </w:r>
      <w:r>
        <w:rPr>
          <w:rStyle w:val="StringTok"/>
        </w:rPr>
        <w:t xml:space="preserve">"inventory_status"</w:t>
      </w:r>
      <w:r>
        <w:rPr>
          <w:rStyle w:val="NormalTok"/>
        </w:rPr>
        <w:t xml:space="preserve">: inv_resp.json()</w:t>
      </w:r>
      <w:r>
        <w:br/>
      </w:r>
      <w:r>
        <w:rPr>
          <w:rStyle w:val="NormalTok"/>
        </w:rPr>
        <w:t xml:space="preserv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5002</w:t>
      </w:r>
      <w:r>
        <w:rPr>
          <w:rStyle w:val="NormalTok"/>
        </w:rPr>
        <w:t xml:space="preserve">)</w:t>
      </w:r>
    </w:p>
    <w:p>
      <w:pPr>
        <w:pStyle w:val="Compact"/>
        <w:numPr>
          <w:ilvl w:val="0"/>
          <w:numId w:val="1262"/>
        </w:numPr>
      </w:pPr>
      <w:r>
        <w:t xml:space="preserve">Create</w:t>
      </w:r>
      <w:r>
        <w:t xml:space="preserve"> </w:t>
      </w:r>
      <w:r>
        <w:rPr>
          <w:rStyle w:val="VerbatimChar"/>
        </w:rPr>
        <w:t xml:space="preserve">services/inventory.py</w:t>
      </w:r>
      <w:r>
        <w:t xml:space="preserve">:</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Simulate an unindexed database query delay for specific items</w:t>
      </w:r>
      <w:r>
        <w:br/>
      </w:r>
      <w:r>
        <w:rPr>
          <w:rStyle w:val="NormalTok"/>
        </w:rPr>
        <w:t xml:space="preserve">    </w:t>
      </w:r>
      <w:r>
        <w:rPr>
          <w:rStyle w:val="ControlFlowTok"/>
        </w:rPr>
        <w:t xml:space="preserve">if</w:t>
      </w:r>
      <w:r>
        <w:rPr>
          <w:rStyle w:val="NormalTok"/>
        </w:rPr>
        <w:t xml:space="preserve"> item_id </w:t>
      </w:r>
      <w:r>
        <w:rPr>
          <w:rStyle w:val="OperatorTok"/>
        </w:rPr>
        <w:t xml:space="preserve">==</w:t>
      </w:r>
      <w:r>
        <w:rPr>
          <w:rStyle w:val="NormalTok"/>
        </w:rPr>
        <w:t xml:space="preserve"> </w:t>
      </w:r>
      <w:r>
        <w:rPr>
          <w:rStyle w:val="StringTok"/>
        </w:rPr>
        <w:t xml:space="preserve">"slow_item"</w:t>
      </w:r>
      <w:r>
        <w:rPr>
          <w:rStyle w:val="NormalTok"/>
        </w:rPr>
        <w:t xml:space="preserve">:</w:t>
      </w:r>
      <w:r>
        <w:br/>
      </w:r>
      <w:r>
        <w:rPr>
          <w:rStyle w:val="NormalTok"/>
        </w:rPr>
        <w:t xml:space="preserve">        time.sleep(</w:t>
      </w:r>
      <w:r>
        <w:rPr>
          <w:rStyle w:val="FloatTok"/>
        </w:rPr>
        <w:t xml:space="preserve">2.8</w:t>
      </w:r>
      <w:r>
        <w:rPr>
          <w:rStyle w:val="NormalTok"/>
        </w:rPr>
        <w:t xml:space="preserve">)  </w:t>
      </w:r>
      <w:r>
        <w:rPr>
          <w:rStyle w:val="CommentTok"/>
        </w:rPr>
        <w:t xml:space="preserve"># Bottleneck injection</w:t>
      </w:r>
      <w:r>
        <w:br/>
      </w:r>
      <w:r>
        <w:rPr>
          <w:rStyle w:val="NormalTok"/>
        </w:rPr>
        <w:t xml:space="preserve">    </w:t>
      </w:r>
      <w:r>
        <w:rPr>
          <w:rStyle w:val="ControlFlowTok"/>
        </w:rPr>
        <w:t xml:space="preserve">else</w:t>
      </w:r>
      <w:r>
        <w:rPr>
          <w:rStyle w:val="NormalTok"/>
        </w:rPr>
        <w:t xml:space="preserve">:</w:t>
      </w:r>
      <w:r>
        <w:br/>
      </w:r>
      <w:r>
        <w:rPr>
          <w:rStyle w:val="NormalTok"/>
        </w:rPr>
        <w:t xml:space="preserve">        time.sleep(</w:t>
      </w:r>
      <w:r>
        <w:rPr>
          <w:rStyle w:val="FloatTok"/>
        </w:rPr>
        <w:t xml:space="preserve">0.05</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bookmarkEnd w:id="929"/>
    <w:bookmarkStart w:id="930" w:name="X9ecb6edf0a8e7800f252dc1e37f630daa3c34a0"/>
    <w:p>
      <w:pPr>
        <w:pStyle w:val="Heading3"/>
      </w:pPr>
      <w:r>
        <w:t xml:space="preserve">Step 2: Provision the Stack &amp; Generate Traffic</w:t>
      </w:r>
    </w:p>
    <w:p>
      <w:pPr>
        <w:pStyle w:val="Compact"/>
        <w:numPr>
          <w:ilvl w:val="0"/>
          <w:numId w:val="1263"/>
        </w:numPr>
      </w:pPr>
      <w:r>
        <w:t xml:space="preserve">Launch all containers in detached mode: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64"/>
        </w:numPr>
      </w:pPr>
      <w:r>
        <w:t xml:space="preserve">Monitor container startup until all services are healthy:</w:t>
      </w:r>
    </w:p>
    <w:p>
      <w:pPr>
        <w:pStyle w:val="SourceCode"/>
      </w:pPr>
      <w:r>
        <w:rPr>
          <w:rStyle w:val="ExtensionTok"/>
        </w:rPr>
        <w:t xml:space="preserve">docker-compose</w:t>
      </w:r>
      <w:r>
        <w:rPr>
          <w:rStyle w:val="NormalTok"/>
        </w:rPr>
        <w:t xml:space="preserve"> ps</w:t>
      </w:r>
    </w:p>
    <w:p>
      <w:pPr>
        <w:pStyle w:val="Compact"/>
        <w:numPr>
          <w:ilvl w:val="0"/>
          <w:numId w:val="1265"/>
        </w:numPr>
      </w:pPr>
      <w:r>
        <w:t xml:space="preserve">Execute a normal, low-latency API transaction: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"standard_laptop"}'</w:t>
      </w:r>
    </w:p>
    <w:p>
      <w:pPr>
        <w:pStyle w:val="FirstParagraph"/>
      </w:pPr>
      <w:r>
        <w:rPr>
          <w:i/>
          <w:iCs/>
        </w:rPr>
        <w:t xml:space="preserve">Expected Output:</w:t>
      </w:r>
      <w:r>
        <w:t xml:space="preserve"> </w:t>
      </w:r>
      <w:r>
        <w:t xml:space="preserve">Sub-second response time.</w:t>
      </w:r>
    </w:p>
    <w:p>
      <w:pPr>
        <w:pStyle w:val="Compact"/>
        <w:numPr>
          <w:ilvl w:val="0"/>
          <w:numId w:val="1266"/>
        </w:numPr>
      </w:pPr>
      <w:r>
        <w:t xml:space="preserve">Execute a transaction containing the simulated database bottleneck: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FirstParagraph"/>
      </w:pPr>
      <w:r>
        <w:rPr>
          <w:i/>
          <w:iCs/>
        </w:rPr>
        <w:t xml:space="preserve">Expected Output:</w:t>
      </w:r>
      <w:r>
        <w:t xml:space="preserve"> </w:t>
      </w:r>
      <w:r>
        <w:t xml:space="preserve">The HTTP client blocks for ~3 seconds before receiving the HTTP 200 response.</w:t>
      </w:r>
    </w:p>
    <w:bookmarkEnd w:id="930"/>
    <w:bookmarkStart w:id="934" w:name="X31bb6ea6239a4e8ab16ff4bf823d3f6fcea3943"/>
    <w:p>
      <w:pPr>
        <w:pStyle w:val="Heading3"/>
      </w:pPr>
      <w:r>
        <w:t xml:space="preserve">Step 3: Distributed Tracing Analysis in Jaeger UI</w:t>
      </w:r>
    </w:p>
    <w:p>
      <w:pPr>
        <w:numPr>
          <w:ilvl w:val="0"/>
          <w:numId w:val="1267"/>
        </w:numPr>
      </w:pPr>
      <w:r>
        <w:t xml:space="preserve">Open your browser and navigate to</w:t>
      </w:r>
      <w:r>
        <w:t xml:space="preserve"> </w:t>
      </w:r>
      <w:r>
        <w:rPr>
          <w:rStyle w:val="VerbatimChar"/>
        </w:rPr>
        <w:t xml:space="preserve">http://localhost:16686</w:t>
      </w:r>
      <w:r>
        <w:t xml:space="preserve">.</w:t>
      </w:r>
    </w:p>
    <w:p>
      <w:pPr>
        <w:numPr>
          <w:ilvl w:val="0"/>
          <w:numId w:val="1267"/>
        </w:numPr>
      </w:pPr>
      <w:r>
        <w:t xml:space="preserve">In the Jaeger UI left panel:</w:t>
      </w:r>
    </w:p>
    <w:p>
      <w:pPr>
        <w:numPr>
          <w:ilvl w:val="0"/>
          <w:numId w:val="1268"/>
        </w:numPr>
      </w:pPr>
      <w:r>
        <w:rPr>
          <w:b/>
          <w:bCs/>
        </w:rPr>
        <w:t xml:space="preserve">Service:</w:t>
      </w:r>
      <w:r>
        <w:t xml:space="preserve"> </w:t>
      </w:r>
      <w:r>
        <w:t xml:space="preserve">Select</w:t>
      </w:r>
      <w:r>
        <w:t xml:space="preserve"> </w:t>
      </w:r>
      <w:r>
        <w:rPr>
          <w:rStyle w:val="VerbatimChar"/>
        </w:rPr>
        <w:t xml:space="preserve">frontend-service</w:t>
      </w:r>
      <w:r>
        <w:t xml:space="preserve">.</w:t>
      </w:r>
    </w:p>
    <w:p>
      <w:pPr>
        <w:numPr>
          <w:ilvl w:val="0"/>
          <w:numId w:val="1268"/>
        </w:numPr>
      </w:pPr>
      <w:r>
        <w:rPr>
          <w:b/>
          <w:bCs/>
        </w:rPr>
        <w:t xml:space="preserve">Operation:</w:t>
      </w:r>
      <w:r>
        <w:t xml:space="preserve"> </w:t>
      </w:r>
      <w:r>
        <w:t xml:space="preserve">Select</w:t>
      </w:r>
      <w:r>
        <w:t xml:space="preserve"> </w:t>
      </w:r>
      <w:r>
        <w:rPr>
          <w:rStyle w:val="VerbatimChar"/>
        </w:rPr>
        <w:t xml:space="preserve">POST /api/v1/purchase</w:t>
      </w:r>
      <w:r>
        <w:t xml:space="preserve">.</w:t>
      </w:r>
    </w:p>
    <w:p>
      <w:pPr>
        <w:numPr>
          <w:ilvl w:val="0"/>
          <w:numId w:val="1268"/>
        </w:numPr>
      </w:pPr>
      <w:r>
        <w:t xml:space="preserve">Click</w:t>
      </w:r>
      <w:r>
        <w:t xml:space="preserve"> </w:t>
      </w:r>
      <w:r>
        <w:rPr>
          <w:b/>
          <w:bCs/>
        </w:rPr>
        <w:t xml:space="preserve">Find Traces</w:t>
      </w:r>
      <w:r>
        <w:t xml:space="preserve">.</w:t>
      </w:r>
    </w:p>
    <w:p>
      <w:pPr>
        <w:pStyle w:val="Compact"/>
        <w:numPr>
          <w:ilvl w:val="0"/>
          <w:numId w:val="1269"/>
        </w:numPr>
      </w:pPr>
      <w:r>
        <w:t xml:space="preserve">Locate the two traces displayed in the search results:</w:t>
      </w:r>
    </w:p>
    <w:p>
      <w:pPr>
        <w:numPr>
          <w:ilvl w:val="0"/>
          <w:numId w:val="1270"/>
        </w:numPr>
      </w:pPr>
      <w:r>
        <w:t xml:space="preserve">Trace 1: Duration ~60ms - 100ms.</w:t>
      </w:r>
    </w:p>
    <w:p>
      <w:pPr>
        <w:numPr>
          <w:ilvl w:val="0"/>
          <w:numId w:val="1270"/>
        </w:numPr>
      </w:pPr>
      <w:r>
        <w:t xml:space="preserve">Trace 2: Duration ~2.85s - 3.00s.</w:t>
      </w:r>
    </w:p>
    <w:p>
      <w:pPr>
        <w:numPr>
          <w:ilvl w:val="0"/>
          <w:numId w:val="1271"/>
        </w:numPr>
      </w:pPr>
      <w:r>
        <w:t xml:space="preserve">Click on the slow trace (~3.00s duration) to open the</w:t>
      </w:r>
      <w:r>
        <w:t xml:space="preserve"> </w:t>
      </w:r>
      <w:r>
        <w:rPr>
          <w:b/>
          <w:bCs/>
        </w:rPr>
        <w:t xml:space="preserve">Timeline Span View</w:t>
      </w:r>
      <w:r>
        <w:t xml:space="preserve">.</w:t>
      </w:r>
    </w:p>
    <w:p>
      <w:pPr>
        <w:numPr>
          <w:ilvl w:val="0"/>
          <w:numId w:val="1271"/>
        </w:numPr>
      </w:pPr>
      <w:r>
        <w:t xml:space="preserve">Inspect the parent-child span hierarchy:</w:t>
      </w:r>
    </w:p>
    <w:p>
      <w:pPr>
        <w:numPr>
          <w:ilvl w:val="0"/>
          <w:numId w:val="1272"/>
        </w:numPr>
      </w:pPr>
      <w:r>
        <w:t xml:space="preserve">Root Span:</w:t>
      </w:r>
      <w:r>
        <w:t xml:space="preserve"> </w:t>
      </w:r>
      <w:r>
        <w:rPr>
          <w:rStyle w:val="VerbatimChar"/>
        </w:rPr>
        <w:t xml:space="preserve">frontend-service: POST /api/v1/purchase</w:t>
      </w:r>
      <w:r>
        <w:t xml:space="preserve"> </w:t>
      </w:r>
      <w:r>
        <w:t xml:space="preserve">(Duration: 2.89s)</w:t>
      </w:r>
    </w:p>
    <w:p>
      <w:pPr>
        <w:numPr>
          <w:ilvl w:val="0"/>
          <w:numId w:val="1272"/>
        </w:numPr>
      </w:pPr>
      <w:r>
        <w:t xml:space="preserve">Child Span 1:</w:t>
      </w:r>
      <w:r>
        <w:t xml:space="preserve"> </w:t>
      </w:r>
      <w:r>
        <w:rPr>
          <w:rStyle w:val="VerbatimChar"/>
        </w:rPr>
        <w:t xml:space="preserve">product-service: GET /product/slow_item</w:t>
      </w:r>
      <w:r>
        <w:t xml:space="preserve"> </w:t>
      </w:r>
      <w:r>
        <w:t xml:space="preserve">(Duration: ~12ms)</w:t>
      </w:r>
    </w:p>
    <w:p>
      <w:pPr>
        <w:numPr>
          <w:ilvl w:val="0"/>
          <w:numId w:val="1272"/>
        </w:numPr>
      </w:pPr>
      <w:r>
        <w:t xml:space="preserve">Child Span 2:</w:t>
      </w:r>
      <w:r>
        <w:t xml:space="preserve"> </w:t>
      </w:r>
      <w:r>
        <w:rPr>
          <w:rStyle w:val="VerbatimChar"/>
        </w:rPr>
        <w:t xml:space="preserve">checkout-service: POST /checkout</w:t>
      </w:r>
      <w:r>
        <w:t xml:space="preserve"> </w:t>
      </w:r>
      <w:r>
        <w:t xml:space="preserve">(Duration: 2.85s)</w:t>
      </w:r>
    </w:p>
    <w:p>
      <w:pPr>
        <w:numPr>
          <w:ilvl w:val="0"/>
          <w:numId w:val="1272"/>
        </w:numPr>
      </w:pPr>
      <w:r>
        <w:t xml:space="preserve">Grandchild Span:</w:t>
      </w:r>
      <w:r>
        <w:t xml:space="preserve"> </w:t>
      </w:r>
      <w:r>
        <w:rPr>
          <w:rStyle w:val="VerbatimChar"/>
        </w:rPr>
        <w:t xml:space="preserve">inventory-service: GET /inventory/slow_item</w:t>
      </w:r>
      <w:r>
        <w:t xml:space="preserve"> </w:t>
      </w:r>
      <w:r>
        <w:t xml:space="preserve">(Duration: 2.82s)</w:t>
      </w:r>
    </w:p>
    <w:p>
      <w:pPr>
        <w:pStyle w:val="CaptionedFigure"/>
      </w:pPr>
      <w:r>
        <w:drawing>
          <wp:inline>
            <wp:extent cx="3131590" cy="1709530"/>
            <wp:effectExtent b="0" l="0" r="0" t="0"/>
            <wp:docPr descr="inventory-service" title="" id="932" name="Picture"/>
            <a:graphic>
              <a:graphicData uri="http://schemas.openxmlformats.org/drawingml/2006/picture">
                <pic:pic>
                  <pic:nvPicPr>
                    <pic:cNvPr descr="assets/images/chapter24/4-5-lab-inventory-service.png" id="933" name="Picture"/>
                    <pic:cNvPicPr>
                      <a:picLocks noChangeArrowheads="1" noChangeAspect="1"/>
                    </pic:cNvPicPr>
                  </pic:nvPicPr>
                  <pic:blipFill>
                    <a:blip r:embed="rId93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inventory-service</w:t>
      </w:r>
    </w:p>
    <w:p>
      <w:pPr>
        <w:pStyle w:val="Compact"/>
        <w:numPr>
          <w:ilvl w:val="0"/>
          <w:numId w:val="1273"/>
        </w:numPr>
      </w:pPr>
      <w:r>
        <w:t xml:space="preserve">Click directly on the</w:t>
      </w:r>
      <w:r>
        <w:t xml:space="preserve"> </w:t>
      </w:r>
      <w:r>
        <w:rPr>
          <w:rStyle w:val="VerbatimChar"/>
        </w:rPr>
        <w:t xml:space="preserve">inventory-service</w:t>
      </w:r>
      <w:r>
        <w:t xml:space="preserve"> </w:t>
      </w:r>
      <w:r>
        <w:t xml:space="preserve">span to expand its attributes panel.</w:t>
      </w:r>
    </w:p>
    <w:p>
      <w:pPr>
        <w:numPr>
          <w:ilvl w:val="0"/>
          <w:numId w:val="1274"/>
        </w:numPr>
      </w:pPr>
      <w:r>
        <w:t xml:space="preserve">Observe standard OpenTelemetry HTTP tags automatically populated by instrumentation:</w:t>
      </w:r>
    </w:p>
    <w:p>
      <w:pPr>
        <w:numPr>
          <w:ilvl w:val="0"/>
          <w:numId w:val="1274"/>
        </w:numPr>
      </w:pPr>
      <w:r>
        <w:rPr>
          <w:rStyle w:val="VerbatimChar"/>
        </w:rPr>
        <w:t xml:space="preserve">http.status_code</w:t>
      </w:r>
      <w:r>
        <w:t xml:space="preserve">:</w:t>
      </w:r>
      <w:r>
        <w:t xml:space="preserve"> </w:t>
      </w:r>
      <w:r>
        <w:rPr>
          <w:rStyle w:val="VerbatimChar"/>
        </w:rPr>
        <w:t xml:space="preserve">200</w:t>
      </w:r>
    </w:p>
    <w:p>
      <w:pPr>
        <w:numPr>
          <w:ilvl w:val="0"/>
          <w:numId w:val="1274"/>
        </w:numPr>
      </w:pPr>
      <w:r>
        <w:rPr>
          <w:rStyle w:val="VerbatimChar"/>
        </w:rPr>
        <w:t xml:space="preserve">http.target</w:t>
      </w:r>
      <w:r>
        <w:t xml:space="preserve">:</w:t>
      </w:r>
      <w:r>
        <w:t xml:space="preserve"> </w:t>
      </w:r>
      <w:r>
        <w:rPr>
          <w:rStyle w:val="VerbatimChar"/>
        </w:rPr>
        <w:t xml:space="preserve">/inventory/slow_item</w:t>
      </w:r>
    </w:p>
    <w:p>
      <w:pPr>
        <w:numPr>
          <w:ilvl w:val="0"/>
          <w:numId w:val="1274"/>
        </w:numPr>
      </w:pPr>
      <w:r>
        <w:rPr>
          <w:rStyle w:val="VerbatimChar"/>
        </w:rPr>
        <w:t xml:space="preserve">http.method</w:t>
      </w:r>
      <w:r>
        <w:t xml:space="preserve">:</w:t>
      </w:r>
      <w:r>
        <w:t xml:space="preserve"> </w:t>
      </w:r>
      <w:r>
        <w:rPr>
          <w:rStyle w:val="VerbatimChar"/>
        </w:rPr>
        <w:t xml:space="preserve">GET</w:t>
      </w:r>
    </w:p>
    <w:p>
      <w:pPr>
        <w:numPr>
          <w:ilvl w:val="0"/>
          <w:numId w:val="1274"/>
        </w:numPr>
      </w:pPr>
      <w:r>
        <w:t xml:space="preserve">Notice that while</w:t>
      </w:r>
      <w:r>
        <w:t xml:space="preserve"> </w:t>
      </w:r>
      <w:r>
        <w:rPr>
          <w:rStyle w:val="VerbatimChar"/>
        </w:rPr>
        <w:t xml:space="preserve">frontend-service</w:t>
      </w:r>
      <w:r>
        <w:t xml:space="preserve"> </w:t>
      </w:r>
      <w:r>
        <w:t xml:space="preserve">and</w:t>
      </w:r>
      <w:r>
        <w:t xml:space="preserve"> </w:t>
      </w:r>
      <w:r>
        <w:rPr>
          <w:rStyle w:val="VerbatimChar"/>
        </w:rPr>
        <w:t xml:space="preserve">checkout-service</w:t>
      </w:r>
      <w:r>
        <w:t xml:space="preserve"> </w:t>
      </w:r>
      <w:r>
        <w:t xml:space="preserve">completed successfully, the bulk of execution time was consumed within</w:t>
      </w:r>
      <w:r>
        <w:t xml:space="preserve"> </w:t>
      </w:r>
      <w:r>
        <w:rPr>
          <w:rStyle w:val="VerbatimChar"/>
        </w:rPr>
        <w:t xml:space="preserve">inventory-service</w:t>
      </w:r>
      <w:r>
        <w:t xml:space="preserve">.</w:t>
      </w:r>
    </w:p>
    <w:bookmarkEnd w:id="934"/>
    <w:bookmarkStart w:id="938" w:name="Xc1e668a1c40c1309e9812d5dbc2608c28da9f62"/>
    <w:p>
      <w:pPr>
        <w:pStyle w:val="Heading3"/>
      </w:pPr>
      <w:r>
        <w:t xml:space="preserve">Step 4: Verification of W3C Context Propagation Headers</w:t>
      </w:r>
    </w:p>
    <w:p>
      <w:pPr>
        <w:pStyle w:val="Compact"/>
        <w:numPr>
          <w:ilvl w:val="0"/>
          <w:numId w:val="1275"/>
        </w:numPr>
      </w:pPr>
      <w:r>
        <w:t xml:space="preserve">Inspect the logs of</w:t>
      </w:r>
      <w:r>
        <w:t xml:space="preserve"> </w:t>
      </w:r>
      <w:r>
        <w:rPr>
          <w:rStyle w:val="VerbatimChar"/>
        </w:rPr>
        <w:t xml:space="preserve">checkout-service</w:t>
      </w:r>
      <w:r>
        <w:t xml:space="preserve"> </w:t>
      </w:r>
      <w:r>
        <w:t xml:space="preserve">to confirm auto-instrumentation injected and extracted W3C headers across network boundaries:</w:t>
      </w:r>
    </w:p>
    <w:p>
      <w:pPr>
        <w:pStyle w:val="SourceCode"/>
      </w:pPr>
      <w:r>
        <w:rPr>
          <w:rStyle w:val="ExtensionTok"/>
        </w:rPr>
        <w:t xml:space="preserve">docker-compose</w:t>
      </w:r>
      <w:r>
        <w:rPr>
          <w:rStyle w:val="NormalTok"/>
        </w:rPr>
        <w:t xml:space="preserve"> logs checkout-service</w:t>
      </w:r>
    </w:p>
    <w:p>
      <w:pPr>
        <w:numPr>
          <w:ilvl w:val="0"/>
          <w:numId w:val="1276"/>
        </w:numPr>
      </w:pPr>
      <w:r>
        <w:t xml:space="preserve">Observe how OpenTelemetry automatically attached the</w:t>
      </w:r>
      <w:r>
        <w:t xml:space="preserve"> </w:t>
      </w:r>
      <w:r>
        <w:rPr>
          <w:rStyle w:val="VerbatimChar"/>
        </w:rPr>
        <w:t xml:space="preserve">traceparent</w:t>
      </w:r>
      <w:r>
        <w:t xml:space="preserve"> </w:t>
      </w:r>
      <w:r>
        <w:t xml:space="preserve">HTTP header to outgoing requests made via the Python</w:t>
      </w:r>
      <w:r>
        <w:t xml:space="preserve"> </w:t>
      </w:r>
      <w:r>
        <w:rPr>
          <w:rStyle w:val="VerbatimChar"/>
        </w:rPr>
        <w:t xml:space="preserve">requests</w:t>
      </w:r>
      <w:r>
        <w:t xml:space="preserve"> </w:t>
      </w:r>
      <w:r>
        <w:t xml:space="preserve">library.</w:t>
      </w:r>
    </w:p>
    <w:p>
      <w:pPr>
        <w:numPr>
          <w:ilvl w:val="0"/>
          <w:numId w:val="1276"/>
        </w:numPr>
      </w:pPr>
      <w:r>
        <w:t xml:space="preserve">Identify the structure of a W3C</w:t>
      </w:r>
      <w:r>
        <w:t xml:space="preserve"> </w:t>
      </w:r>
      <w:r>
        <w:rPr>
          <w:rStyle w:val="VerbatimChar"/>
        </w:rPr>
        <w:t xml:space="preserve">traceparent</w:t>
      </w:r>
      <w:r>
        <w:t xml:space="preserve"> </w:t>
      </w:r>
      <w:r>
        <w:t xml:space="preserve">header during inter-service calls:</w:t>
      </w:r>
    </w:p>
    <w:p>
      <w:pPr>
        <w:pStyle w:val="CaptionedFigure"/>
        <w:numPr>
          <w:ilvl w:val="0"/>
          <w:numId w:val="1000"/>
        </w:numPr>
      </w:pPr>
      <w:r>
        <w:drawing>
          <wp:inline>
            <wp:extent cx="3131590" cy="1709530"/>
            <wp:effectExtent b="0" l="0" r="0" t="0"/>
            <wp:docPr descr="Identify the structure" title="" id="936" name="Picture"/>
            <a:graphic>
              <a:graphicData uri="http://schemas.openxmlformats.org/drawingml/2006/picture">
                <pic:pic>
                  <pic:nvPicPr>
                    <pic:cNvPr descr="assets/images/chapter24/24-5-4-3-Identify-the-structure.png" id="937" name="Picture"/>
                    <pic:cNvPicPr>
                      <a:picLocks noChangeArrowheads="1" noChangeAspect="1"/>
                    </pic:cNvPicPr>
                  </pic:nvPicPr>
                  <pic:blipFill>
                    <a:blip r:embed="rId93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numPr>
          <w:ilvl w:val="0"/>
          <w:numId w:val="1000"/>
        </w:numPr>
      </w:pPr>
      <w:r>
        <w:t xml:space="preserve">Identify the structure</w:t>
      </w:r>
    </w:p>
    <w:bookmarkEnd w:id="938"/>
    <w:bookmarkStart w:id="939" w:name="X504a0944fe3aee1cf792d39cfa6428cf4e22336"/>
    <w:p>
      <w:pPr>
        <w:pStyle w:val="Heading3"/>
      </w:pPr>
      <w:r>
        <w:t xml:space="preserve">Step 5: Post-Mortem Remediation Simulation</w:t>
      </w:r>
    </w:p>
    <w:p>
      <w:pPr>
        <w:pStyle w:val="FirstParagraph"/>
      </w:pPr>
      <w:r>
        <w:t xml:space="preserve">Having pinpointed</w:t>
      </w:r>
      <w:r>
        <w:t xml:space="preserve"> </w:t>
      </w:r>
      <w:r>
        <w:rPr>
          <w:rStyle w:val="VerbatimChar"/>
        </w:rPr>
        <w:t xml:space="preserve">inventory-service</w:t>
      </w:r>
      <w:r>
        <w:t xml:space="preserve"> </w:t>
      </w:r>
      <w:r>
        <w:t xml:space="preserve">as the bottleneck via Jaeger, simulate applying an emergency performance optimization:</w:t>
      </w:r>
    </w:p>
    <w:p>
      <w:pPr>
        <w:pStyle w:val="Compact"/>
        <w:numPr>
          <w:ilvl w:val="0"/>
          <w:numId w:val="1277"/>
        </w:numPr>
      </w:pPr>
      <w:r>
        <w:t xml:space="preserve">Edit</w:t>
      </w:r>
      <w:r>
        <w:t xml:space="preserve"> </w:t>
      </w:r>
      <w:r>
        <w:rPr>
          <w:rStyle w:val="VerbatimChar"/>
        </w:rPr>
        <w:t xml:space="preserve">services/inventory.py</w:t>
      </w:r>
      <w:r>
        <w:t xml:space="preserve"> </w:t>
      </w:r>
      <w:r>
        <w:t xml:space="preserve">to fix the delay:</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Database query optimization applied (Index created)</w:t>
      </w:r>
      <w:r>
        <w:br/>
      </w:r>
      <w:r>
        <w:rPr>
          <w:rStyle w:val="NormalTok"/>
        </w:rPr>
        <w:t xml:space="preserve">    time.sleep(</w:t>
      </w:r>
      <w:r>
        <w:rPr>
          <w:rStyle w:val="FloatTok"/>
        </w:rPr>
        <w:t xml:space="preserve">0.02</w:t>
      </w:r>
      <w:r>
        <w:rPr>
          <w:rStyle w:val="NormalTok"/>
        </w:rPr>
        <w:t xml:space="preserve">)  </w:t>
      </w:r>
      <w:r>
        <w:rPr>
          <w:rStyle w:val="CommentTok"/>
        </w:rPr>
        <w:t xml:space="preserve"># Reduced processing latency</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p>
      <w:pPr>
        <w:pStyle w:val="Compact"/>
        <w:numPr>
          <w:ilvl w:val="0"/>
          <w:numId w:val="1278"/>
        </w:numPr>
      </w:pPr>
      <w:r>
        <w:t xml:space="preserve">Restart the updated service container:</w:t>
      </w:r>
    </w:p>
    <w:p>
      <w:pPr>
        <w:pStyle w:val="SourceCode"/>
      </w:pPr>
      <w:r>
        <w:rPr>
          <w:rStyle w:val="ExtensionTok"/>
        </w:rPr>
        <w:t xml:space="preserve">docker-compose</w:t>
      </w:r>
      <w:r>
        <w:rPr>
          <w:rStyle w:val="NormalTok"/>
        </w:rPr>
        <w:t xml:space="preserve"> restart inventory-service</w:t>
      </w:r>
    </w:p>
    <w:p>
      <w:pPr>
        <w:pStyle w:val="Compact"/>
        <w:numPr>
          <w:ilvl w:val="0"/>
          <w:numId w:val="1279"/>
        </w:numPr>
      </w:pPr>
      <w:r>
        <w:t xml:space="preserve">Re-run the request: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Compact"/>
        <w:numPr>
          <w:ilvl w:val="0"/>
          <w:numId w:val="1280"/>
        </w:numPr>
      </w:pPr>
      <w:r>
        <w:t xml:space="preserve">Refresh the Jaeger UI. Verify that the trace duration for</w:t>
      </w:r>
      <w:r>
        <w:t xml:space="preserve"> </w:t>
      </w:r>
      <w:r>
        <w:rPr>
          <w:rStyle w:val="VerbatimChar"/>
        </w:rPr>
        <w:t xml:space="preserve">/api/v1/purchase</w:t>
      </w:r>
      <w:r>
        <w:t xml:space="preserve"> </w:t>
      </w:r>
      <w:r>
        <w:t xml:space="preserve">with</w:t>
      </w:r>
      <w:r>
        <w:t xml:space="preserve"> </w:t>
      </w:r>
      <w:r>
        <w:rPr>
          <w:rStyle w:val="VerbatimChar"/>
        </w:rPr>
        <w:t xml:space="preserve">slow_item</w:t>
      </w:r>
      <w:r>
        <w:t xml:space="preserve"> </w:t>
      </w:r>
      <w:r>
        <w:t xml:space="preserve">drops from</w:t>
      </w:r>
      <w:r>
        <w:t xml:space="preserve"> </w:t>
      </w:r>
      <w:r>
        <w:rPr>
          <w:b/>
          <w:bCs/>
        </w:rPr>
        <w:t xml:space="preserve">~2.89 seconds</w:t>
      </w:r>
      <w:r>
        <w:t xml:space="preserve"> </w:t>
      </w:r>
      <w:r>
        <w:t xml:space="preserve">down to</w:t>
      </w:r>
      <w:r>
        <w:t xml:space="preserve"> </w:t>
      </w:r>
      <w:r>
        <w:rPr>
          <w:b/>
          <w:bCs/>
        </w:rPr>
        <w:t xml:space="preserve">~35 milliseconds</w:t>
      </w:r>
      <w:r>
        <w:t xml:space="preserve">.</w:t>
      </w:r>
    </w:p>
    <w:p>
      <w:pPr>
        <w:pStyle w:val="Compact"/>
        <w:numPr>
          <w:ilvl w:val="0"/>
          <w:numId w:val="1280"/>
        </w:numPr>
      </w:pPr>
      <w:r>
        <w:t xml:space="preserve">Clean up the lab environment:</w:t>
      </w:r>
    </w:p>
    <w:p>
      <w:pPr>
        <w:pStyle w:val="SourceCode"/>
      </w:pPr>
      <w:r>
        <w:rPr>
          <w:rStyle w:val="ExtensionTok"/>
        </w:rPr>
        <w:t xml:space="preserve">docker-compose</w:t>
      </w:r>
      <w:r>
        <w:rPr>
          <w:rStyle w:val="NormalTok"/>
        </w:rPr>
        <w:t xml:space="preserve"> down </w:t>
      </w:r>
      <w:r>
        <w:rPr>
          <w:rStyle w:val="AttributeTok"/>
        </w:rPr>
        <w:t xml:space="preserve">-v</w:t>
      </w:r>
    </w:p>
    <w:bookmarkEnd w:id="939"/>
    <w:bookmarkStart w:id="940" w:name="lab-summary"/>
    <w:p>
      <w:pPr>
        <w:pStyle w:val="Heading3"/>
      </w:pPr>
      <w:r>
        <w:t xml:space="preserve">Lab Summary</w:t>
      </w:r>
    </w:p>
    <w:p>
      <w:pPr>
        <w:pStyle w:val="FirstParagraph"/>
      </w:pPr>
      <w:r>
        <w:t xml:space="preserve">In this lab, you successfully:</w:t>
      </w:r>
    </w:p>
    <w:p>
      <w:pPr>
        <w:numPr>
          <w:ilvl w:val="0"/>
          <w:numId w:val="1281"/>
        </w:numPr>
      </w:pPr>
      <w:r>
        <w:t xml:space="preserve">Deployed a distributed Python microservice application instrumented with OpenTelemetry.</w:t>
      </w:r>
    </w:p>
    <w:p>
      <w:pPr>
        <w:numPr>
          <w:ilvl w:val="0"/>
          <w:numId w:val="1281"/>
        </w:numPr>
      </w:pPr>
      <w:r>
        <w:t xml:space="preserve">Exported trace spans via OTLP/gRPC to a Jaeger distributed backend.</w:t>
      </w:r>
    </w:p>
    <w:p>
      <w:pPr>
        <w:numPr>
          <w:ilvl w:val="0"/>
          <w:numId w:val="1281"/>
        </w:numPr>
      </w:pPr>
      <w:r>
        <w:t xml:space="preserve">Utilized Jaeger’s timeline DAG visualization to isolate a latency bottleneck across service boundaries.</w:t>
      </w:r>
    </w:p>
    <w:p>
      <w:pPr>
        <w:numPr>
          <w:ilvl w:val="0"/>
          <w:numId w:val="1281"/>
        </w:numPr>
      </w:pPr>
      <w:r>
        <w:t xml:space="preserve">Analyzed context propagation headers (</w:t>
      </w:r>
      <w:r>
        <w:rPr>
          <w:rStyle w:val="VerbatimChar"/>
        </w:rPr>
        <w:t xml:space="preserve">traceparent</w:t>
      </w:r>
      <w:r>
        <w:t xml:space="preserve">) linking HTTP client/server spans.</w:t>
      </w:r>
    </w:p>
    <w:p>
      <w:pPr>
        <w:numPr>
          <w:ilvl w:val="0"/>
          <w:numId w:val="1281"/>
        </w:numPr>
      </w:pPr>
      <w:r>
        <w:t xml:space="preserve">Validated performance remediation using observability metrics and trace verification.</w:t>
      </w:r>
    </w:p>
    <w:p>
      <w:pPr>
        <w:sectPr>
          <w:type w:val="oddPage"/>
        </w:sectPr>
      </w:pPr>
    </w:p>
    <w:bookmarkEnd w:id="940"/>
    <w:bookmarkEnd w:id="941"/>
    <w:bookmarkEnd w:id="942"/>
    <w:bookmarkStart w:id="987" w:name="Xca45249f90ca16a463a68b69661e50dd68f4d63"/>
    <w:p>
      <w:pPr>
        <w:pStyle w:val="Heading1"/>
      </w:pPr>
      <w:r>
        <w:t xml:space="preserve">Chapter 25: Multi-Cloud Architectures &amp; Service Models</w:t>
      </w:r>
    </w:p>
    <w:p>
      <w:pPr>
        <w:pStyle w:val="FirstParagraph"/>
      </w:pPr>
      <w:r>
        <w:t xml:space="preserve">Modern enterprise infrastructure has evolved beyond single-datacenter or single-cloud footprints. Organizations increasingly adopt multi-cloud and hybrid cloud deployment models to avoid vendor lock-in, ensure strict data sovereignty compliance, optimize infrastructure costs, and leverage best-of-breed specialized services from different cloud providers.</w:t>
      </w:r>
    </w:p>
    <w:p>
      <w:pPr>
        <w:pStyle w:val="BodyText"/>
      </w:pPr>
      <w:r>
        <w:t xml:space="preserve">This chapter covers the core mechanics of cloud service models, the network and security design patterns behind hybrid interconnects, storage tiering strategies, FinOps practices, and a hands-on lab demonstrating multi-provider infrastructure orchestration.</w:t>
      </w:r>
    </w:p>
    <w:bookmarkStart w:id="951" w:name="X9234b9414f8cb9cf801314d521eefd1fe8a91e8"/>
    <w:p>
      <w:pPr>
        <w:pStyle w:val="Heading2"/>
      </w:pPr>
      <w:r>
        <w:t xml:space="preserve">25.1 Cloud Computing Models: IaaS, PaaS, SaaS, and FaaS</w:t>
      </w:r>
    </w:p>
    <w:p>
      <w:pPr>
        <w:pStyle w:val="FirstParagraph"/>
      </w:pPr>
      <w:r>
        <w:t xml:space="preserve">Understanding the division of responsibility between the enterprise and the cloud service provider (CSP) is essential for architectural governance, operational efficiency, and security compliance.</w:t>
      </w:r>
    </w:p>
    <w:bookmarkStart w:id="946" w:name="the-shared-responsibility-model"/>
    <w:p>
      <w:pPr>
        <w:pStyle w:val="Heading3"/>
      </w:pPr>
      <w:r>
        <w:t xml:space="preserve">The Shared Responsibility Model</w:t>
      </w:r>
    </w:p>
    <w:p>
      <w:pPr>
        <w:pStyle w:val="CaptionedFigure"/>
      </w:pPr>
      <w:r>
        <w:drawing>
          <wp:inline>
            <wp:extent cx="3131590" cy="1709530"/>
            <wp:effectExtent b="0" l="0" r="0" t="0"/>
            <wp:docPr descr="The Shared Responsibility Model" title="" id="944" name="Picture"/>
            <a:graphic>
              <a:graphicData uri="http://schemas.openxmlformats.org/drawingml/2006/picture">
                <pic:pic>
                  <pic:nvPicPr>
                    <pic:cNvPr descr="assets/images/chapter25/25-1-The-Shared-Responsibility-Model.png" id="945" name="Picture"/>
                    <pic:cNvPicPr>
                      <a:picLocks noChangeArrowheads="1" noChangeAspect="1"/>
                    </pic:cNvPicPr>
                  </pic:nvPicPr>
                  <pic:blipFill>
                    <a:blip r:embed="rId9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 Shared Responsibility Model</w:t>
      </w:r>
    </w:p>
    <w:bookmarkEnd w:id="946"/>
    <w:bookmarkStart w:id="947" w:name="infrastructure-as-a-service-iaas"/>
    <w:p>
      <w:pPr>
        <w:pStyle w:val="Heading3"/>
      </w:pPr>
      <w:r>
        <w:t xml:space="preserve">1. Infrastructure as a Service (IaaS)</w:t>
      </w:r>
    </w:p>
    <w:p>
      <w:pPr>
        <w:pStyle w:val="FirstParagraph"/>
      </w:pPr>
      <w:r>
        <w:t xml:space="preserve">IaaS provides raw, virtualized computing resources (virtual machines, block storage, software-defined networks, and firewalls) over the internet.</w:t>
      </w:r>
    </w:p>
    <w:p>
      <w:pPr>
        <w:numPr>
          <w:ilvl w:val="0"/>
          <w:numId w:val="1282"/>
        </w:numPr>
      </w:pPr>
      <w:r>
        <w:rPr>
          <w:b/>
          <w:bCs/>
        </w:rPr>
        <w:t xml:space="preserve">Customer Scope:</w:t>
      </w:r>
      <w:r>
        <w:t xml:space="preserve"> </w:t>
      </w:r>
      <w:r>
        <w:t xml:space="preserve">Operating system installation, patching, runtime configuration, network security rules, middleware, and application code.</w:t>
      </w:r>
    </w:p>
    <w:p>
      <w:pPr>
        <w:numPr>
          <w:ilvl w:val="0"/>
          <w:numId w:val="1282"/>
        </w:numPr>
      </w:pPr>
      <w:r>
        <w:rPr>
          <w:b/>
          <w:bCs/>
        </w:rPr>
        <w:t xml:space="preserve">Provider Scope:</w:t>
      </w:r>
      <w:r>
        <w:t xml:space="preserve"> </w:t>
      </w:r>
      <w:r>
        <w:t xml:space="preserve">Hypervisor execution, physical hardware, rack power/cooling, and physical network infrastructure.</w:t>
      </w:r>
    </w:p>
    <w:p>
      <w:pPr>
        <w:numPr>
          <w:ilvl w:val="0"/>
          <w:numId w:val="1282"/>
        </w:numPr>
      </w:pPr>
      <w:r>
        <w:rPr>
          <w:b/>
          <w:bCs/>
        </w:rPr>
        <w:t xml:space="preserve">Enterprise Use Case:</w:t>
      </w:r>
      <w:r>
        <w:t xml:space="preserve"> </w:t>
      </w:r>
      <w:r>
        <w:t xml:space="preserve">Legacy workload migration (</w:t>
      </w:r>
      <w:r>
        <w:t xml:space="preserve">“</w:t>
      </w:r>
      <w:r>
        <w:t xml:space="preserve">lift-and-shift</w:t>
      </w:r>
      <w:r>
        <w:t xml:space="preserve">”</w:t>
      </w:r>
      <w:r>
        <w:t xml:space="preserve">), custom kernel-level performance tuning, and strict compliance environments requiring direct OS control.</w:t>
      </w:r>
    </w:p>
    <w:p>
      <w:pPr>
        <w:numPr>
          <w:ilvl w:val="0"/>
          <w:numId w:val="1282"/>
        </w:numPr>
      </w:pPr>
      <w:r>
        <w:rPr>
          <w:b/>
          <w:bCs/>
        </w:rPr>
        <w:t xml:space="preserve">Examples:</w:t>
      </w:r>
      <w:r>
        <w:t xml:space="preserve"> </w:t>
      </w:r>
      <w:r>
        <w:t xml:space="preserve">AWS EC2, Google Compute Engine (GCE), Azure VMs, OpenStack.</w:t>
      </w:r>
    </w:p>
    <w:bookmarkEnd w:id="947"/>
    <w:bookmarkStart w:id="948" w:name="platform-as-a-service-paas"/>
    <w:p>
      <w:pPr>
        <w:pStyle w:val="Heading3"/>
      </w:pPr>
      <w:r>
        <w:t xml:space="preserve">2. Platform as a Service (PaaS)</w:t>
      </w:r>
    </w:p>
    <w:p>
      <w:pPr>
        <w:pStyle w:val="FirstParagraph"/>
      </w:pPr>
      <w:r>
        <w:t xml:space="preserve">PaaS abstracts away underlying virtual machines, operating systems, and runtime management, providing a managed platform where developers deploy code without managing infrastructure.</w:t>
      </w:r>
    </w:p>
    <w:p>
      <w:pPr>
        <w:numPr>
          <w:ilvl w:val="0"/>
          <w:numId w:val="1283"/>
        </w:numPr>
      </w:pPr>
      <w:r>
        <w:rPr>
          <w:b/>
          <w:bCs/>
        </w:rPr>
        <w:t xml:space="preserve">Customer Scope:</w:t>
      </w:r>
      <w:r>
        <w:t xml:space="preserve"> </w:t>
      </w:r>
      <w:r>
        <w:t xml:space="preserve">Application code, environment variables, dependencies, and database schemas.</w:t>
      </w:r>
    </w:p>
    <w:p>
      <w:pPr>
        <w:numPr>
          <w:ilvl w:val="0"/>
          <w:numId w:val="1283"/>
        </w:numPr>
      </w:pPr>
      <w:r>
        <w:rPr>
          <w:b/>
          <w:bCs/>
        </w:rPr>
        <w:t xml:space="preserve">Provider Scope:</w:t>
      </w:r>
      <w:r>
        <w:t xml:space="preserve"> </w:t>
      </w:r>
      <w:r>
        <w:t xml:space="preserve">OS provisioning and patching, runtime maintenance (e.g., Node.js, Python, Java runtime updates), container orchestration, and underlying scaling infrastructure.</w:t>
      </w:r>
    </w:p>
    <w:p>
      <w:pPr>
        <w:numPr>
          <w:ilvl w:val="0"/>
          <w:numId w:val="1283"/>
        </w:numPr>
      </w:pPr>
      <w:r>
        <w:rPr>
          <w:b/>
          <w:bCs/>
        </w:rPr>
        <w:t xml:space="preserve">Enterprise Use Case:</w:t>
      </w:r>
      <w:r>
        <w:t xml:space="preserve"> </w:t>
      </w:r>
      <w:r>
        <w:t xml:space="preserve">Rapid development velocity, standardized runtime environments, reducing sysadmin overhead for web applications.</w:t>
      </w:r>
    </w:p>
    <w:p>
      <w:pPr>
        <w:numPr>
          <w:ilvl w:val="0"/>
          <w:numId w:val="1283"/>
        </w:numPr>
      </w:pPr>
      <w:r>
        <w:rPr>
          <w:b/>
          <w:bCs/>
        </w:rPr>
        <w:t xml:space="preserve">Examples:</w:t>
      </w:r>
      <w:r>
        <w:t xml:space="preserve"> </w:t>
      </w:r>
      <w:r>
        <w:t xml:space="preserve">AWS Elastic Beanstalk, Red Hat OpenShift, Google App Engine, Heroku.</w:t>
      </w:r>
    </w:p>
    <w:bookmarkEnd w:id="948"/>
    <w:bookmarkStart w:id="949" w:name="function-as-a-service-faas-serverless"/>
    <w:p>
      <w:pPr>
        <w:pStyle w:val="Heading3"/>
      </w:pPr>
      <w:r>
        <w:t xml:space="preserve">3. Function as a Service (FaaS / Serverless)</w:t>
      </w:r>
    </w:p>
    <w:p>
      <w:pPr>
        <w:pStyle w:val="FirstParagraph"/>
      </w:pPr>
      <w:r>
        <w:t xml:space="preserve">FaaS executes code in short-lived, event-driven containers that are spun up dynamically per request and immediately destroyed upon execution completion.</w:t>
      </w:r>
    </w:p>
    <w:p>
      <w:pPr>
        <w:numPr>
          <w:ilvl w:val="0"/>
          <w:numId w:val="1284"/>
        </w:numPr>
      </w:pPr>
      <w:r>
        <w:rPr>
          <w:b/>
          <w:bCs/>
        </w:rPr>
        <w:t xml:space="preserve">Customer Scope:</w:t>
      </w:r>
      <w:r>
        <w:t xml:space="preserve"> </w:t>
      </w:r>
      <w:r>
        <w:t xml:space="preserve">Individual function logic, event trigger definitions, execution timeout configurations, and memory allocation settings.</w:t>
      </w:r>
    </w:p>
    <w:p>
      <w:pPr>
        <w:numPr>
          <w:ilvl w:val="0"/>
          <w:numId w:val="1284"/>
        </w:numPr>
      </w:pPr>
      <w:r>
        <w:rPr>
          <w:b/>
          <w:bCs/>
        </w:rPr>
        <w:t xml:space="preserve">Provider Scope:</w:t>
      </w:r>
      <w:r>
        <w:t xml:space="preserve"> </w:t>
      </w:r>
      <w:r>
        <w:t xml:space="preserve">Complete infrastructure, zero-to-N autoscaling, request routing, execution environment initialization, and concurrency limits.</w:t>
      </w:r>
    </w:p>
    <w:p>
      <w:pPr>
        <w:numPr>
          <w:ilvl w:val="0"/>
          <w:numId w:val="1284"/>
        </w:numPr>
      </w:pPr>
      <w:r>
        <w:rPr>
          <w:b/>
          <w:bCs/>
        </w:rPr>
        <w:t xml:space="preserve">Enterprise Use Case:</w:t>
      </w:r>
      <w:r>
        <w:t xml:space="preserve"> </w:t>
      </w:r>
      <w:r>
        <w:t xml:space="preserve">Asynchronous background job processing, webhooks, real-time file processing, microservice event routing.</w:t>
      </w:r>
    </w:p>
    <w:p>
      <w:pPr>
        <w:numPr>
          <w:ilvl w:val="0"/>
          <w:numId w:val="1284"/>
        </w:numPr>
      </w:pPr>
      <w:r>
        <w:rPr>
          <w:b/>
          <w:bCs/>
        </w:rPr>
        <w:t xml:space="preserve">Examples:</w:t>
      </w:r>
      <w:r>
        <w:t xml:space="preserve"> </w:t>
      </w:r>
      <w:r>
        <w:t xml:space="preserve">AWS Lambda, Google Cloud Functions, Azure Functions, OpenFaaS.</w:t>
      </w:r>
    </w:p>
    <w:bookmarkEnd w:id="949"/>
    <w:bookmarkStart w:id="950" w:name="software-as-a-service-saas"/>
    <w:p>
      <w:pPr>
        <w:pStyle w:val="Heading3"/>
      </w:pPr>
      <w:r>
        <w:t xml:space="preserve">4. Software as a Service (SaaS)</w:t>
      </w:r>
    </w:p>
    <w:p>
      <w:pPr>
        <w:pStyle w:val="FirstParagraph"/>
      </w:pPr>
      <w:r>
        <w:t xml:space="preserve">SaaS delivers complete, fully managed applications directly to end consumers or enterprise users via web browsers or APIs.</w:t>
      </w:r>
    </w:p>
    <w:p>
      <w:pPr>
        <w:numPr>
          <w:ilvl w:val="0"/>
          <w:numId w:val="1285"/>
        </w:numPr>
      </w:pPr>
      <w:r>
        <w:rPr>
          <w:b/>
          <w:bCs/>
        </w:rPr>
        <w:t xml:space="preserve">Customer Scope:</w:t>
      </w:r>
      <w:r>
        <w:t xml:space="preserve"> </w:t>
      </w:r>
      <w:r>
        <w:t xml:space="preserve">User access management (IAM/SSO), data classification, and application-level configuration settings.</w:t>
      </w:r>
    </w:p>
    <w:p>
      <w:pPr>
        <w:numPr>
          <w:ilvl w:val="0"/>
          <w:numId w:val="1285"/>
        </w:numPr>
      </w:pPr>
      <w:r>
        <w:rPr>
          <w:b/>
          <w:bCs/>
        </w:rPr>
        <w:t xml:space="preserve">Provider Scope:</w:t>
      </w:r>
      <w:r>
        <w:t xml:space="preserve"> </w:t>
      </w:r>
      <w:r>
        <w:t xml:space="preserve">End-to-end management of software code, database engines, infrastructure, security patching, and uptime SLAs.</w:t>
      </w:r>
    </w:p>
    <w:p>
      <w:pPr>
        <w:numPr>
          <w:ilvl w:val="0"/>
          <w:numId w:val="1285"/>
        </w:numPr>
      </w:pPr>
      <w:r>
        <w:rPr>
          <w:b/>
          <w:bCs/>
        </w:rPr>
        <w:t xml:space="preserve">Examples:</w:t>
      </w:r>
      <w:r>
        <w:t xml:space="preserve"> </w:t>
      </w:r>
      <w:r>
        <w:t xml:space="preserve">Salesforce, Microsoft 365, Google Workspace, GitHub Enterprise SaaS.</w:t>
      </w:r>
    </w:p>
    <w:bookmarkEnd w:id="950"/>
    <w:bookmarkEnd w:id="951"/>
    <w:bookmarkStart w:id="958" w:name="X76fb3d60e4ba342091e79341708a4e77ef47791"/>
    <w:p>
      <w:pPr>
        <w:pStyle w:val="Heading2"/>
      </w:pPr>
      <w:r>
        <w:t xml:space="preserve">25.2 Hybrid Cloud and Multi-Cloud Interconnect Design</w:t>
      </w:r>
    </w:p>
    <w:p>
      <w:pPr>
        <w:pStyle w:val="FirstParagraph"/>
      </w:pPr>
      <w:r>
        <w:t xml:space="preserve">Connecting on-premises datacenters to public cloud providers—or establishing direct links between different cloud platforms—requires dedicated, high-availability network topologies.</w:t>
      </w:r>
    </w:p>
    <w:bookmarkStart w:id="952" w:name="interconnect-options-comparison"/>
    <w:p>
      <w:pPr>
        <w:pStyle w:val="Heading3"/>
      </w:pPr>
      <w:r>
        <w:t xml:space="preserve">Interconnect Options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Interconnect Type</w:t>
            </w:r>
          </w:p>
        </w:tc>
        <w:tc>
          <w:tcPr/>
          <w:p>
            <w:pPr>
              <w:pStyle w:val="Compact"/>
              <w:jc w:val="left"/>
            </w:pPr>
            <w:r>
              <w:t xml:space="preserve">Latency</w:t>
            </w:r>
          </w:p>
        </w:tc>
        <w:tc>
          <w:tcPr/>
          <w:p>
            <w:pPr>
              <w:pStyle w:val="Compact"/>
              <w:jc w:val="left"/>
            </w:pPr>
            <w:r>
              <w:t xml:space="preserve">Bandwidth / Throughput</w:t>
            </w:r>
          </w:p>
        </w:tc>
        <w:tc>
          <w:tcPr/>
          <w:p>
            <w:pPr>
              <w:pStyle w:val="Compact"/>
              <w:jc w:val="left"/>
            </w:pPr>
            <w:r>
              <w:t xml:space="preserve">Reliability / SLA</w:t>
            </w:r>
          </w:p>
        </w:tc>
        <w:tc>
          <w:tcPr/>
          <w:p>
            <w:pPr>
              <w:pStyle w:val="Compact"/>
              <w:jc w:val="left"/>
            </w:pPr>
            <w:r>
              <w:t xml:space="preserve">Cost Profile</w:t>
            </w:r>
          </w:p>
        </w:tc>
      </w:tr>
      <w:tr>
        <w:tc>
          <w:tcPr/>
          <w:p>
            <w:pPr>
              <w:pStyle w:val="Compact"/>
              <w:jc w:val="left"/>
            </w:pPr>
            <w:r>
              <w:rPr>
                <w:b/>
                <w:bCs/>
              </w:rPr>
              <w:t xml:space="preserve">Site-to-Site IPsec VPN</w:t>
            </w:r>
          </w:p>
        </w:tc>
        <w:tc>
          <w:tcPr/>
          <w:p>
            <w:pPr>
              <w:pStyle w:val="Compact"/>
              <w:jc w:val="left"/>
            </w:pPr>
            <w:r>
              <w:t xml:space="preserve">Variable (Internet-bound)</w:t>
            </w:r>
          </w:p>
        </w:tc>
        <w:tc>
          <w:tcPr/>
          <w:p>
            <w:pPr>
              <w:pStyle w:val="Compact"/>
              <w:jc w:val="left"/>
            </w:pPr>
            <w:r>
              <w:t xml:space="preserve">Up to 1–10 Gbps (Bonded)</w:t>
            </w:r>
          </w:p>
        </w:tc>
        <w:tc>
          <w:tcPr/>
          <w:p>
            <w:pPr>
              <w:pStyle w:val="Compact"/>
              <w:jc w:val="left"/>
            </w:pPr>
            <w:r>
              <w:t xml:space="preserve">Best Effort (No network SLA)</w:t>
            </w:r>
          </w:p>
        </w:tc>
        <w:tc>
          <w:tcPr/>
          <w:p>
            <w:pPr>
              <w:pStyle w:val="Compact"/>
              <w:jc w:val="left"/>
            </w:pPr>
            <w:r>
              <w:t xml:space="preserve">Low (Uses existing internet bandwidth)</w:t>
            </w:r>
          </w:p>
        </w:tc>
      </w:tr>
      <w:tr>
        <w:tc>
          <w:tcPr/>
          <w:p>
            <w:pPr>
              <w:pStyle w:val="Compact"/>
              <w:jc w:val="left"/>
            </w:pPr>
            <w:r>
              <w:rPr>
                <w:b/>
                <w:bCs/>
              </w:rPr>
              <w:t xml:space="preserve">Direct Dedicated Connection</w:t>
            </w:r>
          </w:p>
        </w:tc>
        <w:tc>
          <w:tcPr/>
          <w:p>
            <w:pPr>
              <w:pStyle w:val="Compact"/>
              <w:jc w:val="left"/>
            </w:pPr>
            <w:r>
              <w:t xml:space="preserve">Low &amp; Deterministic (&lt;5ms)</w:t>
            </w:r>
          </w:p>
        </w:tc>
        <w:tc>
          <w:tcPr/>
          <w:p>
            <w:pPr>
              <w:pStyle w:val="Compact"/>
              <w:jc w:val="left"/>
            </w:pPr>
            <w:r>
              <w:t xml:space="preserve">1 Gbps to 100 Gbps</w:t>
            </w:r>
          </w:p>
        </w:tc>
        <w:tc>
          <w:tcPr/>
          <w:p>
            <w:pPr>
              <w:pStyle w:val="Compact"/>
              <w:jc w:val="left"/>
            </w:pPr>
            <w:r>
              <w:t xml:space="preserve">High (Enterprise SLA)</w:t>
            </w:r>
          </w:p>
        </w:tc>
        <w:tc>
          <w:tcPr/>
          <w:p>
            <w:pPr>
              <w:pStyle w:val="Compact"/>
              <w:jc w:val="left"/>
            </w:pPr>
            <w:r>
              <w:t xml:space="preserve">High (Fixed port fees + circuit provisioning)</w:t>
            </w:r>
          </w:p>
        </w:tc>
      </w:tr>
      <w:tr>
        <w:tc>
          <w:tcPr/>
          <w:p>
            <w:pPr>
              <w:pStyle w:val="Compact"/>
              <w:jc w:val="left"/>
            </w:pPr>
            <w:r>
              <w:rPr>
                <w:b/>
                <w:bCs/>
              </w:rPr>
              <w:t xml:space="preserve">Cloud Exchange / Multi-Cloud Hub</w:t>
            </w:r>
          </w:p>
        </w:tc>
        <w:tc>
          <w:tcPr/>
          <w:p>
            <w:pPr>
              <w:pStyle w:val="Compact"/>
              <w:jc w:val="left"/>
            </w:pPr>
            <w:r>
              <w:t xml:space="preserve">Low (&lt;10ms between clouds)</w:t>
            </w:r>
          </w:p>
        </w:tc>
        <w:tc>
          <w:tcPr/>
          <w:p>
            <w:pPr>
              <w:pStyle w:val="Compact"/>
              <w:jc w:val="left"/>
            </w:pPr>
            <w:r>
              <w:t xml:space="preserve">Flexible (100 Mbps to 10 Gbps)</w:t>
            </w:r>
          </w:p>
        </w:tc>
        <w:tc>
          <w:tcPr/>
          <w:p>
            <w:pPr>
              <w:pStyle w:val="Compact"/>
              <w:jc w:val="left"/>
            </w:pPr>
            <w:r>
              <w:t xml:space="preserve">High (Layer 2/3 Provider SLA)</w:t>
            </w:r>
          </w:p>
        </w:tc>
        <w:tc>
          <w:tcPr/>
          <w:p>
            <w:pPr>
              <w:pStyle w:val="Compact"/>
              <w:jc w:val="left"/>
            </w:pPr>
            <w:r>
              <w:t xml:space="preserve">Moderate to High (Usage/Bandwidth based)</w:t>
            </w:r>
          </w:p>
        </w:tc>
      </w:tr>
    </w:tbl>
    <w:bookmarkEnd w:id="952"/>
    <w:bookmarkStart w:id="956" w:name="Xd2ac8a6f0461242d3c3d6707e4a31f6b3267e8a"/>
    <w:p>
      <w:pPr>
        <w:pStyle w:val="Heading3"/>
      </w:pPr>
      <w:r>
        <w:t xml:space="preserve">Enterprise Hybrid Topology: Direct Interconnect with IPsec VPN Backup</w:t>
      </w:r>
    </w:p>
    <w:p>
      <w:pPr>
        <w:pStyle w:val="FirstParagraph"/>
      </w:pPr>
      <w:r>
        <w:t xml:space="preserve">For enterprise-critical operations, a single network line is a single point of failure (SPOF). Production hybrid architecture utilizes a high-bandwidth Dedicated Connection as the primary pipeline, with an encrypted IPsec VPN tunnel acting as an automated fallback mechanism over the public internet.</w:t>
      </w:r>
    </w:p>
    <w:p>
      <w:pPr>
        <w:pStyle w:val="CaptionedFigure"/>
      </w:pPr>
      <w:r>
        <w:drawing>
          <wp:inline>
            <wp:extent cx="3131590" cy="1709530"/>
            <wp:effectExtent b="0" l="0" r="0" t="0"/>
            <wp:docPr descr="Enterprise Hybrid Topology" title="" id="954" name="Picture"/>
            <a:graphic>
              <a:graphicData uri="http://schemas.openxmlformats.org/drawingml/2006/picture">
                <pic:pic>
                  <pic:nvPicPr>
                    <pic:cNvPr descr="assets/images/chapter25/25-2-Enterprise-Hybrid-Topology.png" id="955" name="Picture"/>
                    <pic:cNvPicPr>
                      <a:picLocks noChangeArrowheads="1" noChangeAspect="1"/>
                    </pic:cNvPicPr>
                  </pic:nvPicPr>
                  <pic:blipFill>
                    <a:blip r:embed="rId9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Hybrid Topology</w:t>
      </w:r>
    </w:p>
    <w:bookmarkEnd w:id="956"/>
    <w:bookmarkStart w:id="957" w:name="bgp-routing-dynamic-failover"/>
    <w:p>
      <w:pPr>
        <w:pStyle w:val="Heading3"/>
      </w:pPr>
      <w:r>
        <w:t xml:space="preserve">BGP Routing &amp; Dynamic Failover</w:t>
      </w:r>
    </w:p>
    <w:p>
      <w:pPr>
        <w:pStyle w:val="FirstParagraph"/>
      </w:pPr>
      <w:r>
        <w:t xml:space="preserve">To achieve seamless automated traffic rerouting during a transport failure, enterprise routers establish</w:t>
      </w:r>
      <w:r>
        <w:t xml:space="preserve"> </w:t>
      </w:r>
      <w:r>
        <w:rPr>
          <w:b/>
          <w:bCs/>
        </w:rPr>
        <w:t xml:space="preserve">Border Gateway Protocol (BGP)</w:t>
      </w:r>
      <w:r>
        <w:t xml:space="preserve"> </w:t>
      </w:r>
      <w:r>
        <w:t xml:space="preserve">sessions with cloud gateways:</w:t>
      </w:r>
    </w:p>
    <w:p>
      <w:pPr>
        <w:pStyle w:val="Compact"/>
        <w:numPr>
          <w:ilvl w:val="0"/>
          <w:numId w:val="1286"/>
        </w:numPr>
      </w:pPr>
      <w:r>
        <w:rPr>
          <w:b/>
          <w:bCs/>
        </w:rPr>
        <w:t xml:space="preserve">Primary Path:</w:t>
      </w:r>
      <w:r>
        <w:t xml:space="preserve"> </w:t>
      </w:r>
      <w:r>
        <w:t xml:space="preserve">Configured with higher</w:t>
      </w:r>
      <w:r>
        <w:t xml:space="preserve"> </w:t>
      </w:r>
      <w:r>
        <w:rPr>
          <w:b/>
          <w:bCs/>
        </w:rPr>
        <w:t xml:space="preserve">BGP Local Preference</w:t>
      </w:r>
      <w:r>
        <w:t xml:space="preserve"> </w:t>
      </w:r>
      <w:r>
        <w:t xml:space="preserve">(or lower</w:t>
      </w:r>
      <w:r>
        <w:t xml:space="preserve"> </w:t>
      </w:r>
      <w:r>
        <w:rPr>
          <w:b/>
          <w:bCs/>
        </w:rPr>
        <w:t xml:space="preserve">MED - Multi-Exit Discriminator</w:t>
      </w:r>
      <w:r>
        <w:t xml:space="preserve">) over the Dedicated Circuit.</w:t>
      </w:r>
    </w:p>
    <w:p>
      <w:pPr>
        <w:pStyle w:val="Compact"/>
        <w:numPr>
          <w:ilvl w:val="0"/>
          <w:numId w:val="1286"/>
        </w:numPr>
      </w:pPr>
      <w:r>
        <w:rPr>
          <w:b/>
          <w:bCs/>
        </w:rPr>
        <w:t xml:space="preserve">Secondary Path:</w:t>
      </w:r>
      <w:r>
        <w:t xml:space="preserve"> </w:t>
      </w:r>
      <w:r>
        <w:t xml:space="preserve">Configured over the IPsec tunnel. If the primary BGP session drops, routes automatically update within seconds without manual intervention.</w:t>
      </w:r>
    </w:p>
    <w:bookmarkEnd w:id="957"/>
    <w:bookmarkEnd w:id="958"/>
    <w:bookmarkStart w:id="966" w:name="X80b5ea6bc21bd76b011e36a9541d6f7863839e4"/>
    <w:p>
      <w:pPr>
        <w:pStyle w:val="Heading2"/>
      </w:pPr>
      <w:r>
        <w:t xml:space="preserve">25.3 Cloud Storage Architecture: Object, Block, and File Storage Mechanics</w:t>
      </w:r>
    </w:p>
    <w:p>
      <w:pPr>
        <w:pStyle w:val="FirstParagraph"/>
      </w:pPr>
      <w:r>
        <w:t xml:space="preserve">Choosing the correct storage architecture impacts system throughput, access patterns, application refactoring effort, and ongoing monthly spend.</w:t>
      </w:r>
    </w:p>
    <w:p>
      <w:pPr>
        <w:pStyle w:val="CaptionedFigure"/>
      </w:pPr>
      <w:r>
        <w:drawing>
          <wp:inline>
            <wp:extent cx="3131590" cy="1709530"/>
            <wp:effectExtent b="0" l="0" r="0" t="0"/>
            <wp:docPr descr="Cloud Storage Mechanics" title="" id="960" name="Picture"/>
            <a:graphic>
              <a:graphicData uri="http://schemas.openxmlformats.org/drawingml/2006/picture">
                <pic:pic>
                  <pic:nvPicPr>
                    <pic:cNvPr descr="assets/images/chapter25/25-3-Cloud-Storage-Mechanics.png" id="961" name="Picture"/>
                    <pic:cNvPicPr>
                      <a:picLocks noChangeArrowheads="1" noChangeAspect="1"/>
                    </pic:cNvPicPr>
                  </pic:nvPicPr>
                  <pic:blipFill>
                    <a:blip r:embed="rId9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Storage Mechanics</w:t>
      </w:r>
    </w:p>
    <w:bookmarkStart w:id="962" w:name="block-storage"/>
    <w:p>
      <w:pPr>
        <w:pStyle w:val="Heading3"/>
      </w:pPr>
      <w:r>
        <w:t xml:space="preserve">1. Block Storage</w:t>
      </w:r>
    </w:p>
    <w:p>
      <w:pPr>
        <w:pStyle w:val="FirstParagraph"/>
      </w:pPr>
      <w:r>
        <w:t xml:space="preserve">Block storage exposes raw, unformatted storage volumes to compute instances, behaving like local physical hard drives or SAN (Storage Area Network) arrays.</w:t>
      </w:r>
    </w:p>
    <w:p>
      <w:pPr>
        <w:numPr>
          <w:ilvl w:val="0"/>
          <w:numId w:val="1287"/>
        </w:numPr>
      </w:pPr>
      <w:r>
        <w:rPr>
          <w:b/>
          <w:bCs/>
        </w:rPr>
        <w:t xml:space="preserve">Protocol / Interface:</w:t>
      </w:r>
      <w:r>
        <w:t xml:space="preserve"> </w:t>
      </w:r>
      <w:r>
        <w:t xml:space="preserve">NVMe, iSCSI, proprietary hypervisor volume drivers.</w:t>
      </w:r>
    </w:p>
    <w:p>
      <w:pPr>
        <w:numPr>
          <w:ilvl w:val="0"/>
          <w:numId w:val="1287"/>
        </w:numPr>
      </w:pPr>
      <w:r>
        <w:rPr>
          <w:b/>
          <w:bCs/>
        </w:rPr>
        <w:t xml:space="preserve">Access Pattern:</w:t>
      </w:r>
      <w:r>
        <w:t xml:space="preserve"> </w:t>
      </w:r>
      <w:r>
        <w:t xml:space="preserve">High-performance, low-latency random read/write operations. Volumes are formatted with filesystems (e.g.,</w:t>
      </w:r>
      <w:r>
        <w:t xml:space="preserve"> </w:t>
      </w:r>
      <w:r>
        <w:rPr>
          <w:rStyle w:val="VerbatimChar"/>
        </w:rPr>
        <w:t xml:space="preserve">ext4</w:t>
      </w:r>
      <w:r>
        <w:t xml:space="preserve">,</w:t>
      </w:r>
      <w:r>
        <w:t xml:space="preserve"> </w:t>
      </w:r>
      <w:r>
        <w:rPr>
          <w:rStyle w:val="VerbatimChar"/>
        </w:rPr>
        <w:t xml:space="preserve">xfs</w:t>
      </w:r>
      <w:r>
        <w:t xml:space="preserve">) by the instance OS.</w:t>
      </w:r>
    </w:p>
    <w:p>
      <w:pPr>
        <w:numPr>
          <w:ilvl w:val="0"/>
          <w:numId w:val="1287"/>
        </w:numPr>
      </w:pPr>
      <w:r>
        <w:rPr>
          <w:b/>
          <w:bCs/>
        </w:rPr>
        <w:t xml:space="preserve">Use Cases:</w:t>
      </w:r>
      <w:r>
        <w:t xml:space="preserve"> </w:t>
      </w:r>
      <w:r>
        <w:t xml:space="preserve">Relational Database management systems (PostgreSQL, MySQL), transactional log stores, OS boot disks.</w:t>
      </w:r>
    </w:p>
    <w:p>
      <w:pPr>
        <w:numPr>
          <w:ilvl w:val="0"/>
          <w:numId w:val="1287"/>
        </w:numPr>
      </w:pPr>
      <w:r>
        <w:rPr>
          <w:b/>
          <w:bCs/>
        </w:rPr>
        <w:t xml:space="preserve">Examples:</w:t>
      </w:r>
      <w:r>
        <w:t xml:space="preserve"> </w:t>
      </w:r>
      <w:r>
        <w:t xml:space="preserve">AWS EBS, Google Cloud Persistent Disk, Azure Managed Disks.</w:t>
      </w:r>
    </w:p>
    <w:bookmarkEnd w:id="962"/>
    <w:bookmarkStart w:id="963" w:name="file-storage"/>
    <w:p>
      <w:pPr>
        <w:pStyle w:val="Heading3"/>
      </w:pPr>
      <w:r>
        <w:t xml:space="preserve">2. File Storage</w:t>
      </w:r>
    </w:p>
    <w:p>
      <w:pPr>
        <w:pStyle w:val="FirstParagraph"/>
      </w:pPr>
      <w:r>
        <w:t xml:space="preserve">File storage provides network-attached filesystem capabilities accessible simultaneously across multiple compute nodes.</w:t>
      </w:r>
    </w:p>
    <w:p>
      <w:pPr>
        <w:pStyle w:val="Compact"/>
        <w:numPr>
          <w:ilvl w:val="0"/>
          <w:numId w:val="1288"/>
        </w:numPr>
      </w:pPr>
      <w:r>
        <w:rPr>
          <w:b/>
          <w:bCs/>
        </w:rPr>
        <w:t xml:space="preserve">Protocol / Interface:</w:t>
      </w:r>
      <w:r>
        <w:t xml:space="preserve"> </w:t>
      </w:r>
      <w:r>
        <w:t xml:space="preserve">NFSv3/NFSv4, SMB/CIFS.</w:t>
      </w:r>
    </w:p>
    <w:p>
      <w:pPr>
        <w:pStyle w:val="FirstParagraph"/>
      </w:pPr>
      <w:r>
        <w:rPr>
          <w:b/>
          <w:bCs/>
        </w:rPr>
        <w:t xml:space="preserve">Access Pattern:</w:t>
      </w:r>
      <w:r>
        <w:t xml:space="preserve"> </w:t>
      </w:r>
      <w:r>
        <w:t xml:space="preserve">Hierarchical tree directory structure supporting POSIX file permissions, concurrent multi-writer support, and file locking mechanisms.</w:t>
      </w:r>
    </w:p>
    <w:p>
      <w:pPr>
        <w:numPr>
          <w:ilvl w:val="0"/>
          <w:numId w:val="1289"/>
        </w:numPr>
      </w:pPr>
      <w:r>
        <w:rPr>
          <w:b/>
          <w:bCs/>
        </w:rPr>
        <w:t xml:space="preserve">Use Cases:</w:t>
      </w:r>
      <w:r>
        <w:t xml:space="preserve"> </w:t>
      </w:r>
      <w:r>
        <w:t xml:space="preserve">Shared application assets, enterprise content management, shared configuration hubs, legacy enterprise applications requiring shared filesystems.</w:t>
      </w:r>
    </w:p>
    <w:p>
      <w:pPr>
        <w:numPr>
          <w:ilvl w:val="0"/>
          <w:numId w:val="1289"/>
        </w:numPr>
      </w:pPr>
      <w:r>
        <w:rPr>
          <w:b/>
          <w:bCs/>
        </w:rPr>
        <w:t xml:space="preserve">Examples:</w:t>
      </w:r>
      <w:r>
        <w:t xml:space="preserve"> </w:t>
      </w:r>
      <w:r>
        <w:t xml:space="preserve">AWS EFS, Google Cloud Filestore, Azure Files.</w:t>
      </w:r>
    </w:p>
    <w:bookmarkEnd w:id="963"/>
    <w:bookmarkStart w:id="964" w:name="object-storage"/>
    <w:p>
      <w:pPr>
        <w:pStyle w:val="Heading3"/>
      </w:pPr>
      <w:r>
        <w:t xml:space="preserve">3. Object Storage</w:t>
      </w:r>
    </w:p>
    <w:p>
      <w:pPr>
        <w:pStyle w:val="FirstParagraph"/>
      </w:pPr>
      <w:r>
        <w:t xml:space="preserve">Object storage manages data as discrete, independent objects within flat namespace buckets, accessible over HTTP REST APIs rather than standard block or filesystem drivers.</w:t>
      </w:r>
    </w:p>
    <w:p>
      <w:pPr>
        <w:numPr>
          <w:ilvl w:val="0"/>
          <w:numId w:val="1290"/>
        </w:numPr>
      </w:pPr>
      <w:r>
        <w:rPr>
          <w:b/>
          <w:bCs/>
        </w:rPr>
        <w:t xml:space="preserve">Protocol / Interface:</w:t>
      </w:r>
      <w:r>
        <w:t xml:space="preserve"> </w:t>
      </w:r>
      <w:r>
        <w:t xml:space="preserve">HTTP/HTTPS REST APIs (S3 API standard).</w:t>
      </w:r>
    </w:p>
    <w:p>
      <w:pPr>
        <w:numPr>
          <w:ilvl w:val="0"/>
          <w:numId w:val="1290"/>
        </w:numPr>
      </w:pPr>
      <w:r>
        <w:rPr>
          <w:b/>
          <w:bCs/>
        </w:rPr>
        <w:t xml:space="preserve">Access Pattern:</w:t>
      </w:r>
      <w:r>
        <w:t xml:space="preserve"> </w:t>
      </w:r>
      <w:r>
        <w:t xml:space="preserve">Write-once-read-many (WORM) access, unstructured data stores. Each object consists of raw data, a unique key, and arbitrary custom metadata tags.</w:t>
      </w:r>
    </w:p>
    <w:p>
      <w:pPr>
        <w:numPr>
          <w:ilvl w:val="0"/>
          <w:numId w:val="1290"/>
        </w:numPr>
      </w:pPr>
      <w:r>
        <w:rPr>
          <w:b/>
          <w:bCs/>
        </w:rPr>
        <w:t xml:space="preserve">Use Cases:</w:t>
      </w:r>
      <w:r>
        <w:t xml:space="preserve"> </w:t>
      </w:r>
      <w:r>
        <w:t xml:space="preserve">Data lakes, backup archives, static asset distribution, media hosting, log storage.</w:t>
      </w:r>
    </w:p>
    <w:p>
      <w:pPr>
        <w:numPr>
          <w:ilvl w:val="0"/>
          <w:numId w:val="1290"/>
        </w:numPr>
      </w:pPr>
      <w:r>
        <w:rPr>
          <w:b/>
          <w:bCs/>
        </w:rPr>
        <w:t xml:space="preserve">Examples:</w:t>
      </w:r>
      <w:r>
        <w:t xml:space="preserve"> </w:t>
      </w:r>
      <w:r>
        <w:t xml:space="preserve">AWS S3, Google Cloud Storage, Ceph RADOS Gateway, MinIO.</w:t>
      </w:r>
    </w:p>
    <w:bookmarkEnd w:id="964"/>
    <w:bookmarkStart w:id="965" w:name="object-lifecycle-management"/>
    <w:p>
      <w:pPr>
        <w:pStyle w:val="Heading3"/>
      </w:pPr>
      <w:r>
        <w:t xml:space="preserve">Object Lifecycle Management</w:t>
      </w:r>
    </w:p>
    <w:p>
      <w:pPr>
        <w:pStyle w:val="FirstParagraph"/>
      </w:pPr>
      <w:r>
        <w:t xml:space="preserve">To control cost growth in object storage, lifecycle rules automate data transitions between performance and archive storage classes based on access frequency or age:</w:t>
      </w:r>
    </w:p>
    <w:p>
      <w:pPr>
        <w:numPr>
          <w:ilvl w:val="0"/>
          <w:numId w:val="1291"/>
        </w:numPr>
      </w:pPr>
      <w:r>
        <w:rPr>
          <w:b/>
          <w:bCs/>
        </w:rPr>
        <w:t xml:space="preserve">Standard Hot Storage:</w:t>
      </w:r>
      <w:r>
        <w:t xml:space="preserve"> </w:t>
      </w:r>
      <w:r>
        <w:t xml:space="preserve">High availability, immediate access, standard pricing per GB (e.g., Active application uploads).</w:t>
      </w:r>
    </w:p>
    <w:p>
      <w:pPr>
        <w:numPr>
          <w:ilvl w:val="0"/>
          <w:numId w:val="1291"/>
        </w:numPr>
      </w:pPr>
      <w:r>
        <w:rPr>
          <w:b/>
          <w:bCs/>
        </w:rPr>
        <w:t xml:space="preserve">Infrequent Access (Cool):</w:t>
      </w:r>
      <w:r>
        <w:t xml:space="preserve"> </w:t>
      </w:r>
      <w:r>
        <w:t xml:space="preserve">Lower storage cost, small retrieval fee per GB, milliseconds access time (e.g., Logs &gt; 30 days old).</w:t>
      </w:r>
    </w:p>
    <w:p>
      <w:pPr>
        <w:numPr>
          <w:ilvl w:val="0"/>
          <w:numId w:val="1291"/>
        </w:numPr>
      </w:pPr>
      <w:r>
        <w:rPr>
          <w:b/>
          <w:bCs/>
        </w:rPr>
        <w:t xml:space="preserve">Cold Archive (Glacier / Deep Archive):</w:t>
      </w:r>
      <w:r>
        <w:t xml:space="preserve"> </w:t>
      </w:r>
      <w:r>
        <w:t xml:space="preserve">Extremely low storage cost per GB, retrieval time takes minutes to hours (e.g., Compliance backups &gt; 90 days old).</w:t>
      </w:r>
    </w:p>
    <w:bookmarkEnd w:id="965"/>
    <w:bookmarkEnd w:id="966"/>
    <w:bookmarkStart w:id="975" w:name="X4e74e0a6267755ef150c8a49b45c85fb076b50d"/>
    <w:p>
      <w:pPr>
        <w:pStyle w:val="Heading2"/>
      </w:pPr>
      <w:r>
        <w:t xml:space="preserve">25.4 Cost Optimization, FinOps, and Resource Management Strategies</w:t>
      </w:r>
    </w:p>
    <w:p>
      <w:pPr>
        <w:pStyle w:val="FirstParagraph"/>
      </w:pPr>
      <w:r>
        <w:rPr>
          <w:b/>
          <w:bCs/>
        </w:rPr>
        <w:t xml:space="preserve">FinOps</w:t>
      </w:r>
      <w:r>
        <w:t xml:space="preserve"> </w:t>
      </w:r>
      <w:r>
        <w:t xml:space="preserve">(Cloud Financial Operations) is an operational framework that brings financial accountability to the variable spend model of cloud computing. It combines engineering, finance, and technology practices to optimize infrastructure costs without sacrificing system agility or scale.</w:t>
      </w:r>
    </w:p>
    <w:p>
      <w:pPr>
        <w:pStyle w:val="CaptionedFigure"/>
      </w:pPr>
      <w:r>
        <w:drawing>
          <wp:inline>
            <wp:extent cx="3131590" cy="1709530"/>
            <wp:effectExtent b="0" l="0" r="0" t="0"/>
            <wp:docPr descr="Cloud Financial Operations" title="" id="968" name="Picture"/>
            <a:graphic>
              <a:graphicData uri="http://schemas.openxmlformats.org/drawingml/2006/picture">
                <pic:pic>
                  <pic:nvPicPr>
                    <pic:cNvPr descr="assets/images/chapter25/25-4-Cloud-Financial-Operations.png" id="969" name="Picture"/>
                    <pic:cNvPicPr>
                      <a:picLocks noChangeArrowheads="1" noChangeAspect="1"/>
                    </pic:cNvPicPr>
                  </pic:nvPicPr>
                  <pic:blipFill>
                    <a:blip r:embed="rId9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Financial Operations</w:t>
      </w:r>
    </w:p>
    <w:bookmarkStart w:id="970" w:name="core-finops-phases"/>
    <w:p>
      <w:pPr>
        <w:pStyle w:val="Heading3"/>
      </w:pPr>
      <w:r>
        <w:t xml:space="preserve">Core FinOps Phases</w:t>
      </w:r>
    </w:p>
    <w:p>
      <w:pPr>
        <w:numPr>
          <w:ilvl w:val="0"/>
          <w:numId w:val="1292"/>
        </w:numPr>
      </w:pPr>
      <w:r>
        <w:rPr>
          <w:b/>
          <w:bCs/>
        </w:rPr>
        <w:t xml:space="preserve">Inform:</w:t>
      </w:r>
      <w:r>
        <w:t xml:space="preserve"> </w:t>
      </w:r>
      <w:r>
        <w:t xml:space="preserve">Establish full visibility into cloud costs. Implement tag-based cost allocation (e.g.,</w:t>
      </w:r>
      <w:r>
        <w:t xml:space="preserve"> </w:t>
      </w:r>
      <w:r>
        <w:rPr>
          <w:rStyle w:val="VerbatimChar"/>
        </w:rPr>
        <w:t xml:space="preserve">CostCenter</w:t>
      </w:r>
      <w:r>
        <w:t xml:space="preserve">,</w:t>
      </w:r>
      <w:r>
        <w:t xml:space="preserve"> </w:t>
      </w:r>
      <w:r>
        <w:rPr>
          <w:rStyle w:val="VerbatimChar"/>
        </w:rPr>
        <w:t xml:space="preserve">Owner</w:t>
      </w:r>
      <w:r>
        <w:t xml:space="preserve">,</w:t>
      </w:r>
      <w:r>
        <w:t xml:space="preserve"> </w:t>
      </w:r>
      <w:r>
        <w:rPr>
          <w:rStyle w:val="VerbatimChar"/>
        </w:rPr>
        <w:t xml:space="preserve">Environment</w:t>
      </w:r>
      <w:r>
        <w:t xml:space="preserve">,</w:t>
      </w:r>
      <w:r>
        <w:t xml:space="preserve"> </w:t>
      </w:r>
      <w:r>
        <w:rPr>
          <w:rStyle w:val="VerbatimChar"/>
        </w:rPr>
        <w:t xml:space="preserve">Project</w:t>
      </w:r>
      <w:r>
        <w:t xml:space="preserve">) to attribute every cloud dollar directly to engineering teams or business units.</w:t>
      </w:r>
    </w:p>
    <w:p>
      <w:pPr>
        <w:numPr>
          <w:ilvl w:val="0"/>
          <w:numId w:val="1292"/>
        </w:numPr>
      </w:pPr>
      <w:r>
        <w:rPr>
          <w:b/>
          <w:bCs/>
        </w:rPr>
        <w:t xml:space="preserve">Optimize:</w:t>
      </w:r>
      <w:r>
        <w:t xml:space="preserve"> </w:t>
      </w:r>
      <w:r>
        <w:t xml:space="preserve">Identify cost-saving opportunities through right-sizing, terminating idle resources, reserving capacity, and leveraging spot instances.</w:t>
      </w:r>
    </w:p>
    <w:p>
      <w:pPr>
        <w:numPr>
          <w:ilvl w:val="0"/>
          <w:numId w:val="1292"/>
        </w:numPr>
      </w:pPr>
      <w:r>
        <w:rPr>
          <w:b/>
          <w:bCs/>
        </w:rPr>
        <w:t xml:space="preserve">Operate:</w:t>
      </w:r>
      <w:r>
        <w:t xml:space="preserve"> </w:t>
      </w:r>
      <w:r>
        <w:t xml:space="preserve">Continuously monitor cost metrics, enforce automated budget alerts, integrate cost checks into CI/CD deployment pipelines, and establish governance policies.</w:t>
      </w:r>
    </w:p>
    <w:bookmarkEnd w:id="970"/>
    <w:bookmarkStart w:id="974" w:name="resource-optimization-strategies"/>
    <w:p>
      <w:pPr>
        <w:pStyle w:val="Heading3"/>
      </w:pPr>
      <w:r>
        <w:t xml:space="preserve">Resource Optimization Strategies</w:t>
      </w:r>
    </w:p>
    <w:bookmarkStart w:id="971" w:name="compute-right-sizing"/>
    <w:p>
      <w:pPr>
        <w:pStyle w:val="Heading4"/>
      </w:pPr>
      <w:r>
        <w:t xml:space="preserve">1. Compute Right-Sizing</w:t>
      </w:r>
    </w:p>
    <w:p>
      <w:pPr>
        <w:pStyle w:val="FirstParagraph"/>
      </w:pPr>
      <w:r>
        <w:t xml:space="preserve">Continuously track CPU utilization, memory consumption, disk IOPS, and network I/O across compute fleets. Scale down over-provisioned instances (e.g., changing an instance with continuous 5% average CPU utilization from</w:t>
      </w:r>
      <w:r>
        <w:t xml:space="preserve"> </w:t>
      </w:r>
      <w:r>
        <w:rPr>
          <w:rStyle w:val="VerbatimChar"/>
        </w:rPr>
        <w:t xml:space="preserve">m5.2xlarge</w:t>
      </w:r>
      <w:r>
        <w:t xml:space="preserve"> </w:t>
      </w:r>
      <w:r>
        <w:t xml:space="preserve">to</w:t>
      </w:r>
      <w:r>
        <w:t xml:space="preserve"> </w:t>
      </w:r>
      <w:r>
        <w:rPr>
          <w:rStyle w:val="VerbatimChar"/>
        </w:rPr>
        <w:t xml:space="preserve">m5.large</w:t>
      </w:r>
      <w:r>
        <w:t xml:space="preserve">).</w:t>
      </w:r>
    </w:p>
    <w:bookmarkEnd w:id="971"/>
    <w:bookmarkStart w:id="972" w:name="pricing-architecture-selection"/>
    <w:p>
      <w:pPr>
        <w:pStyle w:val="Heading4"/>
      </w:pPr>
      <w:r>
        <w:t xml:space="preserve">2. Pricing Architecture Selection</w:t>
      </w:r>
    </w:p>
    <w:p>
      <w:pPr>
        <w:numPr>
          <w:ilvl w:val="0"/>
          <w:numId w:val="1293"/>
        </w:numPr>
      </w:pPr>
      <w:r>
        <w:rPr>
          <w:b/>
          <w:bCs/>
        </w:rPr>
        <w:t xml:space="preserve">On-Demand / Pay-As-You-Go:</w:t>
      </w:r>
      <w:r>
        <w:t xml:space="preserve"> </w:t>
      </w:r>
      <w:r>
        <w:t xml:space="preserve">No commitment, highest hourly rate. Best for unpredictable workloads, temporary testing, or initial development.</w:t>
      </w:r>
    </w:p>
    <w:p>
      <w:pPr>
        <w:numPr>
          <w:ilvl w:val="0"/>
          <w:numId w:val="1293"/>
        </w:numPr>
      </w:pPr>
      <w:r>
        <w:rPr>
          <w:b/>
          <w:bCs/>
        </w:rPr>
        <w:t xml:space="preserve">Reserved Instances / Savings Plans:</w:t>
      </w:r>
      <w:r>
        <w:t xml:space="preserve"> </w:t>
      </w:r>
      <w:r>
        <w:t xml:space="preserve">1-year or 3-year commitment to a specific volume of compute usage in exchange for up to 60–72% cost reductions compared to On-Demand rates. Ideal for baseline production capacity.</w:t>
      </w:r>
    </w:p>
    <w:p>
      <w:pPr>
        <w:numPr>
          <w:ilvl w:val="0"/>
          <w:numId w:val="1293"/>
        </w:numPr>
      </w:pPr>
      <w:r>
        <w:rPr>
          <w:b/>
          <w:bCs/>
        </w:rPr>
        <w:t xml:space="preserve">Spot / Preemptible Instances:</w:t>
      </w:r>
      <w:r>
        <w:t xml:space="preserve"> </w:t>
      </w:r>
      <w:r>
        <w:t xml:space="preserve">Bidding on unused cloud capacity at discounts up to 80–90%. The cloud provider can reclaim these instances with short notice (e.g., 30–120 seconds). Ideal for stateless, fault-tolerant workloads, batch processing, and Kubernetes worker nodes running non-critical tasks.</w:t>
      </w:r>
    </w:p>
    <w:bookmarkEnd w:id="972"/>
    <w:bookmarkStart w:id="973" w:name="X5fc2f80c5e02c975b3affb185839a521a7a7d52"/>
    <w:p>
      <w:pPr>
        <w:pStyle w:val="Heading4"/>
      </w:pPr>
      <w:r>
        <w:t xml:space="preserve">3. Storage Garbage Collection &amp; Automated Pruning</w:t>
      </w:r>
    </w:p>
    <w:p>
      <w:pPr>
        <w:numPr>
          <w:ilvl w:val="0"/>
          <w:numId w:val="1294"/>
        </w:numPr>
      </w:pPr>
      <w:r>
        <w:t xml:space="preserve">Identify and delete orphaned Block Storage volumes (e.g., EBS volumes left behind after VM termination).</w:t>
      </w:r>
    </w:p>
    <w:p>
      <w:pPr>
        <w:numPr>
          <w:ilvl w:val="0"/>
          <w:numId w:val="1294"/>
        </w:numPr>
      </w:pPr>
      <w:r>
        <w:t xml:space="preserve">Delete obsolete snapshot trees and stale container image tags in container registries.</w:t>
      </w:r>
    </w:p>
    <w:p>
      <w:pPr>
        <w:numPr>
          <w:ilvl w:val="0"/>
          <w:numId w:val="1294"/>
        </w:numPr>
      </w:pPr>
      <w:r>
        <w:t xml:space="preserve">Enforce S3 non-current object version expiration rules for buckets with object versioning enabled.</w:t>
      </w:r>
    </w:p>
    <w:bookmarkEnd w:id="973"/>
    <w:bookmarkEnd w:id="974"/>
    <w:bookmarkEnd w:id="975"/>
    <w:bookmarkStart w:id="986" w:name="X80af3453381e7463b7bfd6fb01fba24a399d46a"/>
    <w:p>
      <w:pPr>
        <w:pStyle w:val="Heading2"/>
      </w:pPr>
      <w:r>
        <w:t xml:space="preserve">25.5 Hands-On Lab: Orchestrating Infrastructure Deployments Across Hybrid Cloud Interfaces</w:t>
      </w:r>
    </w:p>
    <w:bookmarkStart w:id="979" w:name="lab-overview-5"/>
    <w:p>
      <w:pPr>
        <w:pStyle w:val="Heading3"/>
      </w:pPr>
      <w:r>
        <w:t xml:space="preserve">Lab Overview</w:t>
      </w:r>
    </w:p>
    <w:p>
      <w:pPr>
        <w:pStyle w:val="FirstParagraph"/>
      </w:pPr>
      <w:r>
        <w:t xml:space="preserve">In this lab, you will orchestrate a multi-provider infrastructure scenario using</w:t>
      </w:r>
      <w:r>
        <w:t xml:space="preserve"> </w:t>
      </w:r>
      <w:r>
        <w:rPr>
          <w:b/>
          <w:bCs/>
        </w:rPr>
        <w:t xml:space="preserve">Terraform/OpenTofu</w:t>
      </w:r>
      <w:r>
        <w:t xml:space="preserve"> </w:t>
      </w:r>
      <w:r>
        <w:t xml:space="preserve">alongside</w:t>
      </w:r>
      <w:r>
        <w:t xml:space="preserve"> </w:t>
      </w:r>
      <w:r>
        <w:rPr>
          <w:b/>
          <w:bCs/>
        </w:rPr>
        <w:t xml:space="preserve">MinIO</w:t>
      </w:r>
      <w:r>
        <w:t xml:space="preserve"> </w:t>
      </w:r>
      <w:r>
        <w:t xml:space="preserve">(simulating an on-premises enterprise object storage server) and</w:t>
      </w:r>
      <w:r>
        <w:t xml:space="preserve"> </w:t>
      </w:r>
      <w:r>
        <w:rPr>
          <w:b/>
          <w:bCs/>
        </w:rPr>
        <w:t xml:space="preserve">AWS S3</w:t>
      </w:r>
      <w:r>
        <w:t xml:space="preserve"> </w:t>
      </w:r>
      <w:r>
        <w:t xml:space="preserve">(representing public cloud storage). You will deploy unified, cross-cloud infrastructure components, configure automated cross-provider object replication, and apply tag-based FinOps governance.</w:t>
      </w:r>
    </w:p>
    <w:p>
      <w:pPr>
        <w:pStyle w:val="CaptionedFigure"/>
      </w:pPr>
      <w:r>
        <w:drawing>
          <wp:inline>
            <wp:extent cx="3131590" cy="1709530"/>
            <wp:effectExtent b="0" l="0" r="0" t="0"/>
            <wp:docPr descr="Hands-On Lab" title="" id="977" name="Picture"/>
            <a:graphic>
              <a:graphicData uri="http://schemas.openxmlformats.org/drawingml/2006/picture">
                <pic:pic>
                  <pic:nvPicPr>
                    <pic:cNvPr descr="assets/images/chapter25/25-5-Hands-On-Lab.png" id="978" name="Picture"/>
                    <pic:cNvPicPr>
                      <a:picLocks noChangeArrowheads="1" noChangeAspect="1"/>
                    </pic:cNvPicPr>
                  </pic:nvPicPr>
                  <pic:blipFill>
                    <a:blip r:embed="rId97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79"/>
    <w:bookmarkStart w:id="980" w:name="X68a749306ae406526000662ad3e5cadd55641d4"/>
    <w:p>
      <w:pPr>
        <w:pStyle w:val="Heading3"/>
      </w:pPr>
      <w:r>
        <w:t xml:space="preserve">Step 1: Environment Setup &amp; Local MinIO Deployment</w:t>
      </w:r>
    </w:p>
    <w:p>
      <w:pPr>
        <w:pStyle w:val="Compact"/>
        <w:numPr>
          <w:ilvl w:val="0"/>
          <w:numId w:val="1295"/>
        </w:numPr>
      </w:pPr>
      <w:r>
        <w:t xml:space="preserve">Create a workspace directory for the multi-cloud project: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~/multicloud-lab </w:t>
      </w:r>
      <w:r>
        <w:rPr>
          <w:rStyle w:val="KeywordTok"/>
        </w:rPr>
        <w:t xml:space="preserve">&amp;&amp;</w:t>
      </w:r>
      <w:r>
        <w:rPr>
          <w:rStyle w:val="NormalTok"/>
        </w:rPr>
        <w:t xml:space="preserve"> </w:t>
      </w:r>
      <w:r>
        <w:rPr>
          <w:rStyle w:val="BuiltInTok"/>
        </w:rPr>
        <w:t xml:space="preserve">cd</w:t>
      </w:r>
      <w:r>
        <w:rPr>
          <w:rStyle w:val="NormalTok"/>
        </w:rPr>
        <w:t xml:space="preserve"> ~/multicloud-lab</w:t>
      </w:r>
    </w:p>
    <w:p>
      <w:pPr>
        <w:pStyle w:val="Compact"/>
        <w:numPr>
          <w:ilvl w:val="0"/>
          <w:numId w:val="1296"/>
        </w:numPr>
      </w:pPr>
      <w:r>
        <w:t xml:space="preserve">Deploy a local MinIO container to simulate an on-premises enterprise S3-compatible storage cluster:</w:t>
      </w:r>
    </w:p>
    <w:p>
      <w:pPr>
        <w:pStyle w:val="SourceCode"/>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minio-onprem </w:t>
      </w:r>
      <w:r>
        <w:rPr>
          <w:rStyle w:val="DataTypeTok"/>
        </w:rPr>
        <w:t xml:space="preserve">\</w:t>
      </w:r>
      <w:r>
        <w:br/>
      </w:r>
      <w:r>
        <w:rPr>
          <w:rStyle w:val="NormalTok"/>
        </w:rPr>
        <w:t xml:space="preserve">  </w:t>
      </w:r>
      <w:r>
        <w:rPr>
          <w:rStyle w:val="AttributeTok"/>
        </w:rPr>
        <w:t xml:space="preserve">-p</w:t>
      </w:r>
      <w:r>
        <w:rPr>
          <w:rStyle w:val="NormalTok"/>
        </w:rPr>
        <w:t xml:space="preserve"> 9000:9000 </w:t>
      </w:r>
      <w:r>
        <w:rPr>
          <w:rStyle w:val="DataTypeTok"/>
        </w:rPr>
        <w:t xml:space="preserve">\</w:t>
      </w:r>
      <w:r>
        <w:br/>
      </w:r>
      <w:r>
        <w:rPr>
          <w:rStyle w:val="NormalTok"/>
        </w:rPr>
        <w:t xml:space="preserve">  </w:t>
      </w:r>
      <w:r>
        <w:rPr>
          <w:rStyle w:val="AttributeTok"/>
        </w:rPr>
        <w:t xml:space="preserve">-p</w:t>
      </w:r>
      <w:r>
        <w:rPr>
          <w:rStyle w:val="NormalTok"/>
        </w:rPr>
        <w:t xml:space="preserve"> 9001:9001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"MINIO_ROOT_USER=enterprise_admin"</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"MINIO_ROOT_PASSWORD=EnterpriseSecurePassword123!"</w:t>
      </w:r>
      <w:r>
        <w:rPr>
          <w:rStyle w:val="NormalTok"/>
        </w:rPr>
        <w:t xml:space="preserve"> </w:t>
      </w:r>
      <w:r>
        <w:rPr>
          <w:rStyle w:val="DataTypeTok"/>
        </w:rPr>
        <w:t xml:space="preserve">\</w:t>
      </w:r>
      <w:r>
        <w:br/>
      </w:r>
      <w:r>
        <w:rPr>
          <w:rStyle w:val="NormalTok"/>
        </w:rPr>
        <w:t xml:space="preserve">  minio/minio server /data </w:t>
      </w:r>
      <w:r>
        <w:rPr>
          <w:rStyle w:val="AttributeTok"/>
        </w:rPr>
        <w:t xml:space="preserve">--console-address</w:t>
      </w:r>
      <w:r>
        <w:rPr>
          <w:rStyle w:val="NormalTok"/>
        </w:rPr>
        <w:t xml:space="preserve"> </w:t>
      </w:r>
      <w:r>
        <w:rPr>
          <w:rStyle w:val="StringTok"/>
        </w:rPr>
        <w:t xml:space="preserve">":9001"</w:t>
      </w:r>
    </w:p>
    <w:p>
      <w:pPr>
        <w:pStyle w:val="Compact"/>
        <w:numPr>
          <w:ilvl w:val="0"/>
          <w:numId w:val="1297"/>
        </w:numPr>
      </w:pPr>
      <w:r>
        <w:t xml:space="preserve">Verify that the MinIO server is running:</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name=minio-onprem</w:t>
      </w:r>
    </w:p>
    <w:bookmarkEnd w:id="980"/>
    <w:bookmarkStart w:id="981" w:name="Xc0aef554d7a6e13f05fb65962d755f3c816c147"/>
    <w:p>
      <w:pPr>
        <w:pStyle w:val="Heading3"/>
      </w:pPr>
      <w:r>
        <w:t xml:space="preserve">Step 2: Define Multi-Provider Infrastructure Code</w:t>
      </w:r>
    </w:p>
    <w:p>
      <w:pPr>
        <w:pStyle w:val="Compact"/>
        <w:numPr>
          <w:ilvl w:val="0"/>
          <w:numId w:val="1298"/>
        </w:numPr>
      </w:pPr>
      <w:r>
        <w:t xml:space="preserve">Create</w:t>
      </w:r>
      <w:r>
        <w:t xml:space="preserve"> </w:t>
      </w:r>
      <w:r>
        <w:rPr>
          <w:rStyle w:val="VerbatimChar"/>
        </w:rPr>
        <w:t xml:space="preserve">providers.tf</w:t>
      </w:r>
      <w:r>
        <w:t xml:space="preserve"> </w:t>
      </w:r>
      <w:r>
        <w:t xml:space="preserve">to define both the MinIO provider (on-premises interface) and the AWS provider (public cloud interface):</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minio = {</w:t>
      </w:r>
      <w:r>
        <w:br/>
      </w:r>
      <w:r>
        <w:rPr>
          <w:rStyle w:val="VerbatimChar"/>
        </w:rPr>
        <w:t xml:space="preserve">      source  = "aminueza/minio"</w:t>
      </w:r>
      <w:r>
        <w:br/>
      </w:r>
      <w:r>
        <w:rPr>
          <w:rStyle w:val="VerbatimChar"/>
        </w:rPr>
        <w:t xml:space="preserve">      version = "~&gt; 1.10.0"</w:t>
      </w:r>
      <w:r>
        <w:br/>
      </w:r>
      <w:r>
        <w:rPr>
          <w:rStyle w:val="VerbatimChar"/>
        </w:rPr>
        <w:t xml:space="preserve">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On-Premises Provider Interface (MinIO)</w:t>
      </w:r>
      <w:r>
        <w:br/>
      </w:r>
      <w:r>
        <w:rPr>
          <w:rStyle w:val="VerbatimChar"/>
        </w:rPr>
        <w:t xml:space="preserve">provider "minio" {</w:t>
      </w:r>
      <w:r>
        <w:br/>
      </w:r>
      <w:r>
        <w:rPr>
          <w:rStyle w:val="VerbatimChar"/>
        </w:rPr>
        <w:t xml:space="preserve">  minio_server   = "localhost:9000"</w:t>
      </w:r>
      <w:r>
        <w:br/>
      </w:r>
      <w:r>
        <w:rPr>
          <w:rStyle w:val="VerbatimChar"/>
        </w:rPr>
        <w:t xml:space="preserve">  minio_user     = "enterprise_admin"</w:t>
      </w:r>
      <w:r>
        <w:br/>
      </w:r>
      <w:r>
        <w:rPr>
          <w:rStyle w:val="VerbatimChar"/>
        </w:rPr>
        <w:t xml:space="preserve">  minio_password = "EnterpriseSecurePassword123!"</w:t>
      </w:r>
      <w:r>
        <w:br/>
      </w:r>
      <w:r>
        <w:rPr>
          <w:rStyle w:val="VerbatimChar"/>
        </w:rPr>
        <w:t xml:space="preserve">  minio_ssl      = false</w:t>
      </w:r>
      <w:r>
        <w:br/>
      </w:r>
      <w:r>
        <w:rPr>
          <w:rStyle w:val="VerbatimChar"/>
        </w:rPr>
        <w:t xml:space="preserve">}</w:t>
      </w:r>
      <w:r>
        <w:br/>
      </w:r>
      <w:r>
        <w:br/>
      </w:r>
      <w:r>
        <w:rPr>
          <w:rStyle w:val="VerbatimChar"/>
        </w:rPr>
        <w:t xml:space="preserve"># Public Cloud Provider Interface (AWS S3 / Localstack / Simulated AWS)</w:t>
      </w:r>
      <w:r>
        <w:br/>
      </w:r>
      <w:r>
        <w:rPr>
          <w:rStyle w:val="VerbatimChar"/>
        </w:rPr>
        <w:t xml:space="preserve">provider "aws" {</w:t>
      </w:r>
      <w:r>
        <w:br/>
      </w:r>
      <w:r>
        <w:rPr>
          <w:rStyle w:val="VerbatimChar"/>
        </w:rPr>
        <w:t xml:space="preserve">  region                      = "us-east-1"</w:t>
      </w:r>
      <w:r>
        <w:br/>
      </w:r>
      <w:r>
        <w:rPr>
          <w:rStyle w:val="VerbatimChar"/>
        </w:rPr>
        <w:t xml:space="preserve">  skip_credentials_validation = true</w:t>
      </w:r>
      <w:r>
        <w:br/>
      </w:r>
      <w:r>
        <w:rPr>
          <w:rStyle w:val="VerbatimChar"/>
        </w:rPr>
        <w:t xml:space="preserve">  skip_requesting_account_id  = true</w:t>
      </w:r>
      <w:r>
        <w:br/>
      </w:r>
      <w:r>
        <w:rPr>
          <w:rStyle w:val="VerbatimChar"/>
        </w:rPr>
        <w:t xml:space="preserve">  skip_metadata_api_check     = true</w:t>
      </w:r>
      <w:r>
        <w:br/>
      </w:r>
      <w:r>
        <w:br/>
      </w:r>
      <w:r>
        <w:rPr>
          <w:rStyle w:val="VerbatimChar"/>
        </w:rPr>
        <w:t xml:space="preserve">  # Utilizing mock endpoint if running without direct AWS access key</w:t>
      </w:r>
      <w:r>
        <w:br/>
      </w:r>
      <w:r>
        <w:rPr>
          <w:rStyle w:val="VerbatimChar"/>
        </w:rPr>
        <w:t xml:space="preserve">  endpoints {</w:t>
      </w:r>
      <w:r>
        <w:br/>
      </w:r>
      <w:r>
        <w:rPr>
          <w:rStyle w:val="VerbatimChar"/>
        </w:rPr>
        <w:t xml:space="preserve">    s3 = "http://localhost:9000" # Mapping to local endpoint for standalone execution</w:t>
      </w:r>
      <w:r>
        <w:br/>
      </w:r>
      <w:r>
        <w:rPr>
          <w:rStyle w:val="VerbatimChar"/>
        </w:rPr>
        <w:t xml:space="preserve">  }</w:t>
      </w:r>
      <w:r>
        <w:br/>
      </w:r>
      <w:r>
        <w:rPr>
          <w:rStyle w:val="VerbatimChar"/>
        </w:rPr>
        <w:t xml:space="preserve">}</w:t>
      </w:r>
    </w:p>
    <w:p>
      <w:pPr>
        <w:pStyle w:val="Compact"/>
        <w:numPr>
          <w:ilvl w:val="0"/>
          <w:numId w:val="1299"/>
        </w:numPr>
      </w:pPr>
      <w:r>
        <w:t xml:space="preserve">Create</w:t>
      </w:r>
      <w:r>
        <w:t xml:space="preserve"> </w:t>
      </w:r>
      <w:r>
        <w:rPr>
          <w:rStyle w:val="VerbatimChar"/>
        </w:rPr>
        <w:t xml:space="preserve">main.tf</w:t>
      </w:r>
      <w:r>
        <w:t xml:space="preserve"> </w:t>
      </w:r>
      <w:r>
        <w:t xml:space="preserve">to define the storage buckets across both environments, including lifecycle policies and governance tags:</w:t>
      </w:r>
    </w:p>
    <w:p>
      <w:pPr>
        <w:pStyle w:val="SourceCode"/>
      </w:pPr>
      <w:r>
        <w:rPr>
          <w:rStyle w:val="VerbatimChar"/>
        </w:rPr>
        <w:t xml:space="preserve"># --------------------------------------------------</w:t>
      </w:r>
      <w:r>
        <w:br/>
      </w:r>
      <w:r>
        <w:rPr>
          <w:rStyle w:val="VerbatimChar"/>
        </w:rPr>
        <w:t xml:space="preserve"># ON-PREMISES INFRASTRUCTURE: Primary Data Ingestion</w:t>
      </w:r>
      <w:r>
        <w:br/>
      </w:r>
      <w:r>
        <w:rPr>
          <w:rStyle w:val="VerbatimChar"/>
        </w:rPr>
        <w:t xml:space="preserve"># --------------------------------------------------</w:t>
      </w:r>
      <w:r>
        <w:br/>
      </w:r>
      <w:r>
        <w:rPr>
          <w:rStyle w:val="VerbatimChar"/>
        </w:rPr>
        <w:t xml:space="preserve">resource "minio_s3_bucket" "onprem_primary" {</w:t>
      </w:r>
      <w:r>
        <w:br/>
      </w:r>
      <w:r>
        <w:rPr>
          <w:rStyle w:val="VerbatimChar"/>
        </w:rPr>
        <w:t xml:space="preserve">  bucket = "datacenter-primary-ingest"</w:t>
      </w:r>
      <w:r>
        <w:br/>
      </w:r>
      <w:r>
        <w:rPr>
          <w:rStyle w:val="VerbatimChar"/>
        </w:rPr>
        <w:t xml:space="preserve">  acl    = "private"</w:t>
      </w:r>
      <w:r>
        <w:br/>
      </w:r>
      <w:r>
        <w:rPr>
          <w:rStyle w:val="VerbatimChar"/>
        </w:rPr>
        <w:t xml:space="preserve">}</w:t>
      </w:r>
      <w:r>
        <w:br/>
      </w:r>
      <w:r>
        <w:br/>
      </w:r>
      <w:r>
        <w:rPr>
          <w:rStyle w:val="VerbatimChar"/>
        </w:rPr>
        <w:t xml:space="preserve"># --------------------------------------------------</w:t>
      </w:r>
      <w:r>
        <w:br/>
      </w:r>
      <w:r>
        <w:rPr>
          <w:rStyle w:val="VerbatimChar"/>
        </w:rPr>
        <w:t xml:space="preserve"># PUBLIC CLOUD INFRASTRUCTURE: Offsite Archive</w:t>
      </w:r>
      <w:r>
        <w:br/>
      </w:r>
      <w:r>
        <w:rPr>
          <w:rStyle w:val="VerbatimChar"/>
        </w:rPr>
        <w:t xml:space="preserve"># --------------------------------------------------</w:t>
      </w:r>
      <w:r>
        <w:br/>
      </w:r>
      <w:r>
        <w:rPr>
          <w:rStyle w:val="VerbatimChar"/>
        </w:rPr>
        <w:t xml:space="preserve">resource "aws_s3_bucket" "cloud_archive" {</w:t>
      </w:r>
      <w:r>
        <w:br/>
      </w:r>
      <w:r>
        <w:rPr>
          <w:rStyle w:val="VerbatimChar"/>
        </w:rPr>
        <w:t xml:space="preserve">  bucket        = "enterprise-offsite-archive-bucket"</w:t>
      </w:r>
      <w:r>
        <w:br/>
      </w:r>
      <w:r>
        <w:rPr>
          <w:rStyle w:val="VerbatimChar"/>
        </w:rPr>
        <w:t xml:space="preserve">  force_destroy = true</w:t>
      </w:r>
      <w:r>
        <w:br/>
      </w:r>
      <w:r>
        <w:br/>
      </w:r>
      <w:r>
        <w:rPr>
          <w:rStyle w:val="VerbatimChar"/>
        </w:rPr>
        <w:t xml:space="preserve">  tags = {</w:t>
      </w:r>
      <w:r>
        <w:br/>
      </w:r>
      <w:r>
        <w:rPr>
          <w:rStyle w:val="VerbatimChar"/>
        </w:rPr>
        <w:t xml:space="preserve">    Environment = "Production"</w:t>
      </w:r>
      <w:r>
        <w:br/>
      </w:r>
      <w:r>
        <w:rPr>
          <w:rStyle w:val="VerbatimChar"/>
        </w:rPr>
        <w:t xml:space="preserve">    CostCenter  = "CC-7782-STORAGE"</w:t>
      </w:r>
      <w:r>
        <w:br/>
      </w:r>
      <w:r>
        <w:rPr>
          <w:rStyle w:val="VerbatimChar"/>
        </w:rPr>
        <w:t xml:space="preserve">    Owner       = "DataOps-Team"</w:t>
      </w:r>
      <w:r>
        <w:br/>
      </w:r>
      <w:r>
        <w:rPr>
          <w:rStyle w:val="VerbatimChar"/>
        </w:rPr>
        <w:t xml:space="preserve">    FinOpsPolicy = "AutoArchive-Standard"</w:t>
      </w:r>
      <w:r>
        <w:br/>
      </w:r>
      <w:r>
        <w:rPr>
          <w:rStyle w:val="VerbatimChar"/>
        </w:rPr>
        <w:t xml:space="preserve">  }</w:t>
      </w:r>
      <w:r>
        <w:br/>
      </w:r>
      <w:r>
        <w:rPr>
          <w:rStyle w:val="VerbatimChar"/>
        </w:rPr>
        <w:t xml:space="preserve">}</w:t>
      </w:r>
      <w:r>
        <w:br/>
      </w:r>
      <w:r>
        <w:rPr>
          <w:rStyle w:val="VerbatimChar"/>
        </w:rPr>
        <w:t xml:space="preserve"># FinOps Governance: Lifecycle configuration for Public Cloud Bucket</w:t>
      </w:r>
      <w:r>
        <w:br/>
      </w:r>
      <w:r>
        <w:rPr>
          <w:rStyle w:val="VerbatimChar"/>
        </w:rPr>
        <w:t xml:space="preserve">resource "aws_s3_bucket_lifecycle_configuration" "archive_lifecycle" {</w:t>
      </w:r>
      <w:r>
        <w:br/>
      </w:r>
      <w:r>
        <w:rPr>
          <w:rStyle w:val="VerbatimChar"/>
        </w:rPr>
        <w:t xml:space="preserve">  bucket = aws_s3_bucket.cloud_archive.id</w:t>
      </w:r>
      <w:r>
        <w:br/>
      </w:r>
      <w:r>
        <w:br/>
      </w:r>
      <w:r>
        <w:rPr>
          <w:rStyle w:val="VerbatimChar"/>
        </w:rPr>
        <w:t xml:space="preserve">  rule {</w:t>
      </w:r>
      <w:r>
        <w:br/>
      </w:r>
      <w:r>
        <w:rPr>
          <w:rStyle w:val="VerbatimChar"/>
        </w:rPr>
        <w:t xml:space="preserve">    id     = "transition-old-logs-to-glacier"</w:t>
      </w:r>
      <w:r>
        <w:br/>
      </w:r>
      <w:r>
        <w:rPr>
          <w:rStyle w:val="VerbatimChar"/>
        </w:rPr>
        <w:t xml:space="preserve">    status = "Enabled"</w:t>
      </w:r>
      <w:r>
        <w:br/>
      </w:r>
      <w:r>
        <w:br/>
      </w:r>
      <w:r>
        <w:rPr>
          <w:rStyle w:val="VerbatimChar"/>
        </w:rPr>
        <w:t xml:space="preserve">    filter {</w:t>
      </w:r>
      <w:r>
        <w:br/>
      </w:r>
      <w:r>
        <w:rPr>
          <w:rStyle w:val="VerbatimChar"/>
        </w:rPr>
        <w:t xml:space="preserve">      prefix = "logs/"</w:t>
      </w:r>
      <w:r>
        <w:br/>
      </w:r>
      <w:r>
        <w:rPr>
          <w:rStyle w:val="VerbatimChar"/>
        </w:rPr>
        <w:t xml:space="preserve">    }</w:t>
      </w:r>
      <w:r>
        <w:br/>
      </w:r>
      <w:r>
        <w:br/>
      </w:r>
      <w:r>
        <w:rPr>
          <w:rStyle w:val="VerbatimChar"/>
        </w:rPr>
        <w:t xml:space="preserve">    transition {</w:t>
      </w:r>
      <w:r>
        <w:br/>
      </w:r>
      <w:r>
        <w:rPr>
          <w:rStyle w:val="VerbatimChar"/>
        </w:rPr>
        <w:t xml:space="preserve">      days          = 30</w:t>
      </w:r>
      <w:r>
        <w:br/>
      </w:r>
      <w:r>
        <w:rPr>
          <w:rStyle w:val="VerbatimChar"/>
        </w:rPr>
        <w:t xml:space="preserve">      storage_class = "GLACIER"</w:t>
      </w:r>
      <w:r>
        <w:br/>
      </w:r>
      <w:r>
        <w:rPr>
          <w:rStyle w:val="VerbatimChar"/>
        </w:rPr>
        <w:t xml:space="preserve">    }</w:t>
      </w:r>
      <w:r>
        <w:br/>
      </w:r>
      <w:r>
        <w:br/>
      </w:r>
      <w:r>
        <w:rPr>
          <w:rStyle w:val="VerbatimChar"/>
        </w:rPr>
        <w:t xml:space="preserve">    expiration {</w:t>
      </w:r>
      <w:r>
        <w:br/>
      </w:r>
      <w:r>
        <w:rPr>
          <w:rStyle w:val="VerbatimChar"/>
        </w:rPr>
        <w:t xml:space="preserve">      days = 365</w:t>
      </w:r>
      <w:r>
        <w:br/>
      </w:r>
      <w:r>
        <w:rPr>
          <w:rStyle w:val="VerbatimChar"/>
        </w:rPr>
        <w:t xml:space="preserve">    }</w:t>
      </w:r>
      <w:r>
        <w:br/>
      </w:r>
      <w:r>
        <w:rPr>
          <w:rStyle w:val="VerbatimChar"/>
        </w:rPr>
        <w:t xml:space="preserve">  }</w:t>
      </w:r>
      <w:r>
        <w:br/>
      </w:r>
      <w:r>
        <w:rPr>
          <w:rStyle w:val="VerbatimChar"/>
        </w:rPr>
        <w:t xml:space="preserve">}</w:t>
      </w:r>
    </w:p>
    <w:bookmarkEnd w:id="981"/>
    <w:bookmarkStart w:id="982" w:name="Xcf68efcb7cd404b02392b540c837659de8cd050"/>
    <w:p>
      <w:pPr>
        <w:pStyle w:val="Heading3"/>
      </w:pPr>
      <w:r>
        <w:t xml:space="preserve">Step 3: Initialize and Provision Cross-Cloud Infrastructure</w:t>
      </w:r>
    </w:p>
    <w:p>
      <w:pPr>
        <w:pStyle w:val="Compact"/>
        <w:numPr>
          <w:ilvl w:val="0"/>
          <w:numId w:val="1300"/>
        </w:numPr>
      </w:pPr>
      <w:r>
        <w:t xml:space="preserve">Initialize the Terraform workspace and download required provider plugins:</w:t>
      </w:r>
    </w:p>
    <w:p>
      <w:pPr>
        <w:pStyle w:val="SourceCode"/>
      </w:pPr>
      <w:r>
        <w:rPr>
          <w:rStyle w:val="ExtensionTok"/>
        </w:rPr>
        <w:t xml:space="preserve">terraform</w:t>
      </w:r>
      <w:r>
        <w:rPr>
          <w:rStyle w:val="NormalTok"/>
        </w:rPr>
        <w:t xml:space="preserve"> init</w:t>
      </w:r>
    </w:p>
    <w:p>
      <w:pPr>
        <w:pStyle w:val="Compact"/>
        <w:numPr>
          <w:ilvl w:val="0"/>
          <w:numId w:val="1301"/>
        </w:numPr>
      </w:pPr>
      <w:r>
        <w:t xml:space="preserve">Review the execution plan to verify the resources that will be created across both provider interfaces:</w:t>
      </w:r>
    </w:p>
    <w:p>
      <w:pPr>
        <w:pStyle w:val="SourceCode"/>
      </w:pPr>
      <w:r>
        <w:rPr>
          <w:rStyle w:val="ExtensionTok"/>
        </w:rPr>
        <w:t xml:space="preserve">terraform</w:t>
      </w:r>
      <w:r>
        <w:rPr>
          <w:rStyle w:val="NormalTok"/>
        </w:rPr>
        <w:t xml:space="preserve"> plan</w:t>
      </w:r>
    </w:p>
    <w:p>
      <w:pPr>
        <w:pStyle w:val="Compact"/>
        <w:numPr>
          <w:ilvl w:val="0"/>
          <w:numId w:val="1302"/>
        </w:numPr>
      </w:pPr>
      <w:r>
        <w:t xml:space="preserve">Apply the configuration to provision the multi-cloud storage infrastructure:</w:t>
      </w:r>
    </w:p>
    <w:p>
      <w:pPr>
        <w:pStyle w:val="SourceCode"/>
      </w:pPr>
      <w:r>
        <w:rPr>
          <w:rStyle w:val="ExtensionTok"/>
        </w:rPr>
        <w:t xml:space="preserve">terraform</w:t>
      </w:r>
      <w:r>
        <w:rPr>
          <w:rStyle w:val="NormalTok"/>
        </w:rPr>
        <w:t xml:space="preserve"> apply </w:t>
      </w:r>
      <w:r>
        <w:rPr>
          <w:rStyle w:val="AttributeTok"/>
        </w:rPr>
        <w:t xml:space="preserve">-auto-approve</w:t>
      </w:r>
    </w:p>
    <w:p>
      <w:pPr>
        <w:pStyle w:val="FirstParagraph"/>
      </w:pPr>
      <w:r>
        <w:rPr>
          <w:i/>
          <w:iCs/>
        </w:rPr>
        <w:t xml:space="preserve">Expected Output Snippet:</w:t>
      </w:r>
    </w:p>
    <w:p>
      <w:pPr>
        <w:pStyle w:val="SourceCode"/>
      </w:pPr>
      <w:r>
        <w:rPr>
          <w:rStyle w:val="VerbatimChar"/>
        </w:rPr>
        <w:t xml:space="preserve">Apply complete! Resources: 3 added, 0 changed, 0 destroyed.</w:t>
      </w:r>
    </w:p>
    <w:bookmarkEnd w:id="982"/>
    <w:bookmarkStart w:id="983" w:name="X27840f30adde757e4af4240615819baf6d00169"/>
    <w:p>
      <w:pPr>
        <w:pStyle w:val="Heading3"/>
      </w:pPr>
      <w:r>
        <w:t xml:space="preserve">Step 4: Configure &amp; Test Hybrid Object Synchronization Script</w:t>
      </w:r>
    </w:p>
    <w:p>
      <w:pPr>
        <w:pStyle w:val="Compact"/>
        <w:numPr>
          <w:ilvl w:val="0"/>
          <w:numId w:val="1303"/>
        </w:numPr>
      </w:pPr>
      <w:r>
        <w:t xml:space="preserve">Install the MinIO Client (</w:t>
      </w:r>
      <w:r>
        <w:rPr>
          <w:rStyle w:val="VerbatimChar"/>
        </w:rPr>
        <w:t xml:space="preserve">mc</w:t>
      </w:r>
      <w:r>
        <w:t xml:space="preserve">) CLI utility or use Docker to execute synchronization between local on-premises buckets and public cloud targets:</w:t>
      </w:r>
    </w:p>
    <w:p>
      <w:pPr>
        <w:pStyle w:val="SourceCode"/>
      </w:pPr>
      <w:r>
        <w:rPr>
          <w:rStyle w:val="CommentTok"/>
        </w:rPr>
        <w:t xml:space="preserve"># Set alias for local MinIO on-premises cluster</w:t>
      </w:r>
      <w:r>
        <w:br/>
      </w:r>
      <w:r>
        <w:rPr>
          <w:rStyle w:val="ExtensionTok"/>
        </w:rPr>
        <w:t xml:space="preserve">docker</w:t>
      </w:r>
      <w:r>
        <w:rPr>
          <w:rStyle w:val="NormalTok"/>
        </w:rPr>
        <w:t xml:space="preserve"> exec </w:t>
      </w:r>
      <w:r>
        <w:rPr>
          <w:rStyle w:val="AttributeTok"/>
        </w:rPr>
        <w:t xml:space="preserve">-it</w:t>
      </w:r>
      <w:r>
        <w:rPr>
          <w:rStyle w:val="NormalTok"/>
        </w:rPr>
        <w:t xml:space="preserve"> minio-onprem mc alias set onprem http://localhost:9000 enterprise_admin EnterpriseSecurePassword123!</w:t>
      </w:r>
    </w:p>
    <w:p>
      <w:pPr>
        <w:pStyle w:val="Compact"/>
        <w:numPr>
          <w:ilvl w:val="0"/>
          <w:numId w:val="1304"/>
        </w:numPr>
      </w:pPr>
      <w:r>
        <w:t xml:space="preserve">Create a dummy sample payload representing enterprise log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/tmp/hybrid-data</w:t>
      </w:r>
      <w:r>
        <w:br/>
      </w:r>
      <w:r>
        <w:rPr>
          <w:rStyle w:val="BuiltInTok"/>
        </w:rPr>
        <w:t xml:space="preserve">echo</w:t>
      </w:r>
      <w:r>
        <w:rPr>
          <w:rStyle w:val="NormalTok"/>
        </w:rPr>
        <w:t xml:space="preserve"> </w:t>
      </w:r>
      <w:r>
        <w:rPr>
          <w:rStyle w:val="StringTok"/>
        </w:rPr>
        <w:t xml:space="preserve">"TIMESTAMP,EVENT,USER_ID"</w:t>
      </w:r>
      <w:r>
        <w:rPr>
          <w:rStyle w:val="NormalTok"/>
        </w:rPr>
        <w:t xml:space="preserve"> </w:t>
      </w:r>
      <w:r>
        <w:rPr>
          <w:rStyle w:val="OperatorTok"/>
        </w:rPr>
        <w:t xml:space="preserve">&gt;</w:t>
      </w:r>
      <w:r>
        <w:rPr>
          <w:rStyle w:val="NormalTok"/>
        </w:rPr>
        <w:t xml:space="preserve"> /tmp/hybrid-data/audit_log.csv</w:t>
      </w:r>
      <w:r>
        <w:br/>
      </w:r>
      <w:r>
        <w:rPr>
          <w:rStyle w:val="BuiltInTok"/>
        </w:rPr>
        <w:t xml:space="preserve">echo</w:t>
      </w:r>
      <w:r>
        <w:rPr>
          <w:rStyle w:val="NormalTok"/>
        </w:rPr>
        <w:t xml:space="preserve"> </w:t>
      </w:r>
      <w:r>
        <w:rPr>
          <w:rStyle w:val="StringTok"/>
        </w:rPr>
        <w:t xml:space="preserve">"2026-10-04T12:00:00Z,LOGIN_SUCCESS,usr_99182"</w:t>
      </w:r>
      <w:r>
        <w:rPr>
          <w:rStyle w:val="NormalTok"/>
        </w:rPr>
        <w:t xml:space="preserve"> </w:t>
      </w:r>
      <w:r>
        <w:rPr>
          <w:rStyle w:val="OperatorTok"/>
        </w:rPr>
        <w:t xml:space="preserve">&gt;&gt;</w:t>
      </w:r>
      <w:r>
        <w:rPr>
          <w:rStyle w:val="NormalTok"/>
        </w:rPr>
        <w:t xml:space="preserve"> /tmp/hybrid-data/audit_log.csv</w:t>
      </w:r>
    </w:p>
    <w:p>
      <w:pPr>
        <w:pStyle w:val="Compact"/>
        <w:numPr>
          <w:ilvl w:val="0"/>
          <w:numId w:val="1305"/>
        </w:numPr>
      </w:pPr>
      <w:r>
        <w:t xml:space="preserve">Upload the data payload into the local on-premises primary bucket:</w:t>
      </w:r>
    </w:p>
    <w:p>
      <w:pPr>
        <w:pStyle w:val="SourceCode"/>
      </w:pPr>
      <w:r>
        <w:rPr>
          <w:rStyle w:val="ExtensionTok"/>
        </w:rPr>
        <w:t xml:space="preserve">docker</w:t>
      </w:r>
      <w:r>
        <w:rPr>
          <w:rStyle w:val="NormalTok"/>
        </w:rPr>
        <w:t xml:space="preserve"> exec </w:t>
      </w:r>
      <w:r>
        <w:rPr>
          <w:rStyle w:val="AttributeTok"/>
        </w:rPr>
        <w:t xml:space="preserve">-i</w:t>
      </w:r>
      <w:r>
        <w:rPr>
          <w:rStyle w:val="NormalTok"/>
        </w:rPr>
        <w:t xml:space="preserve"> minio-onprem mc cp </w:t>
      </w:r>
      <w:r>
        <w:rPr>
          <w:rStyle w:val="AttributeTok"/>
        </w:rPr>
        <w:t xml:space="preserve">-</w:t>
      </w:r>
      <w:r>
        <w:rPr>
          <w:rStyle w:val="NormalTok"/>
        </w:rPr>
        <w:t xml:space="preserve"> onprem/datacenter-primary-ingest/logs/audit_log.csv </w:t>
      </w:r>
      <w:r>
        <w:rPr>
          <w:rStyle w:val="OperatorTok"/>
        </w:rPr>
        <w:t xml:space="preserve">&lt;</w:t>
      </w:r>
      <w:r>
        <w:rPr>
          <w:rStyle w:val="NormalTok"/>
        </w:rPr>
        <w:t xml:space="preserve"> /tmp/hybrid-data/audit_log.csv</w:t>
      </w:r>
    </w:p>
    <w:p>
      <w:pPr>
        <w:pStyle w:val="Compact"/>
        <w:numPr>
          <w:ilvl w:val="0"/>
          <w:numId w:val="1306"/>
        </w:numPr>
      </w:pPr>
      <w:r>
        <w:t xml:space="preserve">Execute a dry-run cross-cloud synchronization from the on-premises bucket to the archive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w:t>
      </w:r>
      <w:r>
        <w:rPr>
          <w:rStyle w:val="AttributeTok"/>
        </w:rPr>
        <w:t xml:space="preserve">--dry-run</w:t>
      </w:r>
      <w:r>
        <w:rPr>
          <w:rStyle w:val="NormalTok"/>
        </w:rPr>
        <w:t xml:space="preserve"> onprem/datacenter-primary-ingest onprem/enterprise-offsite-archive-bucket</w:t>
      </w:r>
    </w:p>
    <w:p>
      <w:pPr>
        <w:pStyle w:val="Compact"/>
        <w:numPr>
          <w:ilvl w:val="0"/>
          <w:numId w:val="1307"/>
        </w:numPr>
      </w:pPr>
      <w:r>
        <w:t xml:space="preserve">Execute the actual cross-cloud synchronization:</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onprem/datacenter-primary-ingest onprem/enterprise-offsite-archive-bucket</w:t>
      </w:r>
    </w:p>
    <w:p>
      <w:pPr>
        <w:pStyle w:val="Compact"/>
        <w:numPr>
          <w:ilvl w:val="0"/>
          <w:numId w:val="1308"/>
        </w:numPr>
      </w:pPr>
      <w:r>
        <w:t xml:space="preserve">Verify the contents of the public cloud archive target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ls onprem/enterprise-offsite-archive-bucket/logs/</w:t>
      </w:r>
    </w:p>
    <w:bookmarkEnd w:id="983"/>
    <w:bookmarkStart w:id="984" w:name="Xac0f3c0979c7718b3915f25fe853ff2fabd6254"/>
    <w:p>
      <w:pPr>
        <w:pStyle w:val="Heading3"/>
      </w:pPr>
      <w:r>
        <w:t xml:space="preserve">Step 5: FinOps Compliance &amp; Tag Audit Verification</w:t>
      </w:r>
    </w:p>
    <w:p>
      <w:pPr>
        <w:pStyle w:val="Compact"/>
        <w:numPr>
          <w:ilvl w:val="0"/>
          <w:numId w:val="1309"/>
        </w:numPr>
      </w:pPr>
      <w:r>
        <w:t xml:space="preserve">Inspect the local Terraform state file to audit resource tags for FinOps compliance tracking:</w:t>
      </w:r>
    </w:p>
    <w:p>
      <w:pPr>
        <w:pStyle w:val="SourceCode"/>
      </w:pPr>
      <w:r>
        <w:rPr>
          <w:rStyle w:val="ExtensionTok"/>
        </w:rPr>
        <w:t xml:space="preserve">terraform</w:t>
      </w:r>
      <w:r>
        <w:rPr>
          <w:rStyle w:val="NormalTok"/>
        </w:rPr>
        <w:t xml:space="preserve"> show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w:t>
      </w:r>
      <w:r>
        <w:rPr>
          <w:rStyle w:val="NormalTok"/>
        </w:rPr>
        <w:t xml:space="preserve"> 8 </w:t>
      </w:r>
      <w:r>
        <w:rPr>
          <w:rStyle w:val="StringTok"/>
        </w:rPr>
        <w:t xml:space="preserve">"tags"</w:t>
      </w:r>
    </w:p>
    <w:p>
      <w:pPr>
        <w:pStyle w:val="Compact"/>
        <w:numPr>
          <w:ilvl w:val="0"/>
          <w:numId w:val="1310"/>
        </w:numPr>
      </w:pPr>
      <w:r>
        <w:t xml:space="preserve">Verify that all public cloud resources have required metadata tags (</w:t>
      </w:r>
      <w:r>
        <w:rPr>
          <w:rStyle w:val="VerbatimChar"/>
        </w:rPr>
        <w:t xml:space="preserve">Environment</w:t>
      </w:r>
      <w:r>
        <w:t xml:space="preserve">,</w:t>
      </w:r>
      <w:r>
        <w:t xml:space="preserve"> </w:t>
      </w:r>
      <w:r>
        <w:rPr>
          <w:rStyle w:val="VerbatimChar"/>
        </w:rPr>
        <w:t xml:space="preserve">CostCenter</w:t>
      </w:r>
      <w:r>
        <w:t xml:space="preserve">,</w:t>
      </w:r>
      <w:r>
        <w:t xml:space="preserve"> </w:t>
      </w:r>
      <w:r>
        <w:rPr>
          <w:rStyle w:val="VerbatimChar"/>
        </w:rPr>
        <w:t xml:space="preserve">Owner</w:t>
      </w:r>
      <w:r>
        <w:t xml:space="preserve">) assigned to ensure cost attribution:</w:t>
      </w:r>
    </w:p>
    <w:p>
      <w:pPr>
        <w:pStyle w:val="SourceCode"/>
      </w:pPr>
      <w:r>
        <w:rPr>
          <w:rStyle w:val="VerbatimChar"/>
        </w:rPr>
        <w:t xml:space="preserve">tags = {</w:t>
      </w:r>
      <w:r>
        <w:br/>
      </w:r>
      <w:r>
        <w:rPr>
          <w:rStyle w:val="VerbatimChar"/>
        </w:rPr>
        <w:t xml:space="preserve">    "CostCenter"   = "CC-7782-STORAGE"</w:t>
      </w:r>
      <w:r>
        <w:br/>
      </w:r>
      <w:r>
        <w:rPr>
          <w:rStyle w:val="VerbatimChar"/>
        </w:rPr>
        <w:t xml:space="preserve">    "Environment"  = "Production"</w:t>
      </w:r>
      <w:r>
        <w:br/>
      </w:r>
      <w:r>
        <w:rPr>
          <w:rStyle w:val="VerbatimChar"/>
        </w:rPr>
        <w:t xml:space="preserve">    "FinOpsPolicy" = "AutoArchive-Standard"</w:t>
      </w:r>
      <w:r>
        <w:br/>
      </w:r>
      <w:r>
        <w:rPr>
          <w:rStyle w:val="VerbatimChar"/>
        </w:rPr>
        <w:t xml:space="preserve">    "Owner"        = "DataOps-Team"</w:t>
      </w:r>
      <w:r>
        <w:br/>
      </w:r>
      <w:r>
        <w:rPr>
          <w:rStyle w:val="VerbatimChar"/>
        </w:rPr>
        <w:t xml:space="preserve">}</w:t>
      </w:r>
    </w:p>
    <w:p>
      <w:pPr>
        <w:pStyle w:val="Compact"/>
        <w:numPr>
          <w:ilvl w:val="0"/>
          <w:numId w:val="1311"/>
        </w:numPr>
      </w:pPr>
      <w:r>
        <w:t xml:space="preserve">Clean up the lab environment:</w:t>
      </w:r>
    </w:p>
    <w:p>
      <w:pPr>
        <w:pStyle w:val="SourceCode"/>
      </w:pPr>
      <w:r>
        <w:rPr>
          <w:rStyle w:val="ExtensionTok"/>
        </w:rPr>
        <w:t xml:space="preserve">terraform</w:t>
      </w:r>
      <w:r>
        <w:rPr>
          <w:rStyle w:val="NormalTok"/>
        </w:rPr>
        <w:t xml:space="preserve"> destroy </w:t>
      </w:r>
      <w:r>
        <w:rPr>
          <w:rStyle w:val="AttributeTok"/>
        </w:rPr>
        <w:t xml:space="preserve">-auto-approve</w:t>
      </w:r>
      <w:r>
        <w:br/>
      </w:r>
      <w:r>
        <w:rPr>
          <w:rStyle w:val="ExtensionTok"/>
        </w:rPr>
        <w:t xml:space="preserve">docker</w:t>
      </w:r>
      <w:r>
        <w:rPr>
          <w:rStyle w:val="NormalTok"/>
        </w:rPr>
        <w:t xml:space="preserve"> stop minio-onprem </w:t>
      </w:r>
      <w:r>
        <w:rPr>
          <w:rStyle w:val="KeywordTok"/>
        </w:rPr>
        <w:t xml:space="preserve">&amp;&amp;</w:t>
      </w:r>
      <w:r>
        <w:rPr>
          <w:rStyle w:val="NormalTok"/>
        </w:rPr>
        <w:t xml:space="preserve"> </w:t>
      </w:r>
      <w:r>
        <w:rPr>
          <w:rStyle w:val="ExtensionTok"/>
        </w:rPr>
        <w:t xml:space="preserve">docker</w:t>
      </w:r>
      <w:r>
        <w:rPr>
          <w:rStyle w:val="NormalTok"/>
        </w:rPr>
        <w:t xml:space="preserve"> rm minio-onprem</w:t>
      </w:r>
      <w:r>
        <w:br/>
      </w:r>
      <w:r>
        <w:rPr>
          <w:rStyle w:val="FunctionTok"/>
        </w:rPr>
        <w:t xml:space="preserve">rm</w:t>
      </w:r>
      <w:r>
        <w:rPr>
          <w:rStyle w:val="NormalTok"/>
        </w:rPr>
        <w:t xml:space="preserve"> </w:t>
      </w:r>
      <w:r>
        <w:rPr>
          <w:rStyle w:val="AttributeTok"/>
        </w:rPr>
        <w:t xml:space="preserve">-rf</w:t>
      </w:r>
      <w:r>
        <w:rPr>
          <w:rStyle w:val="NormalTok"/>
        </w:rPr>
        <w:t xml:space="preserve"> /tmp/hybrid-data ~/multicloud-lab</w:t>
      </w:r>
    </w:p>
    <w:bookmarkEnd w:id="984"/>
    <w:bookmarkStart w:id="985" w:name="lab-summary-1"/>
    <w:p>
      <w:pPr>
        <w:pStyle w:val="Heading3"/>
      </w:pPr>
      <w:r>
        <w:t xml:space="preserve">Lab Summary</w:t>
      </w:r>
    </w:p>
    <w:p>
      <w:pPr>
        <w:pStyle w:val="FirstParagraph"/>
      </w:pPr>
      <w:r>
        <w:t xml:space="preserve">In this lab, you successfully:</w:t>
      </w:r>
    </w:p>
    <w:p>
      <w:pPr>
        <w:numPr>
          <w:ilvl w:val="0"/>
          <w:numId w:val="1312"/>
        </w:numPr>
      </w:pPr>
      <w:r>
        <w:t xml:space="preserve">Deployed an on-premises S3-compatible storage cluster using MinIO alongside public cloud abstractions via Terraform.</w:t>
      </w:r>
    </w:p>
    <w:p>
      <w:pPr>
        <w:numPr>
          <w:ilvl w:val="0"/>
          <w:numId w:val="1312"/>
        </w:numPr>
      </w:pPr>
      <w:r>
        <w:t xml:space="preserve">Configured cross-provider Infrastructure-as-Code definitions isolating local ingest buckets from public cloud archive buckets.</w:t>
      </w:r>
    </w:p>
    <w:p>
      <w:pPr>
        <w:numPr>
          <w:ilvl w:val="0"/>
          <w:numId w:val="1312"/>
        </w:numPr>
      </w:pPr>
      <w:r>
        <w:t xml:space="preserve">Enforced FinOps governance by applying cost-allocation tagging and lifecycle rules for automated storage tiering.</w:t>
      </w:r>
    </w:p>
    <w:p>
      <w:pPr>
        <w:numPr>
          <w:ilvl w:val="0"/>
          <w:numId w:val="1312"/>
        </w:numPr>
      </w:pPr>
      <w:r>
        <w:t xml:space="preserve">Executed cross-cloud data replication protocols simulating a hybrid cloud disaster recovery and archiving topology.</w:t>
      </w:r>
    </w:p>
    <w:p>
      <w:pPr>
        <w:sectPr>
          <w:type w:val="oddPage"/>
        </w:sectPr>
      </w:pPr>
    </w:p>
    <w:bookmarkEnd w:id="985"/>
    <w:bookmarkEnd w:id="986"/>
    <w:bookmarkEnd w:id="987"/>
    <w:bookmarkStart w:id="1029" w:name="chapter-26-continuous-testing-frameworks"/>
    <w:p>
      <w:pPr>
        <w:pStyle w:val="Heading1"/>
      </w:pPr>
      <w:r>
        <w:t xml:space="preserve">Chapter 26: Continuous Testing Frameworks</w:t>
      </w:r>
    </w:p>
    <w:p>
      <w:pPr>
        <w:pStyle w:val="FirstParagraph"/>
      </w:pPr>
      <w:r>
        <w:t xml:space="preserve">Modern enterprise continuous integration and continuous delivery (CI/CD) pipelines rely on automated continuous testing to maintain high software deployment velocity while mitigating operational risk. Without robust automated quality gates, rapid deployments increase the probability of severe production outages, security vulnerabilities, and performance degradation.</w:t>
      </w:r>
    </w:p>
    <w:p>
      <w:pPr>
        <w:pStyle w:val="BodyText"/>
      </w:pPr>
      <w:r>
        <w:t xml:space="preserve">This chapter explores the architectural mechanics of continuous testing, from the traditional testing pyramid to automated pipeline smoke/acceptance checks, performance testing tools (k6, Locust), test design paradigms (TDD/BDD), and a hands-on laboratory integrating performance quality gates directly into a modern pipeline workflow.</w:t>
      </w:r>
    </w:p>
    <w:bookmarkStart w:id="996" w:name="X3a3d86cc4d4aa7f2252688f2fbbe6920fc1d260"/>
    <w:p>
      <w:pPr>
        <w:pStyle w:val="Heading2"/>
      </w:pPr>
      <w:r>
        <w:t xml:space="preserve">26.1 The Automated Testing Pyramid: Unit, Integration, System, and End-to-End</w:t>
      </w:r>
    </w:p>
    <w:p>
      <w:pPr>
        <w:pStyle w:val="FirstParagraph"/>
      </w:pPr>
      <w:r>
        <w:t xml:space="preserve">The</w:t>
      </w:r>
      <w:r>
        <w:t xml:space="preserve"> </w:t>
      </w:r>
      <w:r>
        <w:rPr>
          <w:b/>
          <w:bCs/>
        </w:rPr>
        <w:t xml:space="preserve">Automated Testing Pyramid</w:t>
      </w:r>
      <w:r>
        <w:t xml:space="preserve"> </w:t>
      </w:r>
      <w:r>
        <w:t xml:space="preserve">provides a structural model for balancing test velocity, execution cost, operational reliability, and isolation depth across software release cycles.</w:t>
      </w:r>
    </w:p>
    <w:p>
      <w:pPr>
        <w:pStyle w:val="CaptionedFigure"/>
      </w:pPr>
      <w:r>
        <w:drawing>
          <wp:inline>
            <wp:extent cx="3131590" cy="1709530"/>
            <wp:effectExtent b="0" l="0" r="0" t="0"/>
            <wp:docPr descr="26.1 The Automated Testing Pyramid" title="" id="989" name="Picture"/>
            <a:graphic>
              <a:graphicData uri="http://schemas.openxmlformats.org/drawingml/2006/picture">
                <pic:pic>
                  <pic:nvPicPr>
                    <pic:cNvPr descr="assets/images/chapter26/26-1-The-Automated-Testing-Pyramid.png" id="990" name="Picture"/>
                    <pic:cNvPicPr>
                      <a:picLocks noChangeArrowheads="1" noChangeAspect="1"/>
                    </pic:cNvPicPr>
                  </pic:nvPicPr>
                  <pic:blipFill>
                    <a:blip r:embed="rId98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26.1 The Automated Testing Pyramid</w:t>
      </w:r>
    </w:p>
    <w:bookmarkStart w:id="991" w:name="unit-testing"/>
    <w:p>
      <w:pPr>
        <w:pStyle w:val="Heading3"/>
      </w:pPr>
      <w:r>
        <w:t xml:space="preserve">1. Unit Testing</w:t>
      </w:r>
    </w:p>
    <w:p>
      <w:pPr>
        <w:pStyle w:val="FirstParagraph"/>
      </w:pPr>
      <w:r>
        <w:t xml:space="preserve">Unit tests isolate individual procedures, methods, functions, or modules from external dependencies (such as databases, remote network sockets, message queues, or third-party APIs).</w:t>
      </w:r>
    </w:p>
    <w:p>
      <w:pPr>
        <w:numPr>
          <w:ilvl w:val="0"/>
          <w:numId w:val="1313"/>
        </w:numPr>
      </w:pPr>
      <w:r>
        <w:rPr>
          <w:b/>
          <w:bCs/>
        </w:rPr>
        <w:t xml:space="preserve">Scope:</w:t>
      </w:r>
      <w:r>
        <w:t xml:space="preserve"> </w:t>
      </w:r>
      <w:r>
        <w:t xml:space="preserve">Function and method logic validation.</w:t>
      </w:r>
    </w:p>
    <w:p>
      <w:pPr>
        <w:numPr>
          <w:ilvl w:val="0"/>
          <w:numId w:val="1313"/>
        </w:numPr>
      </w:pPr>
      <w:r>
        <w:rPr>
          <w:b/>
          <w:bCs/>
        </w:rPr>
        <w:t xml:space="preserve">Dependencies:</w:t>
      </w:r>
      <w:r>
        <w:t xml:space="preserve"> </w:t>
      </w:r>
      <w:r>
        <w:t xml:space="preserve">Completely mocked or stubbed out using mock objects, stubs, or test doubles.</w:t>
      </w:r>
    </w:p>
    <w:p>
      <w:pPr>
        <w:numPr>
          <w:ilvl w:val="0"/>
          <w:numId w:val="1313"/>
        </w:numPr>
      </w:pPr>
      <w:r>
        <w:rPr>
          <w:b/>
          <w:bCs/>
        </w:rPr>
        <w:t xml:space="preserve">Pipeline Stage:</w:t>
      </w:r>
      <w:r>
        <w:t xml:space="preserve"> </w:t>
      </w:r>
      <w:r>
        <w:t xml:space="preserve">Triggered during the initial</w:t>
      </w:r>
      <w:r>
        <w:t xml:space="preserve"> </w:t>
      </w:r>
      <w:r>
        <w:rPr>
          <w:rStyle w:val="VerbatimChar"/>
        </w:rPr>
        <w:t xml:space="preserve">compile</w:t>
      </w:r>
      <w:r>
        <w:t xml:space="preserve"> </w:t>
      </w:r>
      <w:r>
        <w:t xml:space="preserve">or</w:t>
      </w:r>
      <w:r>
        <w:t xml:space="preserve"> </w:t>
      </w:r>
      <w:r>
        <w:rPr>
          <w:rStyle w:val="VerbatimChar"/>
        </w:rPr>
        <w:t xml:space="preserve">build</w:t>
      </w:r>
      <w:r>
        <w:t xml:space="preserve"> </w:t>
      </w:r>
      <w:r>
        <w:t xml:space="preserve">phase on every pull request or git push.</w:t>
      </w:r>
    </w:p>
    <w:p>
      <w:pPr>
        <w:numPr>
          <w:ilvl w:val="0"/>
          <w:numId w:val="1313"/>
        </w:numPr>
      </w:pPr>
      <w:r>
        <w:rPr>
          <w:b/>
          <w:bCs/>
        </w:rPr>
        <w:t xml:space="preserve">Execution Time:</w:t>
      </w:r>
      <w:r>
        <w:t xml:space="preserve"> </w:t>
      </w:r>
      <w:r>
        <w:t xml:space="preserve">Milliseconds to seconds.</w:t>
      </w:r>
    </w:p>
    <w:p>
      <w:pPr>
        <w:numPr>
          <w:ilvl w:val="0"/>
          <w:numId w:val="1313"/>
        </w:numPr>
      </w:pPr>
      <w:r>
        <w:rPr>
          <w:b/>
          <w:bCs/>
        </w:rPr>
        <w:t xml:space="preserve">Target Coverage:</w:t>
      </w:r>
      <w:r>
        <w:t xml:space="preserve"> </w:t>
      </w:r>
      <w:r>
        <w:t xml:space="preserve">High (80%+ code line/branch coverage).</w:t>
      </w:r>
    </w:p>
    <w:bookmarkEnd w:id="991"/>
    <w:bookmarkStart w:id="992" w:name="integration-testing"/>
    <w:p>
      <w:pPr>
        <w:pStyle w:val="Heading3"/>
      </w:pPr>
      <w:r>
        <w:t xml:space="preserve">2. Integration Testing</w:t>
      </w:r>
    </w:p>
    <w:p>
      <w:pPr>
        <w:pStyle w:val="FirstParagraph"/>
      </w:pPr>
      <w:r>
        <w:t xml:space="preserve">Integration tests evaluate interactions between combined modules or external sub-systems (e.g., verifying that an ORM repository executes correct SQL queries against an isolated database instance or container).</w:t>
      </w:r>
    </w:p>
    <w:p>
      <w:pPr>
        <w:numPr>
          <w:ilvl w:val="0"/>
          <w:numId w:val="1314"/>
        </w:numPr>
      </w:pPr>
      <w:r>
        <w:rPr>
          <w:b/>
          <w:bCs/>
        </w:rPr>
        <w:t xml:space="preserve">Scope:</w:t>
      </w:r>
      <w:r>
        <w:t xml:space="preserve"> </w:t>
      </w:r>
      <w:r>
        <w:t xml:space="preserve">Module-to-module communication, database interactions, messaging brokers, storage adapters.</w:t>
      </w:r>
    </w:p>
    <w:p>
      <w:pPr>
        <w:numPr>
          <w:ilvl w:val="0"/>
          <w:numId w:val="1314"/>
        </w:numPr>
      </w:pPr>
      <w:r>
        <w:rPr>
          <w:b/>
          <w:bCs/>
        </w:rPr>
        <w:t xml:space="preserve">Dependencies:</w:t>
      </w:r>
      <w:r>
        <w:t xml:space="preserve"> </w:t>
      </w:r>
      <w:r>
        <w:t xml:space="preserve">Real lightweight instances, often provisioned dynamically using ephemeral containers (e.g., Testcontainers or Docker Compose).</w:t>
      </w:r>
    </w:p>
    <w:p>
      <w:pPr>
        <w:numPr>
          <w:ilvl w:val="0"/>
          <w:numId w:val="1314"/>
        </w:numPr>
      </w:pPr>
      <w:r>
        <w:rPr>
          <w:b/>
          <w:bCs/>
        </w:rPr>
        <w:t xml:space="preserve">Pipeline Stage:</w:t>
      </w:r>
      <w:r>
        <w:t xml:space="preserve"> </w:t>
      </w:r>
      <w:r>
        <w:t xml:space="preserve">Run during post-build validation before artifact publishing.</w:t>
      </w:r>
    </w:p>
    <w:p>
      <w:pPr>
        <w:numPr>
          <w:ilvl w:val="0"/>
          <w:numId w:val="1314"/>
        </w:numPr>
      </w:pPr>
      <w:r>
        <w:rPr>
          <w:b/>
          <w:bCs/>
        </w:rPr>
        <w:t xml:space="preserve">Execution Time:</w:t>
      </w:r>
      <w:r>
        <w:t xml:space="preserve"> </w:t>
      </w:r>
      <w:r>
        <w:t xml:space="preserve">Seconds to minutes.</w:t>
      </w:r>
    </w:p>
    <w:bookmarkEnd w:id="992"/>
    <w:bookmarkStart w:id="993" w:name="system-testing"/>
    <w:p>
      <w:pPr>
        <w:pStyle w:val="Heading3"/>
      </w:pPr>
      <w:r>
        <w:t xml:space="preserve">3. System Testing</w:t>
      </w:r>
    </w:p>
    <w:p>
      <w:pPr>
        <w:pStyle w:val="FirstParagraph"/>
      </w:pPr>
      <w:r>
        <w:t xml:space="preserve">System testing validates the completely assembled application in an integrated environment to ensure it adheres to specified business requirements.</w:t>
      </w:r>
    </w:p>
    <w:p>
      <w:pPr>
        <w:numPr>
          <w:ilvl w:val="0"/>
          <w:numId w:val="1315"/>
        </w:numPr>
      </w:pPr>
      <w:r>
        <w:rPr>
          <w:b/>
          <w:bCs/>
        </w:rPr>
        <w:t xml:space="preserve">Scope:</w:t>
      </w:r>
      <w:r>
        <w:t xml:space="preserve"> </w:t>
      </w:r>
      <w:r>
        <w:t xml:space="preserve">End-to-end application lifecycle within simulated target platforms.</w:t>
      </w:r>
    </w:p>
    <w:p>
      <w:pPr>
        <w:numPr>
          <w:ilvl w:val="0"/>
          <w:numId w:val="1315"/>
        </w:numPr>
      </w:pPr>
      <w:r>
        <w:rPr>
          <w:b/>
          <w:bCs/>
        </w:rPr>
        <w:t xml:space="preserve">Dependencies:</w:t>
      </w:r>
      <w:r>
        <w:t xml:space="preserve"> </w:t>
      </w:r>
      <w:r>
        <w:t xml:space="preserve">Fully deployed application stack, including microservice backends, caches, and dependent service mocks.</w:t>
      </w:r>
    </w:p>
    <w:p>
      <w:pPr>
        <w:numPr>
          <w:ilvl w:val="0"/>
          <w:numId w:val="1315"/>
        </w:numPr>
      </w:pPr>
      <w:r>
        <w:rPr>
          <w:b/>
          <w:bCs/>
        </w:rPr>
        <w:t xml:space="preserve">Pipeline Stage:</w:t>
      </w:r>
      <w:r>
        <w:t xml:space="preserve"> </w:t>
      </w:r>
      <w:r>
        <w:t xml:space="preserve">Executed in staging or pre-production deployment environments.</w:t>
      </w:r>
    </w:p>
    <w:p>
      <w:pPr>
        <w:numPr>
          <w:ilvl w:val="0"/>
          <w:numId w:val="1315"/>
        </w:numPr>
      </w:pPr>
      <w:r>
        <w:rPr>
          <w:b/>
          <w:bCs/>
        </w:rPr>
        <w:t xml:space="preserve">Execution Time:</w:t>
      </w:r>
      <w:r>
        <w:t xml:space="preserve"> </w:t>
      </w:r>
      <w:r>
        <w:t xml:space="preserve">Minutes.</w:t>
      </w:r>
    </w:p>
    <w:bookmarkEnd w:id="993"/>
    <w:bookmarkStart w:id="994" w:name="end-to-end-e2e-user-interface-testing"/>
    <w:p>
      <w:pPr>
        <w:pStyle w:val="Heading3"/>
      </w:pPr>
      <w:r>
        <w:t xml:space="preserve">4. End-to-End (E2E) &amp; User Interface Testing</w:t>
      </w:r>
    </w:p>
    <w:p>
      <w:pPr>
        <w:pStyle w:val="FirstParagraph"/>
      </w:pPr>
      <w:r>
        <w:t xml:space="preserve">E2E tests simulate authentic user interactions across the entire system layer—including front-end web browser interfaces, API gateways, databases, and background async queue workers.</w:t>
      </w:r>
    </w:p>
    <w:p>
      <w:pPr>
        <w:numPr>
          <w:ilvl w:val="0"/>
          <w:numId w:val="1316"/>
        </w:numPr>
      </w:pPr>
      <w:r>
        <w:rPr>
          <w:b/>
          <w:bCs/>
        </w:rPr>
        <w:t xml:space="preserve">Scope:</w:t>
      </w:r>
      <w:r>
        <w:t xml:space="preserve"> </w:t>
      </w:r>
      <w:r>
        <w:t xml:space="preserve">Business workflows (e.g., user registration, cart checkout, payment processing).</w:t>
      </w:r>
    </w:p>
    <w:p>
      <w:pPr>
        <w:numPr>
          <w:ilvl w:val="0"/>
          <w:numId w:val="1316"/>
        </w:numPr>
      </w:pPr>
      <w:r>
        <w:rPr>
          <w:b/>
          <w:bCs/>
        </w:rPr>
        <w:t xml:space="preserve">Tools:</w:t>
      </w:r>
      <w:r>
        <w:t xml:space="preserve"> </w:t>
      </w:r>
      <w:r>
        <w:t xml:space="preserve">Playwright, Cypress, Selenium.</w:t>
      </w:r>
    </w:p>
    <w:p>
      <w:pPr>
        <w:numPr>
          <w:ilvl w:val="0"/>
          <w:numId w:val="1316"/>
        </w:numPr>
      </w:pPr>
      <w:r>
        <w:rPr>
          <w:b/>
          <w:bCs/>
        </w:rPr>
        <w:t xml:space="preserve">Pipeline Stage:</w:t>
      </w:r>
      <w:r>
        <w:t xml:space="preserve"> </w:t>
      </w:r>
      <w:r>
        <w:t xml:space="preserve">Executed scheduled nightly or as part of pre-release staging candidate validation.</w:t>
      </w:r>
    </w:p>
    <w:p>
      <w:pPr>
        <w:numPr>
          <w:ilvl w:val="0"/>
          <w:numId w:val="1316"/>
        </w:numPr>
      </w:pPr>
      <w:r>
        <w:rPr>
          <w:b/>
          <w:bCs/>
        </w:rPr>
        <w:t xml:space="preserve">Execution Time:</w:t>
      </w:r>
      <w:r>
        <w:t xml:space="preserve"> </w:t>
      </w:r>
      <w:r>
        <w:t xml:space="preserve">Minutes to hours.</w:t>
      </w:r>
    </w:p>
    <w:bookmarkEnd w:id="994"/>
    <w:bookmarkStart w:id="995" w:name="X8cc1a906e5a6027b051214b8ea2d6dd6e099d2a"/>
    <w:p>
      <w:pPr>
        <w:pStyle w:val="Heading3"/>
      </w:pPr>
      <w:r>
        <w:t xml:space="preserve">Strategic Test Pyramid Metrics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 Layer</w:t>
            </w:r>
          </w:p>
        </w:tc>
        <w:tc>
          <w:tcPr/>
          <w:p>
            <w:pPr>
              <w:pStyle w:val="Compact"/>
              <w:jc w:val="left"/>
            </w:pPr>
            <w:r>
              <w:t xml:space="preserve">Execution Velocity</w:t>
            </w:r>
          </w:p>
        </w:tc>
        <w:tc>
          <w:tcPr/>
          <w:p>
            <w:pPr>
              <w:pStyle w:val="Compact"/>
              <w:jc w:val="left"/>
            </w:pPr>
            <w:r>
              <w:t xml:space="preserve">Maintenance Overhead</w:t>
            </w:r>
          </w:p>
        </w:tc>
        <w:tc>
          <w:tcPr/>
          <w:p>
            <w:pPr>
              <w:pStyle w:val="Compact"/>
              <w:jc w:val="left"/>
            </w:pPr>
            <w:r>
              <w:t xml:space="preserve">Determinism / Flakiness</w:t>
            </w:r>
          </w:p>
        </w:tc>
        <w:tc>
          <w:tcPr/>
          <w:p>
            <w:pPr>
              <w:pStyle w:val="Compact"/>
              <w:jc w:val="left"/>
            </w:pPr>
            <w:r>
              <w:t xml:space="preserve">Infrastructure Cost</w:t>
            </w:r>
          </w:p>
        </w:tc>
      </w:tr>
      <w:tr>
        <w:tc>
          <w:tcPr/>
          <w:p>
            <w:pPr>
              <w:pStyle w:val="Compact"/>
              <w:jc w:val="left"/>
            </w:pPr>
            <w:r>
              <w:rPr>
                <w:b/>
                <w:bCs/>
              </w:rPr>
              <w:t xml:space="preserve">Unit</w:t>
            </w:r>
          </w:p>
        </w:tc>
        <w:tc>
          <w:tcPr/>
          <w:p>
            <w:pPr>
              <w:pStyle w:val="Compact"/>
              <w:jc w:val="left"/>
            </w:pPr>
            <w:r>
              <w:t xml:space="preserve">Extremely Fast (&lt;100ms)</w:t>
            </w:r>
          </w:p>
        </w:tc>
        <w:tc>
          <w:tcPr/>
          <w:p>
            <w:pPr>
              <w:pStyle w:val="Compact"/>
              <w:jc w:val="left"/>
            </w:pPr>
            <w:r>
              <w:t xml:space="preserve">Low</w:t>
            </w:r>
          </w:p>
        </w:tc>
        <w:tc>
          <w:tcPr/>
          <w:p>
            <w:pPr>
              <w:pStyle w:val="Compact"/>
              <w:jc w:val="left"/>
            </w:pPr>
            <w:r>
              <w:t xml:space="preserve">High (Non-Flaky)</w:t>
            </w:r>
          </w:p>
        </w:tc>
        <w:tc>
          <w:tcPr/>
          <w:p>
            <w:pPr>
              <w:pStyle w:val="Compact"/>
              <w:jc w:val="left"/>
            </w:pPr>
            <w:r>
              <w:t xml:space="preserve">Near Zero</w:t>
            </w:r>
          </w:p>
        </w:tc>
      </w:tr>
      <w:tr>
        <w:tc>
          <w:tcPr/>
          <w:p>
            <w:pPr>
              <w:pStyle w:val="Compact"/>
              <w:jc w:val="left"/>
            </w:pPr>
            <w:r>
              <w:rPr>
                <w:b/>
                <w:bCs/>
              </w:rPr>
              <w:t xml:space="preserve">Integration</w:t>
            </w:r>
          </w:p>
        </w:tc>
        <w:tc>
          <w:tcPr/>
          <w:p>
            <w:pPr>
              <w:pStyle w:val="Compact"/>
              <w:jc w:val="left"/>
            </w:pPr>
            <w:r>
              <w:t xml:space="preserve">Fast (1s - 30s)</w:t>
            </w:r>
          </w:p>
        </w:tc>
        <w:tc>
          <w:tcPr/>
          <w:p>
            <w:pPr>
              <w:pStyle w:val="Compact"/>
              <w:jc w:val="left"/>
            </w:pPr>
            <w:r>
              <w:t xml:space="preserve">Moderate</w:t>
            </w:r>
          </w:p>
        </w:tc>
        <w:tc>
          <w:tcPr/>
          <w:p>
            <w:pPr>
              <w:pStyle w:val="Compact"/>
              <w:jc w:val="left"/>
            </w:pPr>
            <w:r>
              <w:t xml:space="preserve">High</w:t>
            </w:r>
          </w:p>
        </w:tc>
        <w:tc>
          <w:tcPr/>
          <w:p>
            <w:pPr>
              <w:pStyle w:val="Compact"/>
              <w:jc w:val="left"/>
            </w:pPr>
            <w:r>
              <w:t xml:space="preserve">Low (Ephemeral Containers)</w:t>
            </w:r>
          </w:p>
        </w:tc>
      </w:tr>
      <w:tr>
        <w:tc>
          <w:tcPr/>
          <w:p>
            <w:pPr>
              <w:pStyle w:val="Compact"/>
              <w:jc w:val="left"/>
            </w:pPr>
            <w:r>
              <w:rPr>
                <w:b/>
                <w:bCs/>
              </w:rPr>
              <w:t xml:space="preserve">System</w:t>
            </w:r>
          </w:p>
        </w:tc>
        <w:tc>
          <w:tcPr/>
          <w:p>
            <w:pPr>
              <w:pStyle w:val="Compact"/>
              <w:jc w:val="left"/>
            </w:pPr>
            <w:r>
              <w:t xml:space="preserve">Moderate (1m - 5m)</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Moderate (Staging Envs)</w:t>
            </w:r>
          </w:p>
        </w:tc>
      </w:tr>
      <w:tr>
        <w:tc>
          <w:tcPr/>
          <w:p>
            <w:pPr>
              <w:pStyle w:val="Compact"/>
              <w:jc w:val="left"/>
            </w:pPr>
            <w:r>
              <w:rPr>
                <w:b/>
                <w:bCs/>
              </w:rPr>
              <w:t xml:space="preserve">E2E / UI</w:t>
            </w:r>
          </w:p>
        </w:tc>
        <w:tc>
          <w:tcPr/>
          <w:p>
            <w:pPr>
              <w:pStyle w:val="Compact"/>
              <w:jc w:val="left"/>
            </w:pPr>
            <w:r>
              <w:t xml:space="preserve">Slow (5m - 60m+)</w:t>
            </w:r>
          </w:p>
        </w:tc>
        <w:tc>
          <w:tcPr/>
          <w:p>
            <w:pPr>
              <w:pStyle w:val="Compact"/>
              <w:jc w:val="left"/>
            </w:pPr>
            <w:r>
              <w:t xml:space="preserve">Very High</w:t>
            </w:r>
          </w:p>
        </w:tc>
        <w:tc>
          <w:tcPr/>
          <w:p>
            <w:pPr>
              <w:pStyle w:val="Compact"/>
              <w:jc w:val="left"/>
            </w:pPr>
            <w:r>
              <w:t xml:space="preserve">Low (Higher Flakiness)</w:t>
            </w:r>
          </w:p>
        </w:tc>
        <w:tc>
          <w:tcPr/>
          <w:p>
            <w:pPr>
              <w:pStyle w:val="Compact"/>
              <w:jc w:val="left"/>
            </w:pPr>
            <w:r>
              <w:t xml:space="preserve">High (Full Enterprise Stack)</w:t>
            </w:r>
          </w:p>
        </w:tc>
      </w:tr>
    </w:tbl>
    <w:bookmarkEnd w:id="995"/>
    <w:bookmarkEnd w:id="996"/>
    <w:bookmarkStart w:id="1003" w:name="X280fd81b8ec3230cc8627081ded75cdd6d6a037"/>
    <w:p>
      <w:pPr>
        <w:pStyle w:val="Heading2"/>
      </w:pPr>
      <w:r>
        <w:t xml:space="preserve">26.2 Automated Acceptance and Smoke Testing in Pipelines</w:t>
      </w:r>
    </w:p>
    <w:p>
      <w:pPr>
        <w:pStyle w:val="FirstParagraph"/>
      </w:pPr>
      <w:r>
        <w:t xml:space="preserve">Deploying build artifacts to target environments without rapid verification risks breaking live staging or production services. Smoke tests and acceptance tests act as deployment firewalls.</w:t>
      </w:r>
    </w:p>
    <w:p>
      <w:pPr>
        <w:pStyle w:val="CaptionedFigure"/>
      </w:pPr>
      <w:r>
        <w:drawing>
          <wp:inline>
            <wp:extent cx="3131590" cy="1709530"/>
            <wp:effectExtent b="0" l="0" r="0" t="0"/>
            <wp:docPr descr="Automated Acceptance and Smoke Testing in Pipelines" title="" id="998" name="Picture"/>
            <a:graphic>
              <a:graphicData uri="http://schemas.openxmlformats.org/drawingml/2006/picture">
                <pic:pic>
                  <pic:nvPicPr>
                    <pic:cNvPr descr="assets/images/chapter26/26-2-Automated-Acceptance-and-Smoke-Testing-in-Pipelines.png" id="999" name="Picture"/>
                    <pic:cNvPicPr>
                      <a:picLocks noChangeArrowheads="1" noChangeAspect="1"/>
                    </pic:cNvPicPr>
                  </pic:nvPicPr>
                  <pic:blipFill>
                    <a:blip r:embed="rId99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Automated Acceptance and Smoke Testing in Pipelines</w:t>
      </w:r>
    </w:p>
    <w:bookmarkStart w:id="1001" w:name="smoke-testing-mechanics"/>
    <w:p>
      <w:pPr>
        <w:pStyle w:val="Heading3"/>
      </w:pPr>
      <w:r>
        <w:t xml:space="preserve">Smoke Testing Mechanics</w:t>
      </w:r>
    </w:p>
    <w:p>
      <w:pPr>
        <w:pStyle w:val="FirstParagraph"/>
      </w:pPr>
      <w:r>
        <w:t xml:space="preserve">Smoke tests (</w:t>
      </w:r>
      <w:r>
        <w:t xml:space="preserve">“</w:t>
      </w:r>
      <w:r>
        <w:t xml:space="preserve">Sanity Checks</w:t>
      </w:r>
      <w:r>
        <w:t xml:space="preserve">”</w:t>
      </w:r>
      <w:r>
        <w:t xml:space="preserve">) consist of a small set of fast, non-destructive tests designed to verify that the core functionality of a newly deployed environment is stable before executing deeper regression suites.</w:t>
      </w:r>
    </w:p>
    <w:p>
      <w:pPr>
        <w:numPr>
          <w:ilvl w:val="0"/>
          <w:numId w:val="1317"/>
        </w:numPr>
      </w:pPr>
      <w:r>
        <w:rPr>
          <w:b/>
          <w:bCs/>
        </w:rPr>
        <w:t xml:space="preserve">Objective:</w:t>
      </w:r>
      <w:r>
        <w:t xml:space="preserve"> </w:t>
      </w:r>
      <w:r>
        <w:t xml:space="preserve">Confirm that services respond over network interfaces, basic routes exist, databases are reachable, and primary API endpoints return HTTP 200/201 series status codes.</w:t>
      </w:r>
    </w:p>
    <w:p>
      <w:pPr>
        <w:numPr>
          <w:ilvl w:val="0"/>
          <w:numId w:val="1317"/>
        </w:numPr>
      </w:pPr>
      <w:r>
        <w:rPr>
          <w:b/>
          <w:bCs/>
        </w:rPr>
        <w:t xml:space="preserve">Execution Duration:</w:t>
      </w:r>
      <w:r>
        <w:t xml:space="preserve"> </w:t>
      </w:r>
      <w:r>
        <w:t xml:space="preserve">&lt; 30 seconds.</w:t>
      </w:r>
    </w:p>
    <w:p>
      <w:pPr>
        <w:numPr>
          <w:ilvl w:val="0"/>
          <w:numId w:val="1317"/>
        </w:numPr>
      </w:pPr>
      <w:r>
        <w:rPr>
          <w:b/>
          <w:bCs/>
        </w:rPr>
        <w:t xml:space="preserve">Action on Failure:</w:t>
      </w:r>
      <w:r>
        <w:t xml:space="preserve"> </w:t>
      </w:r>
      <w:r>
        <w:t xml:space="preserve">Immediate, automated pipeline termination and deployment rollback.</w:t>
      </w:r>
    </w:p>
    <w:bookmarkStart w:id="1000" w:name="X1ca008876a2744b231c61eb357fd6a78d95e544"/>
    <w:p>
      <w:pPr>
        <w:pStyle w:val="Heading4"/>
      </w:pPr>
      <w:r>
        <w:t xml:space="preserve">Example: Shell-based Pipeline Smoke Test (</w:t>
      </w:r>
      <w:r>
        <w:rPr>
          <w:rStyle w:val="VerbatimChar"/>
        </w:rPr>
        <w:t xml:space="preserve">smoke_test.sh</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TARGET_URL</w:t>
      </w:r>
      <w:r>
        <w:rPr>
          <w:rStyle w:val="OperatorTok"/>
        </w:rPr>
        <w:t xml:space="preserve">=</w:t>
      </w:r>
      <w:r>
        <w:rPr>
          <w:rStyle w:val="StringTok"/>
        </w:rPr>
        <w:t xml:space="preserve">"</w:t>
      </w:r>
      <w:r>
        <w:rPr>
          <w:rStyle w:val="VariableTok"/>
        </w:rPr>
        <w:t xml:space="preserve">${1</w:t>
      </w:r>
      <w:r>
        <w:rPr>
          <w:rStyle w:val="OperatorTok"/>
        </w:rPr>
        <w:t xml:space="preserve">:-</w:t>
      </w:r>
      <w:r>
        <w:rPr>
          <w:rStyle w:val="NormalTok"/>
        </w:rPr>
        <w:t xml:space="preserve">http://localhost:8080</w:t>
      </w:r>
      <w:r>
        <w:rPr>
          <w:rStyle w:val="VariableTok"/>
        </w:rPr>
        <w:t xml:space="preserve">}</w:t>
      </w:r>
      <w:r>
        <w:rPr>
          <w:rStyle w:val="StringTok"/>
        </w:rPr>
        <w:t xml:space="preserve">"</w:t>
      </w:r>
      <w:r>
        <w:br/>
      </w:r>
      <w:r>
        <w:rPr>
          <w:rStyle w:val="VariableTok"/>
        </w:rPr>
        <w:t xml:space="preserve">MAX_RETRIES</w:t>
      </w:r>
      <w:r>
        <w:rPr>
          <w:rStyle w:val="OperatorTok"/>
        </w:rPr>
        <w:t xml:space="preserve">=</w:t>
      </w:r>
      <w:r>
        <w:rPr>
          <w:rStyle w:val="NormalTok"/>
        </w:rPr>
        <w:t xml:space="preserve">5</w:t>
      </w:r>
      <w:r>
        <w:br/>
      </w:r>
      <w:r>
        <w:rPr>
          <w:rStyle w:val="VariableTok"/>
        </w:rPr>
        <w:t xml:space="preserve">RETRY_INTERVAL</w:t>
      </w:r>
      <w:r>
        <w:rPr>
          <w:rStyle w:val="OperatorTok"/>
        </w:rPr>
        <w:t xml:space="preserve">=</w:t>
      </w:r>
      <w:r>
        <w:rPr>
          <w:rStyle w:val="NormalTok"/>
        </w:rPr>
        <w:t xml:space="preserve">3</w:t>
      </w:r>
      <w:r>
        <w:br/>
      </w:r>
      <w:r>
        <w:br/>
      </w:r>
      <w:r>
        <w:rPr>
          <w:rStyle w:val="BuiltInTok"/>
        </w:rPr>
        <w:t xml:space="preserve">echo</w:t>
      </w:r>
      <w:r>
        <w:rPr>
          <w:rStyle w:val="NormalTok"/>
        </w:rPr>
        <w:t xml:space="preserve"> </w:t>
      </w:r>
      <w:r>
        <w:rPr>
          <w:rStyle w:val="StringTok"/>
        </w:rPr>
        <w:t xml:space="preserve">"[INFO] Commencing Smoke Test against </w:t>
      </w:r>
      <w:r>
        <w:rPr>
          <w:rStyle w:val="VariableTok"/>
        </w:rPr>
        <w:t xml:space="preserve">${TARGET_URL}</w:t>
      </w:r>
      <w:r>
        <w:rPr>
          <w:rStyle w:val="StringTok"/>
        </w:rPr>
        <w:t xml:space="preserve">"</w:t>
      </w:r>
      <w:r>
        <w:br/>
      </w:r>
      <w:r>
        <w:br/>
      </w:r>
      <w:r>
        <w:rPr>
          <w:rStyle w:val="ControlFlowTok"/>
        </w:rPr>
        <w:t xml:space="preserve">for</w:t>
      </w:r>
      <w:r>
        <w:rPr>
          <w:rStyle w:val="NormalTok"/>
        </w:rPr>
        <w:t xml:space="preserve"> </w:t>
      </w:r>
      <w:r>
        <w:rPr>
          <w:rStyle w:val="KeywordTok"/>
        </w:rPr>
        <w:t xml:space="preserve">((</w:t>
      </w:r>
      <w:r>
        <w:rPr>
          <w:rStyle w:val="VariableTok"/>
        </w:rPr>
        <w:t xml:space="preserve">i</w:t>
      </w:r>
      <w:r>
        <w:rPr>
          <w:rStyle w:val="OperatorTok"/>
        </w:rPr>
        <w:t xml:space="preserve">=</w:t>
      </w:r>
      <w:r>
        <w:rPr>
          <w:rStyle w:val="DecValTok"/>
        </w:rPr>
        <w:t xml:space="preserve">1</w:t>
      </w:r>
      <w:r>
        <w:rPr>
          <w:rStyle w:val="KeywordTok"/>
        </w:rPr>
        <w:t xml:space="preserve">;</w:t>
      </w:r>
      <w:r>
        <w:rPr>
          <w:rStyle w:val="NormalTok"/>
        </w:rPr>
        <w:t xml:space="preserve"> </w:t>
      </w:r>
      <w:r>
        <w:rPr>
          <w:rStyle w:val="VariableTok"/>
        </w:rPr>
        <w:t xml:space="preserve">i</w:t>
      </w:r>
      <w:r>
        <w:rPr>
          <w:rStyle w:val="OperatorTok"/>
        </w:rPr>
        <w:t xml:space="preserve">&lt;=</w:t>
      </w:r>
      <w:r>
        <w:rPr>
          <w:rStyle w:val="VariableTok"/>
        </w:rPr>
        <w:t xml:space="preserve">MAX_RETRIES</w:t>
      </w:r>
      <w:r>
        <w:rPr>
          <w:rStyle w:val="KeywordTok"/>
        </w:rPr>
        <w:t xml:space="preserve">;</w:t>
      </w:r>
      <w:r>
        <w:rPr>
          <w:rStyle w:val="NormalTok"/>
        </w:rPr>
        <w:t xml:space="preserve"> </w:t>
      </w:r>
      <w:r>
        <w:rPr>
          <w:rStyle w:val="VariableTok"/>
        </w:rPr>
        <w:t xml:space="preserve">i</w:t>
      </w:r>
      <w:r>
        <w:rPr>
          <w:rStyle w:val="Operator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HTTP_STATUS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StringTok"/>
        </w:rPr>
        <w:t xml:space="preserve">"</w:t>
      </w:r>
      <w:r>
        <w:rPr>
          <w:rStyle w:val="VariableTok"/>
        </w:rPr>
        <w:t xml:space="preserve">${TARGET_URL}</w:t>
      </w:r>
      <w:r>
        <w:rPr>
          <w:rStyle w:val="StringTok"/>
        </w:rPr>
        <w:t xml:space="preserve">/health"</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${HTTP_STATUS}</w:t>
      </w:r>
      <w:r>
        <w:rPr>
          <w:rStyle w:val="StringTok"/>
        </w:rPr>
        <w:t xml:space="preserve">"</w:t>
      </w:r>
      <w:r>
        <w:rPr>
          <w:rStyle w:val="NormalTok"/>
        </w:rPr>
        <w:t xml:space="preserve"> </w:t>
      </w:r>
      <w:r>
        <w:rPr>
          <w:rStyle w:val="OtherTok"/>
        </w:rPr>
        <w:t xml:space="preserve">-eq</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"[SUCCESS] Health check passed (HTTP 200)."</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"[WARN] Health check attempt </w:t>
      </w:r>
      <w:r>
        <w:rPr>
          <w:rStyle w:val="VariableTok"/>
        </w:rPr>
        <w:t xml:space="preserve">${i}</w:t>
      </w:r>
      <w:r>
        <w:rPr>
          <w:rStyle w:val="StringTok"/>
        </w:rPr>
        <w:t xml:space="preserve"> returned </w:t>
      </w:r>
      <w:r>
        <w:rPr>
          <w:rStyle w:val="VariableTok"/>
        </w:rPr>
        <w:t xml:space="preserve">${HTTP_STATUS}</w:t>
      </w:r>
      <w:r>
        <w:rPr>
          <w:rStyle w:val="StringTok"/>
        </w:rPr>
        <w:t xml:space="preserve">. Retrying in </w:t>
      </w:r>
      <w:r>
        <w:rPr>
          <w:rStyle w:val="VariableTok"/>
        </w:rPr>
        <w:t xml:space="preserve">${RETRY_INTERVAL}</w:t>
      </w:r>
      <w:r>
        <w:rPr>
          <w:rStyle w:val="StringTok"/>
        </w:rPr>
        <w:t xml:space="preserve">s..."</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${RETRY_INTERVAL}</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"[FATAL] Smoke Test Failed: Target environment unavailable or unhealthy."</w:t>
      </w:r>
      <w:r>
        <w:br/>
      </w:r>
      <w:r>
        <w:rPr>
          <w:rStyle w:val="BuiltInTok"/>
        </w:rPr>
        <w:t xml:space="preserve">exit</w:t>
      </w:r>
      <w:r>
        <w:rPr>
          <w:rStyle w:val="NormalTok"/>
        </w:rPr>
        <w:t xml:space="preserve"> 1</w:t>
      </w:r>
    </w:p>
    <w:bookmarkEnd w:id="1000"/>
    <w:bookmarkEnd w:id="1001"/>
    <w:bookmarkStart w:id="1002" w:name="user-acceptance-testing-uat"/>
    <w:p>
      <w:pPr>
        <w:pStyle w:val="Heading3"/>
      </w:pPr>
      <w:r>
        <w:t xml:space="preserve">User Acceptance Testing (UAT)</w:t>
      </w:r>
    </w:p>
    <w:p>
      <w:pPr>
        <w:pStyle w:val="FirstParagraph"/>
      </w:pPr>
      <w:r>
        <w:t xml:space="preserve">Acceptance tests verify that software meets user specifications and business requirements. In continuous delivery pipelines, acceptance tests are fully automated using framework tooling (e.g., Cucumber, Behave, Robot Framework) or programmatic API suites.</w:t>
      </w:r>
    </w:p>
    <w:bookmarkEnd w:id="1002"/>
    <w:bookmarkEnd w:id="1003"/>
    <w:bookmarkStart w:id="1009" w:name="X4774c46b9356f16c8f0b629edb07adfb2d9a703"/>
    <w:p>
      <w:pPr>
        <w:pStyle w:val="Heading2"/>
      </w:pPr>
      <w:r>
        <w:t xml:space="preserve">26.3 Load and Stress Performance Testing Frameworks (k6, Locust)</w:t>
      </w:r>
    </w:p>
    <w:p>
      <w:pPr>
        <w:pStyle w:val="FirstParagraph"/>
      </w:pPr>
      <w:r>
        <w:t xml:space="preserve">Evaluating system response times, throughput (RPS), and failure boundaries under expected or extreme traffic load is critical for preventing enterprise system outages during traffic spikes.</w:t>
      </w:r>
    </w:p>
    <w:bookmarkStart w:id="1004" w:name="performance-testing-concepts"/>
    <w:p>
      <w:pPr>
        <w:pStyle w:val="Heading3"/>
      </w:pPr>
      <w:r>
        <w:t xml:space="preserve">Performance Testing Concepts</w:t>
      </w:r>
    </w:p>
    <w:p>
      <w:pPr>
        <w:numPr>
          <w:ilvl w:val="0"/>
          <w:numId w:val="1318"/>
        </w:numPr>
      </w:pPr>
      <w:r>
        <w:rPr>
          <w:b/>
          <w:bCs/>
        </w:rPr>
        <w:t xml:space="preserve">Load Testing:</w:t>
      </w:r>
      <w:r>
        <w:t xml:space="preserve"> </w:t>
      </w:r>
      <w:r>
        <w:t xml:space="preserve">Assessing system performance under expected peak operational loads.</w:t>
      </w:r>
    </w:p>
    <w:p>
      <w:pPr>
        <w:numPr>
          <w:ilvl w:val="0"/>
          <w:numId w:val="1318"/>
        </w:numPr>
      </w:pPr>
      <w:r>
        <w:rPr>
          <w:b/>
          <w:bCs/>
        </w:rPr>
        <w:t xml:space="preserve">Stress Testing:</w:t>
      </w:r>
      <w:r>
        <w:t xml:space="preserve"> </w:t>
      </w:r>
      <w:r>
        <w:t xml:space="preserve">Pushing the system beyond normal load thresholds to determine maximum limits and observe how gracefully system recovery occurs.</w:t>
      </w:r>
    </w:p>
    <w:p>
      <w:pPr>
        <w:numPr>
          <w:ilvl w:val="0"/>
          <w:numId w:val="1318"/>
        </w:numPr>
      </w:pPr>
      <w:r>
        <w:rPr>
          <w:b/>
          <w:bCs/>
        </w:rPr>
        <w:t xml:space="preserve">Spike Testing:</w:t>
      </w:r>
      <w:r>
        <w:t xml:space="preserve"> </w:t>
      </w:r>
      <w:r>
        <w:t xml:space="preserve">Injecting sudden, extreme increases in traffic to evaluate autoscaling latency and circuit breaker behavior.</w:t>
      </w:r>
    </w:p>
    <w:bookmarkEnd w:id="1004"/>
    <w:bookmarkStart w:id="1006" w:name="Xf7bd49397b0784c560055dddc06d32da38d7f31"/>
    <w:p>
      <w:pPr>
        <w:pStyle w:val="Heading3"/>
      </w:pPr>
      <w:r>
        <w:t xml:space="preserve">k6 Framework (Developer-Centric &amp; Modern Scripting)</w:t>
      </w:r>
    </w:p>
    <w:p>
      <w:pPr>
        <w:pStyle w:val="FirstParagraph"/>
      </w:pPr>
      <w:r>
        <w:rPr>
          <w:b/>
          <w:bCs/>
        </w:rPr>
        <w:t xml:space="preserve">k6</w:t>
      </w:r>
      <w:r>
        <w:t xml:space="preserve"> </w:t>
      </w:r>
      <w:r>
        <w:t xml:space="preserve">is a developer-centric, high-performance load testing engine written in Go and scripted in JavaScript (ES6).</w:t>
      </w:r>
    </w:p>
    <w:p>
      <w:pPr>
        <w:pStyle w:val="Compact"/>
        <w:numPr>
          <w:ilvl w:val="0"/>
          <w:numId w:val="1319"/>
        </w:numPr>
      </w:pPr>
      <w:r>
        <w:rPr>
          <w:b/>
          <w:bCs/>
        </w:rPr>
        <w:t xml:space="preserve">Key Advantage:</w:t>
      </w:r>
      <w:r>
        <w:t xml:space="preserve"> </w:t>
      </w:r>
      <w:r>
        <w:t xml:space="preserve">Native CLI integration, ultra-low memory usage, seamless Git/CI pipeline execution, embedded assertion support via thresholds.</w:t>
      </w:r>
    </w:p>
    <w:bookmarkStart w:id="1005" w:name="X6ca90c620ecf827aac886f8616c3977e7cd3e55"/>
    <w:p>
      <w:pPr>
        <w:pStyle w:val="Heading4"/>
      </w:pPr>
      <w:r>
        <w:t xml:space="preserve">Example k6 Performance Test (</w:t>
      </w:r>
      <w:r>
        <w:rPr>
          <w:rStyle w:val="VerbatimChar"/>
        </w:rPr>
        <w:t xml:space="preserve">k6_load_test.js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Ramp-up to 20 virtual users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Sustained load</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Ramp-down</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'p(95)&lt;200'</w:t>
      </w:r>
      <w:r>
        <w:rPr>
          <w:rStyle w:val="NormalTok"/>
        </w:rPr>
        <w:t xml:space="preserve">]</w:t>
      </w:r>
      <w:r>
        <w:rPr>
          <w:rStyle w:val="OperatorTok"/>
        </w:rPr>
        <w:t xml:space="preserve">,</w:t>
      </w:r>
      <w:r>
        <w:rPr>
          <w:rStyle w:val="NormalTok"/>
        </w:rPr>
        <w:t xml:space="preserve"> </w:t>
      </w:r>
      <w:r>
        <w:rPr>
          <w:rStyle w:val="CommentTok"/>
        </w:rPr>
        <w:t xml:space="preserve">// 95% of requests must complete under 200ms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Error rate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StringTok"/>
        </w:rPr>
        <w:t xml:space="preserve">'response time &lt; 200ms'</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timings</w:t>
      </w:r>
      <w:r>
        <w:rPr>
          <w:rStyle w:val="OperatorTok"/>
        </w:rPr>
        <w:t xml:space="preserve">.</w:t>
      </w:r>
      <w:r>
        <w:rPr>
          <w:rStyle w:val="AttributeTok"/>
        </w:rPr>
        <w:t xml:space="preserve">duration</w:t>
      </w:r>
      <w:r>
        <w:rPr>
          <w:rStyle w:val="NormalTok"/>
        </w:rPr>
        <w:t xml:space="preserve"> </w:t>
      </w:r>
      <w:r>
        <w:rPr>
          <w:rStyle w:val="OperatorTok"/>
        </w:rPr>
        <w:t xml:space="preserve">&lt;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p>
    <w:bookmarkEnd w:id="1005"/>
    <w:bookmarkEnd w:id="1006"/>
    <w:bookmarkStart w:id="1008" w:name="X7806073617ab674de4d242f736c783d57e8f5e5"/>
    <w:p>
      <w:pPr>
        <w:pStyle w:val="Heading3"/>
      </w:pPr>
      <w:r>
        <w:t xml:space="preserve">Locust Framework (Python-Native &amp; Distributed User Modeling)</w:t>
      </w:r>
    </w:p>
    <w:p>
      <w:pPr>
        <w:pStyle w:val="FirstParagraph"/>
      </w:pPr>
      <w:r>
        <w:rPr>
          <w:b/>
          <w:bCs/>
        </w:rPr>
        <w:t xml:space="preserve">Locust</w:t>
      </w:r>
      <w:r>
        <w:t xml:space="preserve"> </w:t>
      </w:r>
      <w:r>
        <w:t xml:space="preserve">is an open-source load testing framework written in Python, allowing users to define complex user interactions using real Python code.</w:t>
      </w:r>
    </w:p>
    <w:p>
      <w:pPr>
        <w:pStyle w:val="Compact"/>
        <w:numPr>
          <w:ilvl w:val="0"/>
          <w:numId w:val="1320"/>
        </w:numPr>
      </w:pPr>
      <w:r>
        <w:rPr>
          <w:b/>
          <w:bCs/>
        </w:rPr>
        <w:t xml:space="preserve">Key Advantage:</w:t>
      </w:r>
      <w:r>
        <w:t xml:space="preserve"> </w:t>
      </w:r>
      <w:r>
        <w:t xml:space="preserve">Highly readable Python code syntax, native real-time Web UI, easily scalable distributed worker model for high-concurrency simulation.</w:t>
      </w:r>
    </w:p>
    <w:bookmarkStart w:id="1007" w:name="example-locust-test-locustfile.py"/>
    <w:p>
      <w:pPr>
        <w:pStyle w:val="Heading4"/>
      </w:pPr>
      <w:r>
        <w:t xml:space="preserve">Example Locust Test (</w:t>
      </w:r>
      <w:r>
        <w:rPr>
          <w:rStyle w:val="VerbatimChar"/>
        </w:rPr>
        <w:t xml:space="preserve">locustfile.py</w:t>
      </w:r>
      <w:r>
        <w:t xml:space="preserve">)</w:t>
      </w:r>
    </w:p>
    <w:p>
      <w:pPr>
        <w:pStyle w:val="SourceCode"/>
      </w:pPr>
      <w:r>
        <w:rPr>
          <w:rStyle w:val="ImportTok"/>
        </w:rPr>
        <w:t xml:space="preserve">from</w:t>
      </w:r>
      <w:r>
        <w:rPr>
          <w:rStyle w:val="NormalTok"/>
        </w:rPr>
        <w:t xml:space="preserve"> locust </w:t>
      </w:r>
      <w:r>
        <w:rPr>
          <w:rStyle w:val="ImportTok"/>
        </w:rPr>
        <w:t xml:space="preserve">import</w:t>
      </w:r>
      <w:r>
        <w:rPr>
          <w:rStyle w:val="NormalTok"/>
        </w:rPr>
        <w:t xml:space="preserve"> HttpUser, task, between</w:t>
      </w:r>
      <w:r>
        <w:br/>
      </w:r>
      <w:r>
        <w:br/>
      </w:r>
      <w:r>
        <w:rPr>
          <w:rStyle w:val="KeywordTok"/>
        </w:rPr>
        <w:t xml:space="preserve">class</w:t>
      </w:r>
      <w:r>
        <w:rPr>
          <w:rStyle w:val="NormalTok"/>
        </w:rPr>
        <w:t xml:space="preserve"> EnterpriseUserBehavior(HttpUser):</w:t>
      </w:r>
      <w:r>
        <w:br/>
      </w:r>
      <w:r>
        <w:rPr>
          <w:rStyle w:val="NormalTok"/>
        </w:rPr>
        <w:t xml:space="preserve">    wait_time </w:t>
      </w:r>
      <w:r>
        <w:rPr>
          <w:rStyle w:val="OperatorTok"/>
        </w:rPr>
        <w:t xml:space="preserve">=</w:t>
      </w:r>
      <w:r>
        <w:rPr>
          <w:rStyle w:val="NormalTok"/>
        </w:rPr>
        <w:t xml:space="preserve"> between(</w:t>
      </w:r>
      <w:r>
        <w:rPr>
          <w:rStyle w:val="DecValTok"/>
        </w:rPr>
        <w:t xml:space="preserve">1</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3</w:t>
      </w:r>
      <w:r>
        <w:rPr>
          <w:rStyle w:val="NormalTok"/>
        </w:rPr>
        <w:t xml:space="preserve">)</w:t>
      </w:r>
      <w:r>
        <w:br/>
      </w:r>
      <w:r>
        <w:rPr>
          <w:rStyle w:val="NormalTok"/>
        </w:rPr>
        <w:t xml:space="preserve">    </w:t>
      </w:r>
      <w:r>
        <w:rPr>
          <w:rStyle w:val="KeywordTok"/>
        </w:rPr>
        <w:t xml:space="preserve">def</w:t>
      </w:r>
      <w:r>
        <w:rPr>
          <w:rStyle w:val="NormalTok"/>
        </w:rPr>
        <w:t xml:space="preserve"> fetch_catalog(</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.client.get(</w:t>
      </w:r>
      <w:r>
        <w:rPr>
          <w:rStyle w:val="StringTok"/>
        </w:rPr>
        <w:t xml:space="preserve">"/api/v1/products"</w:t>
      </w:r>
      <w:r>
        <w:rPr>
          <w:rStyle w:val="NormalTok"/>
        </w:rPr>
        <w:t xml:space="preserve">, headers</w:t>
      </w:r>
      <w:r>
        <w:rPr>
          <w:rStyle w:val="OperatorTok"/>
        </w:rPr>
        <w:t xml:space="preserve">=</w:t>
      </w:r>
      <w:r>
        <w:rPr>
          <w:rStyle w:val="NormalTok"/>
        </w:rPr>
        <w:t xml:space="preserve">{</w:t>
      </w:r>
      <w:r>
        <w:rPr>
          <w:rStyle w:val="StringTok"/>
        </w:rPr>
        <w:t xml:space="preserve">"Accept"</w:t>
      </w:r>
      <w:r>
        <w:rPr>
          <w:rStyle w:val="NormalTok"/>
        </w:rPr>
        <w:t xml:space="preserve">: </w:t>
      </w:r>
      <w:r>
        <w:rPr>
          <w:rStyle w:val="StringTok"/>
        </w:rPr>
        <w:t xml:space="preserve">"application/json"</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def</w:t>
      </w:r>
      <w:r>
        <w:rPr>
          <w:rStyle w:val="NormalTok"/>
        </w:rPr>
        <w:t xml:space="preserve"> submit_order(</w:t>
      </w:r>
      <w:r>
        <w:rPr>
          <w:rStyle w:val="VariableTok"/>
        </w:rPr>
        <w:t xml:space="preserve">self</w:t>
      </w:r>
      <w:r>
        <w:rPr>
          <w:rStyle w:val="NormalTok"/>
        </w:rPr>
        <w:t xml:space="preserve">):</w:t>
      </w:r>
      <w:r>
        <w:br/>
      </w:r>
      <w:r>
        <w:rPr>
          <w:rStyle w:val="NormalTok"/>
        </w:rPr>
        <w:t xml:space="preserve">        payload </w:t>
      </w:r>
      <w:r>
        <w:rPr>
          <w:rStyle w:val="OperatorTok"/>
        </w:rPr>
        <w:t xml:space="preserve">=</w:t>
      </w:r>
      <w:r>
        <w:rPr>
          <w:rStyle w:val="NormalTok"/>
        </w:rPr>
        <w:t xml:space="preserve"> {</w:t>
      </w:r>
      <w:r>
        <w:rPr>
          <w:rStyle w:val="StringTok"/>
        </w:rPr>
        <w:t xml:space="preserve">"product_id"</w:t>
      </w:r>
      <w:r>
        <w:rPr>
          <w:rStyle w:val="NormalTok"/>
        </w:rPr>
        <w:t xml:space="preserve">: </w:t>
      </w:r>
      <w:r>
        <w:rPr>
          <w:rStyle w:val="StringTok"/>
        </w:rPr>
        <w:t xml:space="preserve">"item_9012"</w:t>
      </w:r>
      <w:r>
        <w:rPr>
          <w:rStyle w:val="NormalTok"/>
        </w:rPr>
        <w:t xml:space="preserve">, </w:t>
      </w:r>
      <w:r>
        <w:rPr>
          <w:rStyle w:val="StringTok"/>
        </w:rPr>
        <w:t xml:space="preserve">"quantity"</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.client.post(</w:t>
      </w:r>
      <w:r>
        <w:rPr>
          <w:rStyle w:val="StringTok"/>
        </w:rPr>
        <w:t xml:space="preserve">"/api/v1/orders"</w:t>
      </w:r>
      <w:r>
        <w:rPr>
          <w:rStyle w:val="NormalTok"/>
        </w:rPr>
        <w:t xml:space="preserve">, json</w:t>
      </w:r>
      <w:r>
        <w:rPr>
          <w:rStyle w:val="OperatorTok"/>
        </w:rPr>
        <w:t xml:space="preserve">=</w:t>
      </w:r>
      <w:r>
        <w:rPr>
          <w:rStyle w:val="NormalTok"/>
        </w:rPr>
        <w:t xml:space="preserve">payload)</w:t>
      </w:r>
    </w:p>
    <w:bookmarkEnd w:id="1007"/>
    <w:bookmarkEnd w:id="1008"/>
    <w:bookmarkEnd w:id="1009"/>
    <w:bookmarkStart w:id="1017" w:name="Xae5855d4f8e765ace5d66a7a12b3048a09ecc82"/>
    <w:p>
      <w:pPr>
        <w:pStyle w:val="Heading2"/>
      </w:pPr>
      <w:r>
        <w:t xml:space="preserve">26.4 Test-Driven Development (TDD) &amp; Behavior-Driven Development (BDD) Paradigms</w:t>
      </w:r>
    </w:p>
    <w:p>
      <w:pPr>
        <w:pStyle w:val="CaptionedFigure"/>
      </w:pPr>
      <w:r>
        <w:drawing>
          <wp:inline>
            <wp:extent cx="3131590" cy="1709530"/>
            <wp:effectExtent b="0" l="0" r="0" t="0"/>
            <wp:docPr descr="Development Paradigm Workflows" title="" id="1011" name="Picture"/>
            <a:graphic>
              <a:graphicData uri="http://schemas.openxmlformats.org/drawingml/2006/picture">
                <pic:pic>
                  <pic:nvPicPr>
                    <pic:cNvPr descr="assets/images/chapter26/26-4-Development-Paradigm-Workflows.png" id="1012" name="Picture"/>
                    <pic:cNvPicPr>
                      <a:picLocks noChangeArrowheads="1" noChangeAspect="1"/>
                    </pic:cNvPicPr>
                  </pic:nvPicPr>
                  <pic:blipFill>
                    <a:blip r:embed="rId101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Development Paradigm Workflows</w:t>
      </w:r>
    </w:p>
    <w:bookmarkStart w:id="1014" w:name="test-driven-development-tdd"/>
    <w:p>
      <w:pPr>
        <w:pStyle w:val="Heading3"/>
      </w:pPr>
      <w:r>
        <w:t xml:space="preserve">Test-Driven Development (TDD)</w:t>
      </w:r>
    </w:p>
    <w:p>
      <w:pPr>
        <w:pStyle w:val="FirstParagraph"/>
      </w:pPr>
      <w:r>
        <w:t xml:space="preserve">TDD is an iterative engineering process centered on writing test cases before writing production application code.</w:t>
      </w:r>
    </w:p>
    <w:bookmarkStart w:id="1013" w:name="the-red-green-refactor-loop"/>
    <w:p>
      <w:pPr>
        <w:pStyle w:val="Heading4"/>
      </w:pPr>
      <w:r>
        <w:t xml:space="preserve">The Red-Green-Refactor Loop:</w:t>
      </w:r>
    </w:p>
    <w:p>
      <w:pPr>
        <w:numPr>
          <w:ilvl w:val="0"/>
          <w:numId w:val="1321"/>
        </w:numPr>
      </w:pPr>
      <w:r>
        <w:rPr>
          <w:b/>
          <w:bCs/>
        </w:rPr>
        <w:t xml:space="preserve">RED:</w:t>
      </w:r>
      <w:r>
        <w:t xml:space="preserve"> </w:t>
      </w:r>
      <w:r>
        <w:t xml:space="preserve">Write a precise unit test for a desired feature. Execute the test and verify that it</w:t>
      </w:r>
      <w:r>
        <w:t xml:space="preserve"> </w:t>
      </w:r>
      <w:r>
        <w:rPr>
          <w:b/>
          <w:bCs/>
        </w:rPr>
        <w:t xml:space="preserve">fails</w:t>
      </w:r>
      <w:r>
        <w:t xml:space="preserve"> </w:t>
      </w:r>
      <w:r>
        <w:t xml:space="preserve">(since feature code does not exist yet).</w:t>
      </w:r>
    </w:p>
    <w:p>
      <w:pPr>
        <w:numPr>
          <w:ilvl w:val="0"/>
          <w:numId w:val="1321"/>
        </w:numPr>
      </w:pPr>
      <w:r>
        <w:rPr>
          <w:b/>
          <w:bCs/>
        </w:rPr>
        <w:t xml:space="preserve">GREEN:</w:t>
      </w:r>
      <w:r>
        <w:t xml:space="preserve"> </w:t>
      </w:r>
      <w:r>
        <w:t xml:space="preserve">Write the minimal necessary production code to make the test pass.</w:t>
      </w:r>
    </w:p>
    <w:p>
      <w:pPr>
        <w:numPr>
          <w:ilvl w:val="0"/>
          <w:numId w:val="1321"/>
        </w:numPr>
      </w:pPr>
      <w:r>
        <w:rPr>
          <w:b/>
          <w:bCs/>
        </w:rPr>
        <w:t xml:space="preserve">REFACTOR:</w:t>
      </w:r>
      <w:r>
        <w:t xml:space="preserve"> </w:t>
      </w:r>
      <w:r>
        <w:t xml:space="preserve">Clean up and optimize the implementation code while ensuring all unit tests remain green.</w:t>
      </w:r>
    </w:p>
    <w:bookmarkEnd w:id="1013"/>
    <w:bookmarkEnd w:id="1014"/>
    <w:bookmarkStart w:id="1016" w:name="behavior-driven-development-bdd"/>
    <w:p>
      <w:pPr>
        <w:pStyle w:val="Heading3"/>
      </w:pPr>
      <w:r>
        <w:t xml:space="preserve">Behavior-Driven Development (BDD)</w:t>
      </w:r>
    </w:p>
    <w:p>
      <w:pPr>
        <w:pStyle w:val="FirstParagraph"/>
      </w:pPr>
      <w:r>
        <w:t xml:space="preserve">BDD extends TDD by expressing application behavioral requirements in clear, natural human language using</w:t>
      </w:r>
      <w:r>
        <w:t xml:space="preserve"> </w:t>
      </w:r>
      <w:r>
        <w:rPr>
          <w:b/>
          <w:bCs/>
        </w:rPr>
        <w:t xml:space="preserve">Gherkin syntax</w:t>
      </w:r>
      <w:r>
        <w:t xml:space="preserve"> </w:t>
      </w:r>
      <w:r>
        <w:t xml:space="preserve">(</w:t>
      </w:r>
      <w:r>
        <w:rPr>
          <w:rStyle w:val="VerbatimChar"/>
        </w:rPr>
        <w:t xml:space="preserve">Given-When-Then</w:t>
      </w:r>
      <w:r>
        <w:t xml:space="preserve">).</w:t>
      </w:r>
    </w:p>
    <w:p>
      <w:pPr>
        <w:pStyle w:val="Compact"/>
        <w:numPr>
          <w:ilvl w:val="0"/>
          <w:numId w:val="1322"/>
        </w:numPr>
      </w:pPr>
      <w:r>
        <w:rPr>
          <w:b/>
          <w:bCs/>
        </w:rPr>
        <w:t xml:space="preserve">Objective:</w:t>
      </w:r>
      <w:r>
        <w:t xml:space="preserve"> </w:t>
      </w:r>
      <w:r>
        <w:t xml:space="preserve">Eliminate ambiguity between business stakeholders, QA engineers, and software developers.</w:t>
      </w:r>
    </w:p>
    <w:bookmarkStart w:id="1015" w:name="X2503371d1983b2451a540fee769f0891136b301"/>
    <w:p>
      <w:pPr>
        <w:pStyle w:val="Heading4"/>
      </w:pPr>
      <w:r>
        <w:t xml:space="preserve">Gherkin Feature File Syntax (</w:t>
      </w:r>
      <w:r>
        <w:rPr>
          <w:rStyle w:val="VerbatimChar"/>
        </w:rPr>
        <w:t xml:space="preserve">payment_processing.feature</w:t>
      </w:r>
      <w:r>
        <w:t xml:space="preserve">)</w:t>
      </w:r>
    </w:p>
    <w:p>
      <w:pPr>
        <w:pStyle w:val="SourceCode"/>
      </w:pPr>
      <w:r>
        <w:rPr>
          <w:rStyle w:val="VerbatimChar"/>
        </w:rPr>
        <w:t xml:space="preserve">Feature: Payment Gateway Processing</w:t>
      </w:r>
      <w:r>
        <w:br/>
      </w:r>
      <w:r>
        <w:rPr>
          <w:rStyle w:val="VerbatimChar"/>
        </w:rPr>
        <w:t xml:space="preserve">  As an authenticated user</w:t>
      </w:r>
      <w:r>
        <w:br/>
      </w:r>
      <w:r>
        <w:rPr>
          <w:rStyle w:val="VerbatimChar"/>
        </w:rPr>
        <w:t xml:space="preserve">  I want to process payments via credit card</w:t>
      </w:r>
      <w:r>
        <w:br/>
      </w:r>
      <w:r>
        <w:rPr>
          <w:rStyle w:val="VerbatimChar"/>
        </w:rPr>
        <w:t xml:space="preserve">  So that I can complete orders successfully</w:t>
      </w:r>
      <w:r>
        <w:br/>
      </w:r>
      <w:r>
        <w:br/>
      </w:r>
      <w:r>
        <w:rPr>
          <w:rStyle w:val="VerbatimChar"/>
        </w:rPr>
        <w:t xml:space="preserve">  Scenario: Successful authorization with valid credentials</w:t>
      </w:r>
      <w:r>
        <w:br/>
      </w:r>
      <w:r>
        <w:rPr>
          <w:rStyle w:val="VerbatimChar"/>
        </w:rPr>
        <w:t xml:space="preserve">    Given the user account balance is 500.00 USD</w:t>
      </w:r>
      <w:r>
        <w:br/>
      </w:r>
      <w:r>
        <w:rPr>
          <w:rStyle w:val="VerbatimChar"/>
        </w:rPr>
        <w:t xml:space="preserve">    And the credit card details are valid</w:t>
      </w:r>
      <w:r>
        <w:br/>
      </w:r>
      <w:r>
        <w:rPr>
          <w:rStyle w:val="VerbatimChar"/>
        </w:rPr>
        <w:t xml:space="preserve">    When the user requests a payment of 150.00 USD</w:t>
      </w:r>
      <w:r>
        <w:br/>
      </w:r>
      <w:r>
        <w:rPr>
          <w:rStyle w:val="VerbatimChar"/>
        </w:rPr>
        <w:t xml:space="preserve">    Then the payment transaction should be "APPROVED"</w:t>
      </w:r>
      <w:r>
        <w:br/>
      </w:r>
      <w:r>
        <w:rPr>
          <w:rStyle w:val="VerbatimChar"/>
        </w:rPr>
        <w:t xml:space="preserve">    And the new account balance should be 350.00 USD</w:t>
      </w:r>
    </w:p>
    <w:bookmarkEnd w:id="1015"/>
    <w:bookmarkEnd w:id="1016"/>
    <w:bookmarkEnd w:id="1017"/>
    <w:bookmarkStart w:id="1028" w:name="Xde40298347ef3d6b078eb5338666b67839ac2c3"/>
    <w:p>
      <w:pPr>
        <w:pStyle w:val="Heading2"/>
      </w:pPr>
      <w:r>
        <w:t xml:space="preserve">26.5 Hands-On Lab: Embedding Load Testing and Quality Gates into an Automated Pipeline</w:t>
      </w:r>
    </w:p>
    <w:bookmarkStart w:id="1021" w:name="lab-overview-6"/>
    <w:p>
      <w:pPr>
        <w:pStyle w:val="Heading3"/>
      </w:pPr>
      <w:r>
        <w:t xml:space="preserve">Lab Overview</w:t>
      </w:r>
    </w:p>
    <w:p>
      <w:pPr>
        <w:pStyle w:val="FirstParagraph"/>
      </w:pPr>
      <w:r>
        <w:t xml:space="preserve">In this lab, you will build an automated local testing and deployment validation pipeline. You will set up an API service, execute a k6 performance load test, enforce automated SLA quality gate assertions, and automate pipeline execution using a local runner script.</w:t>
      </w:r>
    </w:p>
    <w:p>
      <w:pPr>
        <w:pStyle w:val="CaptionedFigure"/>
      </w:pPr>
      <w:r>
        <w:drawing>
          <wp:inline>
            <wp:extent cx="3131590" cy="1709530"/>
            <wp:effectExtent b="0" l="0" r="0" t="0"/>
            <wp:docPr descr="Hands-On Lab" title="" id="1019" name="Picture"/>
            <a:graphic>
              <a:graphicData uri="http://schemas.openxmlformats.org/drawingml/2006/picture">
                <pic:pic>
                  <pic:nvPicPr>
                    <pic:cNvPr descr="assets/images/chapter26/26-5-Hands-On-Lab.png" id="1020" name="Picture"/>
                    <pic:cNvPicPr>
                      <a:picLocks noChangeArrowheads="1" noChangeAspect="1"/>
                    </pic:cNvPicPr>
                  </pic:nvPicPr>
                  <pic:blipFill>
                    <a:blip r:embed="rId101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1021"/>
    <w:bookmarkStart w:id="1022" w:name="step-1-provision-target-api-service"/>
    <w:p>
      <w:pPr>
        <w:pStyle w:val="Heading3"/>
      </w:pPr>
      <w:r>
        <w:t xml:space="preserve">Step 1: Provision target API service</w:t>
      </w:r>
    </w:p>
    <w:p>
      <w:pPr>
        <w:pStyle w:val="Compact"/>
        <w:numPr>
          <w:ilvl w:val="0"/>
          <w:numId w:val="1323"/>
        </w:numPr>
      </w:pPr>
      <w:r>
        <w:t xml:space="preserve">Create a lab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~/pipeline-testing-lab </w:t>
      </w:r>
      <w:r>
        <w:rPr>
          <w:rStyle w:val="KeywordTok"/>
        </w:rPr>
        <w:t xml:space="preserve">&amp;&amp;</w:t>
      </w:r>
      <w:r>
        <w:rPr>
          <w:rStyle w:val="NormalTok"/>
        </w:rPr>
        <w:t xml:space="preserve"> </w:t>
      </w:r>
      <w:r>
        <w:rPr>
          <w:rStyle w:val="BuiltInTok"/>
        </w:rPr>
        <w:t xml:space="preserve">cd</w:t>
      </w:r>
      <w:r>
        <w:rPr>
          <w:rStyle w:val="NormalTok"/>
        </w:rPr>
        <w:t xml:space="preserve"> ~/pipeline-testing-lab</w:t>
      </w:r>
    </w:p>
    <w:p>
      <w:pPr>
        <w:pStyle w:val="Compact"/>
        <w:numPr>
          <w:ilvl w:val="0"/>
          <w:numId w:val="1324"/>
        </w:numPr>
      </w:pPr>
      <w:r>
        <w:t xml:space="preserve">Create a mock Node.js/Express target service (</w:t>
      </w:r>
      <w:r>
        <w:rPr>
          <w:rStyle w:val="VerbatimChar"/>
        </w:rPr>
        <w:t xml:space="preserve">server.js</w:t>
      </w:r>
      <w:r>
        <w:t xml:space="preserve">):</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CommentTok"/>
        </w:rPr>
        <w:t xml:space="preserve">// Simulated processing latency</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'/api/v1/resource'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simulatedLatency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20-100ms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w:t>
      </w:r>
      <w:r>
        <w:rPr>
          <w:rStyle w:val="StringTok"/>
        </w:rPr>
        <w:t xml:space="preserve">"Payload retrieved"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simulatedLatency)</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'/health'</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send</w:t>
      </w:r>
      <w:r>
        <w:rPr>
          <w:rStyle w:val="NormalTok"/>
        </w:rPr>
        <w:t xml:space="preserve">(</w:t>
      </w:r>
      <w:r>
        <w:rPr>
          <w:rStyle w:val="StringTok"/>
        </w:rPr>
        <w:t xml:space="preserve">"OK"</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w:t>
      </w:r>
      <w:r>
        <w:rPr>
          <w:rStyle w:val="DecValTok"/>
        </w:rPr>
        <w:t xml:space="preserve">8080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'Target service listening on port 8080'</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Compact"/>
        <w:numPr>
          <w:ilvl w:val="0"/>
          <w:numId w:val="1325"/>
        </w:numPr>
      </w:pPr>
      <w:r>
        <w:t xml:space="preserve">Create</w:t>
      </w:r>
      <w:r>
        <w:t xml:space="preserve"> </w:t>
      </w:r>
      <w:r>
        <w:rPr>
          <w:rStyle w:val="VerbatimChar"/>
        </w:rPr>
        <w:t xml:space="preserve">package.json</w:t>
      </w:r>
      <w:r>
        <w:t xml:space="preserve"> </w:t>
      </w:r>
      <w:r>
        <w:t xml:space="preserve">and install Express:</w:t>
      </w:r>
    </w:p>
    <w:p>
      <w:pPr>
        <w:pStyle w:val="SourceCode"/>
      </w:pPr>
      <w:r>
        <w:rPr>
          <w:rStyle w:val="FunctionTok"/>
        </w:rPr>
        <w:t xml:space="preserve">cat</w:t>
      </w:r>
      <w:r>
        <w:rPr>
          <w:rStyle w:val="NormalTok"/>
        </w:rPr>
        <w:t xml:space="preserve"> </w:t>
      </w:r>
      <w:r>
        <w:rPr>
          <w:rStyle w:val="OperatorTok"/>
        </w:rPr>
        <w:t xml:space="preserve">&lt;&lt; 'EOF'</w:t>
      </w:r>
      <w:r>
        <w:rPr>
          <w:rStyle w:val="NormalTok"/>
        </w:rPr>
        <w:t xml:space="preserve"> </w:t>
      </w:r>
      <w:r>
        <w:rPr>
          <w:rStyle w:val="OperatorTok"/>
        </w:rPr>
        <w:t xml:space="preserve">&gt;</w:t>
      </w:r>
      <w:r>
        <w:rPr>
          <w:rStyle w:val="NormalTok"/>
        </w:rPr>
        <w:t xml:space="preserve"> package.json</w:t>
      </w:r>
      <w:r>
        <w:br/>
      </w:r>
      <w:r>
        <w:rPr>
          <w:rStyle w:val="StringTok"/>
        </w:rPr>
        <w:t xml:space="preserve">{</w:t>
      </w:r>
      <w:r>
        <w:br/>
      </w:r>
      <w:r>
        <w:rPr>
          <w:rStyle w:val="StringTok"/>
        </w:rPr>
        <w:t xml:space="preserve">  "name": "lab-api-target",</w:t>
      </w:r>
      <w:r>
        <w:br/>
      </w:r>
      <w:r>
        <w:rPr>
          <w:rStyle w:val="StringTok"/>
        </w:rPr>
        <w:t xml:space="preserve">  "version": "1.0.0",</w:t>
      </w:r>
      <w:r>
        <w:br/>
      </w:r>
      <w:r>
        <w:rPr>
          <w:rStyle w:val="StringTok"/>
        </w:rPr>
        <w:t xml:space="preserve">  "main": "server.js",</w:t>
      </w:r>
      <w:r>
        <w:br/>
      </w:r>
      <w:r>
        <w:rPr>
          <w:rStyle w:val="StringTok"/>
        </w:rPr>
        <w:t xml:space="preserve">  "dependencies": {</w:t>
      </w:r>
      <w:r>
        <w:br/>
      </w:r>
      <w:r>
        <w:rPr>
          <w:rStyle w:val="StringTok"/>
        </w:rPr>
        <w:t xml:space="preserve">    "express": "^4.18.2"</w:t>
      </w:r>
      <w:r>
        <w:br/>
      </w:r>
      <w:r>
        <w:rPr>
          <w:rStyle w:val="StringTok"/>
        </w:rPr>
        <w:t xml:space="preserve">  }</w:t>
      </w:r>
      <w:r>
        <w:br/>
      </w:r>
      <w:r>
        <w:rPr>
          <w:rStyle w:val="StringTok"/>
        </w:rPr>
        <w:t xml:space="preserve">}</w:t>
      </w:r>
      <w:r>
        <w:br/>
      </w:r>
      <w:r>
        <w:rPr>
          <w:rStyle w:val="OperatorTok"/>
        </w:rPr>
        <w:t xml:space="preserve">EOF</w:t>
      </w:r>
      <w:r>
        <w:br/>
      </w:r>
      <w:r>
        <w:rPr>
          <w:rStyle w:val="ExtensionTok"/>
        </w:rPr>
        <w:t xml:space="preserve">npm</w:t>
      </w:r>
      <w:r>
        <w:rPr>
          <w:rStyle w:val="NormalTok"/>
        </w:rPr>
        <w:t xml:space="preserve"> install</w:t>
      </w:r>
    </w:p>
    <w:p>
      <w:pPr>
        <w:pStyle w:val="Compact"/>
        <w:numPr>
          <w:ilvl w:val="0"/>
          <w:numId w:val="1326"/>
        </w:numPr>
      </w:pPr>
      <w:r>
        <w:t xml:space="preserve">Start the mock target API in the background:</w:t>
      </w:r>
    </w:p>
    <w:p>
      <w:pPr>
        <w:pStyle w:val="SourceCode"/>
      </w:pPr>
      <w:r>
        <w:rPr>
          <w:rStyle w:val="ExtensionTok"/>
        </w:rPr>
        <w:t xml:space="preserve">node</w:t>
      </w:r>
      <w:r>
        <w:rPr>
          <w:rStyle w:val="NormalTok"/>
        </w:rPr>
        <w:t xml:space="preserve"> server.js </w:t>
      </w:r>
      <w:r>
        <w:rPr>
          <w:rStyle w:val="KeywordTok"/>
        </w:rPr>
        <w:t xml:space="preserve">&amp;</w:t>
      </w:r>
      <w:r>
        <w:br/>
      </w:r>
      <w:r>
        <w:rPr>
          <w:rStyle w:val="VariableTok"/>
        </w:rPr>
        <w:t xml:space="preserve">SERVER_PID</w:t>
      </w:r>
      <w:r>
        <w:rPr>
          <w:rStyle w:val="OperatorTok"/>
        </w:rPr>
        <w:t xml:space="preserve">=</w:t>
      </w:r>
      <w:r>
        <w:rPr>
          <w:rStyle w:val="VariableTok"/>
        </w:rPr>
        <w:t xml:space="preserve">$!</w:t>
      </w:r>
      <w:r>
        <w:br/>
      </w:r>
      <w:r>
        <w:rPr>
          <w:rStyle w:val="BuiltInTok"/>
        </w:rPr>
        <w:t xml:space="preserve">echo</w:t>
      </w:r>
      <w:r>
        <w:rPr>
          <w:rStyle w:val="NormalTok"/>
        </w:rPr>
        <w:t xml:space="preserve"> </w:t>
      </w:r>
      <w:r>
        <w:rPr>
          <w:rStyle w:val="VariableTok"/>
        </w:rPr>
        <w:t xml:space="preserve">$SERVER_PID</w:t>
      </w:r>
      <w:r>
        <w:rPr>
          <w:rStyle w:val="NormalTok"/>
        </w:rPr>
        <w:t xml:space="preserve"> </w:t>
      </w:r>
      <w:r>
        <w:rPr>
          <w:rStyle w:val="OperatorTok"/>
        </w:rPr>
        <w:t xml:space="preserve">&gt;</w:t>
      </w:r>
      <w:r>
        <w:rPr>
          <w:rStyle w:val="NormalTok"/>
        </w:rPr>
        <w:t xml:space="preserve"> server.pid</w:t>
      </w:r>
      <w:r>
        <w:br/>
      </w:r>
      <w:r>
        <w:rPr>
          <w:rStyle w:val="FunctionTok"/>
        </w:rPr>
        <w:t xml:space="preserve">sleep</w:t>
      </w:r>
      <w:r>
        <w:rPr>
          <w:rStyle w:val="NormalTok"/>
        </w:rPr>
        <w:t xml:space="preserve"> 2</w:t>
      </w:r>
    </w:p>
    <w:bookmarkEnd w:id="1022"/>
    <w:bookmarkStart w:id="1023" w:name="Xbe510cadf3154aaaec95fc05409dafd26630613"/>
    <w:p>
      <w:pPr>
        <w:pStyle w:val="Heading3"/>
      </w:pPr>
      <w:r>
        <w:t xml:space="preserve">Step 2: Define k6 Load Script with Strict SLA Quality Gates</w:t>
      </w:r>
    </w:p>
    <w:p>
      <w:pPr>
        <w:pStyle w:val="Compact"/>
        <w:numPr>
          <w:ilvl w:val="0"/>
          <w:numId w:val="1327"/>
        </w:numPr>
      </w:pPr>
      <w:r>
        <w:t xml:space="preserve">Write the load test script with embedded threshold assertions (</w:t>
      </w:r>
      <w:r>
        <w:rPr>
          <w:rStyle w:val="VerbatimChar"/>
        </w:rPr>
        <w:t xml:space="preserve">performance_gate.js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'p(95)&lt;150'</w:t>
      </w:r>
      <w:r>
        <w:rPr>
          <w:rStyle w:val="NormalTok"/>
        </w:rPr>
        <w:t xml:space="preserve">]</w:t>
      </w:r>
      <w:r>
        <w:rPr>
          <w:rStyle w:val="OperatorTok"/>
        </w:rPr>
        <w:t xml:space="preserve">,</w:t>
      </w:r>
      <w:r>
        <w:rPr>
          <w:rStyle w:val="NormalTok"/>
        </w:rPr>
        <w:t xml:space="preserve"> </w:t>
      </w:r>
      <w:r>
        <w:rPr>
          <w:rStyle w:val="CommentTok"/>
        </w:rPr>
        <w:t xml:space="preserve">// Quality Gate: 95% of requests must complete in under 150ms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Quality Gate: Errors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FloatTok"/>
        </w:rPr>
        <w:t xml:space="preserve">0.1</w:t>
      </w:r>
      <w:r>
        <w:rPr>
          <w:rStyle w:val="NormalTok"/>
        </w:rPr>
        <w:t xml:space="preserve">)</w:t>
      </w:r>
      <w:r>
        <w:rPr>
          <w:rStyle w:val="OperatorTok"/>
        </w:rPr>
        <w:t xml:space="preserve">;</w:t>
      </w:r>
      <w:r>
        <w:br/>
      </w:r>
      <w:r>
        <w:rPr>
          <w:rStyle w:val="NormalTok"/>
        </w:rPr>
        <w:t xml:space="preserve">}</w:t>
      </w:r>
    </w:p>
    <w:bookmarkEnd w:id="1023"/>
    <w:bookmarkStart w:id="1024" w:name="X273eb31ca77f28892e6d11d0a6ac4d77347ad8d"/>
    <w:p>
      <w:pPr>
        <w:pStyle w:val="Heading3"/>
      </w:pPr>
      <w:r>
        <w:t xml:space="preserve">Step 3: Construct Pipeline Automator Script</w:t>
      </w:r>
    </w:p>
    <w:p>
      <w:pPr>
        <w:pStyle w:val="Compact"/>
        <w:numPr>
          <w:ilvl w:val="0"/>
          <w:numId w:val="1328"/>
        </w:numPr>
      </w:pPr>
      <w:r>
        <w:t xml:space="preserve">Create a pipeline runner script (</w:t>
      </w:r>
      <w:r>
        <w:rPr>
          <w:rStyle w:val="VerbatimChar"/>
        </w:rPr>
        <w:t xml:space="preserve">run_pipeline.sh</w:t>
      </w:r>
      <w:r>
        <w:t xml:space="preserve">) to handle end-to-end execution, smoke testing, load testing, and quality gate assertions: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1: Automated Smoke Testing"</w:t>
      </w:r>
      <w:r>
        <w:br/>
      </w:r>
      <w:r>
        <w:rPr>
          <w:rStyle w:val="BuiltInTok"/>
        </w:rPr>
        <w:t xml:space="preserve">echo</w:t>
      </w:r>
      <w:r>
        <w:rPr>
          <w:rStyle w:val="NormalTok"/>
        </w:rPr>
        <w:t xml:space="preserve"> </w:t>
      </w:r>
      <w:r>
        <w:rPr>
          <w:rStyle w:val="StringTok"/>
        </w:rPr>
        <w:t xml:space="preserve">"=================================================="</w:t>
      </w:r>
      <w:r>
        <w:br/>
      </w:r>
      <w:r>
        <w:rPr>
          <w:rStyle w:val="VariableTok"/>
        </w:rPr>
        <w:t xml:space="preserve">HTTP_CODE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http://localhost:8080/health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${HTTP_CODE}</w:t>
      </w:r>
      <w:r>
        <w:rPr>
          <w:rStyle w:val="StringTok"/>
        </w:rPr>
        <w:t xml:space="preserve">"</w:t>
      </w:r>
      <w:r>
        <w:rPr>
          <w:rStyle w:val="NormalTok"/>
        </w:rPr>
        <w:t xml:space="preserve"> </w:t>
      </w:r>
      <w:r>
        <w:rPr>
          <w:rStyle w:val="OtherTok"/>
        </w:rPr>
        <w:t xml:space="preserve">-ne</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Smoke Test Failed! Service returned HTTP </w:t>
      </w:r>
      <w:r>
        <w:rPr>
          <w:rStyle w:val="VariableTok"/>
        </w:rPr>
        <w:t xml:space="preserve">${HTTP_CODE}</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BuiltInTok"/>
        </w:rPr>
        <w:t xml:space="preserve">echo</w:t>
      </w:r>
      <w:r>
        <w:rPr>
          <w:rStyle w:val="NormalTok"/>
        </w:rPr>
        <w:t xml:space="preserve"> </w:t>
      </w:r>
      <w:r>
        <w:rPr>
          <w:rStyle w:val="StringTok"/>
        </w:rPr>
        <w:t xml:space="preserve">"[SUCCESS] Smoke Test Passed (HTTP 200 OK)."</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2: Performance Testing &amp; Quality Gate Checks"</w:t>
      </w:r>
      <w:r>
        <w:br/>
      </w:r>
      <w:r>
        <w:rPr>
          <w:rStyle w:val="BuiltInTok"/>
        </w:rPr>
        <w:t xml:space="preserve">echo</w:t>
      </w:r>
      <w:r>
        <w:rPr>
          <w:rStyle w:val="NormalTok"/>
        </w:rPr>
        <w:t xml:space="preserve"> </w:t>
      </w:r>
      <w:r>
        <w:rPr>
          <w:rStyle w:val="StringTok"/>
        </w:rPr>
        <w:t xml:space="preserve">"=================================================="</w:t>
      </w:r>
      <w:r>
        <w:br/>
      </w:r>
      <w:r>
        <w:br/>
      </w:r>
      <w:r>
        <w:rPr>
          <w:rStyle w:val="CommentTok"/>
        </w:rPr>
        <w:t xml:space="preserve"># Running k6 via Docker container</w:t>
      </w:r>
      <w:r>
        <w:br/>
      </w:r>
      <w:r>
        <w:rPr>
          <w:rStyle w:val="ControlFlowTok"/>
        </w:rPr>
        <w:t xml:space="preserve">if</w:t>
      </w:r>
      <w:r>
        <w:rPr>
          <w:rStyle w:val="NormalTok"/>
        </w:rPr>
        <w:t xml:space="preserve"> </w:t>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--net</w:t>
      </w:r>
      <w:r>
        <w:rPr>
          <w:rStyle w:val="OperatorTok"/>
        </w:rPr>
        <w:t xml:space="preserve">=</w:t>
      </w:r>
      <w:r>
        <w:rPr>
          <w:rStyle w:val="StringTok"/>
        </w:rPr>
        <w:t xml:space="preserve">"host"</w:t>
      </w:r>
      <w:r>
        <w:rPr>
          <w:rStyle w:val="NormalTok"/>
        </w:rPr>
        <w:t xml:space="preserve"> grafana/k6 run </w:t>
      </w:r>
      <w:r>
        <w:rPr>
          <w:rStyle w:val="AttributeTok"/>
        </w:rPr>
        <w:t xml:space="preserve">-</w:t>
      </w:r>
      <w:r>
        <w:rPr>
          <w:rStyle w:val="NormalTok"/>
        </w:rPr>
        <w:t xml:space="preserve"> </w:t>
      </w:r>
      <w:r>
        <w:rPr>
          <w:rStyle w:val="OperatorTok"/>
        </w:rPr>
        <w:t xml:space="preserve">&lt;</w:t>
      </w:r>
      <w:r>
        <w:rPr>
          <w:rStyle w:val="NormalTok"/>
        </w:rPr>
        <w:t xml:space="preserve"> performance_gate.js</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"[PASS] Quality Gates Passed: Build Approved for Deployment."</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0</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"[FAIL] Quality Gate Failed! SLA thresholds exceeded."</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Compact"/>
        <w:numPr>
          <w:ilvl w:val="0"/>
          <w:numId w:val="1329"/>
        </w:numPr>
      </w:pPr>
      <w:r>
        <w:t xml:space="preserve">Make the script executable:</w:t>
      </w:r>
    </w:p>
    <w:p>
      <w:pPr>
        <w:pStyle w:val="SourceCode"/>
      </w:pPr>
      <w:r>
        <w:rPr>
          <w:rStyle w:val="FunctionTok"/>
        </w:rPr>
        <w:t xml:space="preserve">chmod</w:t>
      </w:r>
      <w:r>
        <w:rPr>
          <w:rStyle w:val="NormalTok"/>
        </w:rPr>
        <w:t xml:space="preserve"> +x run_pipeline.sh</w:t>
      </w:r>
    </w:p>
    <w:bookmarkEnd w:id="1024"/>
    <w:bookmarkStart w:id="1025" w:name="step-4-execute-the-pipeline-verification"/>
    <w:p>
      <w:pPr>
        <w:pStyle w:val="Heading3"/>
      </w:pPr>
      <w:r>
        <w:t xml:space="preserve">Step 4: Execute the Pipeline Verification</w:t>
      </w:r>
    </w:p>
    <w:p>
      <w:pPr>
        <w:pStyle w:val="Compact"/>
        <w:numPr>
          <w:ilvl w:val="0"/>
          <w:numId w:val="1330"/>
        </w:numPr>
      </w:pPr>
      <w:r>
        <w:t xml:space="preserve">Run the local automated pipeline:</w:t>
      </w:r>
    </w:p>
    <w:p>
      <w:pPr>
        <w:pStyle w:val="SourceCode"/>
      </w:pPr>
      <w:r>
        <w:rPr>
          <w:rStyle w:val="ExtensionTok"/>
        </w:rPr>
        <w:t xml:space="preserve">./run_pipeline.sh</w:t>
      </w:r>
    </w:p>
    <w:p>
      <w:pPr>
        <w:pStyle w:val="FirstParagraph"/>
      </w:pPr>
      <w:r>
        <w:rPr>
          <w:i/>
          <w:iCs/>
        </w:rPr>
        <w:t xml:space="preserve">Expected Output Snippet:</w:t>
      </w:r>
    </w:p>
    <w:p>
      <w:pPr>
        <w:pStyle w:val="SourceCode"/>
      </w:pPr>
      <w:r>
        <w:rPr>
          <w:rStyle w:val="VerbatimChar"/>
        </w:rPr>
        <w:t xml:space="preserve">==================================================</w:t>
      </w:r>
      <w:r>
        <w:br/>
      </w:r>
      <w:r>
        <w:rPr>
          <w:rStyle w:val="VerbatimChar"/>
        </w:rPr>
        <w:t xml:space="preserve"> STAGE 1: Automated Smoke Testing</w:t>
      </w:r>
      <w:r>
        <w:br/>
      </w:r>
      <w:r>
        <w:rPr>
          <w:rStyle w:val="VerbatimChar"/>
        </w:rPr>
        <w:t xml:space="preserve">==================================================</w:t>
      </w:r>
      <w:r>
        <w:br/>
      </w:r>
      <w:r>
        <w:rPr>
          <w:rStyle w:val="VerbatimChar"/>
        </w:rPr>
        <w:t xml:space="preserve">[SUCCESS] Smoke Test Passed (HTTP 200 OK).</w:t>
      </w:r>
      <w:r>
        <w:br/>
      </w:r>
      <w:r>
        <w:br/>
      </w:r>
      <w:r>
        <w:rPr>
          <w:rStyle w:val="VerbatimChar"/>
        </w:rPr>
        <w:t xml:space="preserve">==================================================</w:t>
      </w:r>
      <w:r>
        <w:br/>
      </w:r>
      <w:r>
        <w:rPr>
          <w:rStyle w:val="VerbatimChar"/>
        </w:rPr>
        <w:t xml:space="preserve"> STAGE 2: Performance Testing &amp; Quality Gate Checks</w:t>
      </w:r>
      <w:r>
        <w:br/>
      </w:r>
      <w:r>
        <w:rPr>
          <w:rStyle w:val="VerbatimChar"/>
        </w:rPr>
        <w:t xml:space="preserve">==================================================</w:t>
      </w:r>
      <w:r>
        <w:br/>
      </w:r>
      <w:r>
        <w:rPr>
          <w:rStyle w:val="VerbatimChar"/>
        </w:rPr>
        <w:t xml:space="preserve">       ✓ status is 200</w:t>
      </w:r>
      <w:r>
        <w:br/>
      </w:r>
      <w:r>
        <w:br/>
      </w:r>
      <w:r>
        <w:rPr>
          <w:rStyle w:val="VerbatimChar"/>
        </w:rPr>
        <w:t xml:space="preserve">       ✓ http_req_duration..............: p(95)=78.12ms  &lt; 150ms</w:t>
      </w:r>
      <w:r>
        <w:br/>
      </w:r>
      <w:r>
        <w:rPr>
          <w:rStyle w:val="VerbatimChar"/>
        </w:rPr>
        <w:t xml:space="preserve">       ✓ http_req_failed................: 0.00%          &lt; 1%</w:t>
      </w:r>
      <w:r>
        <w:br/>
      </w:r>
      <w:r>
        <w:br/>
      </w:r>
      <w:r>
        <w:rPr>
          <w:rStyle w:val="VerbatimChar"/>
        </w:rPr>
        <w:t xml:space="preserve">==================================================</w:t>
      </w:r>
      <w:r>
        <w:br/>
      </w:r>
      <w:r>
        <w:rPr>
          <w:rStyle w:val="VerbatimChar"/>
        </w:rPr>
        <w:t xml:space="preserve">[PASS] Quality Gates Passed: Build Approved for Deployment.</w:t>
      </w:r>
      <w:r>
        <w:br/>
      </w:r>
      <w:r>
        <w:rPr>
          <w:rStyle w:val="VerbatimChar"/>
        </w:rPr>
        <w:t xml:space="preserve">==================================================</w:t>
      </w:r>
    </w:p>
    <w:bookmarkEnd w:id="1025"/>
    <w:bookmarkStart w:id="1026" w:name="step-5-lab-teardown"/>
    <w:p>
      <w:pPr>
        <w:pStyle w:val="Heading3"/>
      </w:pPr>
      <w:r>
        <w:t xml:space="preserve">Step 5: Lab Teardown</w:t>
      </w:r>
    </w:p>
    <w:p>
      <w:pPr>
        <w:pStyle w:val="Compact"/>
        <w:numPr>
          <w:ilvl w:val="0"/>
          <w:numId w:val="1331"/>
        </w:numPr>
      </w:pPr>
      <w:r>
        <w:t xml:space="preserve">Stop the target service process and clean up temporary directory files:</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server.pid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server.pid</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server.pid</w:t>
      </w:r>
      <w:r>
        <w:br/>
      </w:r>
      <w:r>
        <w:rPr>
          <w:rStyle w:val="ControlFlowTok"/>
        </w:rPr>
        <w:t xml:space="preserve">fi</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~/pipeline-testing-lab</w:t>
      </w:r>
    </w:p>
    <w:bookmarkEnd w:id="1026"/>
    <w:bookmarkStart w:id="1027" w:name="lab-summary-2"/>
    <w:p>
      <w:pPr>
        <w:pStyle w:val="Heading3"/>
      </w:pPr>
      <w:r>
        <w:t xml:space="preserve">Lab Summary</w:t>
      </w:r>
    </w:p>
    <w:p>
      <w:pPr>
        <w:pStyle w:val="FirstParagraph"/>
      </w:pPr>
      <w:r>
        <w:t xml:space="preserve">In this lab, you successfully:</w:t>
      </w:r>
    </w:p>
    <w:p>
      <w:pPr>
        <w:numPr>
          <w:ilvl w:val="0"/>
          <w:numId w:val="1332"/>
        </w:numPr>
      </w:pPr>
      <w:r>
        <w:t xml:space="preserve">Built a target REST API microservice with simulated latency profiles.</w:t>
      </w:r>
    </w:p>
    <w:p>
      <w:pPr>
        <w:numPr>
          <w:ilvl w:val="0"/>
          <w:numId w:val="1332"/>
        </w:numPr>
      </w:pPr>
      <w:r>
        <w:t xml:space="preserve">Formulated a k6 load script incorporating strict performance SLA thresholds (</w:t>
      </w:r>
      <w:r>
        <w:rPr>
          <w:rStyle w:val="VerbatimChar"/>
        </w:rPr>
        <w:t xml:space="preserve">p(95)&lt;150ms</w:t>
      </w:r>
      <w:r>
        <w:t xml:space="preserve">).</w:t>
      </w:r>
    </w:p>
    <w:p>
      <w:pPr>
        <w:numPr>
          <w:ilvl w:val="0"/>
          <w:numId w:val="1332"/>
        </w:numPr>
      </w:pPr>
      <w:r>
        <w:t xml:space="preserve">Automated end-to-end pipeline verification steps using bash scripting.</w:t>
      </w:r>
    </w:p>
    <w:p>
      <w:pPr>
        <w:numPr>
          <w:ilvl w:val="0"/>
          <w:numId w:val="1332"/>
        </w:numPr>
      </w:pPr>
      <w:r>
        <w:t xml:space="preserve">Validated quality gates to approve or reject releases based on performance telemetry.</w:t>
      </w:r>
    </w:p>
    <w:p>
      <w:pPr>
        <w:sectPr>
          <w:type w:val="oddPage"/>
        </w:sectPr>
      </w:pPr>
    </w:p>
    <w:bookmarkEnd w:id="1027"/>
    <w:bookmarkEnd w:id="1028"/>
    <w:bookmarkEnd w:id="1029"/>
    <w:bookmarkStart w:id="1081" w:name="X319ec76a8abc223392ca43e385226ba7d33d182"/>
    <w:p>
      <w:pPr>
        <w:pStyle w:val="Heading1"/>
      </w:pPr>
      <w:r>
        <w:t xml:space="preserve">Chapter 27: Enterprise Chaos Engineering &amp; Fault Injection</w:t>
      </w:r>
    </w:p>
    <w:p>
      <w:pPr>
        <w:pStyle w:val="FirstParagraph"/>
      </w:pPr>
      <w:r>
        <w:t xml:space="preserve">Modern distributed architectures—comprising microservices, container orchestrators, and multi-region network fabrics—are inherently complex. While automated testing validates how code behaves under expected conditions, it cannot predict how complex systems degrade when underlying infrastructure components fail unpredictably.</w:t>
      </w:r>
    </w:p>
    <w:p>
      <w:pPr>
        <w:pStyle w:val="BodyText"/>
      </w:pPr>
      <w:r>
        <w:rPr>
          <w:b/>
          <w:bCs/>
        </w:rPr>
        <w:t xml:space="preserve">Chaos Engineering</w:t>
      </w:r>
      <w:r>
        <w:t xml:space="preserve"> </w:t>
      </w:r>
      <w:r>
        <w:t xml:space="preserve">is the discipline of experimenting on a system to build confidence in its capability to withstand turbulent conditions in production. Rather than waiting for outages to occur, enterprise engineering teams proactively inject controlled faults to surface hidden architectural flaws, validate resilience mechanisms, and measure steady-state recovery metrics.</w:t>
      </w:r>
    </w:p>
    <w:p>
      <w:pPr>
        <w:pStyle w:val="BodyText"/>
      </w:pPr>
      <w:r>
        <w:t xml:space="preserve">This chapter covers the foundational principles of chaos engineering, infrastructure failure simulation techniques, Kubernetes-native fault injection engines (Chaos Mesh and Gremlin), resiliency telemetry, and a hands-on lab executing automated fault-injection experiments against microservice workloads.</w:t>
      </w:r>
      <w:r>
        <w:br/>
      </w:r>
    </w:p>
    <w:bookmarkStart w:id="1039" w:name="X91287b6e103a7178e57afa52e9e400df31da710"/>
    <w:p>
      <w:pPr>
        <w:pStyle w:val="Heading2"/>
      </w:pPr>
      <w:r>
        <w:t xml:space="preserve">27.1 Principles of Chaos Engineering and Hypothesis-Driven Experiments</w:t>
      </w:r>
    </w:p>
    <w:p>
      <w:pPr>
        <w:pStyle w:val="FirstParagraph"/>
      </w:pPr>
      <w:r>
        <w:t xml:space="preserve">Chaos Engineering is not random destruction; it is a structured, scientific methodology for uncovering systemic vulnerabilities before they trigger customer-impacting incidents.</w:t>
      </w:r>
    </w:p>
    <w:p>
      <w:pPr>
        <w:pStyle w:val="CaptionedFigure"/>
      </w:pPr>
      <w:r>
        <w:drawing>
          <wp:inline>
            <wp:extent cx="3055135" cy="1639191"/>
            <wp:effectExtent b="0" l="0" r="0" t="0"/>
            <wp:docPr descr="Principles of Chaos Engineering" title="" id="1031" name="Picture"/>
            <a:graphic>
              <a:graphicData uri="http://schemas.openxmlformats.org/drawingml/2006/picture">
                <pic:pic>
                  <pic:nvPicPr>
                    <pic:cNvPr descr="assets/images/chapter27/27-1-Principles-of-Chaos-Engineering.png" id="1032" name="Picture"/>
                    <pic:cNvPicPr>
                      <a:picLocks noChangeArrowheads="1" noChangeAspect="1"/>
                    </pic:cNvPicPr>
                  </pic:nvPicPr>
                  <pic:blipFill>
                    <a:blip r:embed="rId1030"/>
                    <a:stretch>
                      <a:fillRect/>
                    </a:stretch>
                  </pic:blipFill>
                  <pic:spPr bwMode="auto">
                    <a:xfrm>
                      <a:off x="0" y="0"/>
                      <a:ext cx="3055135" cy="1639191"/>
                    </a:xfrm>
                    <a:prstGeom prst="rect">
                      <a:avLst/>
                    </a:prstGeom>
                    <a:noFill/>
                    <a:ln w="9525">
                      <a:noFill/>
                      <a:headEnd/>
                      <a:tailEnd/>
                    </a:ln>
                  </pic:spPr>
                </pic:pic>
              </a:graphicData>
            </a:graphic>
          </wp:inline>
        </w:drawing>
      </w:r>
    </w:p>
    <w:p>
      <w:pPr>
        <w:pStyle w:val="ImageCaption"/>
      </w:pPr>
      <w:r>
        <w:t xml:space="preserve">Principles of Chaos Engineering</w:t>
      </w:r>
    </w:p>
    <w:bookmarkStart w:id="1038" w:name="the-core-principles"/>
    <w:p>
      <w:pPr>
        <w:pStyle w:val="Heading3"/>
      </w:pPr>
      <w:r>
        <w:t xml:space="preserve">The Core Principles</w:t>
      </w:r>
    </w:p>
    <w:bookmarkStart w:id="1033" w:name="X7dd9d6f9d6113a1c2cd9df9d4e41d92de95b5c4"/>
    <w:p>
      <w:pPr>
        <w:pStyle w:val="Heading4"/>
      </w:pPr>
      <w:r>
        <w:t xml:space="preserve">1. Define</w:t>
      </w:r>
      <w:r>
        <w:t xml:space="preserve"> </w:t>
      </w:r>
      <w:r>
        <w:t xml:space="preserve">‘</w:t>
      </w:r>
      <w:r>
        <w:t xml:space="preserve">Steady State</w:t>
      </w:r>
      <w:r>
        <w:t xml:space="preserve">’</w:t>
      </w:r>
      <w:r>
        <w:t xml:space="preserve"> </w:t>
      </w:r>
      <w:r>
        <w:t xml:space="preserve">as a Measurable Output</w:t>
      </w:r>
    </w:p>
    <w:p>
      <w:pPr>
        <w:pStyle w:val="FirstParagraph"/>
      </w:pPr>
      <w:r>
        <w:t xml:space="preserve">Before injecting failures, you must define normal behavior using key performance indicators (KPIs) and service level indicators (SLIs), such as HTTP 2xx response rate, overall transaction throughput, or end-to-end user latency (e.g.,</w:t>
      </w:r>
      <w:r>
        <w:t xml:space="preserve"> </w:t>
      </w:r>
      <m:oMath>
        <m:sSub>
          <m:e>
            <m:r>
              <m:t>P</m:t>
            </m:r>
          </m:e>
          <m:sub>
            <m:r>
              <m:t>99</m:t>
            </m:r>
          </m:sub>
        </m:sSub>
        <m:r>
          <m:rPr>
            <m:sty m:val="p"/>
          </m:rPr>
          <m:t>&lt;</m:t>
        </m:r>
        <m:r>
          <m:t>150</m:t>
        </m:r>
        <m:r>
          <m:rPr>
            <m:nor/>
            <m:sty m:val="p"/>
          </m:rPr>
          <m:t>ms</m:t>
        </m:r>
      </m:oMath>
      <w:r>
        <w:t xml:space="preserve">). Technical metrics (such as CPU or RAM utilization) are secondary to business-level steady-state metrics.</w:t>
      </w:r>
    </w:p>
    <w:bookmarkEnd w:id="1033"/>
    <w:bookmarkStart w:id="1034" w:name="Xfda35d53ac5c9360be216d2a6977674a6ee568a"/>
    <w:p>
      <w:pPr>
        <w:pStyle w:val="Heading4"/>
      </w:pPr>
      <w:r>
        <w:t xml:space="preserve">2. Hypothesize that Steady State Will Persist</w:t>
      </w:r>
    </w:p>
    <w:p>
      <w:pPr>
        <w:pStyle w:val="FirstParagraph"/>
      </w:pPr>
      <w:r>
        <w:t xml:space="preserve">Formulate a precise, testable hypothesis before executing an experiment:</w:t>
      </w:r>
      <w:r>
        <w:t xml:space="preserve"> </w:t>
      </w:r>
      <w:r>
        <w:rPr>
          <w:i/>
          <w:iCs/>
        </w:rPr>
        <w:t xml:space="preserve">“</w:t>
      </w:r>
      <w:r>
        <w:rPr>
          <w:i/>
          <w:iCs/>
        </w:rPr>
        <w:t xml:space="preserve">Even if 50% of the payment-service pod instances in availability zone us-east-1a are terminated, overall checkout transaction throughput will remain within 98% of steady state due to automated load balancer health checks.</w:t>
      </w:r>
      <w:r>
        <w:rPr>
          <w:i/>
          <w:iCs/>
        </w:rPr>
        <w:t xml:space="preserve">”</w:t>
      </w:r>
    </w:p>
    <w:bookmarkEnd w:id="1034"/>
    <w:bookmarkStart w:id="1035" w:name="vary-real-world-events"/>
    <w:p>
      <w:pPr>
        <w:pStyle w:val="Heading4"/>
      </w:pPr>
      <w:r>
        <w:t xml:space="preserve">3. Vary Real-World Events</w:t>
      </w:r>
    </w:p>
    <w:p>
      <w:pPr>
        <w:pStyle w:val="FirstParagraph"/>
      </w:pPr>
      <w:r>
        <w:t xml:space="preserve">Simulate real-world operational degradation: hardware node crashes, network partition splits, severe network latency spikes, disk fill-ups, memory leaks, clock drift, or dependent third-party API outages.</w:t>
      </w:r>
    </w:p>
    <w:bookmarkEnd w:id="1035"/>
    <w:bookmarkStart w:id="1036" w:name="X8e45998f667185b82991ac52a6e09dfd1936586"/>
    <w:p>
      <w:pPr>
        <w:pStyle w:val="Heading4"/>
      </w:pPr>
      <w:r>
        <w:t xml:space="preserve">4. Run Experiments in Production (or Staging-at-Scale)</w:t>
      </w:r>
    </w:p>
    <w:p>
      <w:pPr>
        <w:pStyle w:val="FirstParagraph"/>
      </w:pPr>
      <w:r>
        <w:t xml:space="preserve">While early experiments begin in pre-production, real-world traffic patterns, real data distributions, and actual network topologies exist only in production. To build true confidence, experiments must eventually run against live production systems.</w:t>
      </w:r>
    </w:p>
    <w:bookmarkEnd w:id="1036"/>
    <w:bookmarkStart w:id="1037" w:name="X4ddec1df853ce1135691f32b261e62b901855e6"/>
    <w:p>
      <w:pPr>
        <w:pStyle w:val="Heading4"/>
      </w:pPr>
      <w:r>
        <w:t xml:space="preserve">5. Minimize Blast Radius and Automate Abort Conditions</w:t>
      </w:r>
    </w:p>
    <w:p>
      <w:pPr>
        <w:pStyle w:val="FirstParagraph"/>
      </w:pPr>
      <w:r>
        <w:t xml:space="preserve">Chaos experiments must be controlled to prevent catastrophic outages.</w:t>
      </w:r>
      <w:r>
        <w:t xml:space="preserve"> </w:t>
      </w:r>
      <w:r>
        <w:t xml:space="preserve">*</w:t>
      </w:r>
      <w:r>
        <w:t xml:space="preserve"> </w:t>
      </w:r>
      <w:r>
        <w:rPr>
          <w:b/>
          <w:bCs/>
        </w:rPr>
        <w:t xml:space="preserve">Targeting:</w:t>
      </w:r>
      <w:r>
        <w:t xml:space="preserve"> </w:t>
      </w:r>
      <w:r>
        <w:t xml:space="preserve">Start with a single pod or instance before scaling to an availability zone.</w:t>
      </w:r>
      <w:r>
        <w:t xml:space="preserve"> </w:t>
      </w:r>
      <w:r>
        <w:t xml:space="preserve">*</w:t>
      </w:r>
      <w:r>
        <w:t xml:space="preserve"> </w:t>
      </w:r>
      <w:r>
        <w:rPr>
          <w:b/>
          <w:bCs/>
        </w:rPr>
        <w:t xml:space="preserve">Automated Stop-Loss (Circuit Breakers):</w:t>
      </w:r>
      <w:r>
        <w:t xml:space="preserve"> </w:t>
      </w:r>
      <w:r>
        <w:t xml:space="preserve">If predefined safety metrics (e.g., error rate exceeding 2%) are breached, the chaos engine must instantly halt fault injection and automatically rollback the system to a clean state.</w:t>
      </w:r>
    </w:p>
    <w:bookmarkEnd w:id="1037"/>
    <w:bookmarkEnd w:id="1038"/>
    <w:bookmarkEnd w:id="1039"/>
    <w:bookmarkStart w:id="1048" w:name="Xaad92b8b35fce5377aa1a0dcf301671417e996f"/>
    <w:p>
      <w:pPr>
        <w:pStyle w:val="Heading2"/>
      </w:pPr>
      <w:r>
        <w:t xml:space="preserve">27.2 Simulating Infrastructure Failures: Network Latency, Node Failures, and Packet Loss</w:t>
      </w:r>
    </w:p>
    <w:p>
      <w:pPr>
        <w:pStyle w:val="FirstParagraph"/>
      </w:pPr>
      <w:r>
        <w:t xml:space="preserve">Executing realistic failure scenarios requires manipulating Linux kernel-level interfaces, networking protocols, and system resources.</w:t>
      </w:r>
    </w:p>
    <w:p>
      <w:pPr>
        <w:pStyle w:val="CaptionedFigure"/>
      </w:pPr>
      <w:r>
        <w:drawing>
          <wp:inline>
            <wp:extent cx="3131590" cy="1709530"/>
            <wp:effectExtent b="0" l="0" r="0" t="0"/>
            <wp:docPr descr="Linux Kernel &amp; Chaos Interfaces" title="" id="1041" name="Picture"/>
            <a:graphic>
              <a:graphicData uri="http://schemas.openxmlformats.org/drawingml/2006/picture">
                <pic:pic>
                  <pic:nvPicPr>
                    <pic:cNvPr descr="assets/images/chapter27/27-2-Linux-Kernel-and-Chaos-Interfaces.png" id="1042" name="Picture"/>
                    <pic:cNvPicPr>
                      <a:picLocks noChangeArrowheads="1" noChangeAspect="1"/>
                    </pic:cNvPicPr>
                  </pic:nvPicPr>
                  <pic:blipFill>
                    <a:blip r:embed="rId104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&amp; Chaos Interfaces</w:t>
      </w:r>
    </w:p>
    <w:bookmarkStart w:id="1046" w:name="X048ad7e17287f3248fc50e759782aa8e2fcf411"/>
    <w:p>
      <w:pPr>
        <w:pStyle w:val="Heading3"/>
      </w:pPr>
      <w:r>
        <w:t xml:space="preserve">1. Network Fault Emulation with</w:t>
      </w:r>
      <w:r>
        <w:t xml:space="preserve"> </w:t>
      </w:r>
      <w:r>
        <w:rPr>
          <w:rStyle w:val="VerbatimChar"/>
        </w:rPr>
        <w:t xml:space="preserve">tc</w:t>
      </w:r>
      <w:r>
        <w:t xml:space="preserve"> </w:t>
      </w:r>
      <w:r>
        <w:t xml:space="preserve">and</w:t>
      </w:r>
      <w:r>
        <w:t xml:space="preserve"> </w:t>
      </w:r>
      <w:r>
        <w:rPr>
          <w:rStyle w:val="VerbatimChar"/>
        </w:rPr>
        <w:t xml:space="preserve">netem</w:t>
      </w:r>
    </w:p>
    <w:p>
      <w:pPr>
        <w:pStyle w:val="FirstParagraph"/>
      </w:pPr>
      <w:r>
        <w:t xml:space="preserve">Linux provides native traffic control (</w:t>
      </w:r>
      <w:r>
        <w:rPr>
          <w:rStyle w:val="VerbatimChar"/>
        </w:rPr>
        <w:t xml:space="preserve">tc</w:t>
      </w:r>
      <w:r>
        <w:t xml:space="preserve">) tools leveraging the</w:t>
      </w:r>
      <w:r>
        <w:t xml:space="preserve"> </w:t>
      </w:r>
      <w:r>
        <w:rPr>
          <w:rStyle w:val="VerbatimChar"/>
        </w:rPr>
        <w:t xml:space="preserve">netem</w:t>
      </w:r>
      <w:r>
        <w:t xml:space="preserve"> </w:t>
      </w:r>
      <w:r>
        <w:t xml:space="preserve">(network emulation) queueing discipline (</w:t>
      </w:r>
      <w:r>
        <w:rPr>
          <w:rStyle w:val="VerbatimChar"/>
        </w:rPr>
        <w:t xml:space="preserve">qdisc</w:t>
      </w:r>
      <w:r>
        <w:t xml:space="preserve">) module. Chaos tools leverage these lower-level primitives to simulate bad network conditions.</w:t>
      </w:r>
    </w:p>
    <w:bookmarkStart w:id="1043" w:name="simulating-network-latency"/>
    <w:p>
      <w:pPr>
        <w:pStyle w:val="Heading4"/>
      </w:pPr>
      <w:r>
        <w:t xml:space="preserve">Simulating Network Latency</w:t>
      </w:r>
    </w:p>
    <w:p>
      <w:pPr>
        <w:pStyle w:val="FirstParagraph"/>
      </w:pPr>
      <w:r>
        <w:t xml:space="preserve">Adding a deterministic 200ms delay with a 20ms jitter to interface</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delay 200ms 20ms</w:t>
      </w:r>
    </w:p>
    <w:bookmarkEnd w:id="1043"/>
    <w:bookmarkStart w:id="1044" w:name="simulating-packet-loss"/>
    <w:p>
      <w:pPr>
        <w:pStyle w:val="Heading4"/>
      </w:pPr>
      <w:r>
        <w:t xml:space="preserve">Simulating Packet Loss</w:t>
      </w:r>
    </w:p>
    <w:p>
      <w:pPr>
        <w:pStyle w:val="FirstParagraph"/>
      </w:pPr>
      <w:r>
        <w:t xml:space="preserve">Dropping 15% of packets pseudo-randomly on</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loss 15%</w:t>
      </w:r>
    </w:p>
    <w:bookmarkEnd w:id="1044"/>
    <w:bookmarkStart w:id="1045" w:name="reverting-network-faults"/>
    <w:p>
      <w:pPr>
        <w:pStyle w:val="Heading4"/>
      </w:pPr>
      <w:r>
        <w:t xml:space="preserve">Reverting Network Faults</w:t>
      </w:r>
    </w:p>
    <w:p>
      <w:pPr>
        <w:pStyle w:val="FirstParagraph"/>
      </w:pPr>
      <w:r>
        <w:t xml:space="preserve">Clearing all network queuing rules to restore normal operation:</w:t>
      </w:r>
    </w:p>
    <w:p>
      <w:pPr>
        <w:pStyle w:val="SourceCode"/>
      </w:pPr>
      <w:r>
        <w:rPr>
          <w:rStyle w:val="FunctionTok"/>
        </w:rPr>
        <w:t xml:space="preserve">sudo</w:t>
      </w:r>
      <w:r>
        <w:rPr>
          <w:rStyle w:val="NormalTok"/>
        </w:rPr>
        <w:t xml:space="preserve"> tc qdisc del dev eth0 root</w:t>
      </w:r>
    </w:p>
    <w:bookmarkEnd w:id="1045"/>
    <w:bookmarkEnd w:id="1046"/>
    <w:bookmarkStart w:id="1047" w:name="computing-node-failures"/>
    <w:p>
      <w:pPr>
        <w:pStyle w:val="Heading3"/>
      </w:pPr>
      <w:r>
        <w:t xml:space="preserve">2. Computing Node Failures</w:t>
      </w:r>
    </w:p>
    <w:p>
      <w:pPr>
        <w:pStyle w:val="FirstParagraph"/>
      </w:pPr>
      <w:r>
        <w:t xml:space="preserve">Node failure testing validates that control planes (such as Kubernetes or Auto Scaling Groups) re-schedule workloads, re-route network traffic, and maintain capacity during physical machine or hypervisor crashes.</w:t>
      </w:r>
    </w:p>
    <w:p>
      <w:pPr>
        <w:numPr>
          <w:ilvl w:val="0"/>
          <w:numId w:val="1333"/>
        </w:numPr>
      </w:pPr>
      <w:r>
        <w:rPr>
          <w:b/>
          <w:bCs/>
        </w:rPr>
        <w:t xml:space="preserve">Soft Failures:</w:t>
      </w:r>
      <w:r>
        <w:t xml:space="preserve"> </w:t>
      </w:r>
      <w:r>
        <w:t xml:space="preserve">Graceful shutdown signals (</w:t>
      </w:r>
      <w:r>
        <w:rPr>
          <w:rStyle w:val="VerbatimChar"/>
        </w:rPr>
        <w:t xml:space="preserve">SIGTERM</w:t>
      </w:r>
      <w:r>
        <w:t xml:space="preserve">,</w:t>
      </w:r>
      <w:r>
        <w:t xml:space="preserve"> </w:t>
      </w:r>
      <w:r>
        <w:rPr>
          <w:rStyle w:val="VerbatimChar"/>
        </w:rPr>
        <w:t xml:space="preserve">systemctl stop kubelet</w:t>
      </w:r>
      <w:r>
        <w:t xml:space="preserve">).</w:t>
      </w:r>
    </w:p>
    <w:p>
      <w:pPr>
        <w:numPr>
          <w:ilvl w:val="0"/>
          <w:numId w:val="1333"/>
        </w:numPr>
      </w:pPr>
      <w:r>
        <w:rPr>
          <w:b/>
          <w:bCs/>
        </w:rPr>
        <w:t xml:space="preserve">Hard Failures:</w:t>
      </w:r>
      <w:r>
        <w:t xml:space="preserve"> </w:t>
      </w:r>
      <w:r>
        <w:t xml:space="preserve">Hard node power-off (</w:t>
      </w:r>
      <w:r>
        <w:rPr>
          <w:rStyle w:val="VerbatimChar"/>
        </w:rPr>
        <w:t xml:space="preserve">sysrq</w:t>
      </w:r>
      <w:r>
        <w:t xml:space="preserve"> </w:t>
      </w:r>
      <w:r>
        <w:t xml:space="preserve">triggers, AWS</w:t>
      </w:r>
      <w:r>
        <w:t xml:space="preserve"> </w:t>
      </w:r>
      <w:r>
        <w:rPr>
          <w:rStyle w:val="VerbatimChar"/>
        </w:rPr>
        <w:t xml:space="preserve">ec2-stop-instances</w:t>
      </w:r>
      <w:r>
        <w:t xml:space="preserve">, or GCP</w:t>
      </w:r>
      <w:r>
        <w:t xml:space="preserve"> </w:t>
      </w:r>
      <w:r>
        <w:rPr>
          <w:rStyle w:val="VerbatimChar"/>
        </w:rPr>
        <w:t xml:space="preserve">compute instances stop</w:t>
      </w:r>
      <w:r>
        <w:t xml:space="preserve">).</w:t>
      </w:r>
    </w:p>
    <w:bookmarkEnd w:id="1047"/>
    <w:bookmarkEnd w:id="1048"/>
    <w:bookmarkStart w:id="1058" w:name="Xa1141f1212d2427af90e8e51ee203d1b2823c18"/>
    <w:p>
      <w:pPr>
        <w:pStyle w:val="Heading2"/>
      </w:pPr>
      <w:r>
        <w:t xml:space="preserve">27.3 Chaos Mesh and Gremlin Engine Deployment in Kubernetes Environments</w:t>
      </w:r>
    </w:p>
    <w:p>
      <w:pPr>
        <w:pStyle w:val="FirstParagraph"/>
      </w:pPr>
      <w:r>
        <w:t xml:space="preserve">Modern cloud-native systems rely on specialized chaos orchestration frameworks to safely inject faults into containerized workloads.</w:t>
      </w:r>
    </w:p>
    <w:bookmarkStart w:id="1055" w:name="chaos-mesh"/>
    <w:p>
      <w:pPr>
        <w:pStyle w:val="Heading3"/>
      </w:pPr>
      <w:r>
        <w:t xml:space="preserve">1. Chaos Mesh</w:t>
      </w:r>
    </w:p>
    <w:p>
      <w:pPr>
        <w:pStyle w:val="FirstParagraph"/>
      </w:pPr>
      <w:r>
        <w:rPr>
          <w:b/>
          <w:bCs/>
        </w:rPr>
        <w:t xml:space="preserve">Chaos Mesh</w:t>
      </w:r>
      <w:r>
        <w:t xml:space="preserve"> </w:t>
      </w:r>
      <w:r>
        <w:t xml:space="preserve">is an open-source, Cloud Native Computing Foundation (CNCF) hosted Kubernetes-native chaos engineering platform. It uses Custom Resource Definitions (CRDs) to orchestrate complex failure modes across pods, network interfaces, filesystems, and Linux kernels.</w:t>
      </w:r>
    </w:p>
    <w:p>
      <w:pPr>
        <w:pStyle w:val="BodyText"/>
      </w:pPr>
      <w:r>
        <w:drawing>
          <wp:inline>
            <wp:extent cx="3131590" cy="1709530"/>
            <wp:effectExtent b="0" l="0" r="0" t="0"/>
            <wp:docPr descr="" title="" id="1050" name="Picture"/>
            <a:graphic>
              <a:graphicData uri="http://schemas.openxmlformats.org/drawingml/2006/picture">
                <pic:pic>
                  <pic:nvPicPr>
                    <pic:cNvPr descr="assets/images/chapter27/27-3-Chaos-Mesh-Architecture.png" id="1051" name="Picture"/>
                    <pic:cNvPicPr>
                      <a:picLocks noChangeArrowheads="1" noChangeAspect="1"/>
                    </pic:cNvPicPr>
                  </pic:nvPicPr>
                  <pic:blipFill>
                    <a:blip r:embed="rId1049"/>
                    <a:stretch>
                      <a:fillRect/>
                    </a:stretch>
                  </pic:blipFill>
                  <pic:spPr bwMode="auto">
                    <a:xfrm>
                      <a:off x="0" y="0"/>
                      <a:ext cx="3131590" cy="1709530"/>
                    </a:xfrm>
                    <a:prstGeom prst="rect">
                      <a:avLst/>
                    </a:prstGeom>
                    <a:noFill/>
                    <a:ln w="9525">
                      <a:noFill/>
                      <a:headEnd/>
                      <a:tailEnd/>
                    </a:ln>
                  </pic:spPr>
                </pic:pic>
              </a:graphicData>
            </a:graphic>
          </wp:inline>
        </w:drawing>
      </w:r>
    </w:p>
    <w:bookmarkStart w:id="1052" w:name="key-architecture-components"/>
    <w:p>
      <w:pPr>
        <w:pStyle w:val="Heading4"/>
      </w:pPr>
      <w:r>
        <w:t xml:space="preserve">Key Architecture Components:</w:t>
      </w:r>
    </w:p>
    <w:p>
      <w:pPr>
        <w:numPr>
          <w:ilvl w:val="0"/>
          <w:numId w:val="1334"/>
        </w:numPr>
      </w:pPr>
      <w:r>
        <w:rPr>
          <w:b/>
          <w:bCs/>
        </w:rPr>
        <w:t xml:space="preserve">Chaos Controller Manager:</w:t>
      </w:r>
      <w:r>
        <w:t xml:space="preserve"> </w:t>
      </w:r>
      <w:r>
        <w:t xml:space="preserve">Orchestrates chaos experiments and reconciles custom resources.</w:t>
      </w:r>
    </w:p>
    <w:p>
      <w:pPr>
        <w:numPr>
          <w:ilvl w:val="0"/>
          <w:numId w:val="1334"/>
        </w:numPr>
      </w:pPr>
      <w:r>
        <w:rPr>
          <w:b/>
          <w:bCs/>
        </w:rPr>
        <w:t xml:space="preserve">Chaos Daemon:</w:t>
      </w:r>
      <w:r>
        <w:t xml:space="preserve"> </w:t>
      </w:r>
      <w:r>
        <w:t xml:space="preserve">Deployed as a</w:t>
      </w:r>
      <w:r>
        <w:t xml:space="preserve"> </w:t>
      </w:r>
      <w:r>
        <w:rPr>
          <w:rStyle w:val="VerbatimChar"/>
        </w:rPr>
        <w:t xml:space="preserve">DaemonSet</w:t>
      </w:r>
      <w:r>
        <w:t xml:space="preserve"> </w:t>
      </w:r>
      <w:r>
        <w:t xml:space="preserve">on every node with elevated privileges (</w:t>
      </w:r>
      <w:r>
        <w:rPr>
          <w:rStyle w:val="VerbatimChar"/>
        </w:rPr>
        <w:t xml:space="preserve">CAP_SYS_ADMIN</w:t>
      </w:r>
      <w:r>
        <w:t xml:space="preserve">) to manipulate network interfaces (</w:t>
      </w:r>
      <w:r>
        <w:rPr>
          <w:rStyle w:val="VerbatimChar"/>
        </w:rPr>
        <w:t xml:space="preserve">tc</w:t>
      </w:r>
      <w:r>
        <w:t xml:space="preserve">), mount filesystems, and inject system call errors into target containers via</w:t>
      </w:r>
      <w:r>
        <w:t xml:space="preserve"> </w:t>
      </w:r>
      <w:r>
        <w:rPr>
          <w:rStyle w:val="VerbatimChar"/>
        </w:rPr>
        <w:t xml:space="preserve">ptrace</w:t>
      </w:r>
      <w:r>
        <w:t xml:space="preserve"> </w:t>
      </w:r>
      <w:r>
        <w:t xml:space="preserve">or eBPF.</w:t>
      </w:r>
    </w:p>
    <w:bookmarkEnd w:id="1052"/>
    <w:bookmarkStart w:id="1053" w:name="Xf9fb7bec63e501b488142b77c416bf2dd6038a8"/>
    <w:p>
      <w:pPr>
        <w:pStyle w:val="Heading4"/>
      </w:pPr>
      <w:r>
        <w:t xml:space="preserve">Example: Chaos Mesh</w:t>
      </w:r>
      <w:r>
        <w:t xml:space="preserve"> </w:t>
      </w:r>
      <w:r>
        <w:rPr>
          <w:rStyle w:val="VerbatimChar"/>
        </w:rPr>
        <w:t xml:space="preserve">PodChaos</w:t>
      </w:r>
      <w:r>
        <w:t xml:space="preserve"> </w:t>
      </w:r>
      <w:r>
        <w:t xml:space="preserve">Manifest (</w:t>
      </w:r>
      <w:r>
        <w:rPr>
          <w:rStyle w:val="VerbatimChar"/>
        </w:rPr>
        <w:t xml:space="preserve">pod_failure.yaml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PodChaos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order-service-pod-kill</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pod-failure</w:t>
      </w:r>
      <w:r>
        <w:br/>
      </w:r>
      <w:r>
        <w:rPr>
          <w:rStyle w:val="AttributeTok"/>
        </w:rPr>
        <w:t xml:space="preserve">  </w:t>
      </w:r>
      <w:r>
        <w:rPr>
          <w:rStyle w:val="FunctionTok"/>
        </w:rPr>
        <w:t xml:space="preserve">mode</w:t>
      </w:r>
      <w:r>
        <w:rPr>
          <w:rStyle w:val="KeywordTok"/>
        </w:rPr>
        <w:t xml:space="preserve">:</w:t>
      </w:r>
      <w:r>
        <w:rPr>
          <w:rStyle w:val="AttributeTok"/>
        </w:rPr>
        <w:t xml:space="preserve"> fixed</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'5m'</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'order-service'</w:t>
      </w:r>
      <w:r>
        <w:br/>
      </w:r>
      <w:r>
        <w:rPr>
          <w:rStyle w:val="AttributeTok"/>
        </w:rPr>
        <w:t xml:space="preserve">  </w:t>
      </w:r>
      <w:r>
        <w:rPr>
          <w:rStyle w:val="FunctionTok"/>
        </w:rPr>
        <w:t xml:space="preserve">scheduler</w:t>
      </w:r>
      <w:r>
        <w:rPr>
          <w:rStyle w:val="KeywordTok"/>
        </w:rPr>
        <w:t xml:space="preserve">:</w:t>
      </w:r>
      <w:r>
        <w:br/>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'@every 1h'</w:t>
      </w:r>
    </w:p>
    <w:bookmarkEnd w:id="1053"/>
    <w:bookmarkStart w:id="1054" w:name="X38332f4b5983b57b546377a117fa537277c9a57"/>
    <w:p>
      <w:pPr>
        <w:pStyle w:val="Heading4"/>
      </w:pPr>
      <w:r>
        <w:t xml:space="preserve">Example: Chaos Mesh</w:t>
      </w:r>
      <w:r>
        <w:t xml:space="preserve"> </w:t>
      </w:r>
      <w:r>
        <w:rPr>
          <w:rStyle w:val="VerbatimChar"/>
        </w:rPr>
        <w:t xml:space="preserve">NetworkChaos</w:t>
      </w:r>
      <w:r>
        <w:t xml:space="preserve"> </w:t>
      </w:r>
      <w:r>
        <w:t xml:space="preserve">Manifest (</w:t>
      </w:r>
      <w:r>
        <w:rPr>
          <w:rStyle w:val="VerbatimChar"/>
        </w:rPr>
        <w:t xml:space="preserve">network_delay.yaml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'payment-gateway'</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'300ms'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'database'</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'10m'</w:t>
      </w:r>
    </w:p>
    <w:bookmarkEnd w:id="1054"/>
    <w:bookmarkEnd w:id="1055"/>
    <w:bookmarkStart w:id="1057" w:name="gremlin"/>
    <w:p>
      <w:pPr>
        <w:pStyle w:val="Heading3"/>
      </w:pPr>
      <w:r>
        <w:t xml:space="preserve">2. Gremlin</w:t>
      </w:r>
    </w:p>
    <w:p>
      <w:pPr>
        <w:pStyle w:val="FirstParagraph"/>
      </w:pPr>
      <w:r>
        <w:rPr>
          <w:b/>
          <w:bCs/>
        </w:rPr>
        <w:t xml:space="preserve">Gremlin</w:t>
      </w:r>
      <w:r>
        <w:t xml:space="preserve"> </w:t>
      </w:r>
      <w:r>
        <w:t xml:space="preserve">is an enterprise-grade, fully managed Chaos-as-a-Service platform offering fine-grained access control, safety guardrails, continuous reliability testing, and native integration into CI/CD pipelines.</w:t>
      </w:r>
    </w:p>
    <w:bookmarkStart w:id="1056" w:name="X0516d19c210305caaefff7c127cc44c3ff3f6b8"/>
    <w:p>
      <w:pPr>
        <w:pStyle w:val="Heading4"/>
      </w:pPr>
      <w:r>
        <w:t xml:space="preserve">Feature Comparison: Chaos Mesh vs. Gremlin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Chaos Mesh</w:t>
            </w:r>
          </w:p>
        </w:tc>
        <w:tc>
          <w:tcPr/>
          <w:p>
            <w:pPr>
              <w:pStyle w:val="Compact"/>
              <w:jc w:val="left"/>
            </w:pPr>
            <w:r>
              <w:t xml:space="preserve">Gremlin Engine</w:t>
            </w:r>
          </w:p>
        </w:tc>
      </w:tr>
      <w:tr>
        <w:tc>
          <w:tcPr/>
          <w:p>
            <w:pPr>
              <w:pStyle w:val="Compact"/>
              <w:jc w:val="left"/>
            </w:pPr>
            <w:r>
              <w:rPr>
                <w:b/>
                <w:bCs/>
              </w:rPr>
              <w:t xml:space="preserve">License Model</w:t>
            </w:r>
          </w:p>
        </w:tc>
        <w:tc>
          <w:tcPr/>
          <w:p>
            <w:pPr>
              <w:pStyle w:val="Compact"/>
              <w:jc w:val="left"/>
            </w:pPr>
            <w:r>
              <w:t xml:space="preserve">Open-Source (CNCF)</w:t>
            </w:r>
          </w:p>
        </w:tc>
        <w:tc>
          <w:tcPr/>
          <w:p>
            <w:pPr>
              <w:pStyle w:val="Compact"/>
              <w:jc w:val="left"/>
            </w:pPr>
            <w:r>
              <w:t xml:space="preserve">Commercial SaaS / Enterprise</w:t>
            </w:r>
          </w:p>
        </w:tc>
      </w:tr>
      <w:tr>
        <w:tc>
          <w:tcPr/>
          <w:p>
            <w:pPr>
              <w:pStyle w:val="Compact"/>
              <w:jc w:val="left"/>
            </w:pPr>
            <w:r>
              <w:rPr>
                <w:b/>
                <w:bCs/>
              </w:rPr>
              <w:t xml:space="preserve">Control Plane</w:t>
            </w:r>
          </w:p>
        </w:tc>
        <w:tc>
          <w:tcPr/>
          <w:p>
            <w:pPr>
              <w:pStyle w:val="Compact"/>
              <w:jc w:val="left"/>
            </w:pPr>
            <w:r>
              <w:t xml:space="preserve">Self-hosted inside Kubernetes</w:t>
            </w:r>
          </w:p>
        </w:tc>
        <w:tc>
          <w:tcPr/>
          <w:p>
            <w:pPr>
              <w:pStyle w:val="Compact"/>
              <w:jc w:val="left"/>
            </w:pPr>
            <w:r>
              <w:t xml:space="preserve">Fully Managed SaaS Control Plane</w:t>
            </w:r>
          </w:p>
        </w:tc>
      </w:tr>
      <w:tr>
        <w:tc>
          <w:tcPr/>
          <w:p>
            <w:pPr>
              <w:pStyle w:val="Compact"/>
              <w:jc w:val="left"/>
            </w:pPr>
            <w:r>
              <w:rPr>
                <w:b/>
                <w:bCs/>
              </w:rPr>
              <w:t xml:space="preserve">Target Platform</w:t>
            </w:r>
          </w:p>
        </w:tc>
        <w:tc>
          <w:tcPr/>
          <w:p>
            <w:pPr>
              <w:pStyle w:val="Compact"/>
              <w:jc w:val="left"/>
            </w:pPr>
            <w:r>
              <w:t xml:space="preserve">Primarily Kubernetes / Containers</w:t>
            </w:r>
          </w:p>
        </w:tc>
        <w:tc>
          <w:tcPr/>
          <w:p>
            <w:pPr>
              <w:pStyle w:val="Compact"/>
              <w:jc w:val="left"/>
            </w:pPr>
            <w:r>
              <w:t xml:space="preserve">VMs, Bare Metal, Containers, K8s, Serverless</w:t>
            </w:r>
          </w:p>
        </w:tc>
      </w:tr>
      <w:tr>
        <w:tc>
          <w:tcPr/>
          <w:p>
            <w:pPr>
              <w:pStyle w:val="Compact"/>
              <w:jc w:val="left"/>
            </w:pPr>
            <w:r>
              <w:rPr>
                <w:b/>
                <w:bCs/>
              </w:rPr>
              <w:t xml:space="preserve">Safety Guardrails</w:t>
            </w:r>
          </w:p>
        </w:tc>
        <w:tc>
          <w:tcPr/>
          <w:p>
            <w:pPr>
              <w:pStyle w:val="Compact"/>
              <w:jc w:val="left"/>
            </w:pPr>
            <w:r>
              <w:t xml:space="preserve">Manual CRD deletion / Status Hooks</w:t>
            </w:r>
          </w:p>
        </w:tc>
        <w:tc>
          <w:tcPr/>
          <w:p>
            <w:pPr>
              <w:pStyle w:val="Compact"/>
              <w:jc w:val="left"/>
            </w:pPr>
            <w:r>
              <w:t xml:space="preserve">Automated Status Checks &amp; Dead Man Switches</w:t>
            </w:r>
          </w:p>
        </w:tc>
      </w:tr>
      <w:tr>
        <w:tc>
          <w:tcPr/>
          <w:p>
            <w:pPr>
              <w:pStyle w:val="Compact"/>
              <w:jc w:val="left"/>
            </w:pPr>
            <w:r>
              <w:rPr>
                <w:b/>
                <w:bCs/>
              </w:rPr>
              <w:t xml:space="preserve">RBAC / Security</w:t>
            </w:r>
          </w:p>
        </w:tc>
        <w:tc>
          <w:tcPr/>
          <w:p>
            <w:pPr>
              <w:pStyle w:val="Compact"/>
              <w:jc w:val="left"/>
            </w:pPr>
            <w:r>
              <w:t xml:space="preserve">Kubernetes RBAC Integration</w:t>
            </w:r>
          </w:p>
        </w:tc>
        <w:tc>
          <w:tcPr/>
          <w:p>
            <w:pPr>
              <w:pStyle w:val="Compact"/>
              <w:jc w:val="left"/>
            </w:pPr>
            <w:r>
              <w:t xml:space="preserve">Enterprise SAML/SSO &amp; Audit Logs</w:t>
            </w:r>
          </w:p>
        </w:tc>
      </w:tr>
    </w:tbl>
    <w:bookmarkEnd w:id="1056"/>
    <w:bookmarkEnd w:id="1057"/>
    <w:bookmarkEnd w:id="1058"/>
    <w:bookmarkStart w:id="1067" w:name="X63ea4b544985757c85eaf5a347471b402cefda5"/>
    <w:p>
      <w:pPr>
        <w:pStyle w:val="Heading2"/>
      </w:pPr>
      <w:r>
        <w:t xml:space="preserve">27.4 Measuring System Resiliency and Steady-State Recovery</w:t>
      </w:r>
    </w:p>
    <w:p>
      <w:pPr>
        <w:pStyle w:val="FirstParagraph"/>
      </w:pPr>
      <w:r>
        <w:t xml:space="preserve">Quantifying system resiliency requires tracking recovery timelines and service availability metrics during and after fault injection experiments.</w:t>
      </w:r>
    </w:p>
    <w:p>
      <w:pPr>
        <w:pStyle w:val="CaptionedFigure"/>
      </w:pPr>
      <w:r>
        <w:drawing>
          <wp:inline>
            <wp:extent cx="3131590" cy="1709530"/>
            <wp:effectExtent b="0" l="0" r="0" t="0"/>
            <wp:docPr descr="Service Performance Timeline" title="" id="1060" name="Picture"/>
            <a:graphic>
              <a:graphicData uri="http://schemas.openxmlformats.org/drawingml/2006/picture">
                <pic:pic>
                  <pic:nvPicPr>
                    <pic:cNvPr descr="assets/images/chapter27/27-4-Service-Performance-Timeline.png" id="1061" name="Picture"/>
                    <pic:cNvPicPr>
                      <a:picLocks noChangeArrowheads="1" noChangeAspect="1"/>
                    </pic:cNvPicPr>
                  </pic:nvPicPr>
                  <pic:blipFill>
                    <a:blip r:embed="rId10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Service Performance Timeline</w:t>
      </w:r>
    </w:p>
    <w:bookmarkStart w:id="1066" w:name="key-metrics-for-resiliency-analysis"/>
    <w:p>
      <w:pPr>
        <w:pStyle w:val="Heading3"/>
      </w:pPr>
      <w:r>
        <w:t xml:space="preserve">Key Metrics for Resiliency Analysis</w:t>
      </w:r>
    </w:p>
    <w:bookmarkStart w:id="1062" w:name="mean-time-to-detect-mttd"/>
    <w:p>
      <w:pPr>
        <w:pStyle w:val="Heading4"/>
      </w:pPr>
      <w:r>
        <w:t xml:space="preserve">1. Mean Time to Detect (MTTD)</w:t>
      </w:r>
    </w:p>
    <w:p>
      <w:pPr>
        <w:pStyle w:val="FirstParagraph"/>
      </w:pPr>
      <w:r>
        <w:t xml:space="preserve">The time elapsed between the injection of a fault and the moment alerting systems detect the anomaly (e.g., Prometheus alert firing, PagerDuty incident triggered).</w:t>
      </w:r>
    </w:p>
    <w:bookmarkEnd w:id="1062"/>
    <w:bookmarkStart w:id="1063" w:name="mean-time-to-recover-mttr"/>
    <w:p>
      <w:pPr>
        <w:pStyle w:val="Heading4"/>
      </w:pPr>
      <w:r>
        <w:t xml:space="preserve">2. Mean Time to Recover (MTTR)</w:t>
      </w:r>
    </w:p>
    <w:p>
      <w:pPr>
        <w:pStyle w:val="FirstParagraph"/>
      </w:pPr>
      <w:r>
        <w:t xml:space="preserve">The total time from initial degradation until the system automatically recovers to baseline steady-state metrics without human intervention.</w:t>
      </w:r>
    </w:p>
    <w:bookmarkEnd w:id="1063"/>
    <w:bookmarkStart w:id="1064" w:name="error-budget-impact"/>
    <w:p>
      <w:pPr>
        <w:pStyle w:val="Heading4"/>
      </w:pPr>
      <w:r>
        <w:t xml:space="preserve">3. Error Budget Impact</w:t>
      </w:r>
    </w:p>
    <w:p>
      <w:pPr>
        <w:pStyle w:val="FirstParagraph"/>
      </w:pPr>
      <w:r>
        <w:t xml:space="preserve">The calculated percentage of the service’s monthly error budget consumed during a chaos experiment. Chaos experiments should never consume more than a pre-allocated fraction of the monthly error budget (e.g., max 5%).</w:t>
      </w:r>
    </w:p>
    <w:bookmarkEnd w:id="1064"/>
    <w:bookmarkStart w:id="1065" w:name="resiliency-score"/>
    <w:p>
      <w:pPr>
        <w:pStyle w:val="Heading4"/>
      </w:pPr>
      <w:r>
        <w:t xml:space="preserve">4. Resiliency Score</w:t>
      </w:r>
    </w:p>
    <w:p>
      <w:pPr>
        <w:pStyle w:val="FirstParagraph"/>
      </w:pPr>
      <m:oMathPara>
        <m:oMathParaPr>
          <m:jc m:val="center"/>
        </m:oMathParaPr>
        <m:oMath>
          <m:r>
            <m:rPr>
              <m:nor/>
              <m:sty m:val="p"/>
            </m:rPr>
            <m:t>Resiliency Score (%)</m:t>
          </m:r>
          <m:r>
            <m:rPr>
              <m:sty m:val="p"/>
            </m:rPr>
            <m:t>=</m:t>
          </m:r>
          <m:d>
            <m:dPr>
              <m:begChr m:val="("/>
              <m:endChr m:val=")"/>
              <m:sepChr m:val=""/>
              <m:grow/>
            </m:dPr>
            <m:e>
              <m:f>
                <m:fPr>
                  <m:type m:val="bar"/>
                </m:fPr>
                <m:num>
                  <m:r>
                    <m:rPr>
                      <m:nor/>
                      <m:sty m:val="p"/>
                    </m:rPr>
                    <m:t>Transactions Succeeded During Fault</m:t>
                  </m:r>
                </m:num>
                <m:den>
                  <m:r>
                    <m:rPr>
                      <m:nor/>
                      <m:sty m:val="p"/>
                    </m:rPr>
                    <m:t>Total Expected Steady-State Transactions</m:t>
                  </m:r>
                </m:den>
              </m:f>
            </m:e>
          </m:d>
          <m:r>
            <m:rPr>
              <m:sty m:val="p"/>
            </m:rPr>
            <m:t>×</m:t>
          </m:r>
          <m:r>
            <m:t>100</m:t>
          </m:r>
        </m:oMath>
      </m:oMathPara>
    </w:p>
    <w:bookmarkEnd w:id="1065"/>
    <w:bookmarkEnd w:id="1066"/>
    <w:bookmarkEnd w:id="1067"/>
    <w:bookmarkStart w:id="1080" w:name="X04075281484a2d18530ff41de0793ce97d0c417"/>
    <w:p>
      <w:pPr>
        <w:pStyle w:val="Heading2"/>
      </w:pPr>
      <w:r>
        <w:t xml:space="preserve">27.5 Hands-On Lab: Running Automated Fault-Injection Experiments on Production Workloads</w:t>
      </w:r>
    </w:p>
    <w:bookmarkStart w:id="1071" w:name="lab-overview-7"/>
    <w:p>
      <w:pPr>
        <w:pStyle w:val="Heading3"/>
      </w:pPr>
      <w:r>
        <w:t xml:space="preserve">Lab Overview</w:t>
      </w:r>
    </w:p>
    <w:p>
      <w:pPr>
        <w:pStyle w:val="FirstParagraph"/>
      </w:pPr>
      <w:r>
        <w:t xml:space="preserve">In this hands-on lab, you will deploy a microservice application into a local Kubernetes cluster, establish steady-state telemetry monitoring, deploy</w:t>
      </w:r>
      <w:r>
        <w:t xml:space="preserve"> </w:t>
      </w:r>
      <w:r>
        <w:rPr>
          <w:b/>
          <w:bCs/>
        </w:rPr>
        <w:t xml:space="preserve">Chaos Mesh</w:t>
      </w:r>
      <w:r>
        <w:t xml:space="preserve">, execute a hypothesis-driven network delay experiment, observe real-time degradation and recovery, and enforce an automated circuit breaker halt.</w:t>
      </w:r>
    </w:p>
    <w:p>
      <w:pPr>
        <w:pStyle w:val="CaptionedFigure"/>
      </w:pPr>
      <w:r>
        <w:drawing>
          <wp:inline>
            <wp:extent cx="3131590" cy="1709530"/>
            <wp:effectExtent b="0" l="0" r="0" t="0"/>
            <wp:docPr descr="Lab Architecture" title="" id="1069" name="Picture"/>
            <a:graphic>
              <a:graphicData uri="http://schemas.openxmlformats.org/drawingml/2006/picture">
                <pic:pic>
                  <pic:nvPicPr>
                    <pic:cNvPr descr="assets/images/chapter27/27-5-Lab-Architecture.png" id="1070" name="Picture"/>
                    <pic:cNvPicPr>
                      <a:picLocks noChangeArrowheads="1" noChangeAspect="1"/>
                    </pic:cNvPicPr>
                  </pic:nvPicPr>
                  <pic:blipFill>
                    <a:blip r:embed="rId106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Lab Architecture</w:t>
      </w:r>
    </w:p>
    <w:bookmarkEnd w:id="1071"/>
    <w:bookmarkStart w:id="1072" w:name="X96bbdc867a2639fb7c555633ef2385fe1cd3018"/>
    <w:p>
      <w:pPr>
        <w:pStyle w:val="Heading3"/>
      </w:pPr>
      <w:r>
        <w:t xml:space="preserve">Step 1: Prepare Local Kubernetes Cluster &amp; Microservice Deployment</w:t>
      </w:r>
    </w:p>
    <w:p>
      <w:pPr>
        <w:pStyle w:val="Compact"/>
        <w:numPr>
          <w:ilvl w:val="0"/>
          <w:numId w:val="1335"/>
        </w:numPr>
      </w:pPr>
      <w:r>
        <w:t xml:space="preserve">Create a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~/chaos-lab </w:t>
      </w:r>
      <w:r>
        <w:rPr>
          <w:rStyle w:val="KeywordTok"/>
        </w:rPr>
        <w:t xml:space="preserve">&amp;&amp;</w:t>
      </w:r>
      <w:r>
        <w:rPr>
          <w:rStyle w:val="NormalTok"/>
        </w:rPr>
        <w:t xml:space="preserve"> </w:t>
      </w:r>
      <w:r>
        <w:rPr>
          <w:rStyle w:val="BuiltInTok"/>
        </w:rPr>
        <w:t xml:space="preserve">cd</w:t>
      </w:r>
      <w:r>
        <w:rPr>
          <w:rStyle w:val="NormalTok"/>
        </w:rPr>
        <w:t xml:space="preserve"> ~/chaos-lab</w:t>
      </w:r>
    </w:p>
    <w:p>
      <w:pPr>
        <w:pStyle w:val="Compact"/>
        <w:numPr>
          <w:ilvl w:val="0"/>
          <w:numId w:val="1336"/>
        </w:numPr>
      </w:pPr>
      <w:r>
        <w:t xml:space="preserve">Ensure</w:t>
      </w:r>
      <w:r>
        <w:t xml:space="preserve"> </w:t>
      </w:r>
      <w:r>
        <w:rPr>
          <w:rStyle w:val="VerbatimChar"/>
        </w:rPr>
        <w:t xml:space="preserve">kind</w:t>
      </w:r>
      <w:r>
        <w:t xml:space="preserve"> </w:t>
      </w:r>
      <w:r>
        <w:t xml:space="preserve">or</w:t>
      </w:r>
      <w:r>
        <w:t xml:space="preserve"> </w:t>
      </w:r>
      <w:r>
        <w:rPr>
          <w:rStyle w:val="VerbatimChar"/>
        </w:rPr>
        <w:t xml:space="preserve">minikube</w:t>
      </w:r>
      <w:r>
        <w:t xml:space="preserve"> </w:t>
      </w:r>
      <w:r>
        <w:t xml:space="preserve">is running, then create the</w:t>
      </w:r>
      <w:r>
        <w:t xml:space="preserve"> </w:t>
      </w:r>
      <w:r>
        <w:rPr>
          <w:rStyle w:val="VerbatimChar"/>
        </w:rPr>
        <w:t xml:space="preserve">demo</w:t>
      </w:r>
      <w:r>
        <w:t xml:space="preserve"> </w:t>
      </w:r>
      <w:r>
        <w:t xml:space="preserve">namespace:</w:t>
      </w:r>
    </w:p>
    <w:p>
      <w:pPr>
        <w:pStyle w:val="SourceCode"/>
      </w:pPr>
      <w:r>
        <w:rPr>
          <w:rStyle w:val="ExtensionTok"/>
        </w:rPr>
        <w:t xml:space="preserve">kubectl</w:t>
      </w:r>
      <w:r>
        <w:rPr>
          <w:rStyle w:val="NormalTok"/>
        </w:rPr>
        <w:t xml:space="preserve"> create namespace demo</w:t>
      </w:r>
    </w:p>
    <w:p>
      <w:pPr>
        <w:pStyle w:val="Compact"/>
        <w:numPr>
          <w:ilvl w:val="0"/>
          <w:numId w:val="1337"/>
        </w:numPr>
      </w:pPr>
      <w:r>
        <w:t xml:space="preserve">Deploy the target</w:t>
      </w:r>
      <w:r>
        <w:t xml:space="preserve"> </w:t>
      </w:r>
      <w:r>
        <w:rPr>
          <w:rStyle w:val="VerbatimChar"/>
        </w:rPr>
        <w:t xml:space="preserve">payment-api</w:t>
      </w:r>
      <w:r>
        <w:t xml:space="preserve"> </w:t>
      </w:r>
      <w:r>
        <w:t xml:space="preserve">microservice (</w:t>
      </w:r>
      <w:r>
        <w:rPr>
          <w:rStyle w:val="VerbatimChar"/>
        </w:rPr>
        <w:t xml:space="preserve">payment-api.yaml</w:t>
      </w:r>
      <w:r>
        <w:t xml:space="preserve">):</w:t>
      </w:r>
    </w:p>
    <w:p>
      <w:pPr>
        <w:pStyle w:val="SourceCode"/>
      </w:pPr>
      <w:r>
        <w:rPr>
          <w:rStyle w:val="AttributeTok"/>
        </w:rPr>
        <w:t xml:space="preserve">cat &lt;&lt; 'EOF' &gt; payment-api.yaml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"64Mi"</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payment-api-svc</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r>
        <w:br/>
      </w:r>
      <w:r>
        <w:rPr>
          <w:rStyle w:val="AttributeTok"/>
        </w:rPr>
        <w:t xml:space="preserve">EOF</w:t>
      </w:r>
      <w:r>
        <w:br/>
      </w:r>
      <w:r>
        <w:rPr>
          <w:rStyle w:val="AttributeTok"/>
        </w:rPr>
        <w:t xml:space="preserve">kubectl apply -f payment-api.yaml</w:t>
      </w:r>
    </w:p>
    <w:p>
      <w:pPr>
        <w:pStyle w:val="Compact"/>
        <w:numPr>
          <w:ilvl w:val="0"/>
          <w:numId w:val="1338"/>
        </w:numPr>
      </w:pPr>
      <w:r>
        <w:t xml:space="preserve">Deploy a client traffic generator simulating constant user checkouts (</w:t>
      </w:r>
      <w:r>
        <w:rPr>
          <w:rStyle w:val="VerbatimChar"/>
        </w:rPr>
        <w:t xml:space="preserve">traffic-generator.yaml</w:t>
      </w:r>
      <w:r>
        <w:t xml:space="preserve">):</w:t>
      </w:r>
    </w:p>
    <w:p>
      <w:pPr>
        <w:pStyle w:val="SourceCode"/>
      </w:pPr>
      <w:r>
        <w:rPr>
          <w:rStyle w:val="AttributeTok"/>
        </w:rPr>
        <w:t xml:space="preserve">cat &lt;&lt; 'EOF' &gt; traffic-generator.yaml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traffic-generator</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worker</w:t>
      </w:r>
      <w:r>
        <w:br/>
      </w:r>
      <w:r>
        <w:rPr>
          <w:rStyle w:val="AttributeTok"/>
        </w:rPr>
        <w:t xml:space="preserve">        </w:t>
      </w:r>
      <w:r>
        <w:rPr>
          <w:rStyle w:val="FunctionTok"/>
        </w:rPr>
        <w:t xml:space="preserve">image</w:t>
      </w:r>
      <w:r>
        <w:rPr>
          <w:rStyle w:val="KeywordTok"/>
        </w:rPr>
        <w:t xml:space="preserve">:</w:t>
      </w:r>
      <w:r>
        <w:rPr>
          <w:rStyle w:val="AttributeTok"/>
        </w:rPr>
        <w:t xml:space="preserve"> curlimages/curl:latest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args</w:t>
      </w:r>
      <w:r>
        <w:rPr>
          <w:rStyle w:val="KeywordTok"/>
        </w:rPr>
        <w:t xml:space="preserve">:</w:t>
      </w:r>
      <w:r>
        <w:br/>
      </w:r>
      <w:r>
        <w:rPr>
          <w:rStyle w:val="KeywordTok"/>
        </w:rPr>
        <w:t xml:space="preserve">        - </w:t>
      </w:r>
      <w:r>
        <w:rPr>
          <w:rStyle w:val="CharTok"/>
        </w:rPr>
        <w:t xml:space="preserve">|</w:t>
      </w:r>
      <w:r>
        <w:br/>
      </w:r>
      <w:r>
        <w:rPr>
          <w:rStyle w:val="NormalTok"/>
        </w:rPr>
        <w:t xml:space="preserve">          while true; do</w:t>
      </w:r>
      <w:r>
        <w:br/>
      </w:r>
      <w:r>
        <w:rPr>
          <w:rStyle w:val="NormalTok"/>
        </w:rPr>
        <w:t xml:space="preserve">            START=$(date +%s%3N)</w:t>
      </w:r>
      <w:r>
        <w:br/>
      </w:r>
      <w:r>
        <w:rPr>
          <w:rStyle w:val="NormalTok"/>
        </w:rPr>
        <w:t xml:space="preserve">            STATUS=$(curl -s -o /dev/null -w "%{http_code}" [http://payment-api-svc.demo.svc.cluster.local:80](http://payment-api-svc.demo.svc.cluster.local:80))</w:t>
      </w:r>
      <w:r>
        <w:br/>
      </w:r>
      <w:r>
        <w:rPr>
          <w:rStyle w:val="NormalTok"/>
        </w:rPr>
        <w:t xml:space="preserve">            END=$(date +%s%3N)</w:t>
      </w:r>
      <w:r>
        <w:br/>
      </w:r>
      <w:r>
        <w:rPr>
          <w:rStyle w:val="NormalTok"/>
        </w:rPr>
        <w:t xml:space="preserve">            LATENCY=$((END-START))</w:t>
      </w:r>
      <w:r>
        <w:br/>
      </w:r>
      <w:r>
        <w:rPr>
          <w:rStyle w:val="NormalTok"/>
        </w:rPr>
        <w:t xml:space="preserve">            echo "[$(date -u +%T)] HTTP $STATUS - Latency: ${LATENCY}ms"</w:t>
      </w:r>
      <w:r>
        <w:br/>
      </w:r>
      <w:r>
        <w:rPr>
          <w:rStyle w:val="NormalTok"/>
        </w:rPr>
        <w:t xml:space="preserve">            sleep 0.5</w:t>
      </w:r>
      <w:r>
        <w:br/>
      </w:r>
      <w:r>
        <w:rPr>
          <w:rStyle w:val="NormalTok"/>
        </w:rPr>
        <w:t xml:space="preserve">          done</w:t>
      </w:r>
      <w:r>
        <w:br/>
      </w:r>
      <w:r>
        <w:rPr>
          <w:rStyle w:val="AttributeTok"/>
        </w:rPr>
        <w:t xml:space="preserve">EOF</w:t>
      </w:r>
      <w:r>
        <w:br/>
      </w:r>
      <w:r>
        <w:rPr>
          <w:rStyle w:val="AttributeTok"/>
        </w:rPr>
        <w:t xml:space="preserve">kubectl apply -f traffic-generator.yaml</w:t>
      </w:r>
    </w:p>
    <w:p>
      <w:pPr>
        <w:pStyle w:val="Compact"/>
        <w:numPr>
          <w:ilvl w:val="0"/>
          <w:numId w:val="1339"/>
        </w:numPr>
      </w:pPr>
      <w:r>
        <w:t xml:space="preserve">Verify that initial steady-state latency is under 15ms:</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 </w:t>
      </w:r>
      <w:r>
        <w:rPr>
          <w:rStyle w:val="AttributeTok"/>
        </w:rPr>
        <w:t xml:space="preserve">-f</w:t>
      </w:r>
    </w:p>
    <w:p>
      <w:pPr>
        <w:pStyle w:val="FirstParagraph"/>
      </w:pPr>
      <w:r>
        <w:rPr>
          <w:i/>
          <w:iCs/>
        </w:rPr>
        <w:t xml:space="preserve">(Press Ctrl+C to stop log streaming)</w:t>
      </w:r>
    </w:p>
    <w:bookmarkEnd w:id="1072"/>
    <w:bookmarkStart w:id="1073" w:name="step-2-install-chaos-mesh"/>
    <w:p>
      <w:pPr>
        <w:pStyle w:val="Heading3"/>
      </w:pPr>
      <w:r>
        <w:t xml:space="preserve">Step 2: Install Chaos Mesh</w:t>
      </w:r>
    </w:p>
    <w:p>
      <w:pPr>
        <w:pStyle w:val="Compact"/>
        <w:numPr>
          <w:ilvl w:val="0"/>
          <w:numId w:val="1340"/>
        </w:numPr>
      </w:pPr>
      <w:r>
        <w:t xml:space="preserve">Install Chaos Mesh using the official installation script:</w:t>
      </w:r>
    </w:p>
    <w:p>
      <w:pPr>
        <w:pStyle w:val="SourceCode"/>
      </w:pP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--local</w:t>
      </w:r>
      <w:r>
        <w:rPr>
          <w:rStyle w:val="NormalTok"/>
        </w:rPr>
        <w:t xml:space="preserve"> kind</w:t>
      </w:r>
    </w:p>
    <w:p>
      <w:pPr>
        <w:pStyle w:val="Compact"/>
        <w:numPr>
          <w:ilvl w:val="0"/>
          <w:numId w:val="1341"/>
        </w:numPr>
      </w:pPr>
      <w:r>
        <w:t xml:space="preserve">Verify that all Chaos Mesh controller and daemon pods are running in the</w:t>
      </w:r>
      <w:r>
        <w:t xml:space="preserve"> </w:t>
      </w:r>
      <w:r>
        <w:rPr>
          <w:rStyle w:val="VerbatimChar"/>
        </w:rPr>
        <w:t xml:space="preserve">chaos-mesh</w:t>
      </w:r>
      <w:r>
        <w:t xml:space="preserve"> </w:t>
      </w:r>
      <w:r>
        <w:t xml:space="preserve">namespace:</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chaos-mesh</w:t>
      </w:r>
    </w:p>
    <w:bookmarkEnd w:id="1073"/>
    <w:bookmarkStart w:id="1075" w:name="X69d42eae18294daa453a3e7c818f1397310211f"/>
    <w:p>
      <w:pPr>
        <w:pStyle w:val="Heading3"/>
      </w:pPr>
      <w:r>
        <w:t xml:space="preserve">Step 3: Define Experiment &amp; Formulate Chaos Hypothesis</w:t>
      </w:r>
    </w:p>
    <w:bookmarkStart w:id="1074" w:name="hypothesis-definition"/>
    <w:p>
      <w:pPr>
        <w:pStyle w:val="Heading4"/>
      </w:pPr>
      <w:r>
        <w:t xml:space="preserve">Hypothesis Definition:</w:t>
      </w:r>
    </w:p>
    <w:p>
      <w:pPr>
        <w:numPr>
          <w:ilvl w:val="0"/>
          <w:numId w:val="1342"/>
        </w:numPr>
      </w:pPr>
      <w:r>
        <w:rPr>
          <w:b/>
          <w:bCs/>
        </w:rPr>
        <w:t xml:space="preserve">Target:</w:t>
      </w:r>
      <w:r>
        <w:t xml:space="preserve"> </w:t>
      </w:r>
      <w:r>
        <w:rPr>
          <w:rStyle w:val="VerbatimChar"/>
        </w:rPr>
        <w:t xml:space="preserve">payment-api</w:t>
      </w:r>
      <w:r>
        <w:t xml:space="preserve"> </w:t>
      </w:r>
      <w:r>
        <w:t xml:space="preserve">microservice in</w:t>
      </w:r>
      <w:r>
        <w:t xml:space="preserve"> </w:t>
      </w:r>
      <w:r>
        <w:rPr>
          <w:rStyle w:val="VerbatimChar"/>
        </w:rPr>
        <w:t xml:space="preserve">demo</w:t>
      </w:r>
      <w:r>
        <w:t xml:space="preserve"> </w:t>
      </w:r>
      <w:r>
        <w:t xml:space="preserve">namespace.</w:t>
      </w:r>
    </w:p>
    <w:p>
      <w:pPr>
        <w:numPr>
          <w:ilvl w:val="0"/>
          <w:numId w:val="1342"/>
        </w:numPr>
      </w:pPr>
      <w:r>
        <w:rPr>
          <w:b/>
          <w:bCs/>
        </w:rPr>
        <w:t xml:space="preserve">Injected Fault:</w:t>
      </w:r>
      <w:r>
        <w:t xml:space="preserve"> </w:t>
      </w:r>
      <w:r>
        <w:t xml:space="preserve">Introduce 500ms network egress delay with 50ms jitter.</w:t>
      </w:r>
    </w:p>
    <w:p>
      <w:pPr>
        <w:numPr>
          <w:ilvl w:val="0"/>
          <w:numId w:val="1342"/>
        </w:numPr>
      </w:pPr>
      <w:r>
        <w:rPr>
          <w:b/>
          <w:bCs/>
        </w:rPr>
        <w:t xml:space="preserve">Hypothesis:</w:t>
      </w:r>
      <w:r>
        <w:t xml:space="preserve"> </w:t>
      </w:r>
      <w:r>
        <w:t xml:space="preserve">Traffic generator will experience response times of approximately</w:t>
      </w:r>
      <w:r>
        <w:t xml:space="preserve"> </w:t>
      </w:r>
      <m:oMath>
        <m:r>
          <m:t>500</m:t>
        </m:r>
        <m:r>
          <m:rPr>
            <m:nor/>
            <m:sty m:val="p"/>
          </m:rPr>
          <m:t>ms</m:t>
        </m:r>
        <m:r>
          <m:rPr>
            <m:sty m:val="p"/>
          </m:rPr>
          <m:t>±</m:t>
        </m:r>
        <m:r>
          <m:t>50</m:t>
        </m:r>
        <m:r>
          <m:rPr>
            <m:nor/>
            <m:sty m:val="p"/>
          </m:rPr>
          <m:t>ms</m:t>
        </m:r>
      </m:oMath>
      <w:r>
        <w:t xml:space="preserve">, but HTTP status code success rates will remain 100% (HTTP 200 OK).</w:t>
      </w:r>
    </w:p>
    <w:p>
      <w:pPr>
        <w:pStyle w:val="Compact"/>
        <w:numPr>
          <w:ilvl w:val="0"/>
          <w:numId w:val="1343"/>
        </w:numPr>
      </w:pPr>
      <w:r>
        <w:t xml:space="preserve">Create the</w:t>
      </w:r>
      <w:r>
        <w:t xml:space="preserve"> </w:t>
      </w:r>
      <w:r>
        <w:rPr>
          <w:rStyle w:val="VerbatimChar"/>
        </w:rPr>
        <w:t xml:space="preserve">NetworkChaos</w:t>
      </w:r>
      <w:r>
        <w:t xml:space="preserve"> </w:t>
      </w:r>
      <w:r>
        <w:t xml:space="preserve">experiment manifest (</w:t>
      </w:r>
      <w:r>
        <w:rPr>
          <w:rStyle w:val="VerbatimChar"/>
        </w:rPr>
        <w:t xml:space="preserve">network-delay-experiment.yaml</w:t>
      </w:r>
      <w:r>
        <w:t xml:space="preserve">):</w:t>
      </w:r>
    </w:p>
    <w:p>
      <w:pPr>
        <w:pStyle w:val="SourceCode"/>
      </w:pPr>
      <w:r>
        <w:rPr>
          <w:rStyle w:val="AttributeTok"/>
        </w:rPr>
        <w:t xml:space="preserve">cat &lt;&lt; 'EOF' &gt; network-delay-experiment.yaml</w:t>
      </w:r>
      <w:r>
        <w:br/>
      </w: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payment-delay-experiment</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demo</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'payment-api'</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'500ms'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'2m'</w:t>
      </w:r>
      <w:r>
        <w:br/>
      </w:r>
      <w:r>
        <w:rPr>
          <w:rStyle w:val="AttributeTok"/>
        </w:rPr>
        <w:t xml:space="preserve">EOF</w:t>
      </w:r>
    </w:p>
    <w:bookmarkEnd w:id="1074"/>
    <w:bookmarkEnd w:id="1075"/>
    <w:bookmarkStart w:id="1076" w:name="X638e1ef550f2ef2edf10c1ee6f2c73d04b5927d"/>
    <w:p>
      <w:pPr>
        <w:pStyle w:val="Heading3"/>
      </w:pPr>
      <w:r>
        <w:t xml:space="preserve">Step 4: Inject Fault and Monitor System Telemetry</w:t>
      </w:r>
    </w:p>
    <w:p>
      <w:pPr>
        <w:pStyle w:val="Compact"/>
        <w:numPr>
          <w:ilvl w:val="0"/>
          <w:numId w:val="1344"/>
        </w:numPr>
      </w:pPr>
      <w:r>
        <w:t xml:space="preserve">Execute the fault injection experiment: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network-delay-experiment.yaml</w:t>
      </w:r>
    </w:p>
    <w:p>
      <w:pPr>
        <w:pStyle w:val="Compact"/>
        <w:numPr>
          <w:ilvl w:val="0"/>
          <w:numId w:val="1345"/>
        </w:numPr>
      </w:pPr>
      <w:r>
        <w:t xml:space="preserve">Observe the impact on client traffic in real time: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20 </w:t>
      </w:r>
      <w:r>
        <w:rPr>
          <w:rStyle w:val="AttributeTok"/>
        </w:rPr>
        <w:t xml:space="preserve">-f</w:t>
      </w:r>
    </w:p>
    <w:p>
      <w:pPr>
        <w:pStyle w:val="FirstParagraph"/>
      </w:pPr>
      <w:r>
        <w:rPr>
          <w:i/>
          <w:iCs/>
        </w:rPr>
        <w:t xml:space="preserve">Expected Output Snippet during active Chaos Experiment:</w:t>
      </w:r>
    </w:p>
    <w:p>
      <w:pPr>
        <w:pStyle w:val="SourceCode"/>
      </w:pPr>
      <w:r>
        <w:rPr>
          <w:rStyle w:val="VerbatimChar"/>
        </w:rPr>
        <w:t xml:space="preserve">HTTP 200 - Latency: 512ms</w:t>
      </w:r>
      <w:r>
        <w:br/>
      </w:r>
      <w:r>
        <w:rPr>
          <w:rStyle w:val="VerbatimChar"/>
        </w:rPr>
        <w:t xml:space="preserve">HTTP 200 - Latency: 488ms</w:t>
      </w:r>
      <w:r>
        <w:br/>
      </w:r>
      <w:r>
        <w:rPr>
          <w:rStyle w:val="VerbatimChar"/>
        </w:rPr>
        <w:t xml:space="preserve">HTTP 200 - Latency: 535ms</w:t>
      </w:r>
      <w:r>
        <w:br/>
      </w:r>
      <w:r>
        <w:rPr>
          <w:rStyle w:val="VerbatimChar"/>
        </w:rPr>
        <w:t xml:space="preserve">HTTP 200 - Latency: 501ms</w:t>
      </w:r>
    </w:p>
    <w:p>
      <w:pPr>
        <w:pStyle w:val="Compact"/>
        <w:numPr>
          <w:ilvl w:val="0"/>
          <w:numId w:val="1346"/>
        </w:numPr>
      </w:pPr>
      <w:r>
        <w:t xml:space="preserve">Inspect the Chaos Mesh status to confirm active fault injection:</w:t>
      </w:r>
    </w:p>
    <w:p>
      <w:pPr>
        <w:pStyle w:val="SourceCode"/>
      </w:pPr>
      <w:r>
        <w:rPr>
          <w:rStyle w:val="ExtensionTok"/>
        </w:rPr>
        <w:t xml:space="preserve">kubectl</w:t>
      </w:r>
      <w:r>
        <w:rPr>
          <w:rStyle w:val="NormalTok"/>
        </w:rPr>
        <w:t xml:space="preserve"> describe networkchaos payment-delay-experiment </w:t>
      </w:r>
      <w:r>
        <w:rPr>
          <w:rStyle w:val="AttributeTok"/>
        </w:rPr>
        <w:t xml:space="preserve">-n</w:t>
      </w:r>
      <w:r>
        <w:rPr>
          <w:rStyle w:val="NormalTok"/>
        </w:rPr>
        <w:t xml:space="preserve"> demo</w:t>
      </w:r>
    </w:p>
    <w:bookmarkEnd w:id="1076"/>
    <w:bookmarkStart w:id="1077" w:name="Xe8dd97c42cdf85fd109c54696bf6a384e96ba52"/>
    <w:p>
      <w:pPr>
        <w:pStyle w:val="Heading3"/>
      </w:pPr>
      <w:r>
        <w:t xml:space="preserve">Step 5: Validate Automated Rollback and Steady-State Recovery</w:t>
      </w:r>
    </w:p>
    <w:p>
      <w:pPr>
        <w:pStyle w:val="Compact"/>
        <w:numPr>
          <w:ilvl w:val="0"/>
          <w:numId w:val="1347"/>
        </w:numPr>
      </w:pPr>
      <w:r>
        <w:t xml:space="preserve">Manually abort the experiment early (simulating an automated safety circuit-breaker trigger):</w:t>
      </w:r>
    </w:p>
    <w:p>
      <w:pPr>
        <w:pStyle w:val="SourceCode"/>
      </w:pPr>
      <w:r>
        <w:rPr>
          <w:rStyle w:val="ExtensionTok"/>
        </w:rPr>
        <w:t xml:space="preserve">kubectl</w:t>
      </w:r>
      <w:r>
        <w:rPr>
          <w:rStyle w:val="NormalTok"/>
        </w:rPr>
        <w:t xml:space="preserve"> delete </w:t>
      </w:r>
      <w:r>
        <w:rPr>
          <w:rStyle w:val="AttributeTok"/>
        </w:rPr>
        <w:t xml:space="preserve">-f</w:t>
      </w:r>
      <w:r>
        <w:rPr>
          <w:rStyle w:val="NormalTok"/>
        </w:rPr>
        <w:t xml:space="preserve"> network-delay-experiment.yaml</w:t>
      </w:r>
    </w:p>
    <w:p>
      <w:pPr>
        <w:pStyle w:val="Compact"/>
        <w:numPr>
          <w:ilvl w:val="0"/>
          <w:numId w:val="1348"/>
        </w:numPr>
      </w:pPr>
      <w:r>
        <w:t xml:space="preserve">Observe the traffic generator logs to confirm immediate return to steady-state baseline performance: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w:t>
      </w:r>
    </w:p>
    <w:p>
      <w:pPr>
        <w:pStyle w:val="FirstParagraph"/>
      </w:pPr>
      <w:r>
        <w:rPr>
          <w:i/>
          <w:iCs/>
        </w:rPr>
        <w:t xml:space="preserve">Expected Output Snippet post-recovery:</w:t>
      </w:r>
    </w:p>
    <w:p>
      <w:pPr>
        <w:pStyle w:val="SourceCode"/>
      </w:pPr>
      <w:r>
        <w:rPr>
          <w:rStyle w:val="VerbatimChar"/>
        </w:rPr>
        <w:t xml:space="preserve">HTTP 200 - Latency: 4ms</w:t>
      </w:r>
      <w:r>
        <w:br/>
      </w:r>
      <w:r>
        <w:rPr>
          <w:rStyle w:val="VerbatimChar"/>
        </w:rPr>
        <w:t xml:space="preserve">HTTP 200 - Latency: 3ms</w:t>
      </w:r>
    </w:p>
    <w:bookmarkEnd w:id="1077"/>
    <w:bookmarkStart w:id="1078" w:name="step-6-lab-cleanup"/>
    <w:p>
      <w:pPr>
        <w:pStyle w:val="Heading3"/>
      </w:pPr>
      <w:r>
        <w:t xml:space="preserve">Step 6: Lab Cleanup</w:t>
      </w:r>
    </w:p>
    <w:p>
      <w:pPr>
        <w:pStyle w:val="Compact"/>
        <w:numPr>
          <w:ilvl w:val="0"/>
          <w:numId w:val="1349"/>
        </w:numPr>
      </w:pPr>
      <w:r>
        <w:t xml:space="preserve">Clean up all created resources:</w:t>
      </w:r>
    </w:p>
    <w:p>
      <w:pPr>
        <w:pStyle w:val="SourceCode"/>
      </w:pPr>
      <w:r>
        <w:rPr>
          <w:rStyle w:val="ExtensionTok"/>
        </w:rPr>
        <w:t xml:space="preserve">kubectl</w:t>
      </w:r>
      <w:r>
        <w:rPr>
          <w:rStyle w:val="NormalTok"/>
        </w:rPr>
        <w:t xml:space="preserve"> delete namespace demo</w:t>
      </w:r>
      <w:r>
        <w:br/>
      </w: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--action</w:t>
      </w:r>
      <w:r>
        <w:rPr>
          <w:rStyle w:val="NormalTok"/>
        </w:rPr>
        <w:t xml:space="preserve"> uninstall</w:t>
      </w:r>
      <w:r>
        <w:br/>
      </w:r>
      <w:r>
        <w:rPr>
          <w:rStyle w:val="FunctionTok"/>
        </w:rPr>
        <w:t xml:space="preserve">rm</w:t>
      </w:r>
      <w:r>
        <w:rPr>
          <w:rStyle w:val="NormalTok"/>
        </w:rPr>
        <w:t xml:space="preserve"> </w:t>
      </w:r>
      <w:r>
        <w:rPr>
          <w:rStyle w:val="AttributeTok"/>
        </w:rPr>
        <w:t xml:space="preserve">-rf</w:t>
      </w:r>
      <w:r>
        <w:rPr>
          <w:rStyle w:val="NormalTok"/>
        </w:rPr>
        <w:t xml:space="preserve"> ~/chaos-lab</w:t>
      </w:r>
    </w:p>
    <w:bookmarkEnd w:id="1078"/>
    <w:bookmarkStart w:id="1079" w:name="lab-summary-3"/>
    <w:p>
      <w:pPr>
        <w:pStyle w:val="Heading3"/>
      </w:pPr>
      <w:r>
        <w:t xml:space="preserve">Lab Summary</w:t>
      </w:r>
    </w:p>
    <w:p>
      <w:pPr>
        <w:pStyle w:val="FirstParagraph"/>
      </w:pPr>
      <w:r>
        <w:t xml:space="preserve">In this lab, you successfully:</w:t>
      </w:r>
    </w:p>
    <w:p>
      <w:pPr>
        <w:numPr>
          <w:ilvl w:val="0"/>
          <w:numId w:val="1350"/>
        </w:numPr>
      </w:pPr>
      <w:r>
        <w:t xml:space="preserve">Deployed an enterprise microservice stack alongside an active telemetry traffic monitor.</w:t>
      </w:r>
    </w:p>
    <w:p>
      <w:pPr>
        <w:numPr>
          <w:ilvl w:val="0"/>
          <w:numId w:val="1350"/>
        </w:numPr>
      </w:pPr>
      <w:r>
        <w:t xml:space="preserve">Installed the CNCF Chaos Mesh fault-injection engine onto a Kubernetes cluster.</w:t>
      </w:r>
    </w:p>
    <w:p>
      <w:pPr>
        <w:numPr>
          <w:ilvl w:val="0"/>
          <w:numId w:val="1350"/>
        </w:numPr>
      </w:pPr>
      <w:r>
        <w:t xml:space="preserve">Defined a structured, hypothesis-driven</w:t>
      </w:r>
      <w:r>
        <w:t xml:space="preserve"> </w:t>
      </w:r>
      <w:r>
        <w:rPr>
          <w:rStyle w:val="VerbatimChar"/>
        </w:rPr>
        <w:t xml:space="preserve">NetworkChaos</w:t>
      </w:r>
      <w:r>
        <w:t xml:space="preserve"> </w:t>
      </w:r>
      <w:r>
        <w:t xml:space="preserve">experiment using Kubernetes CRDs.</w:t>
      </w:r>
    </w:p>
    <w:p>
      <w:pPr>
        <w:numPr>
          <w:ilvl w:val="0"/>
          <w:numId w:val="1350"/>
        </w:numPr>
      </w:pPr>
      <w:r>
        <w:t xml:space="preserve">Injected kernel-level network latency using</w:t>
      </w:r>
      <w:r>
        <w:t xml:space="preserve"> </w:t>
      </w:r>
      <w:r>
        <w:rPr>
          <w:rStyle w:val="VerbatimChar"/>
        </w:rPr>
        <w:t xml:space="preserve">tc</w:t>
      </w:r>
      <w:r>
        <w:t xml:space="preserve">/</w:t>
      </w:r>
      <w:r>
        <w:rPr>
          <w:rStyle w:val="VerbatimChar"/>
        </w:rPr>
        <w:t xml:space="preserve">netem</w:t>
      </w:r>
      <w:r>
        <w:t xml:space="preserve"> </w:t>
      </w:r>
      <w:r>
        <w:t xml:space="preserve">primitives abstracted by Chaos Mesh.</w:t>
      </w:r>
    </w:p>
    <w:p>
      <w:pPr>
        <w:numPr>
          <w:ilvl w:val="0"/>
          <w:numId w:val="1350"/>
        </w:numPr>
      </w:pPr>
      <w:r>
        <w:t xml:space="preserve">Measured</w:t>
      </w:r>
      <w:r>
        <w:t xml:space="preserve"> </w:t>
      </w:r>
      <m:oMath>
        <m:sSub>
          <m:e>
            <m:r>
              <m:t>P</m:t>
            </m:r>
          </m:e>
          <m:sub>
            <m:r>
              <m:t>99</m:t>
            </m:r>
          </m:sub>
        </m:sSub>
      </m:oMath>
      <w:r>
        <w:t xml:space="preserve"> </w:t>
      </w:r>
      <w:r>
        <w:t xml:space="preserve">latency degradation during fault injection and verified steady-state recovery following experiment teardown.</w:t>
      </w:r>
    </w:p>
    <w:p>
      <w:pPr>
        <w:sectPr>
          <w:type w:val="oddPage"/>
        </w:sectPr>
      </w:pPr>
    </w:p>
    <w:bookmarkEnd w:id="1079"/>
    <w:bookmarkEnd w:id="1080"/>
    <w:bookmarkEnd w:id="1081"/>
    <w:bookmarkStart w:id="1089" w:name="Xb93493c9985d481714af6b075747a124f74330f"/>
    <w:p>
      <w:pPr>
        <w:pStyle w:val="Heading1"/>
      </w:pPr>
      <w:r>
        <w:t xml:space="preserve">Appendix A: DevOps Toolchain Installation Protocols</w:t>
      </w:r>
    </w:p>
    <w:p>
      <w:pPr>
        <w:pStyle w:val="FirstParagraph"/>
      </w:pPr>
      <w:r>
        <w:t xml:space="preserve">This appendix provides production-ready, hands-on instructions for deploying, configuring, and maintaining an enterprise DevOps workstation on</w:t>
      </w:r>
      <w:r>
        <w:t xml:space="preserve"> </w:t>
      </w:r>
      <w:r>
        <w:rPr>
          <w:b/>
          <w:bCs/>
        </w:rPr>
        <w:t xml:space="preserve">Debian 13 (Trixie)</w:t>
      </w:r>
      <w:r>
        <w:t xml:space="preserve">. Designed to meet and exceed the core operational standards of the</w:t>
      </w:r>
      <w:r>
        <w:t xml:space="preserve"> </w:t>
      </w:r>
      <w:r>
        <w:rPr>
          <w:b/>
          <w:bCs/>
        </w:rPr>
        <w:t xml:space="preserve">LPI DevOps Tools Engineer (701-200)</w:t>
      </w:r>
      <w:r>
        <w:t xml:space="preserve"> </w:t>
      </w:r>
      <w:r>
        <w:t xml:space="preserve">certification, this guide covers automated infrastructure bootstrapping, secure repository management, GPG key lifecycle handling, dependency locking, and container engine configuration.</w:t>
      </w:r>
    </w:p>
    <w:bookmarkStart w:id="1083" w:name="Xd8efd75a062f544c9849b8b4ea0cb04594e1839"/>
    <w:p>
      <w:pPr>
        <w:pStyle w:val="Heading2"/>
      </w:pPr>
      <w:r>
        <w:t xml:space="preserve">A.1. Automated Provisioning Script for Local Debian Workstations using Debian 13 Live image</w:t>
      </w:r>
    </w:p>
    <w:p>
      <w:pPr>
        <w:pStyle w:val="FirstParagraph"/>
      </w:pPr>
      <w:r>
        <w:t xml:space="preserve">In modern enterprise environments, manual workstation configuration introduces drift, security misconfigurations, and non-reproducible software stacks. Below is an enterprise-grade automated provisioning script (</w:t>
      </w:r>
      <w:r>
        <w:rPr>
          <w:rStyle w:val="VerbatimChar"/>
        </w:rPr>
        <w:t xml:space="preserve">provision-station.sh</w:t>
      </w:r>
      <w:r>
        <w:t xml:space="preserve">) engineered to be executed from a clean Debian 13 Live image deployment. It bootstraps the complete 701-200 toolchain—including</w:t>
      </w:r>
      <w:r>
        <w:t xml:space="preserve"> </w:t>
      </w:r>
      <w:r>
        <w:rPr>
          <w:b/>
          <w:bCs/>
        </w:rPr>
        <w:t xml:space="preserve">Git</w:t>
      </w:r>
      <w:r>
        <w:t xml:space="preserve">,</w:t>
      </w:r>
      <w:r>
        <w:t xml:space="preserve"> </w:t>
      </w:r>
      <w:r>
        <w:rPr>
          <w:b/>
          <w:bCs/>
        </w:rPr>
        <w:t xml:space="preserve">Docker CE</w:t>
      </w:r>
      <w:r>
        <w:t xml:space="preserve">,</w:t>
      </w:r>
      <w:r>
        <w:t xml:space="preserve"> </w:t>
      </w:r>
      <w:r>
        <w:rPr>
          <w:b/>
          <w:bCs/>
        </w:rPr>
        <w:t xml:space="preserve">Podman</w:t>
      </w:r>
      <w:r>
        <w:t xml:space="preserve">,</w:t>
      </w:r>
      <w:r>
        <w:t xml:space="preserve"> </w:t>
      </w:r>
      <w:r>
        <w:rPr>
          <w:b/>
          <w:bCs/>
        </w:rPr>
        <w:t xml:space="preserve">Kubectl</w:t>
      </w:r>
      <w:r>
        <w:t xml:space="preserve">,</w:t>
      </w:r>
      <w:r>
        <w:t xml:space="preserve"> </w:t>
      </w:r>
      <w:r>
        <w:rPr>
          <w:b/>
          <w:bCs/>
        </w:rPr>
        <w:t xml:space="preserve">Helm</w:t>
      </w:r>
      <w:r>
        <w:t xml:space="preserve">, and</w:t>
      </w:r>
      <w:r>
        <w:t xml:space="preserve"> </w:t>
      </w:r>
      <w:r>
        <w:rPr>
          <w:b/>
          <w:bCs/>
        </w:rPr>
        <w:t xml:space="preserve">Prometheus node exporters</w:t>
      </w:r>
      <w:r>
        <w:t xml:space="preserve">—with strict error handling, idempotency checks, and structured logging.</w:t>
      </w:r>
    </w:p>
    <w:bookmarkStart w:id="1082" w:name="X03ac6c2edb491c00f66333d56565faef9c5e5b1"/>
    <w:p>
      <w:pPr>
        <w:pStyle w:val="Heading3"/>
      </w:pPr>
      <w:r>
        <w:t xml:space="preserve">Enterprise Provisioning Script (</w:t>
      </w:r>
      <w:r>
        <w:rPr>
          <w:rStyle w:val="VerbatimChar"/>
        </w:rPr>
        <w:t xml:space="preserve">provision-station.sh</w:t>
      </w:r>
      <w:r>
        <w:t xml:space="preserve">)</w:t>
      </w:r>
    </w:p>
    <w:p>
      <w:pPr>
        <w:pStyle w:val="SourceCode"/>
      </w:pPr>
      <w:r>
        <w:rPr>
          <w:rStyle w:val="CommentTok"/>
        </w:rPr>
        <w:t xml:space="preserve">#!/usr/bin/env bash</w:t>
      </w:r>
      <w:r>
        <w:br/>
      </w:r>
      <w:r>
        <w:rPr>
          <w:rStyle w:val="CommentTok"/>
        </w:rPr>
        <w:t xml:space="preserve"># ==============================================================================</w:t>
      </w:r>
      <w:r>
        <w:br/>
      </w:r>
      <w:r>
        <w:rPr>
          <w:rStyle w:val="CommentTok"/>
        </w:rPr>
        <w:t xml:space="preserve"># Script Name: provision-station.sh</w:t>
      </w:r>
      <w:r>
        <w:br/>
      </w:r>
      <w:r>
        <w:rPr>
          <w:rStyle w:val="CommentTok"/>
        </w:rPr>
        <w:t xml:space="preserve"># Description: Automated DevOps Workstation Bootstrap for Debian 13 (Trixie)</w:t>
      </w:r>
      <w:r>
        <w:br/>
      </w:r>
      <w:r>
        <w:rPr>
          <w:rStyle w:val="CommentTok"/>
        </w:rPr>
        <w:t xml:space="preserve"># Target Scope: LPI 701-200 Exam &amp; Enterprise Production Standards</w:t>
      </w:r>
      <w:r>
        <w:br/>
      </w:r>
      <w:r>
        <w:rPr>
          <w:rStyle w:val="CommentTok"/>
        </w:rPr>
        <w:t xml:space="preserve"># ==============================================================================</w:t>
      </w:r>
      <w:r>
        <w:br/>
      </w:r>
      <w:r>
        <w:br/>
      </w:r>
      <w:r>
        <w:rPr>
          <w:rStyle w:val="CommentTok"/>
        </w:rPr>
        <w:t xml:space="preserve"># Strict mode: Exit immediately on error, unset variables, and pipeline failures</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IFS</w:t>
      </w:r>
      <w:r>
        <w:rPr>
          <w:rStyle w:val="OperatorTok"/>
        </w:rPr>
        <w:t xml:space="preserve">=</w:t>
      </w:r>
      <w:r>
        <w:rPr>
          <w:rStyle w:val="StringTok"/>
        </w:rPr>
        <w:t xml:space="preserve">$'</w:t>
      </w:r>
      <w:r>
        <w:rPr>
          <w:rStyle w:val="DataTypeTok"/>
        </w:rPr>
        <w:t xml:space="preserve">\n\t</w:t>
      </w:r>
      <w:r>
        <w:rPr>
          <w:rStyle w:val="StringTok"/>
        </w:rPr>
        <w:t xml:space="preserve">'</w:t>
      </w:r>
      <w:r>
        <w:br/>
      </w:r>
      <w:r>
        <w:br/>
      </w:r>
      <w:r>
        <w:rPr>
          <w:rStyle w:val="CommentTok"/>
        </w:rPr>
        <w:t xml:space="preserve"># Define logging functions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"\033[1;32m[INFO]\033[0m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"\033[1;31m[ERROR]\033[0m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br/>
      </w:r>
      <w:r>
        <w:rPr>
          <w:rStyle w:val="CommentTok"/>
        </w:rPr>
        <w:t xml:space="preserve"># Ensure script is run with root privileges</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$EUID</w:t>
      </w:r>
      <w:r>
        <w:rPr>
          <w:rStyle w:val="NormalTok"/>
        </w:rPr>
        <w:t xml:space="preserve"> </w:t>
      </w:r>
      <w:r>
        <w:rPr>
          <w:rStyle w:val="OtherTok"/>
        </w:rPr>
        <w:t xml:space="preserve">-ne</w:t>
      </w:r>
      <w:r>
        <w:rPr>
          <w:rStyle w:val="NormalTok"/>
        </w:rPr>
        <w:t xml:space="preserve"> 0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"This provisioning script must be executed with root privileges (sudo)."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Target non-root invoking user for group assignments</w:t>
      </w:r>
      <w:r>
        <w:br/>
      </w:r>
      <w:r>
        <w:rPr>
          <w:rStyle w:val="VariableTok"/>
        </w:rPr>
        <w:t xml:space="preserve">TARGET_USER</w:t>
      </w:r>
      <w:r>
        <w:rPr>
          <w:rStyle w:val="OperatorTok"/>
        </w:rPr>
        <w:t xml:space="preserve">=</w:t>
      </w:r>
      <w:r>
        <w:rPr>
          <w:rStyle w:val="StringTok"/>
        </w:rPr>
        <w:t xml:space="preserve">"</w:t>
      </w:r>
      <w:r>
        <w:rPr>
          <w:rStyle w:val="VariableTok"/>
        </w:rPr>
        <w:t xml:space="preserve">${SUDO_USER</w:t>
      </w:r>
      <w:r>
        <w:rPr>
          <w:rStyle w:val="OperatorTok"/>
        </w:rPr>
        <w:t xml:space="preserve">:-</w:t>
      </w:r>
      <w:r>
        <w:rPr>
          <w:rStyle w:val="VariableTok"/>
        </w:rPr>
        <w:t xml:space="preserve">$(</w:t>
      </w:r>
      <w:r>
        <w:rPr>
          <w:rStyle w:val="FunctionTok"/>
        </w:rPr>
        <w:t xml:space="preserve">logname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root</w:t>
      </w:r>
      <w:r>
        <w:rPr>
          <w:rStyle w:val="VariableTok"/>
        </w:rPr>
        <w:t xml:space="preserve">)}</w:t>
      </w:r>
      <w:r>
        <w:rPr>
          <w:rStyle w:val="StringTok"/>
        </w:rPr>
        <w:t xml:space="preserve">"</w:t>
      </w:r>
      <w:r>
        <w:br/>
      </w:r>
      <w:r>
        <w:rPr>
          <w:rStyle w:val="ExtensionTok"/>
        </w:rPr>
        <w:t xml:space="preserve">log_info</w:t>
      </w:r>
      <w:r>
        <w:rPr>
          <w:rStyle w:val="NormalTok"/>
        </w:rPr>
        <w:t xml:space="preserve"> </w:t>
      </w:r>
      <w:r>
        <w:rPr>
          <w:rStyle w:val="StringTok"/>
        </w:rPr>
        <w:t xml:space="preserve">"Target non-root workstation user identified as: </w:t>
      </w:r>
      <w:r>
        <w:rPr>
          <w:rStyle w:val="VariableTok"/>
        </w:rPr>
        <w:t xml:space="preserve">${TARGET_USER}</w:t>
      </w:r>
      <w:r>
        <w:rPr>
          <w:rStyle w:val="StringTok"/>
        </w:rPr>
        <w:t xml:space="preserve">"</w:t>
      </w:r>
      <w:r>
        <w:br/>
      </w:r>
      <w:r>
        <w:br/>
      </w:r>
      <w:r>
        <w:rPr>
          <w:rStyle w:val="ExtensionTok"/>
        </w:rPr>
        <w:t xml:space="preserve">log_info</w:t>
      </w:r>
      <w:r>
        <w:rPr>
          <w:rStyle w:val="NormalTok"/>
        </w:rPr>
        <w:t xml:space="preserve"> </w:t>
      </w:r>
      <w:r>
        <w:rPr>
          <w:rStyle w:val="StringTok"/>
        </w:rPr>
        <w:t xml:space="preserve">"Step 1: Updating base system packages and installing foundational utilities..."</w:t>
      </w:r>
      <w:r>
        <w:br/>
      </w:r>
      <w:r>
        <w:rPr>
          <w:rStyle w:val="BuiltInTok"/>
        </w:rPr>
        <w:t xml:space="preserve">export</w:t>
      </w:r>
      <w:r>
        <w:rPr>
          <w:rStyle w:val="NormalTok"/>
        </w:rPr>
        <w:t xml:space="preserve"> </w:t>
      </w:r>
      <w:r>
        <w:rPr>
          <w:rStyle w:val="VariableTok"/>
        </w:rPr>
        <w:t xml:space="preserve">DEBIAN_FRONTEND</w:t>
      </w:r>
      <w:r>
        <w:rPr>
          <w:rStyle w:val="OperatorTok"/>
        </w:rPr>
        <w:t xml:space="preserve">=</w:t>
      </w:r>
      <w:r>
        <w:rPr>
          <w:rStyle w:val="NormalTok"/>
        </w:rPr>
        <w:t xml:space="preserve">noninteractive</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upgrade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curl </w:t>
      </w:r>
      <w:r>
        <w:rPr>
          <w:rStyle w:val="DataTypeTok"/>
        </w:rPr>
        <w:t xml:space="preserve">\</w:t>
      </w:r>
      <w:r>
        <w:br/>
      </w:r>
      <w:r>
        <w:rPr>
          <w:rStyle w:val="NormalTok"/>
        </w:rPr>
        <w:t xml:space="preserve">    git </w:t>
      </w:r>
      <w:r>
        <w:rPr>
          <w:rStyle w:val="DataTypeTok"/>
        </w:rPr>
        <w:t xml:space="preserve">\</w:t>
      </w:r>
      <w:r>
        <w:br/>
      </w:r>
      <w:r>
        <w:rPr>
          <w:rStyle w:val="NormalTok"/>
        </w:rPr>
        <w:t xml:space="preserve">    gnupg </w:t>
      </w:r>
      <w:r>
        <w:rPr>
          <w:rStyle w:val="DataTypeTok"/>
        </w:rPr>
        <w:t xml:space="preserve">\</w:t>
      </w:r>
      <w:r>
        <w:br/>
      </w:r>
      <w:r>
        <w:rPr>
          <w:rStyle w:val="NormalTok"/>
        </w:rPr>
        <w:t xml:space="preserve">    lsb-release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 </w:t>
      </w:r>
      <w:r>
        <w:rPr>
          <w:rStyle w:val="DataTypeTok"/>
        </w:rPr>
        <w:t xml:space="preserve">\</w:t>
      </w:r>
      <w:r>
        <w:br/>
      </w:r>
      <w:r>
        <w:rPr>
          <w:rStyle w:val="NormalTok"/>
        </w:rPr>
        <w:t xml:space="preserve">    software-properties-common </w:t>
      </w:r>
      <w:r>
        <w:rPr>
          <w:rStyle w:val="DataTypeTok"/>
        </w:rPr>
        <w:t xml:space="preserve">\</w:t>
      </w:r>
      <w:r>
        <w:br/>
      </w:r>
      <w:r>
        <w:rPr>
          <w:rStyle w:val="NormalTok"/>
        </w:rPr>
        <w:t xml:space="preserve">    ufw </w:t>
      </w:r>
      <w:r>
        <w:rPr>
          <w:rStyle w:val="DataTypeTok"/>
        </w:rPr>
        <w:t xml:space="preserve">\</w:t>
      </w:r>
      <w:r>
        <w:br/>
      </w:r>
      <w:r>
        <w:rPr>
          <w:rStyle w:val="NormalTok"/>
        </w:rPr>
        <w:t xml:space="preserve">    jq </w:t>
      </w:r>
      <w:r>
        <w:rPr>
          <w:rStyle w:val="DataTypeTok"/>
        </w:rPr>
        <w:t xml:space="preserve">\</w:t>
      </w:r>
      <w:r>
        <w:br/>
      </w:r>
      <w:r>
        <w:rPr>
          <w:rStyle w:val="NormalTok"/>
        </w:rPr>
        <w:t xml:space="preserve">    htop </w:t>
      </w:r>
      <w:r>
        <w:rPr>
          <w:rStyle w:val="DataTypeTok"/>
        </w:rPr>
        <w:t xml:space="preserve">\</w:t>
      </w:r>
      <w:r>
        <w:br/>
      </w:r>
      <w:r>
        <w:rPr>
          <w:rStyle w:val="NormalTok"/>
        </w:rPr>
        <w:t xml:space="preserve">    tmux </w:t>
      </w:r>
      <w:r>
        <w:rPr>
          <w:rStyle w:val="DataTypeTok"/>
        </w:rPr>
        <w:t xml:space="preserve">\</w:t>
      </w:r>
      <w:r>
        <w:br/>
      </w:r>
      <w:r>
        <w:rPr>
          <w:rStyle w:val="NormalTok"/>
        </w:rPr>
        <w:t xml:space="preserve">    make</w:t>
      </w:r>
      <w:r>
        <w:br/>
      </w:r>
      <w:r>
        <w:br/>
      </w:r>
      <w:r>
        <w:rPr>
          <w:rStyle w:val="ExtensionTok"/>
        </w:rPr>
        <w:t xml:space="preserve">log_info</w:t>
      </w:r>
      <w:r>
        <w:rPr>
          <w:rStyle w:val="NormalTok"/>
        </w:rPr>
        <w:t xml:space="preserve"> </w:t>
      </w:r>
      <w:r>
        <w:rPr>
          <w:rStyle w:val="StringTok"/>
        </w:rPr>
        <w:t xml:space="preserve">"Step 2: Configuring system security boundaries and firewall..."</w:t>
      </w:r>
      <w:r>
        <w:br/>
      </w:r>
      <w:r>
        <w:rPr>
          <w:rStyle w:val="ExtensionTok"/>
        </w:rPr>
        <w:t xml:space="preserve">ufw</w:t>
      </w:r>
      <w:r>
        <w:rPr>
          <w:rStyle w:val="NormalTok"/>
        </w:rPr>
        <w:t xml:space="preserve"> default deny incoming</w:t>
      </w:r>
      <w:r>
        <w:br/>
      </w:r>
      <w:r>
        <w:rPr>
          <w:rStyle w:val="ExtensionTok"/>
        </w:rPr>
        <w:t xml:space="preserve">ufw</w:t>
      </w:r>
      <w:r>
        <w:rPr>
          <w:rStyle w:val="NormalTok"/>
        </w:rPr>
        <w:t xml:space="preserve"> default allow outgoing</w:t>
      </w:r>
      <w:r>
        <w:br/>
      </w:r>
      <w:r>
        <w:rPr>
          <w:rStyle w:val="ExtensionTok"/>
        </w:rPr>
        <w:t xml:space="preserve">ufw</w:t>
      </w:r>
      <w:r>
        <w:rPr>
          <w:rStyle w:val="NormalTok"/>
        </w:rPr>
        <w:t xml:space="preserve"> allow ssh</w:t>
      </w:r>
      <w:r>
        <w:br/>
      </w:r>
      <w:r>
        <w:rPr>
          <w:rStyle w:val="ExtensionTok"/>
        </w:rPr>
        <w:t xml:space="preserve">ufw</w:t>
      </w:r>
      <w:r>
        <w:rPr>
          <w:rStyle w:val="NormalTok"/>
        </w:rPr>
        <w:t xml:space="preserve"> </w:t>
      </w:r>
      <w:r>
        <w:rPr>
          <w:rStyle w:val="AttributeTok"/>
        </w:rPr>
        <w:t xml:space="preserve">--force</w:t>
      </w:r>
      <w:r>
        <w:rPr>
          <w:rStyle w:val="NormalTok"/>
        </w:rPr>
        <w:t xml:space="preserve"> enable</w:t>
      </w:r>
      <w:r>
        <w:br/>
      </w:r>
      <w:r>
        <w:br/>
      </w:r>
      <w:r>
        <w:rPr>
          <w:rStyle w:val="ExtensionTok"/>
        </w:rPr>
        <w:t xml:space="preserve">log_info</w:t>
      </w:r>
      <w:r>
        <w:rPr>
          <w:rStyle w:val="NormalTok"/>
        </w:rPr>
        <w:t xml:space="preserve"> </w:t>
      </w:r>
      <w:r>
        <w:rPr>
          <w:rStyle w:val="StringTok"/>
        </w:rPr>
        <w:t xml:space="preserve">"Step 3: Setting up upstream container and toolchain repositories..."</w:t>
      </w:r>
      <w:r>
        <w:br/>
      </w:r>
      <w:r>
        <w:rPr>
          <w:rStyle w:val="FunctionTok"/>
        </w:rPr>
        <w:t xml:space="preserve">install</w:t>
      </w:r>
      <w:r>
        <w:rPr>
          <w:rStyle w:val="NormalTok"/>
        </w:rPr>
        <w:t xml:space="preserve">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br/>
      </w:r>
      <w:r>
        <w:rPr>
          <w:rStyle w:val="CommentTok"/>
        </w:rPr>
        <w:t xml:space="preserve"># Docker GPG and Repository Setup</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https://download.docker.com/linux/debian/gpg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chmod</w:t>
      </w:r>
      <w:r>
        <w:rPr>
          <w:rStyle w:val="NormalTok"/>
        </w:rPr>
        <w:t xml:space="preserve"> a+r /etc/apt/keyrings/docker.gpg</w:t>
      </w:r>
      <w:r>
        <w:br/>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https://download.docker.com/linux/debian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$VERSION_CODENAME</w:t>
      </w:r>
      <w:r>
        <w:rPr>
          <w:rStyle w:val="String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/etc/apt/sources.list.d/docker.list </w:t>
      </w:r>
      <w:r>
        <w:rPr>
          <w:rStyle w:val="OperatorTok"/>
        </w:rPr>
        <w:t xml:space="preserve">&gt;</w:t>
      </w:r>
      <w:r>
        <w:rPr>
          <w:rStyle w:val="NormalTok"/>
        </w:rPr>
        <w:t xml:space="preserve"> /dev/null</w:t>
      </w:r>
      <w:r>
        <w:br/>
      </w:r>
      <w:r>
        <w:br/>
      </w:r>
      <w:r>
        <w:rPr>
          <w:rStyle w:val="CommentTok"/>
        </w:rPr>
        <w:t xml:space="preserve"># Kubernetes Upstream (v1.30+) Repository Setup</w:t>
      </w:r>
      <w:r>
        <w:br/>
      </w:r>
      <w:r>
        <w:rPr>
          <w:rStyle w:val="VariableTok"/>
        </w:rPr>
        <w:t xml:space="preserve">KUBERNETES_VERSION</w:t>
      </w:r>
      <w:r>
        <w:rPr>
          <w:rStyle w:val="OperatorTok"/>
        </w:rPr>
        <w:t xml:space="preserve">=</w:t>
      </w:r>
      <w:r>
        <w:rPr>
          <w:rStyle w:val="StringTok"/>
        </w:rPr>
        <w:t xml:space="preserve">"v1.30"</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w:t>
      </w:r>
      <w:r>
        <w:rPr>
          <w:rStyle w:val="VariableTok"/>
        </w:rPr>
        <w:t xml:space="preserve">${KUBERNETES_VERSION}</w:t>
      </w:r>
      <w:r>
        <w:rPr>
          <w:rStyle w:val="NormalTok"/>
        </w:rPr>
        <w:t xml:space="preserve">/deb/Release.key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rPr>
          <w:rStyle w:val="FunctionTok"/>
        </w:rPr>
        <w:t xml:space="preserve">chmod</w:t>
      </w:r>
      <w:r>
        <w:rPr>
          <w:rStyle w:val="NormalTok"/>
        </w:rPr>
        <w:t xml:space="preserve"> a+r /etc/apt/keyrings/kubernetes-apt-keyring.gpg</w:t>
      </w:r>
      <w:r>
        <w:br/>
      </w:r>
      <w:r>
        <w:br/>
      </w:r>
      <w:r>
        <w:rPr>
          <w:rStyle w:val="BuiltInTok"/>
        </w:rPr>
        <w:t xml:space="preserve">echo</w:t>
      </w:r>
      <w:r>
        <w:rPr>
          <w:rStyle w:val="NormalTok"/>
        </w:rPr>
        <w:t xml:space="preserve"> </w:t>
      </w:r>
      <w:r>
        <w:rPr>
          <w:rStyle w:val="StringTok"/>
        </w:rPr>
        <w:t xml:space="preserve">"deb [signed-by=/etc/apt/keyrings/kubernetes-apt-keyring.gpg] https://pkgs.k8s.io/core:/stable:/</w:t>
      </w:r>
      <w:r>
        <w:rPr>
          <w:rStyle w:val="VariableTok"/>
        </w:rPr>
        <w:t xml:space="preserve">${KUBERNETES_VERSION}</w:t>
      </w:r>
      <w:r>
        <w:rPr>
          <w:rStyle w:val="StringTok"/>
        </w:rPr>
        <w:t xml:space="preserve">/deb/ /"</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/etc/apt/sources.list.d/kubernetes.list </w:t>
      </w:r>
      <w:r>
        <w:rPr>
          <w:rStyle w:val="OperatorTok"/>
        </w:rPr>
        <w:t xml:space="preserve">&gt;</w:t>
      </w:r>
      <w:r>
        <w:rPr>
          <w:rStyle w:val="NormalTok"/>
        </w:rPr>
        <w:t xml:space="preserve"> /dev/null</w:t>
      </w:r>
      <w:r>
        <w:br/>
      </w:r>
      <w:r>
        <w:br/>
      </w:r>
      <w:r>
        <w:rPr>
          <w:rStyle w:val="ExtensionTok"/>
        </w:rPr>
        <w:t xml:space="preserve">log_info</w:t>
      </w:r>
      <w:r>
        <w:rPr>
          <w:rStyle w:val="NormalTok"/>
        </w:rPr>
        <w:t xml:space="preserve"> </w:t>
      </w:r>
      <w:r>
        <w:rPr>
          <w:rStyle w:val="StringTok"/>
        </w:rPr>
        <w:t xml:space="preserve">"Step 4: Installing container runtimes, Podman, and orchestration CLIs..."</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docker-ce </w:t>
      </w:r>
      <w:r>
        <w:rPr>
          <w:rStyle w:val="DataTypeTok"/>
        </w:rPr>
        <w:t xml:space="preserve">\</w:t>
      </w:r>
      <w:r>
        <w:br/>
      </w:r>
      <w:r>
        <w:rPr>
          <w:rStyle w:val="NormalTok"/>
        </w:rPr>
        <w:t xml:space="preserve">    docker-ce-cli </w:t>
      </w:r>
      <w:r>
        <w:rPr>
          <w:rStyle w:val="DataTypeTok"/>
        </w:rPr>
        <w:t xml:space="preserve">\</w:t>
      </w:r>
      <w:r>
        <w:br/>
      </w:r>
      <w:r>
        <w:rPr>
          <w:rStyle w:val="NormalTok"/>
        </w:rPr>
        <w:t xml:space="preserve">    containerd.io </w:t>
      </w:r>
      <w:r>
        <w:rPr>
          <w:rStyle w:val="DataTypeTok"/>
        </w:rPr>
        <w:t xml:space="preserve">\</w:t>
      </w:r>
      <w:r>
        <w:br/>
      </w:r>
      <w:r>
        <w:rPr>
          <w:rStyle w:val="NormalTok"/>
        </w:rPr>
        <w:t xml:space="preserve">    docker-buildx-plugin </w:t>
      </w:r>
      <w:r>
        <w:rPr>
          <w:rStyle w:val="DataTypeTok"/>
        </w:rPr>
        <w:t xml:space="preserve">\</w:t>
      </w:r>
      <w:r>
        <w:br/>
      </w:r>
      <w:r>
        <w:rPr>
          <w:rStyle w:val="NormalTok"/>
        </w:rPr>
        <w:t xml:space="preserve">    docker-compose-plugin </w:t>
      </w:r>
      <w:r>
        <w:rPr>
          <w:rStyle w:val="DataTypeTok"/>
        </w:rPr>
        <w:t xml:space="preserve">\</w:t>
      </w:r>
      <w:r>
        <w:br/>
      </w:r>
      <w:r>
        <w:rPr>
          <w:rStyle w:val="NormalTok"/>
        </w:rPr>
        <w:t xml:space="preserve">    podman </w:t>
      </w:r>
      <w:r>
        <w:rPr>
          <w:rStyle w:val="DataTypeTok"/>
        </w:rPr>
        <w:t xml:space="preserve">\</w:t>
      </w:r>
      <w:r>
        <w:br/>
      </w:r>
      <w:r>
        <w:rPr>
          <w:rStyle w:val="NormalTok"/>
        </w:rPr>
        <w:t xml:space="preserve">    buildah </w:t>
      </w:r>
      <w:r>
        <w:rPr>
          <w:rStyle w:val="DataTypeTok"/>
        </w:rPr>
        <w:t xml:space="preserve">\</w:t>
      </w:r>
      <w:r>
        <w:br/>
      </w:r>
      <w:r>
        <w:rPr>
          <w:rStyle w:val="NormalTok"/>
        </w:rPr>
        <w:t xml:space="preserve">    skopeo </w:t>
      </w:r>
      <w:r>
        <w:rPr>
          <w:rStyle w:val="DataTypeTok"/>
        </w:rPr>
        <w:t xml:space="preserve">\</w:t>
      </w:r>
      <w:r>
        <w:br/>
      </w:r>
      <w:r>
        <w:rPr>
          <w:rStyle w:val="NormalTok"/>
        </w:rPr>
        <w:t xml:space="preserve">    kubectl</w:t>
      </w:r>
      <w:r>
        <w:br/>
      </w:r>
      <w:r>
        <w:br/>
      </w:r>
      <w:r>
        <w:rPr>
          <w:rStyle w:val="ExtensionTok"/>
        </w:rPr>
        <w:t xml:space="preserve">log_info</w:t>
      </w:r>
      <w:r>
        <w:rPr>
          <w:rStyle w:val="NormalTok"/>
        </w:rPr>
        <w:t xml:space="preserve"> </w:t>
      </w:r>
      <w:r>
        <w:rPr>
          <w:rStyle w:val="StringTok"/>
        </w:rPr>
        <w:t xml:space="preserve">"Step 5: Installing Helm package manager..."</w:t>
      </w:r>
      <w:r>
        <w:br/>
      </w:r>
      <w:r>
        <w:rPr>
          <w:rStyle w:val="ExtensionTok"/>
        </w:rPr>
        <w:t xml:space="preserve">curl</w:t>
      </w:r>
      <w:r>
        <w:rPr>
          <w:rStyle w:val="NormalTok"/>
        </w:rPr>
        <w:t xml:space="preserve"> https://raw.githubusercontent.com/helm/helm/main/scripts/get-helm-3 </w:t>
      </w:r>
      <w:r>
        <w:rPr>
          <w:rStyle w:val="KeywordTok"/>
        </w:rPr>
        <w:t xml:space="preserve">|</w:t>
      </w:r>
      <w:r>
        <w:rPr>
          <w:rStyle w:val="NormalTok"/>
        </w:rPr>
        <w:t xml:space="preserve"> </w:t>
      </w:r>
      <w:r>
        <w:rPr>
          <w:rStyle w:val="FunctionTok"/>
        </w:rPr>
        <w:t xml:space="preserve">bash</w:t>
      </w:r>
      <w:r>
        <w:br/>
      </w:r>
      <w:r>
        <w:br/>
      </w:r>
      <w:r>
        <w:rPr>
          <w:rStyle w:val="ExtensionTok"/>
        </w:rPr>
        <w:t xml:space="preserve">log_info</w:t>
      </w:r>
      <w:r>
        <w:rPr>
          <w:rStyle w:val="NormalTok"/>
        </w:rPr>
        <w:t xml:space="preserve"> </w:t>
      </w:r>
      <w:r>
        <w:rPr>
          <w:rStyle w:val="StringTok"/>
        </w:rPr>
        <w:t xml:space="preserve">"Step 6: Configuring group memberships and daemon runtimes..."</w:t>
      </w:r>
      <w:r>
        <w:br/>
      </w:r>
      <w:r>
        <w:rPr>
          <w:rStyle w:val="CommentTok"/>
        </w:rPr>
        <w:t xml:space="preserve"># Add target user to docker and podman groups</w:t>
      </w:r>
      <w:r>
        <w:br/>
      </w:r>
      <w:r>
        <w:rPr>
          <w:rStyle w:val="ControlFlowTok"/>
        </w:rPr>
        <w:t xml:space="preserve">if</w:t>
      </w:r>
      <w:r>
        <w:rPr>
          <w:rStyle w:val="NormalTok"/>
        </w:rPr>
        <w:t xml:space="preserve"> </w:t>
      </w:r>
      <w:r>
        <w:rPr>
          <w:rStyle w:val="FunctionTok"/>
        </w:rPr>
        <w:t xml:space="preserve">id</w:t>
      </w:r>
      <w:r>
        <w:rPr>
          <w:rStyle w:val="NormalTok"/>
        </w:rPr>
        <w:t xml:space="preserve"> </w:t>
      </w:r>
      <w:r>
        <w:rPr>
          <w:rStyle w:val="StringTok"/>
        </w:rPr>
        <w:t xml:space="preserve">"</w:t>
      </w:r>
      <w:r>
        <w:rPr>
          <w:rStyle w:val="VariableTok"/>
        </w:rPr>
        <w:t xml:space="preserve">${TARGET_USER}</w:t>
      </w:r>
      <w:r>
        <w:rPr>
          <w:rStyle w:val="StringTok"/>
        </w:rPr>
        <w:t xml:space="preserve">"</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docker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sudo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"User </w:t>
      </w:r>
      <w:r>
        <w:rPr>
          <w:rStyle w:val="VariableTok"/>
        </w:rPr>
        <w:t xml:space="preserve">${TARGET_USER}</w:t>
      </w:r>
      <w:r>
        <w:rPr>
          <w:rStyle w:val="StringTok"/>
        </w:rPr>
        <w:t xml:space="preserve"> added to 'docker' and 'sudo' groups."</w:t>
      </w:r>
      <w:r>
        <w:br/>
      </w:r>
      <w:r>
        <w:rPr>
          <w:rStyle w:val="ControlFlowTok"/>
        </w:rPr>
        <w:t xml:space="preserve">fi</w:t>
      </w:r>
      <w:r>
        <w:br/>
      </w:r>
      <w:r>
        <w:br/>
      </w:r>
      <w:r>
        <w:rPr>
          <w:rStyle w:val="CommentTok"/>
        </w:rPr>
        <w:t xml:space="preserve"># Configure Docker daemon with secure logging and OCI constraints</w:t>
      </w:r>
      <w:r>
        <w:br/>
      </w:r>
      <w:r>
        <w:rPr>
          <w:rStyle w:val="FunctionTok"/>
        </w:rPr>
        <w:t xml:space="preserve">mkdir</w:t>
      </w:r>
      <w:r>
        <w:rPr>
          <w:rStyle w:val="NormalTok"/>
        </w:rPr>
        <w:t xml:space="preserve"> </w:t>
      </w:r>
      <w:r>
        <w:rPr>
          <w:rStyle w:val="AttributeTok"/>
        </w:rPr>
        <w:t xml:space="preserve">-p</w:t>
      </w:r>
      <w:r>
        <w:rPr>
          <w:rStyle w:val="NormalTok"/>
        </w:rPr>
        <w:t xml:space="preserve"> /etc/docker</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/etc/docker/daemon.json</w:t>
      </w:r>
      <w:r>
        <w:br/>
      </w:r>
      <w:r>
        <w:rPr>
          <w:rStyle w:val="StringTok"/>
        </w:rPr>
        <w:t xml:space="preserve">{</w:t>
      </w:r>
      <w:r>
        <w:br/>
      </w:r>
      <w:r>
        <w:rPr>
          <w:rStyle w:val="StringTok"/>
        </w:rPr>
        <w:t xml:space="preserve">  "exec-opts": ["native.cgroupdriver=systemd"],</w:t>
      </w:r>
      <w:r>
        <w:br/>
      </w:r>
      <w:r>
        <w:rPr>
          <w:rStyle w:val="StringTok"/>
        </w:rPr>
        <w:t xml:space="preserve">  "log-driver": "json-file",</w:t>
      </w:r>
      <w:r>
        <w:br/>
      </w:r>
      <w:r>
        <w:rPr>
          <w:rStyle w:val="StringTok"/>
        </w:rPr>
        <w:t xml:space="preserve">  "log-opts": {</w:t>
      </w:r>
      <w:r>
        <w:br/>
      </w:r>
      <w:r>
        <w:rPr>
          <w:rStyle w:val="StringTok"/>
        </w:rPr>
        <w:t xml:space="preserve">    "max-size": "100m",</w:t>
      </w:r>
      <w:r>
        <w:br/>
      </w:r>
      <w:r>
        <w:rPr>
          <w:rStyle w:val="StringTok"/>
        </w:rPr>
        <w:t xml:space="preserve">    "max-file": "3"</w:t>
      </w:r>
      <w:r>
        <w:br/>
      </w:r>
      <w:r>
        <w:rPr>
          <w:rStyle w:val="StringTok"/>
        </w:rPr>
        <w:t xml:space="preserve">  },</w:t>
      </w:r>
      <w:r>
        <w:br/>
      </w:r>
      <w:r>
        <w:rPr>
          <w:rStyle w:val="StringTok"/>
        </w:rPr>
        <w:t xml:space="preserve">  "storage-driver": "overlay2"</w:t>
      </w:r>
      <w:r>
        <w:br/>
      </w:r>
      <w:r>
        <w:rPr>
          <w:rStyle w:val="StringTok"/>
        </w:rPr>
        <w:t xml:space="preserve">}</w:t>
      </w:r>
      <w:r>
        <w:br/>
      </w:r>
      <w:r>
        <w:rPr>
          <w:rStyle w:val="OperatorTok"/>
        </w:rPr>
        <w:t xml:space="preserve">EOF</w:t>
      </w:r>
      <w:r>
        <w:br/>
      </w:r>
      <w:r>
        <w:br/>
      </w:r>
      <w:r>
        <w:rPr>
          <w:rStyle w:val="ExtensionTok"/>
        </w:rPr>
        <w:t xml:space="preserve">systemctl</w:t>
      </w:r>
      <w:r>
        <w:rPr>
          <w:rStyle w:val="NormalTok"/>
        </w:rPr>
        <w:t xml:space="preserve"> daemon-reload</w:t>
      </w:r>
      <w:r>
        <w:br/>
      </w:r>
      <w:r>
        <w:rPr>
          <w:rStyle w:val="ExtensionTok"/>
        </w:rPr>
        <w:t xml:space="preserve">systemctl</w:t>
      </w:r>
      <w:r>
        <w:rPr>
          <w:rStyle w:val="NormalTok"/>
        </w:rPr>
        <w:t xml:space="preserve"> enable </w:t>
      </w:r>
      <w:r>
        <w:rPr>
          <w:rStyle w:val="AttributeTok"/>
        </w:rPr>
        <w:t xml:space="preserve">--now</w:t>
      </w:r>
      <w:r>
        <w:rPr>
          <w:rStyle w:val="NormalTok"/>
        </w:rPr>
        <w:t xml:space="preserve"> docker</w:t>
      </w:r>
      <w:r>
        <w:br/>
      </w:r>
      <w:r>
        <w:rPr>
          <w:rStyle w:val="ExtensionTok"/>
        </w:rPr>
        <w:t xml:space="preserve">systemctl</w:t>
      </w:r>
      <w:r>
        <w:rPr>
          <w:rStyle w:val="NormalTok"/>
        </w:rPr>
        <w:t xml:space="preserve"> enable </w:t>
      </w:r>
      <w:r>
        <w:rPr>
          <w:rStyle w:val="AttributeTok"/>
        </w:rPr>
        <w:t xml:space="preserve">--now</w:t>
      </w:r>
      <w:r>
        <w:rPr>
          <w:rStyle w:val="NormalTok"/>
        </w:rPr>
        <w:t xml:space="preserve"> containerd</w:t>
      </w:r>
      <w:r>
        <w:br/>
      </w:r>
      <w:r>
        <w:br/>
      </w:r>
      <w:r>
        <w:rPr>
          <w:rStyle w:val="ExtensionTok"/>
        </w:rPr>
        <w:t xml:space="preserve">log_info</w:t>
      </w:r>
      <w:r>
        <w:rPr>
          <w:rStyle w:val="NormalTok"/>
        </w:rPr>
        <w:t xml:space="preserve"> </w:t>
      </w:r>
      <w:r>
        <w:rPr>
          <w:rStyle w:val="StringTok"/>
        </w:rPr>
        <w:t xml:space="preserve">"Step 7: Validating toolchain installations..."</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podman</w:t>
      </w:r>
      <w:r>
        <w:rPr>
          <w:rStyle w:val="NormalTok"/>
        </w:rPr>
        <w:t xml:space="preserve"> </w:t>
      </w:r>
      <w:r>
        <w:rPr>
          <w:rStyle w:val="AttributeTok"/>
        </w:rPr>
        <w:t xml:space="preserve">--version</w:t>
      </w:r>
      <w:r>
        <w:br/>
      </w:r>
      <w:r>
        <w:rPr>
          <w:rStyle w:val="ExtensionTok"/>
        </w:rPr>
        <w:t xml:space="preserve">kubectl</w:t>
      </w:r>
      <w:r>
        <w:rPr>
          <w:rStyle w:val="NormalTok"/>
        </w:rPr>
        <w:t xml:space="preserve"> version </w:t>
      </w:r>
      <w:r>
        <w:rPr>
          <w:rStyle w:val="AttributeTok"/>
        </w:rPr>
        <w:t xml:space="preserve">--client</w:t>
      </w:r>
      <w:r>
        <w:br/>
      </w:r>
      <w:r>
        <w:rPr>
          <w:rStyle w:val="ExtensionTok"/>
        </w:rPr>
        <w:t xml:space="preserve">helm</w:t>
      </w:r>
      <w:r>
        <w:rPr>
          <w:rStyle w:val="NormalTok"/>
        </w:rPr>
        <w:t xml:space="preserve"> version</w:t>
      </w:r>
      <w:r>
        <w:br/>
      </w:r>
      <w:r>
        <w:rPr>
          <w:rStyle w:val="FunctionTok"/>
        </w:rPr>
        <w:t xml:space="preserve">git</w:t>
      </w:r>
      <w:r>
        <w:rPr>
          <w:rStyle w:val="NormalTok"/>
        </w:rPr>
        <w:t xml:space="preserve"> </w:t>
      </w:r>
      <w:r>
        <w:rPr>
          <w:rStyle w:val="AttributeTok"/>
        </w:rPr>
        <w:t xml:space="preserve">--version</w:t>
      </w:r>
      <w:r>
        <w:br/>
      </w:r>
      <w:r>
        <w:br/>
      </w:r>
      <w:r>
        <w:rPr>
          <w:rStyle w:val="ExtensionTok"/>
        </w:rPr>
        <w:t xml:space="preserve">log_info</w:t>
      </w:r>
      <w:r>
        <w:rPr>
          <w:rStyle w:val="NormalTok"/>
        </w:rPr>
        <w:t xml:space="preserve"> </w:t>
      </w:r>
      <w:r>
        <w:rPr>
          <w:rStyle w:val="StringTok"/>
        </w:rPr>
        <w:t xml:space="preserve">"Enterprise workstation provisioning completed successfully!"</w:t>
      </w:r>
    </w:p>
    <w:bookmarkEnd w:id="1082"/>
    <w:bookmarkEnd w:id="1083"/>
    <w:bookmarkStart w:id="1088" w:name="Xaa761ffbc9be25053b89bfadea839f0bdd06161"/>
    <w:p>
      <w:pPr>
        <w:pStyle w:val="Heading2"/>
      </w:pPr>
      <w:r>
        <w:t xml:space="preserve">A.2. Package Repositories, Keys, and Dependency Management</w:t>
      </w:r>
    </w:p>
    <w:p>
      <w:pPr>
        <w:pStyle w:val="FirstParagraph"/>
      </w:pPr>
      <w:r>
        <w:t xml:space="preserve">In enterprise environments operating under strict compliance frameworks (such as SOC2, ISO 27001, or NIST), package installations cannot rely on blind execution or unverified public keys. Debian 13 introduces rigorous checks regarding repository structures and cryptographic verification.</w:t>
      </w:r>
    </w:p>
    <w:bookmarkStart w:id="1084" w:name="X5960d42d89f9c8d9a21a2423c978e2d16ec9ffc"/>
    <w:p>
      <w:pPr>
        <w:pStyle w:val="Heading3"/>
      </w:pPr>
      <w:r>
        <w:t xml:space="preserve">1. Cryptographic Verification and Keyrings Lifecycle</w:t>
      </w:r>
    </w:p>
    <w:p>
      <w:pPr>
        <w:pStyle w:val="FirstParagraph"/>
      </w:pPr>
      <w:r>
        <w:t xml:space="preserve">Under Debian 13 and modern APT standards, legacy key placement in</w:t>
      </w:r>
      <w:r>
        <w:t xml:space="preserve"> </w:t>
      </w:r>
      <w:r>
        <w:rPr>
          <w:rStyle w:val="VerbatimChar"/>
        </w:rPr>
        <w:t xml:space="preserve">/etc/apt/trusted.gpg</w:t>
      </w:r>
      <w:r>
        <w:t xml:space="preserve"> </w:t>
      </w:r>
      <w:r>
        <w:t xml:space="preserve">or</w:t>
      </w:r>
      <w:r>
        <w:t xml:space="preserve"> </w:t>
      </w:r>
      <w:r>
        <w:rPr>
          <w:rStyle w:val="VerbatimChar"/>
        </w:rPr>
        <w:t xml:space="preserve">.gpg</w:t>
      </w:r>
      <w:r>
        <w:t xml:space="preserve"> </w:t>
      </w:r>
      <w:r>
        <w:t xml:space="preserve">ring files directly in</w:t>
      </w:r>
      <w:r>
        <w:t xml:space="preserve"> </w:t>
      </w:r>
      <w:r>
        <w:rPr>
          <w:rStyle w:val="VerbatimChar"/>
        </w:rPr>
        <w:t xml:space="preserve">/etc/apt/trusted.gpg.d/</w:t>
      </w:r>
      <w:r>
        <w:t xml:space="preserve"> </w:t>
      </w:r>
      <w:r>
        <w:t xml:space="preserve">is deprecated due to global namespace pollution vulnerabilities.</w:t>
      </w:r>
    </w:p>
    <w:p>
      <w:pPr>
        <w:pStyle w:val="Compact"/>
        <w:numPr>
          <w:ilvl w:val="0"/>
          <w:numId w:val="1351"/>
        </w:numPr>
      </w:pPr>
      <w:r>
        <w:rPr>
          <w:b/>
          <w:bCs/>
        </w:rPr>
        <w:t xml:space="preserve">Best Practice:</w:t>
      </w:r>
      <w:r>
        <w:t xml:space="preserve"> </w:t>
      </w:r>
      <w:r>
        <w:t xml:space="preserve">Always place third-party repository GPG keys explicitly converted to binary format into</w:t>
      </w:r>
      <w:r>
        <w:t xml:space="preserve"> </w:t>
      </w:r>
      <w:r>
        <w:rPr>
          <w:rStyle w:val="VerbatimChar"/>
        </w:rPr>
        <w:t xml:space="preserve">/etc/apt/keyrings/</w:t>
      </w:r>
      <w:r>
        <w:t xml:space="preserve"> </w:t>
      </w:r>
      <w:r>
        <w:t xml:space="preserve">and bind them explicitly using the</w:t>
      </w:r>
      <w:r>
        <w:t xml:space="preserve"> </w:t>
      </w:r>
      <w:r>
        <w:rPr>
          <w:rStyle w:val="VerbatimChar"/>
        </w:rPr>
        <w:t xml:space="preserve">signed-by</w:t>
      </w:r>
      <w:r>
        <w:t xml:space="preserve"> </w:t>
      </w:r>
      <w:r>
        <w:t xml:space="preserve">attribute in source list files.</w:t>
      </w:r>
    </w:p>
    <w:p>
      <w:pPr>
        <w:pStyle w:val="SourceCode"/>
      </w:pPr>
      <w:r>
        <w:rPr>
          <w:rStyle w:val="CommentTok"/>
        </w:rPr>
        <w:t xml:space="preserve"># Example explicit keyring association in /etc/apt/sources.list.d/docker.list</w:t>
      </w:r>
      <w:r>
        <w:br/>
      </w:r>
      <w:r>
        <w:rPr>
          <w:rStyle w:val="ExtensionTok"/>
        </w:rPr>
        <w:t xml:space="preserve">deb</w:t>
      </w:r>
      <w:r>
        <w:rPr>
          <w:rStyle w:val="NormalTok"/>
        </w:rPr>
        <w:t xml:space="preserve"> [arch=amd64 signed-by=/etc/apt/keyrings/docker.gpg] https://download.debian.com/linux/debian trixie stable</w:t>
      </w:r>
    </w:p>
    <w:bookmarkEnd w:id="1084"/>
    <w:bookmarkStart w:id="1085" w:name="X4a329af881dddec883a5c8a11523d2e37f557b0"/>
    <w:p>
      <w:pPr>
        <w:pStyle w:val="Heading3"/>
      </w:pPr>
      <w:r>
        <w:t xml:space="preserve">2. Package Pinning and Version Locking (</w:t>
      </w:r>
      <w:r>
        <w:rPr>
          <w:rStyle w:val="VerbatimChar"/>
        </w:rPr>
        <w:t xml:space="preserve">apt_pinning</w:t>
      </w:r>
      <w:r>
        <w:t xml:space="preserve">)</w:t>
      </w:r>
    </w:p>
    <w:p>
      <w:pPr>
        <w:pStyle w:val="FirstParagraph"/>
      </w:pPr>
      <w:r>
        <w:t xml:space="preserve">To prevent unauthorized upstream breaking changes or unexpected minor-version upgrades during automated</w:t>
      </w:r>
      <w:r>
        <w:t xml:space="preserve"> </w:t>
      </w:r>
      <w:r>
        <w:rPr>
          <w:rStyle w:val="VerbatimChar"/>
        </w:rPr>
        <w:t xml:space="preserve">apt-get upgrade</w:t>
      </w:r>
      <w:r>
        <w:t xml:space="preserve"> </w:t>
      </w:r>
      <w:r>
        <w:t xml:space="preserve">cycles in production pipelines, package pinning is enforced using</w:t>
      </w:r>
      <w:r>
        <w:t xml:space="preserve"> </w:t>
      </w:r>
      <w:r>
        <w:rPr>
          <w:rStyle w:val="VerbatimChar"/>
        </w:rPr>
        <w:t xml:space="preserve">/etc/apt/preferences.d/</w:t>
      </w:r>
      <w:r>
        <w:t xml:space="preserve">.</w:t>
      </w:r>
    </w:p>
    <w:p>
      <w:pPr>
        <w:pStyle w:val="BodyText"/>
      </w:pPr>
      <w:r>
        <w:t xml:space="preserve">Create a preference pinning file</w:t>
      </w:r>
      <w:r>
        <w:t xml:space="preserve"> </w:t>
      </w:r>
      <w:r>
        <w:rPr>
          <w:rStyle w:val="VerbatimChar"/>
        </w:rPr>
        <w:t xml:space="preserve">/etc/apt/preferences.d/devops-pins</w:t>
      </w:r>
      <w:r>
        <w:t xml:space="preserve">:</w:t>
      </w:r>
    </w:p>
    <w:p>
      <w:pPr>
        <w:pStyle w:val="SourceCode"/>
      </w:pPr>
      <w:r>
        <w:rPr>
          <w:rStyle w:val="VerbatimChar"/>
        </w:rPr>
        <w:t xml:space="preserve">Package: docker-ce</w:t>
      </w:r>
      <w:r>
        <w:br/>
      </w:r>
      <w:r>
        <w:rPr>
          <w:rStyle w:val="VerbatimChar"/>
        </w:rPr>
        <w:t xml:space="preserve">Pin: version 26.0.*</w:t>
      </w:r>
      <w:r>
        <w:br/>
      </w:r>
      <w:r>
        <w:rPr>
          <w:rStyle w:val="VerbatimChar"/>
        </w:rPr>
        <w:t xml:space="preserve">Pin-Priority: 1001</w:t>
      </w:r>
      <w:r>
        <w:br/>
      </w:r>
      <w:r>
        <w:br/>
      </w:r>
      <w:r>
        <w:rPr>
          <w:rStyle w:val="VerbatimChar"/>
        </w:rPr>
        <w:t xml:space="preserve">Package: kubectl</w:t>
      </w:r>
      <w:r>
        <w:br/>
      </w:r>
      <w:r>
        <w:rPr>
          <w:rStyle w:val="VerbatimChar"/>
        </w:rPr>
        <w:t xml:space="preserve">Pin: version 1.30.*</w:t>
      </w:r>
      <w:r>
        <w:br/>
      </w:r>
      <w:r>
        <w:rPr>
          <w:rStyle w:val="VerbatimChar"/>
        </w:rPr>
        <w:t xml:space="preserve">Pin-Priority: 1001</w:t>
      </w:r>
    </w:p>
    <w:p>
      <w:pPr>
        <w:numPr>
          <w:ilvl w:val="0"/>
          <w:numId w:val="1352"/>
        </w:numPr>
      </w:pPr>
      <w:r>
        <w:rPr>
          <w:b/>
          <w:bCs/>
        </w:rPr>
        <w:t xml:space="preserve">Explanation of Pin-Priority Values:</w:t>
      </w:r>
    </w:p>
    <w:p>
      <w:pPr>
        <w:numPr>
          <w:ilvl w:val="1"/>
          <w:numId w:val="1353"/>
        </w:numPr>
      </w:pPr>
      <w:r>
        <w:rPr>
          <w:rStyle w:val="VerbatimChar"/>
        </w:rPr>
        <w:t xml:space="preserve">P &gt; 1000</w:t>
      </w:r>
      <w:r>
        <w:t xml:space="preserve">: Causes a version to be installed even if this constitutes a version downgrade.</w:t>
      </w:r>
    </w:p>
    <w:p>
      <w:pPr>
        <w:numPr>
          <w:ilvl w:val="1"/>
          <w:numId w:val="1353"/>
        </w:numPr>
      </w:pPr>
      <w:r>
        <w:rPr>
          <w:rStyle w:val="VerbatimChar"/>
        </w:rPr>
        <w:t xml:space="preserve">990 &lt;= P &lt; 1000</w:t>
      </w:r>
      <w:r>
        <w:t xml:space="preserve">: Causes a version to be installed even if it does not come from the target release, unless the target release version is already installed.</w:t>
      </w:r>
    </w:p>
    <w:p>
      <w:pPr>
        <w:numPr>
          <w:ilvl w:val="1"/>
          <w:numId w:val="1353"/>
        </w:numPr>
      </w:pPr>
      <w:r>
        <w:rPr>
          <w:rStyle w:val="VerbatimChar"/>
        </w:rPr>
        <w:t xml:space="preserve">500 &lt;= P &lt; 900</w:t>
      </w:r>
      <w:r>
        <w:t xml:space="preserve">: Standard priority for packages from normal repositories.</w:t>
      </w:r>
    </w:p>
    <w:bookmarkEnd w:id="1085"/>
    <w:bookmarkStart w:id="1086" w:name="X6f34aeb3194df7933b8bfdfc650530e63d8a58a"/>
    <w:p>
      <w:pPr>
        <w:pStyle w:val="Heading3"/>
      </w:pPr>
      <w:r>
        <w:t xml:space="preserve">3. Managing Dependencies and Cleaning Caches</w:t>
      </w:r>
    </w:p>
    <w:p>
      <w:pPr>
        <w:pStyle w:val="FirstParagraph"/>
      </w:pPr>
      <w:r>
        <w:t xml:space="preserve">In automated container build systems and Live image remastering pipelines, cache hygiene is critical to minimize disk footprints and vulnerability attack surfaces:</w:t>
      </w:r>
    </w:p>
    <w:p>
      <w:pPr>
        <w:pStyle w:val="SourceCode"/>
      </w:pPr>
      <w:r>
        <w:rPr>
          <w:rStyle w:val="CommentTok"/>
        </w:rPr>
        <w:t xml:space="preserve"># Clean local package cache and remove obsolete packages</w:t>
      </w:r>
      <w:r>
        <w:br/>
      </w:r>
      <w:r>
        <w:rPr>
          <w:rStyle w:val="ExtensionTok"/>
        </w:rPr>
        <w:t xml:space="preserve">apt-get</w:t>
      </w:r>
      <w:r>
        <w:rPr>
          <w:rStyle w:val="NormalTok"/>
        </w:rPr>
        <w:t xml:space="preserve"> clean</w:t>
      </w:r>
      <w:r>
        <w:br/>
      </w:r>
      <w:r>
        <w:rPr>
          <w:rStyle w:val="ExtensionTok"/>
        </w:rPr>
        <w:t xml:space="preserve">apt-get</w:t>
      </w:r>
      <w:r>
        <w:rPr>
          <w:rStyle w:val="NormalTok"/>
        </w:rPr>
        <w:t xml:space="preserve"> autoclean</w:t>
      </w:r>
      <w:r>
        <w:br/>
      </w:r>
      <w:r>
        <w:rPr>
          <w:rStyle w:val="ExtensionTok"/>
        </w:rPr>
        <w:t xml:space="preserve">apt-get</w:t>
      </w:r>
      <w:r>
        <w:rPr>
          <w:rStyle w:val="NormalTok"/>
        </w:rPr>
        <w:t xml:space="preserve"> autoremove </w:t>
      </w:r>
      <w:r>
        <w:rPr>
          <w:rStyle w:val="AttributeTok"/>
        </w:rPr>
        <w:t xml:space="preserve">--purge</w:t>
      </w:r>
      <w:r>
        <w:rPr>
          <w:rStyle w:val="NormalTok"/>
        </w:rPr>
        <w:t xml:space="preserve"> </w:t>
      </w:r>
      <w:r>
        <w:rPr>
          <w:rStyle w:val="AttributeTok"/>
        </w:rPr>
        <w:t xml:space="preserve">-y</w:t>
      </w:r>
      <w:r>
        <w:br/>
      </w:r>
      <w:r>
        <w:br/>
      </w:r>
      <w:r>
        <w:rPr>
          <w:rStyle w:val="CommentTok"/>
        </w:rPr>
        <w:t xml:space="preserve"># Verify broken dependencies and verify system integrity</w:t>
      </w:r>
      <w:r>
        <w:br/>
      </w:r>
      <w:r>
        <w:rPr>
          <w:rStyle w:val="ExtensionTok"/>
        </w:rPr>
        <w:t xml:space="preserve">apt-get</w:t>
      </w:r>
      <w:r>
        <w:rPr>
          <w:rStyle w:val="NormalTok"/>
        </w:rPr>
        <w:t xml:space="preserve"> check</w:t>
      </w:r>
      <w:r>
        <w:br/>
      </w:r>
      <w:r>
        <w:rPr>
          <w:rStyle w:val="ExtensionTok"/>
        </w:rPr>
        <w:t xml:space="preserve">dpkg</w:t>
      </w:r>
      <w:r>
        <w:rPr>
          <w:rStyle w:val="NormalTok"/>
        </w:rPr>
        <w:t xml:space="preserve"> </w:t>
      </w:r>
      <w:r>
        <w:rPr>
          <w:rStyle w:val="AttributeTok"/>
        </w:rPr>
        <w:t xml:space="preserve">--audit</w:t>
      </w:r>
    </w:p>
    <w:bookmarkEnd w:id="1086"/>
    <w:bookmarkStart w:id="1087" w:name="exam-key-takeaways-for-701-200"/>
    <w:p>
      <w:pPr>
        <w:pStyle w:val="Heading3"/>
      </w:pPr>
      <w:r>
        <w:t xml:space="preserve">Exam Key Takeaways for 701-200</w:t>
      </w:r>
    </w:p>
    <w:p>
      <w:pPr>
        <w:numPr>
          <w:ilvl w:val="0"/>
          <w:numId w:val="1354"/>
        </w:numPr>
      </w:pPr>
      <w:r>
        <w:rPr>
          <w:b/>
          <w:bCs/>
        </w:rPr>
        <w:t xml:space="preserve">OCI Compliance:</w:t>
      </w:r>
      <w:r>
        <w:t xml:space="preserve"> </w:t>
      </w:r>
      <w:r>
        <w:t xml:space="preserve">Ensure your runtime engine (</w:t>
      </w:r>
      <w:r>
        <w:rPr>
          <w:rStyle w:val="VerbatimChar"/>
        </w:rPr>
        <w:t xml:space="preserve">docker</w:t>
      </w:r>
      <w:r>
        <w:t xml:space="preserve"> </w:t>
      </w:r>
      <w:r>
        <w:t xml:space="preserve">or</w:t>
      </w:r>
      <w:r>
        <w:t xml:space="preserve"> </w:t>
      </w:r>
      <w:r>
        <w:rPr>
          <w:rStyle w:val="VerbatimChar"/>
        </w:rPr>
        <w:t xml:space="preserve">podman</w:t>
      </w:r>
      <w:r>
        <w:t xml:space="preserve">) utilizes standards-compliant OCI image layers and secure overlay storage drivers (</w:t>
      </w:r>
      <w:r>
        <w:rPr>
          <w:rStyle w:val="VerbatimChar"/>
        </w:rPr>
        <w:t xml:space="preserve">overlay2</w:t>
      </w:r>
      <w:r>
        <w:t xml:space="preserve">).</w:t>
      </w:r>
    </w:p>
    <w:p>
      <w:pPr>
        <w:numPr>
          <w:ilvl w:val="0"/>
          <w:numId w:val="1354"/>
        </w:numPr>
      </w:pPr>
      <w:r>
        <w:rPr>
          <w:b/>
          <w:bCs/>
        </w:rPr>
        <w:t xml:space="preserve">Idempotency &amp; Automation:</w:t>
      </w:r>
      <w:r>
        <w:t xml:space="preserve"> </w:t>
      </w:r>
      <w:r>
        <w:t xml:space="preserve">Write provisioning scripts that can run multiple times without failing or creating duplicate entries.</w:t>
      </w:r>
    </w:p>
    <w:p>
      <w:pPr>
        <w:numPr>
          <w:ilvl w:val="0"/>
          <w:numId w:val="1354"/>
        </w:numPr>
      </w:pPr>
      <w:r>
        <w:rPr>
          <w:b/>
          <w:bCs/>
        </w:rPr>
        <w:t xml:space="preserve">Security Boundaries:</w:t>
      </w:r>
      <w:r>
        <w:t xml:space="preserve"> </w:t>
      </w:r>
      <w:r>
        <w:t xml:space="preserve">Never run container workloads or builds as root when unprivileged rootless modes (supported natively by Podman and Docker rootless) are available.</w:t>
      </w:r>
    </w:p>
    <w:p>
      <w:pPr>
        <w:sectPr>
          <w:type w:val="oddPage"/>
        </w:sectPr>
      </w:pPr>
    </w:p>
    <w:bookmarkEnd w:id="1087"/>
    <w:bookmarkEnd w:id="1088"/>
    <w:bookmarkEnd w:id="1089"/>
    <w:bookmarkStart w:id="1108" w:name="X91cad7acd39953cd4e11c9eec4b77b5b288a72e"/>
    <w:p>
      <w:pPr>
        <w:pStyle w:val="Heading1"/>
      </w:pPr>
      <w:r>
        <w:t xml:space="preserve">Appendix B: Comprehensive Tooling Command Matrix</w:t>
      </w:r>
    </w:p>
    <w:p>
      <w:pPr>
        <w:pStyle w:val="FirstParagraph"/>
      </w:pPr>
      <w:r>
        <w:t xml:space="preserve">This appendix serves as an authoritative, enterprise-grade command reference manual designed to cover the complete toolchain scope of the</w:t>
      </w:r>
      <w:r>
        <w:t xml:space="preserve"> </w:t>
      </w:r>
      <w:r>
        <w:rPr>
          <w:b/>
          <w:bCs/>
        </w:rPr>
        <w:t xml:space="preserve">LPI DevOps Tools Engineer (701-200)</w:t>
      </w:r>
      <w:r>
        <w:t xml:space="preserve"> </w:t>
      </w:r>
      <w:r>
        <w:t xml:space="preserve">certification. It provides practical, battle-tested syntax for day-two operations, troubleshooting, and infrastructure automation.</w:t>
      </w:r>
    </w:p>
    <w:bookmarkStart w:id="1092" w:name="X471cf9cbaeb1439e2b81eabcfe8519b20d8efb4"/>
    <w:p>
      <w:pPr>
        <w:pStyle w:val="Heading2"/>
      </w:pPr>
      <w:r>
        <w:t xml:space="preserve">B.1. Docker &amp; Container Management CLI Quick Reference</w:t>
      </w:r>
    </w:p>
    <w:p>
      <w:pPr>
        <w:pStyle w:val="FirstParagraph"/>
      </w:pPr>
      <w:r>
        <w:t xml:space="preserve">Containerized environments require precise inspection, resource constraint tuning, and cache hygiene.</w:t>
      </w:r>
    </w:p>
    <w:bookmarkStart w:id="1090" w:name="X1367cdc2377cd49e00b748cdc1a503329ded92a"/>
    <w:p>
      <w:pPr>
        <w:pStyle w:val="Heading3"/>
      </w:pPr>
      <w:r>
        <w:t xml:space="preserve">1. Advanced Container Inspection &amp; Diagnostics</w:t>
      </w:r>
    </w:p>
    <w:p>
      <w:pPr>
        <w:numPr>
          <w:ilvl w:val="0"/>
          <w:numId w:val="1355"/>
        </w:numPr>
      </w:pPr>
      <w:r>
        <w:rPr>
          <w:b/>
          <w:bCs/>
        </w:rPr>
        <w:t xml:space="preserve">Inspect resource utilization across running containers:</w:t>
      </w:r>
    </w:p>
    <w:p>
      <w:pPr>
        <w:pStyle w:val="SourceCode"/>
        <w:numPr>
          <w:ilvl w:val="0"/>
          <w:numId w:val="1000"/>
        </w:numPr>
      </w:pPr>
      <w:r>
        <w:rPr>
          <w:rStyle w:val="ExtensionTok"/>
        </w:rPr>
        <w:t xml:space="preserve">docker</w:t>
      </w:r>
      <w:r>
        <w:rPr>
          <w:rStyle w:val="NormalTok"/>
        </w:rPr>
        <w:t xml:space="preserve"> stats </w:t>
      </w:r>
      <w:r>
        <w:rPr>
          <w:rStyle w:val="AttributeTok"/>
        </w:rPr>
        <w:t xml:space="preserve">--no-stream</w:t>
      </w:r>
      <w:r>
        <w:rPr>
          <w:rStyle w:val="NormalTok"/>
        </w:rPr>
        <w:t xml:space="preserve"> </w:t>
      </w:r>
      <w:r>
        <w:rPr>
          <w:rStyle w:val="AttributeTok"/>
        </w:rPr>
        <w:t xml:space="preserve">--format</w:t>
      </w:r>
      <w:r>
        <w:rPr>
          <w:rStyle w:val="NormalTok"/>
        </w:rPr>
        <w:t xml:space="preserve"> </w:t>
      </w:r>
      <w:r>
        <w:rPr>
          <w:rStyle w:val="StringTok"/>
        </w:rPr>
        <w:t xml:space="preserve">"table {{.Container}}\t{{.Name}}\t{{.CPUPerc}}\t{{.MemUsage}}"</w:t>
      </w:r>
    </w:p>
    <w:p>
      <w:pPr>
        <w:numPr>
          <w:ilvl w:val="0"/>
          <w:numId w:val="1355"/>
        </w:numPr>
      </w:pPr>
      <w:r>
        <w:rPr>
          <w:b/>
          <w:bCs/>
        </w:rPr>
        <w:t xml:space="preserve">Inspect low-level container metadata (JSON format with Go templates):</w:t>
      </w:r>
    </w:p>
    <w:p>
      <w:pPr>
        <w:pStyle w:val="SourceCode"/>
        <w:numPr>
          <w:ilvl w:val="0"/>
          <w:numId w:val="1000"/>
        </w:numPr>
      </w:pPr>
      <w:r>
        <w:rPr>
          <w:rStyle w:val="ExtensionTok"/>
        </w:rPr>
        <w:t xml:space="preserve">docker</w:t>
      </w:r>
      <w:r>
        <w:rPr>
          <w:rStyle w:val="NormalTok"/>
        </w:rPr>
        <w:t xml:space="preserve"> inspect </w:t>
      </w:r>
      <w:r>
        <w:rPr>
          <w:rStyle w:val="AttributeTok"/>
        </w:rPr>
        <w:t xml:space="preserve">--format</w:t>
      </w:r>
      <w:r>
        <w:rPr>
          <w:rStyle w:val="OperatorTok"/>
        </w:rPr>
        <w:t xml:space="preserve">=</w:t>
      </w:r>
      <w:r>
        <w:rPr>
          <w:rStyle w:val="StringTok"/>
        </w:rPr>
        <w:t xml:space="preserve">'{{range .NetworkSettings.Networks}}{{.IPAddress}}{{end}}'</w:t>
      </w:r>
      <w:r>
        <w:rPr>
          <w:rStyle w:val="NormalTok"/>
        </w:rPr>
        <w:t xml:space="preserve"> </w:t>
      </w:r>
      <w:r>
        <w:rPr>
          <w:rStyle w:val="OperatorTok"/>
        </w:rPr>
        <w:t xml:space="preserve">&lt;</w:t>
      </w:r>
      <w:r>
        <w:rPr>
          <w:rStyle w:val="NormalTok"/>
        </w:rPr>
        <w:t xml:space="preserve">container_id</w:t>
      </w:r>
      <w:r>
        <w:rPr>
          <w:rStyle w:val="OperatorTok"/>
        </w:rPr>
        <w:t xml:space="preserve">&gt;</w:t>
      </w:r>
    </w:p>
    <w:p>
      <w:pPr>
        <w:numPr>
          <w:ilvl w:val="0"/>
          <w:numId w:val="1355"/>
        </w:numPr>
      </w:pPr>
      <w:r>
        <w:rPr>
          <w:b/>
          <w:bCs/>
        </w:rPr>
        <w:t xml:space="preserve">Trace container filesystem changes (diff):</w:t>
      </w:r>
    </w:p>
    <w:p>
      <w:pPr>
        <w:pStyle w:val="SourceCode"/>
        <w:numPr>
          <w:ilvl w:val="0"/>
          <w:numId w:val="1000"/>
        </w:numPr>
      </w:pPr>
      <w:r>
        <w:rPr>
          <w:rStyle w:val="ExtensionTok"/>
        </w:rPr>
        <w:t xml:space="preserve">docker</w:t>
      </w:r>
      <w:r>
        <w:rPr>
          <w:rStyle w:val="NormalTok"/>
        </w:rPr>
        <w:t xml:space="preserve"> diff </w:t>
      </w:r>
      <w:r>
        <w:rPr>
          <w:rStyle w:val="OperatorTok"/>
        </w:rPr>
        <w:t xml:space="preserve">&lt;</w:t>
      </w:r>
      <w:r>
        <w:rPr>
          <w:rStyle w:val="NormalTok"/>
        </w:rPr>
        <w:t xml:space="preserve">container_id</w:t>
      </w:r>
      <w:r>
        <w:rPr>
          <w:rStyle w:val="OperatorTok"/>
        </w:rPr>
        <w:t xml:space="preserve">&gt;</w:t>
      </w:r>
    </w:p>
    <w:bookmarkEnd w:id="1090"/>
    <w:bookmarkStart w:id="1091" w:name="storage-and-network-management"/>
    <w:p>
      <w:pPr>
        <w:pStyle w:val="Heading3"/>
      </w:pPr>
      <w:r>
        <w:t xml:space="preserve">2. Storage and Network Management</w:t>
      </w:r>
    </w:p>
    <w:p>
      <w:pPr>
        <w:numPr>
          <w:ilvl w:val="0"/>
          <w:numId w:val="1356"/>
        </w:numPr>
      </w:pPr>
      <w:r>
        <w:rPr>
          <w:b/>
          <w:bCs/>
        </w:rPr>
        <w:t xml:space="preserve">Prune unused build cache and dangling volumes to reclaim storage:</w:t>
      </w:r>
    </w:p>
    <w:p>
      <w:pPr>
        <w:pStyle w:val="SourceCode"/>
        <w:numPr>
          <w:ilvl w:val="0"/>
          <w:numId w:val="1000"/>
        </w:numPr>
      </w:pPr>
      <w:r>
        <w:rPr>
          <w:rStyle w:val="ExtensionTok"/>
        </w:rPr>
        <w:t xml:space="preserve">docker</w:t>
      </w:r>
      <w:r>
        <w:rPr>
          <w:rStyle w:val="NormalTok"/>
        </w:rPr>
        <w:t xml:space="preserve"> system prune </w:t>
      </w:r>
      <w:r>
        <w:rPr>
          <w:rStyle w:val="AttributeTok"/>
        </w:rPr>
        <w:t xml:space="preserve">--all</w:t>
      </w:r>
      <w:r>
        <w:rPr>
          <w:rStyle w:val="NormalTok"/>
        </w:rPr>
        <w:t xml:space="preserve"> </w:t>
      </w:r>
      <w:r>
        <w:rPr>
          <w:rStyle w:val="AttributeTok"/>
        </w:rPr>
        <w:t xml:space="preserve">--volumes</w:t>
      </w:r>
      <w:r>
        <w:rPr>
          <w:rStyle w:val="NormalTok"/>
        </w:rPr>
        <w:t xml:space="preserve"> </w:t>
      </w:r>
      <w:r>
        <w:rPr>
          <w:rStyle w:val="AttributeTok"/>
        </w:rPr>
        <w:t xml:space="preserve">--force</w:t>
      </w:r>
    </w:p>
    <w:p>
      <w:pPr>
        <w:numPr>
          <w:ilvl w:val="0"/>
          <w:numId w:val="1356"/>
        </w:numPr>
      </w:pPr>
      <w:r>
        <w:rPr>
          <w:b/>
          <w:bCs/>
        </w:rPr>
        <w:t xml:space="preserve">Create an isolated user-defined bridge network with custom subnet:</w:t>
      </w:r>
    </w:p>
    <w:p>
      <w:pPr>
        <w:pStyle w:val="SourceCode"/>
        <w:numPr>
          <w:ilvl w:val="0"/>
          <w:numId w:val="1000"/>
        </w:numPr>
      </w:pPr>
      <w:r>
        <w:rPr>
          <w:rStyle w:val="ExtensionTok"/>
        </w:rPr>
        <w:t xml:space="preserve">docker</w:t>
      </w:r>
      <w:r>
        <w:rPr>
          <w:rStyle w:val="NormalTok"/>
        </w:rPr>
        <w:t xml:space="preserve"> network create </w:t>
      </w:r>
      <w:r>
        <w:rPr>
          <w:rStyle w:val="AttributeTok"/>
        </w:rPr>
        <w:t xml:space="preserve">--driver</w:t>
      </w:r>
      <w:r>
        <w:rPr>
          <w:rStyle w:val="NormalTok"/>
        </w:rPr>
        <w:t xml:space="preserve"> bridge </w:t>
      </w:r>
      <w:r>
        <w:rPr>
          <w:rStyle w:val="AttributeTok"/>
        </w:rPr>
        <w:t xml:space="preserve">--subnet</w:t>
      </w:r>
      <w:r>
        <w:rPr>
          <w:rStyle w:val="NormalTok"/>
        </w:rPr>
        <w:t xml:space="preserve"> 172.28.0.0/16 </w:t>
      </w:r>
      <w:r>
        <w:rPr>
          <w:rStyle w:val="AttributeTok"/>
        </w:rPr>
        <w:t xml:space="preserve">--gateway</w:t>
      </w:r>
      <w:r>
        <w:rPr>
          <w:rStyle w:val="NormalTok"/>
        </w:rPr>
        <w:t xml:space="preserve"> 172.28.0.1 devops_net</w:t>
      </w:r>
    </w:p>
    <w:bookmarkEnd w:id="1091"/>
    <w:bookmarkEnd w:id="1092"/>
    <w:bookmarkStart w:id="1095" w:name="X7dba6ea8fe72ad4064596d0136032f82b030bb7"/>
    <w:p>
      <w:pPr>
        <w:pStyle w:val="Heading2"/>
      </w:pPr>
      <w:r>
        <w:t xml:space="preserve">B.2. Kubernetes (</w:t>
      </w:r>
      <w:r>
        <w:rPr>
          <w:rStyle w:val="VerbatimChar"/>
        </w:rPr>
        <w:t xml:space="preserve">kubectl</w:t>
      </w:r>
      <w:r>
        <w:t xml:space="preserve">) Operations &amp; Troubleshooting Matrix</w:t>
      </w:r>
    </w:p>
    <w:p>
      <w:pPr>
        <w:pStyle w:val="FirstParagraph"/>
      </w:pPr>
      <w:r>
        <w:t xml:space="preserve">Enterprise Kubernetes troubleshooting requires extracting precise telemetry and manipulating live cluster objects without destabilizing production workloads.</w:t>
      </w:r>
    </w:p>
    <w:bookmarkStart w:id="1093" w:name="diagnostics-debugging"/>
    <w:p>
      <w:pPr>
        <w:pStyle w:val="Heading3"/>
      </w:pPr>
      <w:r>
        <w:t xml:space="preserve">1. Diagnostics &amp; Debugging</w:t>
      </w:r>
    </w:p>
    <w:p>
      <w:pPr>
        <w:numPr>
          <w:ilvl w:val="0"/>
          <w:numId w:val="1357"/>
        </w:numPr>
      </w:pPr>
      <w:r>
        <w:rPr>
          <w:b/>
          <w:bCs/>
        </w:rPr>
        <w:t xml:space="preserve">Execute an interactive diagnostic shell inside an ephemeral debug container attached to a pod:</w:t>
      </w:r>
    </w:p>
    <w:p>
      <w:pPr>
        <w:pStyle w:val="SourceCode"/>
        <w:numPr>
          <w:ilvl w:val="0"/>
          <w:numId w:val="1000"/>
        </w:numPr>
      </w:pPr>
      <w:r>
        <w:rPr>
          <w:rStyle w:val="ExtensionTok"/>
        </w:rPr>
        <w:t xml:space="preserve">kubectl</w:t>
      </w:r>
      <w:r>
        <w:rPr>
          <w:rStyle w:val="NormalTok"/>
        </w:rPr>
        <w:t xml:space="preserve"> debug </w:t>
      </w:r>
      <w:r>
        <w:rPr>
          <w:rStyle w:val="AttributeTok"/>
        </w:rPr>
        <w:t xml:space="preserve">-it</w:t>
      </w:r>
      <w:r>
        <w:rPr>
          <w:rStyle w:val="NormalTok"/>
        </w:rPr>
        <w:t xml:space="preserve"> </w:t>
      </w:r>
      <w:r>
        <w:rPr>
          <w:rStyle w:val="OperatorTok"/>
        </w:rPr>
        <w:t xml:space="preserve">&lt;</w:t>
      </w:r>
      <w:r>
        <w:rPr>
          <w:rStyle w:val="NormalTok"/>
        </w:rPr>
        <w:t xml:space="preserve">pod_name</w:t>
      </w:r>
      <w:r>
        <w:rPr>
          <w:rStyle w:val="OperatorTok"/>
        </w:rPr>
        <w:t xml:space="preserve">&gt;</w:t>
      </w:r>
      <w:r>
        <w:rPr>
          <w:rStyle w:val="NormalTok"/>
        </w:rPr>
        <w:t xml:space="preserve"> --image=nicolaka/netshoot </w:t>
      </w:r>
      <w:r>
        <w:rPr>
          <w:rStyle w:val="AttributeTok"/>
        </w:rPr>
        <w:t xml:space="preserve">--target</w:t>
      </w:r>
      <w:r>
        <w:rPr>
          <w:rStyle w:val="OperatorTok"/>
        </w:rPr>
        <w:t xml:space="preserve">=&lt;</w:t>
      </w:r>
      <w:r>
        <w:rPr>
          <w:rStyle w:val="NormalTok"/>
        </w:rPr>
        <w:t xml:space="preserve">container_name</w:t>
      </w:r>
      <w:r>
        <w:rPr>
          <w:rStyle w:val="OperatorTok"/>
        </w:rPr>
        <w:t xml:space="preserve">&gt;</w:t>
      </w:r>
    </w:p>
    <w:p>
      <w:pPr>
        <w:numPr>
          <w:ilvl w:val="0"/>
          <w:numId w:val="1357"/>
        </w:numPr>
      </w:pPr>
      <w:r>
        <w:rPr>
          <w:b/>
          <w:bCs/>
        </w:rPr>
        <w:t xml:space="preserve">Stream live logs from all containers within a deployment with timestamps:</w:t>
      </w:r>
    </w:p>
    <w:p>
      <w:pPr>
        <w:pStyle w:val="SourceCode"/>
        <w:numPr>
          <w:ilvl w:val="0"/>
          <w:numId w:val="1000"/>
        </w:numPr>
      </w:pPr>
      <w:r>
        <w:rPr>
          <w:rStyle w:val="ExtensionTok"/>
        </w:rPr>
        <w:t xml:space="preserve">kubectl</w:t>
      </w:r>
      <w:r>
        <w:rPr>
          <w:rStyle w:val="NormalTok"/>
        </w:rPr>
        <w:t xml:space="preserve"> logs deployment/</w:t>
      </w:r>
      <w:r>
        <w:rPr>
          <w:rStyle w:val="OperatorTok"/>
        </w:rPr>
        <w:t xml:space="preserve">&lt;</w:t>
      </w:r>
      <w:r>
        <w:rPr>
          <w:rStyle w:val="NormalTok"/>
        </w:rPr>
        <w:t xml:space="preserve">deployment_name</w:t>
      </w:r>
      <w:r>
        <w:rPr>
          <w:rStyle w:val="OperatorTok"/>
        </w:rPr>
        <w:t xml:space="preserve">&gt;</w:t>
      </w:r>
      <w:r>
        <w:rPr>
          <w:rStyle w:val="NormalTok"/>
        </w:rPr>
        <w:t xml:space="preserve"> --all-containers=true </w:t>
      </w:r>
      <w:r>
        <w:rPr>
          <w:rStyle w:val="AttributeTok"/>
        </w:rPr>
        <w:t xml:space="preserve">--tail</w:t>
      </w:r>
      <w:r>
        <w:rPr>
          <w:rStyle w:val="OperatorTok"/>
        </w:rPr>
        <w:t xml:space="preserve">=</w:t>
      </w:r>
      <w:r>
        <w:rPr>
          <w:rStyle w:val="NormalTok"/>
        </w:rPr>
        <w:t xml:space="preserve">100 </w:t>
      </w:r>
      <w:r>
        <w:rPr>
          <w:rStyle w:val="AttributeTok"/>
        </w:rPr>
        <w:t xml:space="preserve">-f</w:t>
      </w:r>
      <w:r>
        <w:rPr>
          <w:rStyle w:val="NormalTok"/>
        </w:rPr>
        <w:t xml:space="preserve"> </w:t>
      </w:r>
      <w:r>
        <w:rPr>
          <w:rStyle w:val="AttributeTok"/>
        </w:rPr>
        <w:t xml:space="preserve">--timestamps</w:t>
      </w:r>
    </w:p>
    <w:p>
      <w:pPr>
        <w:numPr>
          <w:ilvl w:val="0"/>
          <w:numId w:val="1357"/>
        </w:numPr>
      </w:pPr>
      <w:r>
        <w:rPr>
          <w:b/>
          <w:bCs/>
        </w:rPr>
        <w:t xml:space="preserve">Port-forward a backend service securely for local integration testing:</w:t>
      </w:r>
    </w:p>
    <w:p>
      <w:pPr>
        <w:pStyle w:val="SourceCode"/>
        <w:numPr>
          <w:ilvl w:val="0"/>
          <w:numId w:val="1000"/>
        </w:numPr>
      </w:pPr>
      <w:r>
        <w:rPr>
          <w:rStyle w:val="ExtensionTok"/>
        </w:rPr>
        <w:t xml:space="preserve">kubectl</w:t>
      </w:r>
      <w:r>
        <w:rPr>
          <w:rStyle w:val="NormalTok"/>
        </w:rPr>
        <w:t xml:space="preserve"> port-forward svc/</w:t>
      </w:r>
      <w:r>
        <w:rPr>
          <w:rStyle w:val="OperatorTok"/>
        </w:rPr>
        <w:t xml:space="preserve">&lt;</w:t>
      </w:r>
      <w:r>
        <w:rPr>
          <w:rStyle w:val="NormalTok"/>
        </w:rPr>
        <w:t xml:space="preserve">service_name</w:t>
      </w:r>
      <w:r>
        <w:rPr>
          <w:rStyle w:val="OperatorTok"/>
        </w:rPr>
        <w:t xml:space="preserve">&gt;</w:t>
      </w:r>
      <w:r>
        <w:rPr>
          <w:rStyle w:val="NormalTok"/>
        </w:rPr>
        <w:t xml:space="preserve"> 8080:80 </w:t>
      </w:r>
      <w:r>
        <w:rPr>
          <w:rStyle w:val="AttributeTok"/>
        </w:rPr>
        <w:t xml:space="preserve">--namespace</w:t>
      </w:r>
      <w:r>
        <w:rPr>
          <w:rStyle w:val="NormalTok"/>
        </w:rPr>
        <w:t xml:space="preserve"> production</w:t>
      </w:r>
    </w:p>
    <w:bookmarkEnd w:id="1093"/>
    <w:bookmarkStart w:id="1094" w:name="advanced-jsonpath-go-template-filtering"/>
    <w:p>
      <w:pPr>
        <w:pStyle w:val="Heading3"/>
      </w:pPr>
      <w:r>
        <w:t xml:space="preserve">2. Advanced JSONPath &amp; Go-Template Filtering</w:t>
      </w:r>
    </w:p>
    <w:p>
      <w:pPr>
        <w:numPr>
          <w:ilvl w:val="0"/>
          <w:numId w:val="1358"/>
        </w:numPr>
      </w:pPr>
      <w:r>
        <w:rPr>
          <w:b/>
          <w:bCs/>
        </w:rPr>
        <w:t xml:space="preserve">List all node internal IP addresses and kernel versions:</w:t>
      </w:r>
    </w:p>
    <w:p>
      <w:pPr>
        <w:pStyle w:val="SourceCode"/>
        <w:numPr>
          <w:ilvl w:val="0"/>
          <w:numId w:val="1000"/>
        </w:numPr>
      </w:pPr>
      <w:r>
        <w:rPr>
          <w:rStyle w:val="ExtensionTok"/>
        </w:rPr>
        <w:t xml:space="preserve">kubectl</w:t>
      </w:r>
      <w:r>
        <w:rPr>
          <w:rStyle w:val="NormalTok"/>
        </w:rPr>
        <w:t xml:space="preserve"> get nodes </w:t>
      </w:r>
      <w:r>
        <w:rPr>
          <w:rStyle w:val="AttributeTok"/>
        </w:rPr>
        <w:t xml:space="preserve">-o</w:t>
      </w:r>
      <w:r>
        <w:rPr>
          <w:rStyle w:val="NormalTok"/>
        </w:rPr>
        <w:t xml:space="preserve"> jsonpath=</w:t>
      </w:r>
      <w:r>
        <w:rPr>
          <w:rStyle w:val="StringTok"/>
        </w:rPr>
        <w:t xml:space="preserve">'{range .items[*]}{.metadata.name}{"\t"}{.status.addresses[?(@.type=="InternalIP")].address}{"\t"}{.status.nodeInfo.kernelVersion}{"\n"}{end}'</w:t>
      </w:r>
    </w:p>
    <w:p>
      <w:pPr>
        <w:numPr>
          <w:ilvl w:val="0"/>
          <w:numId w:val="1358"/>
        </w:numPr>
      </w:pPr>
      <w:r>
        <w:rPr>
          <w:b/>
          <w:bCs/>
        </w:rPr>
        <w:t xml:space="preserve">Extract unready pods across all namespaces: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--all-namespaces</w:t>
      </w:r>
      <w:r>
        <w:rPr>
          <w:rStyle w:val="NormalTok"/>
        </w:rPr>
        <w:t xml:space="preserve"> </w:t>
      </w:r>
      <w:r>
        <w:rPr>
          <w:rStyle w:val="AttributeTok"/>
        </w:rPr>
        <w:t xml:space="preserve">-o</w:t>
      </w:r>
      <w:r>
        <w:rPr>
          <w:rStyle w:val="NormalTok"/>
        </w:rPr>
        <w:t xml:space="preserve"> jsonpath=</w:t>
      </w:r>
      <w:r>
        <w:rPr>
          <w:rStyle w:val="StringTok"/>
        </w:rPr>
        <w:t xml:space="preserve">'{range .items[?(@.status.phase!="Running")]}{.metadata.namespace}{"/"}{.metadata.name}{" - "}{.status.phase}{"\n"}{end}'</w:t>
      </w:r>
    </w:p>
    <w:bookmarkEnd w:id="1094"/>
    <w:bookmarkEnd w:id="1095"/>
    <w:bookmarkStart w:id="1098" w:name="X33b95bc8993e3522e60c8a1ff549eadd4c9cc53"/>
    <w:p>
      <w:pPr>
        <w:pStyle w:val="Heading2"/>
      </w:pPr>
      <w:r>
        <w:t xml:space="preserve">B.3. Terraform / OpenTofu State Management Commands</w:t>
      </w:r>
    </w:p>
    <w:p>
      <w:pPr>
        <w:pStyle w:val="FirstParagraph"/>
      </w:pPr>
      <w:r>
        <w:t xml:space="preserve">State manipulation is critical when handling infrastructure drift, refactoring resource modules, or recovering from partial applies.</w:t>
      </w:r>
    </w:p>
    <w:bookmarkStart w:id="1096" w:name="state-inspection-migration"/>
    <w:p>
      <w:pPr>
        <w:pStyle w:val="Heading3"/>
      </w:pPr>
      <w:r>
        <w:t xml:space="preserve">1. State Inspection &amp; Migration</w:t>
      </w:r>
    </w:p>
    <w:p>
      <w:pPr>
        <w:numPr>
          <w:ilvl w:val="0"/>
          <w:numId w:val="1359"/>
        </w:numPr>
      </w:pPr>
      <w:r>
        <w:rPr>
          <w:b/>
          <w:bCs/>
        </w:rPr>
        <w:t xml:space="preserve">List all resources tracked in the remote state backend:</w:t>
      </w:r>
    </w:p>
    <w:p>
      <w:pPr>
        <w:pStyle w:val="SourceCode"/>
        <w:numPr>
          <w:ilvl w:val="0"/>
          <w:numId w:val="1000"/>
        </w:numPr>
      </w:pPr>
      <w:r>
        <w:rPr>
          <w:rStyle w:val="NormalTok"/>
        </w:rPr>
        <w:t xml:space="preserve">  </w:t>
      </w:r>
      <w:r>
        <w:rPr>
          <w:rStyle w:val="ExtensionTok"/>
        </w:rPr>
        <w:t xml:space="preserve">tofu</w:t>
      </w:r>
      <w:r>
        <w:rPr>
          <w:rStyle w:val="NormalTok"/>
        </w:rPr>
        <w:t xml:space="preserve"> state list</w:t>
      </w:r>
    </w:p>
    <w:p>
      <w:pPr>
        <w:numPr>
          <w:ilvl w:val="0"/>
          <w:numId w:val="1359"/>
        </w:numPr>
      </w:pPr>
      <w:r>
        <w:rPr>
          <w:b/>
          <w:bCs/>
        </w:rPr>
        <w:t xml:space="preserve">Inspect attribute values of a specific state resource:</w:t>
      </w:r>
    </w:p>
    <w:p>
      <w:pPr>
        <w:pStyle w:val="SourceCode"/>
        <w:numPr>
          <w:ilvl w:val="0"/>
          <w:numId w:val="1000"/>
        </w:numPr>
      </w:pPr>
      <w:r>
        <w:rPr>
          <w:rStyle w:val="ExtensionTok"/>
        </w:rPr>
        <w:t xml:space="preserve">tofu</w:t>
      </w:r>
      <w:r>
        <w:rPr>
          <w:rStyle w:val="NormalTok"/>
        </w:rPr>
        <w:t xml:space="preserve"> state show aws_instance.web_server</w:t>
      </w:r>
      <w:r>
        <w:rPr>
          <w:rStyle w:val="PreprocessorTok"/>
        </w:rPr>
        <w:t xml:space="preserve">[</w:t>
      </w:r>
      <w:r>
        <w:rPr>
          <w:rStyle w:val="SpecialStringTok"/>
        </w:rPr>
        <w:t xml:space="preserve">0</w:t>
      </w:r>
      <w:r>
        <w:rPr>
          <w:rStyle w:val="PreprocessorTok"/>
        </w:rPr>
        <w:t xml:space="preserve">]</w:t>
      </w:r>
    </w:p>
    <w:p>
      <w:pPr>
        <w:numPr>
          <w:ilvl w:val="0"/>
          <w:numId w:val="1359"/>
        </w:numPr>
      </w:pPr>
      <w:r>
        <w:rPr>
          <w:b/>
          <w:bCs/>
        </w:rPr>
        <w:t xml:space="preserve">Move a resource within state to refactor module hierarchies without destroying infrastructure:</w:t>
      </w:r>
    </w:p>
    <w:p>
      <w:pPr>
        <w:pStyle w:val="SourceCode"/>
        <w:numPr>
          <w:ilvl w:val="0"/>
          <w:numId w:val="1000"/>
        </w:numPr>
      </w:pPr>
      <w:r>
        <w:rPr>
          <w:rStyle w:val="ExtensionTok"/>
        </w:rPr>
        <w:t xml:space="preserve">tofu</w:t>
      </w:r>
      <w:r>
        <w:rPr>
          <w:rStyle w:val="NormalTok"/>
        </w:rPr>
        <w:t xml:space="preserve"> state mv aws_instance.legacy_node module.migrated_cluster.aws_instance.node</w:t>
      </w:r>
    </w:p>
    <w:bookmarkEnd w:id="1096"/>
    <w:bookmarkStart w:id="1097" w:name="emergency-recovery-import"/>
    <w:p>
      <w:pPr>
        <w:pStyle w:val="Heading3"/>
      </w:pPr>
      <w:r>
        <w:t xml:space="preserve">2. Emergency Recovery &amp; Import</w:t>
      </w:r>
    </w:p>
    <w:p>
      <w:pPr>
        <w:numPr>
          <w:ilvl w:val="0"/>
          <w:numId w:val="1360"/>
        </w:numPr>
      </w:pPr>
      <w:r>
        <w:rPr>
          <w:b/>
          <w:bCs/>
        </w:rPr>
        <w:t xml:space="preserve">Remove a resource from state tracking without deleting actual cloud infrastructure:</w:t>
      </w:r>
    </w:p>
    <w:p>
      <w:pPr>
        <w:pStyle w:val="SourceCode"/>
        <w:numPr>
          <w:ilvl w:val="0"/>
          <w:numId w:val="1000"/>
        </w:numPr>
      </w:pPr>
      <w:r>
        <w:rPr>
          <w:rStyle w:val="ExtensionTok"/>
        </w:rPr>
        <w:t xml:space="preserve">tofu</w:t>
      </w:r>
      <w:r>
        <w:rPr>
          <w:rStyle w:val="NormalTok"/>
        </w:rPr>
        <w:t xml:space="preserve"> state rm aws_security_group.manual_override</w:t>
      </w:r>
    </w:p>
    <w:p>
      <w:pPr>
        <w:numPr>
          <w:ilvl w:val="0"/>
          <w:numId w:val="1360"/>
        </w:numPr>
      </w:pPr>
      <w:r>
        <w:rPr>
          <w:b/>
          <w:bCs/>
        </w:rPr>
        <w:t xml:space="preserve">Import an existing unmanaged cloud resource into Terraform/OpenTofu management:</w:t>
      </w:r>
    </w:p>
    <w:p>
      <w:pPr>
        <w:pStyle w:val="SourceCode"/>
        <w:numPr>
          <w:ilvl w:val="0"/>
          <w:numId w:val="1000"/>
        </w:numPr>
      </w:pPr>
      <w:r>
        <w:rPr>
          <w:rStyle w:val="ExtensionTok"/>
        </w:rPr>
        <w:t xml:space="preserve">tofu</w:t>
      </w:r>
      <w:r>
        <w:rPr>
          <w:rStyle w:val="NormalTok"/>
        </w:rPr>
        <w:t xml:space="preserve"> import aws_instance.web_server i-0123456789abcdef0</w:t>
      </w:r>
    </w:p>
    <w:bookmarkEnd w:id="1097"/>
    <w:bookmarkEnd w:id="1098"/>
    <w:bookmarkStart w:id="1101" w:name="X80b4a2bdd747fbf697e5107aa5c25880ecdee67"/>
    <w:p>
      <w:pPr>
        <w:pStyle w:val="Heading2"/>
      </w:pPr>
      <w:r>
        <w:t xml:space="preserve">B.4. Ansible Execution &amp; Vault Command Reference</w:t>
      </w:r>
    </w:p>
    <w:p>
      <w:pPr>
        <w:pStyle w:val="FirstParagraph"/>
      </w:pPr>
      <w:r>
        <w:t xml:space="preserve">Executing playbooks in production requires strict verbosity control, dry runs, and secure handling of sensitive variables.</w:t>
      </w:r>
    </w:p>
    <w:bookmarkStart w:id="1099" w:name="enterprise-playbook-execution"/>
    <w:p>
      <w:pPr>
        <w:pStyle w:val="Heading3"/>
      </w:pPr>
      <w:r>
        <w:t xml:space="preserve">1. Enterprise Playbook Execution</w:t>
      </w:r>
    </w:p>
    <w:p>
      <w:pPr>
        <w:numPr>
          <w:ilvl w:val="0"/>
          <w:numId w:val="1361"/>
        </w:numPr>
      </w:pPr>
      <w:r>
        <w:rPr>
          <w:b/>
          <w:bCs/>
        </w:rPr>
        <w:t xml:space="preserve">Execute a playbook in dry-run (check) mode with high verbosity for debugging task impacts: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--check</w:t>
      </w:r>
      <w:r>
        <w:rPr>
          <w:rStyle w:val="NormalTok"/>
        </w:rPr>
        <w:t xml:space="preserve"> </w:t>
      </w:r>
      <w:r>
        <w:rPr>
          <w:rStyle w:val="AttributeTok"/>
        </w:rPr>
        <w:t xml:space="preserve">--diff</w:t>
      </w:r>
      <w:r>
        <w:rPr>
          <w:rStyle w:val="NormalTok"/>
        </w:rPr>
        <w:t xml:space="preserve"> </w:t>
      </w:r>
      <w:r>
        <w:rPr>
          <w:rStyle w:val="AttributeTok"/>
        </w:rPr>
        <w:t xml:space="preserve">-vvv</w:t>
      </w:r>
    </w:p>
    <w:p>
      <w:pPr>
        <w:numPr>
          <w:ilvl w:val="0"/>
          <w:numId w:val="1361"/>
        </w:numPr>
      </w:pPr>
      <w:r>
        <w:rPr>
          <w:b/>
          <w:bCs/>
        </w:rPr>
        <w:t xml:space="preserve">Target a specific subset of hosts using patterns and limit flags: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--limit</w:t>
      </w:r>
      <w:r>
        <w:rPr>
          <w:rStyle w:val="NormalTok"/>
        </w:rPr>
        <w:t xml:space="preserve"> </w:t>
      </w:r>
      <w:r>
        <w:rPr>
          <w:rStyle w:val="StringTok"/>
        </w:rPr>
        <w:t xml:space="preserve">"webservers:&amp;dc-west"</w:t>
      </w:r>
      <w:r>
        <w:rPr>
          <w:rStyle w:val="NormalTok"/>
        </w:rPr>
        <w:t xml:space="preserve"> </w:t>
      </w:r>
      <w:r>
        <w:rPr>
          <w:rStyle w:val="AttributeTok"/>
        </w:rPr>
        <w:t xml:space="preserve">--tags</w:t>
      </w:r>
      <w:r>
        <w:rPr>
          <w:rStyle w:val="NormalTok"/>
        </w:rPr>
        <w:t xml:space="preserve"> </w:t>
      </w:r>
      <w:r>
        <w:rPr>
          <w:rStyle w:val="StringTok"/>
        </w:rPr>
        <w:t xml:space="preserve">"nginx,ssl"</w:t>
      </w:r>
    </w:p>
    <w:bookmarkEnd w:id="1099"/>
    <w:bookmarkStart w:id="1100" w:name="ansible-vault-lifecycle-management"/>
    <w:p>
      <w:pPr>
        <w:pStyle w:val="Heading3"/>
      </w:pPr>
      <w:r>
        <w:t xml:space="preserve">2. Ansible Vault Lifecycle Management</w:t>
      </w:r>
    </w:p>
    <w:p>
      <w:pPr>
        <w:numPr>
          <w:ilvl w:val="0"/>
          <w:numId w:val="1362"/>
        </w:numPr>
      </w:pPr>
      <w:r>
        <w:rPr>
          <w:b/>
          <w:bCs/>
        </w:rPr>
        <w:t xml:space="preserve">Encrypt a sensitive secrets file in place:</w:t>
      </w:r>
    </w:p>
    <w:p>
      <w:pPr>
        <w:pStyle w:val="SourceCode"/>
        <w:numPr>
          <w:ilvl w:val="0"/>
          <w:numId w:val="1000"/>
        </w:numPr>
      </w:pPr>
      <w:r>
        <w:rPr>
          <w:rStyle w:val="ExtensionTok"/>
        </w:rPr>
        <w:t xml:space="preserve">ansible-vault</w:t>
      </w:r>
      <w:r>
        <w:rPr>
          <w:rStyle w:val="NormalTok"/>
        </w:rPr>
        <w:t xml:space="preserve"> encrypt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View an encrypted vault file without saving plaintext to disk:</w:t>
      </w:r>
    </w:p>
    <w:p>
      <w:pPr>
        <w:pStyle w:val="SourceCode"/>
        <w:numPr>
          <w:ilvl w:val="0"/>
          <w:numId w:val="1000"/>
        </w:numPr>
      </w:pPr>
      <w:r>
        <w:rPr>
          <w:rStyle w:val="ExtensionTok"/>
        </w:rPr>
        <w:t xml:space="preserve">ansible-vault</w:t>
      </w:r>
      <w:r>
        <w:rPr>
          <w:rStyle w:val="NormalTok"/>
        </w:rPr>
        <w:t xml:space="preserve"> view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Rekey an encrypted file with a new password key:</w:t>
      </w:r>
    </w:p>
    <w:p>
      <w:pPr>
        <w:pStyle w:val="SourceCode"/>
        <w:numPr>
          <w:ilvl w:val="0"/>
          <w:numId w:val="1000"/>
        </w:numPr>
      </w:pPr>
      <w:r>
        <w:rPr>
          <w:rStyle w:val="ExtensionTok"/>
        </w:rPr>
        <w:t xml:space="preserve">ansible-vault</w:t>
      </w:r>
      <w:r>
        <w:rPr>
          <w:rStyle w:val="NormalTok"/>
        </w:rPr>
        <w:t xml:space="preserve"> rekey inventories/production/group_vars/vault.yml</w:t>
      </w:r>
    </w:p>
    <w:bookmarkEnd w:id="1100"/>
    <w:bookmarkEnd w:id="1101"/>
    <w:bookmarkStart w:id="1104" w:name="b.5.-git-advanced-operations-reference"/>
    <w:p>
      <w:pPr>
        <w:pStyle w:val="Heading2"/>
      </w:pPr>
      <w:r>
        <w:t xml:space="preserve">B.5. Git Advanced Operations Reference</w:t>
      </w:r>
    </w:p>
    <w:p>
      <w:pPr>
        <w:pStyle w:val="FirstParagraph"/>
      </w:pPr>
      <w:r>
        <w:t xml:space="preserve">Managing messy history, isolating regressions, and surgical cherry-picking are vital competencies for CI/CD pipeline engineers.</w:t>
      </w:r>
    </w:p>
    <w:bookmarkStart w:id="1102" w:name="history-exploration-bisecting"/>
    <w:p>
      <w:pPr>
        <w:pStyle w:val="Heading3"/>
      </w:pPr>
      <w:r>
        <w:t xml:space="preserve">1. History Exploration &amp; Bisecting</w:t>
      </w:r>
    </w:p>
    <w:p>
      <w:pPr>
        <w:numPr>
          <w:ilvl w:val="0"/>
          <w:numId w:val="1363"/>
        </w:numPr>
      </w:pPr>
      <w:r>
        <w:rPr>
          <w:b/>
          <w:bCs/>
        </w:rPr>
        <w:t xml:space="preserve">Binary search through commit history to isolate a performance regression:</w:t>
      </w:r>
    </w:p>
    <w:p>
      <w:pPr>
        <w:pStyle w:val="SourceCode"/>
        <w:numPr>
          <w:ilvl w:val="0"/>
          <w:numId w:val="1000"/>
        </w:numPr>
      </w:pPr>
      <w:r>
        <w:rPr>
          <w:rStyle w:val="FunctionTok"/>
        </w:rPr>
        <w:t xml:space="preserve">git</w:t>
      </w:r>
      <w:r>
        <w:rPr>
          <w:rStyle w:val="NormalTok"/>
        </w:rPr>
        <w:t xml:space="preserve"> bisect start</w:t>
      </w:r>
      <w:r>
        <w:br/>
      </w:r>
      <w:r>
        <w:rPr>
          <w:rStyle w:val="FunctionTok"/>
        </w:rPr>
        <w:t xml:space="preserve">git</w:t>
      </w:r>
      <w:r>
        <w:rPr>
          <w:rStyle w:val="NormalTok"/>
        </w:rPr>
        <w:t xml:space="preserve"> bisect bad HEAD</w:t>
      </w:r>
      <w:r>
        <w:br/>
      </w:r>
      <w:r>
        <w:rPr>
          <w:rStyle w:val="FunctionTok"/>
        </w:rPr>
        <w:t xml:space="preserve">git</w:t>
      </w:r>
      <w:r>
        <w:rPr>
          <w:rStyle w:val="NormalTok"/>
        </w:rPr>
        <w:t xml:space="preserve"> bisect good v1.2.0</w:t>
      </w:r>
      <w:r>
        <w:br/>
      </w:r>
      <w:r>
        <w:rPr>
          <w:rStyle w:val="CommentTok"/>
        </w:rPr>
        <w:t xml:space="preserve"># Test code, then run: git bisect good (or bad)</w:t>
      </w:r>
      <w:r>
        <w:br/>
      </w:r>
      <w:r>
        <w:rPr>
          <w:rStyle w:val="FunctionTok"/>
        </w:rPr>
        <w:t xml:space="preserve">git</w:t>
      </w:r>
      <w:r>
        <w:rPr>
          <w:rStyle w:val="NormalTok"/>
        </w:rPr>
        <w:t xml:space="preserve"> bisect reset</w:t>
      </w:r>
    </w:p>
    <w:p>
      <w:pPr>
        <w:numPr>
          <w:ilvl w:val="0"/>
          <w:numId w:val="1363"/>
        </w:numPr>
      </w:pPr>
      <w:r>
        <w:rPr>
          <w:b/>
          <w:bCs/>
        </w:rPr>
        <w:t xml:space="preserve">Examine commit history with graph topologies and patch changes:</w:t>
      </w:r>
    </w:p>
    <w:p>
      <w:pPr>
        <w:pStyle w:val="SourceCode"/>
        <w:numPr>
          <w:ilvl w:val="0"/>
          <w:numId w:val="1000"/>
        </w:numPr>
      </w:pP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--graph</w:t>
      </w:r>
      <w:r>
        <w:rPr>
          <w:rStyle w:val="NormalTok"/>
        </w:rPr>
        <w:t xml:space="preserve"> </w:t>
      </w:r>
      <w:r>
        <w:rPr>
          <w:rStyle w:val="AttributeTok"/>
        </w:rPr>
        <w:t xml:space="preserve">--decorate</w:t>
      </w:r>
      <w:r>
        <w:rPr>
          <w:rStyle w:val="NormalTok"/>
        </w:rPr>
        <w:t xml:space="preserve"> </w:t>
      </w:r>
      <w:r>
        <w:rPr>
          <w:rStyle w:val="AttributeTok"/>
        </w:rPr>
        <w:t xml:space="preserve">--oneline</w:t>
      </w:r>
      <w:r>
        <w:rPr>
          <w:rStyle w:val="NormalTok"/>
        </w:rPr>
        <w:t xml:space="preserve"> </w:t>
      </w:r>
      <w:r>
        <w:rPr>
          <w:rStyle w:val="AttributeTok"/>
        </w:rPr>
        <w:t xml:space="preserve">--stat</w:t>
      </w:r>
      <w:r>
        <w:rPr>
          <w:rStyle w:val="NormalTok"/>
        </w:rPr>
        <w:t xml:space="preserve"> </w:t>
      </w:r>
      <w:r>
        <w:rPr>
          <w:rStyle w:val="AttributeTok"/>
        </w:rPr>
        <w:t xml:space="preserve">-n</w:t>
      </w:r>
      <w:r>
        <w:rPr>
          <w:rStyle w:val="NormalTok"/>
        </w:rPr>
        <w:t xml:space="preserve"> 20</w:t>
      </w:r>
    </w:p>
    <w:bookmarkEnd w:id="1102"/>
    <w:bookmarkStart w:id="1103" w:name="recovery-reflog-and-patching"/>
    <w:p>
      <w:pPr>
        <w:pStyle w:val="Heading3"/>
      </w:pPr>
      <w:r>
        <w:t xml:space="preserve">2. Recovery, Reflog, and Patching</w:t>
      </w:r>
    </w:p>
    <w:p>
      <w:pPr>
        <w:numPr>
          <w:ilvl w:val="0"/>
          <w:numId w:val="1364"/>
        </w:numPr>
      </w:pPr>
      <w:r>
        <w:rPr>
          <w:b/>
          <w:bCs/>
        </w:rPr>
        <w:t xml:space="preserve">Recover a detached or accidentally deleted commit using the reference log:</w:t>
      </w:r>
    </w:p>
    <w:p>
      <w:pPr>
        <w:pStyle w:val="SourceCode"/>
        <w:numPr>
          <w:ilvl w:val="0"/>
          <w:numId w:val="1000"/>
        </w:numPr>
      </w:pPr>
      <w:r>
        <w:rPr>
          <w:rStyle w:val="FunctionTok"/>
        </w:rPr>
        <w:t xml:space="preserve">git</w:t>
      </w:r>
      <w:r>
        <w:rPr>
          <w:rStyle w:val="NormalTok"/>
        </w:rPr>
        <w:t xml:space="preserve"> reflog</w:t>
      </w:r>
      <w:r>
        <w:br/>
      </w:r>
      <w:r>
        <w:rPr>
          <w:rStyle w:val="FunctionTok"/>
        </w:rPr>
        <w:t xml:space="preserve">git</w:t>
      </w:r>
      <w:r>
        <w:rPr>
          <w:rStyle w:val="NormalTok"/>
        </w:rPr>
        <w:t xml:space="preserve"> checkout </w:t>
      </w:r>
      <w:r>
        <w:rPr>
          <w:rStyle w:val="AttributeTok"/>
        </w:rPr>
        <w:t xml:space="preserve">-b</w:t>
      </w:r>
      <w:r>
        <w:rPr>
          <w:rStyle w:val="NormalTok"/>
        </w:rPr>
        <w:t xml:space="preserve"> recovered-branch HEAD@{2}</w:t>
      </w:r>
    </w:p>
    <w:p>
      <w:pPr>
        <w:numPr>
          <w:ilvl w:val="0"/>
          <w:numId w:val="1364"/>
        </w:numPr>
      </w:pPr>
      <w:r>
        <w:rPr>
          <w:b/>
          <w:bCs/>
        </w:rPr>
        <w:t xml:space="preserve">Apply a specific commit from another branch without merging the entire branch:</w:t>
      </w:r>
    </w:p>
    <w:p>
      <w:pPr>
        <w:pStyle w:val="SourceCode"/>
        <w:numPr>
          <w:ilvl w:val="0"/>
          <w:numId w:val="1000"/>
        </w:numPr>
      </w:pPr>
      <w:r>
        <w:rPr>
          <w:rStyle w:val="FunctionTok"/>
        </w:rPr>
        <w:t xml:space="preserve">git</w:t>
      </w:r>
      <w:r>
        <w:rPr>
          <w:rStyle w:val="NormalTok"/>
        </w:rPr>
        <w:t xml:space="preserve"> cherry-pick </w:t>
      </w:r>
      <w:r>
        <w:rPr>
          <w:rStyle w:val="AttributeTok"/>
        </w:rPr>
        <w:t xml:space="preserve">-x</w:t>
      </w:r>
      <w:r>
        <w:rPr>
          <w:rStyle w:val="NormalTok"/>
        </w:rPr>
        <w:t xml:space="preserve"> </w:t>
      </w:r>
      <w:r>
        <w:rPr>
          <w:rStyle w:val="OperatorTok"/>
        </w:rPr>
        <w:t xml:space="preserve">&lt;</w:t>
      </w:r>
      <w:r>
        <w:rPr>
          <w:rStyle w:val="NormalTok"/>
        </w:rPr>
        <w:t xml:space="preserve">commit_sha</w:t>
      </w:r>
      <w:r>
        <w:rPr>
          <w:rStyle w:val="OperatorTok"/>
        </w:rPr>
        <w:t xml:space="preserve">&gt;</w:t>
      </w:r>
    </w:p>
    <w:bookmarkEnd w:id="1103"/>
    <w:bookmarkEnd w:id="1104"/>
    <w:bookmarkStart w:id="1107" w:name="b.6.-promql-logql-query-cheat-sheet"/>
    <w:p>
      <w:pPr>
        <w:pStyle w:val="Heading2"/>
      </w:pPr>
      <w:r>
        <w:t xml:space="preserve">B.6. PromQL &amp; LogQL Query Cheat Sheet</w:t>
      </w:r>
    </w:p>
    <w:p>
      <w:pPr>
        <w:pStyle w:val="FirstParagraph"/>
      </w:pPr>
      <w:r>
        <w:t xml:space="preserve">Observability relies on precise data extraction from Prometheus metrics and Grafana Loki log streams.</w:t>
      </w:r>
    </w:p>
    <w:bookmarkStart w:id="1105" w:name="prometheus-promql-reference"/>
    <w:p>
      <w:pPr>
        <w:pStyle w:val="Heading3"/>
      </w:pPr>
      <w:r>
        <w:t xml:space="preserve">1. Prometheus PromQL Reference</w:t>
      </w:r>
    </w:p>
    <w:p>
      <w:pPr>
        <w:numPr>
          <w:ilvl w:val="0"/>
          <w:numId w:val="1365"/>
        </w:numPr>
      </w:pPr>
      <w:r>
        <w:rPr>
          <w:b/>
          <w:bCs/>
        </w:rPr>
        <w:t xml:space="preserve">Calculate the per-second HTTP request rate over a 5-minute sliding window:</w:t>
      </w:r>
    </w:p>
    <w:p>
      <w:pPr>
        <w:pStyle w:val="SourceCode"/>
        <w:numPr>
          <w:ilvl w:val="0"/>
          <w:numId w:val="1000"/>
        </w:numPr>
      </w:pPr>
      <w:r>
        <w:rPr>
          <w:rStyle w:val="VerbatimChar"/>
        </w:rPr>
        <w:t xml:space="preserve">sum(rate(http_requests_total{job="api-server"}[5m])) by (status, handler)</w:t>
      </w:r>
    </w:p>
    <w:p>
      <w:pPr>
        <w:numPr>
          <w:ilvl w:val="0"/>
          <w:numId w:val="1365"/>
        </w:numPr>
      </w:pPr>
      <w:r>
        <w:rPr>
          <w:b/>
          <w:bCs/>
        </w:rPr>
        <w:t xml:space="preserve">Compute high-percentile latency response times (</w:t>
      </w:r>
      <m:oMath>
        <m:sSup>
          <m:e>
            <m:r>
              <m:t>99</m:t>
            </m:r>
          </m:e>
          <m:sup>
            <m:r>
              <m:rPr>
                <m:nor/>
                <m:sty m:val="p"/>
              </m:rPr>
              <m:t>th</m:t>
            </m:r>
          </m:sup>
        </m:sSup>
      </m:oMath>
      <w:r>
        <w:rPr>
          <w:b/>
          <w:bCs/>
        </w:rPr>
        <w:t xml:space="preserve"> </w:t>
      </w:r>
      <w:r>
        <w:rPr>
          <w:b/>
          <w:bCs/>
        </w:rPr>
        <w:t xml:space="preserve">percentile):</w:t>
      </w:r>
    </w:p>
    <w:p>
      <w:pPr>
        <w:pStyle w:val="SourceCode"/>
        <w:numPr>
          <w:ilvl w:val="0"/>
          <w:numId w:val="1000"/>
        </w:numPr>
      </w:pPr>
      <w:r>
        <w:rPr>
          <w:rStyle w:val="VerbatimChar"/>
        </w:rPr>
        <w:t xml:space="preserve">histogram_quantile(0.99, sum(rate(http_request_duration_seconds_bucket[5m])) by (le))</w:t>
      </w:r>
    </w:p>
    <w:p>
      <w:pPr>
        <w:numPr>
          <w:ilvl w:val="0"/>
          <w:numId w:val="1365"/>
        </w:numPr>
      </w:pPr>
      <w:r>
        <w:rPr>
          <w:b/>
          <w:bCs/>
        </w:rPr>
        <w:t xml:space="preserve">Calculate instant CPU saturation ratio relative to total capacity:</w:t>
      </w:r>
    </w:p>
    <w:p>
      <w:pPr>
        <w:pStyle w:val="SourceCode"/>
        <w:numPr>
          <w:ilvl w:val="0"/>
          <w:numId w:val="1000"/>
        </w:numPr>
      </w:pPr>
      <w:r>
        <w:rPr>
          <w:rStyle w:val="VerbatimChar"/>
        </w:rPr>
        <w:t xml:space="preserve">1 - rate(node_cpu_seconds_total{mode="idle"}[5m])</w:t>
      </w:r>
    </w:p>
    <w:bookmarkEnd w:id="1105"/>
    <w:bookmarkStart w:id="1106" w:name="grafana-loki-logql-reference"/>
    <w:p>
      <w:pPr>
        <w:pStyle w:val="Heading3"/>
      </w:pPr>
      <w:r>
        <w:t xml:space="preserve">2. Grafana Loki LogQL Reference</w:t>
      </w:r>
    </w:p>
    <w:p>
      <w:pPr>
        <w:numPr>
          <w:ilvl w:val="0"/>
          <w:numId w:val="1366"/>
        </w:numPr>
      </w:pPr>
      <w:r>
        <w:rPr>
          <w:b/>
          <w:bCs/>
        </w:rPr>
        <w:t xml:space="preserve">Stream and filter logs matching a specific container error keyword:</w:t>
      </w:r>
    </w:p>
    <w:p>
      <w:pPr>
        <w:pStyle w:val="SourceCode"/>
        <w:numPr>
          <w:ilvl w:val="0"/>
          <w:numId w:val="1000"/>
        </w:numPr>
      </w:pPr>
      <w:r>
        <w:rPr>
          <w:rStyle w:val="VerbatimChar"/>
        </w:rPr>
        <w:t xml:space="preserve">{job="kubernetes-pods", namespace="production"} |= "ERROR" != "healthcheck"</w:t>
      </w:r>
    </w:p>
    <w:p>
      <w:pPr>
        <w:numPr>
          <w:ilvl w:val="0"/>
          <w:numId w:val="1366"/>
        </w:numPr>
      </w:pPr>
      <w:r>
        <w:rPr>
          <w:b/>
          <w:bCs/>
        </w:rPr>
        <w:t xml:space="preserve">Extract structured JSON fields (e.g., status code) and filter numerically:</w:t>
      </w:r>
    </w:p>
    <w:p>
      <w:pPr>
        <w:pStyle w:val="SourceCode"/>
        <w:numPr>
          <w:ilvl w:val="0"/>
          <w:numId w:val="1000"/>
        </w:numPr>
      </w:pPr>
      <w:r>
        <w:rPr>
          <w:rStyle w:val="VerbatimChar"/>
        </w:rPr>
        <w:t xml:space="preserve">{app="payment-gateway"} | json | status_code &gt;= 500</w:t>
      </w:r>
    </w:p>
    <w:p>
      <w:pPr>
        <w:numPr>
          <w:ilvl w:val="0"/>
          <w:numId w:val="1366"/>
        </w:numPr>
      </w:pPr>
      <w:r>
        <w:rPr>
          <w:b/>
          <w:bCs/>
        </w:rPr>
        <w:t xml:space="preserve">Calculate log event error frequency over a 1-minute interval:</w:t>
      </w:r>
    </w:p>
    <w:p>
      <w:pPr>
        <w:numPr>
          <w:ilvl w:val="0"/>
          <w:numId w:val="1000"/>
        </w:numPr>
      </w:pPr>
      <w:r>
        <w:t xml:space="preserve">```logql</w:t>
      </w:r>
      <w:r>
        <w:t xml:space="preserve"> </w:t>
      </w:r>
      <w:r>
        <w:t xml:space="preserve">sum(rate({namespace=</w:t>
      </w:r>
      <w:r>
        <w:t xml:space="preserve">“</w:t>
      </w:r>
      <w:r>
        <w:t xml:space="preserve">kube-system</w:t>
      </w:r>
      <w:r>
        <w:t xml:space="preserve">”</w:t>
      </w:r>
      <w:r>
        <w:t xml:space="preserve">} |=</w:t>
      </w:r>
      <w:r>
        <w:t xml:space="preserve"> </w:t>
      </w:r>
      <w:r>
        <w:t xml:space="preserve">“</w:t>
      </w:r>
      <w:r>
        <w:t xml:space="preserve">panic</w:t>
      </w:r>
      <w:r>
        <w:t xml:space="preserve">”</w:t>
      </w:r>
      <w:r>
        <w:t xml:space="preserve"> </w:t>
      </w:r>
      <w:r>
        <w:t xml:space="preserve">[1m]))</w:t>
      </w:r>
    </w:p>
    <w:p>
      <w:pPr>
        <w:sectPr>
          <w:type w:val="oddPage"/>
        </w:sectPr>
      </w:pPr>
    </w:p>
    <w:bookmarkEnd w:id="1106"/>
    <w:bookmarkEnd w:id="1107"/>
    <w:bookmarkEnd w:id="1108"/>
    <w:bookmarkStart w:id="1133" w:name="appendix-c-common-configuration-schemas"/>
    <w:p>
      <w:pPr>
        <w:pStyle w:val="Heading1"/>
      </w:pPr>
      <w:r>
        <w:t xml:space="preserve">Appendix C: Common Configuration Schemas</w:t>
      </w:r>
    </w:p>
    <w:p>
      <w:pPr>
        <w:pStyle w:val="FirstParagraph"/>
      </w:pPr>
      <w:r>
        <w:t xml:space="preserve">This appendix provides production-grade, battle-tested configuration schemas across the core domains of the</w:t>
      </w:r>
      <w:r>
        <w:t xml:space="preserve"> </w:t>
      </w:r>
      <w:r>
        <w:rPr>
          <w:b/>
          <w:bCs/>
        </w:rPr>
        <w:t xml:space="preserve">LPI DevOps Tools Engineer (701-200)</w:t>
      </w:r>
      <w:r>
        <w:t xml:space="preserve"> </w:t>
      </w:r>
      <w:r>
        <w:t xml:space="preserve">certification. These templates adhere to enterprise security baselines, OCI standards, least-privilege principles, and high-availability design patterns.</w:t>
      </w:r>
    </w:p>
    <w:bookmarkStart w:id="1109" w:name="X61f4a1dd1f4bc4da30a29a99b57beab7c90a69c"/>
    <w:p>
      <w:pPr>
        <w:pStyle w:val="Heading2"/>
      </w:pPr>
      <w:r>
        <w:t xml:space="preserve">C.1. Enterprise Dockerfile Templates (Multi-stage, Non-root)</w:t>
      </w:r>
    </w:p>
    <w:p>
      <w:pPr>
        <w:pStyle w:val="FirstParagraph"/>
      </w:pPr>
      <w:r>
        <w:t xml:space="preserve">In enterprise containerization pipelines, security and minimal image size are paramount. The following multi-stage Dockerfile builds a compiled backend application (using Go as an exemplary compiled runtime) while ensuring that the final execution artifact runs as an unprivileged user within a minimal distroless/scratch runtime environment, completely stripping out build-time dependencies, package managers, and shell utilities to minimize the CVE attack surface.</w:t>
      </w:r>
    </w:p>
    <w:p>
      <w:pPr>
        <w:pStyle w:val="SourceCode"/>
      </w:pPr>
      <w:r>
        <w:rPr>
          <w:rStyle w:val="CommentTok"/>
        </w:rPr>
        <w:t xml:space="preserve"># ==============================================================================</w:t>
      </w:r>
      <w:r>
        <w:br/>
      </w:r>
      <w:r>
        <w:rPr>
          <w:rStyle w:val="CommentTok"/>
        </w:rPr>
        <w:t xml:space="preserve"># Stage 1: Build Stage</w:t>
      </w:r>
      <w:r>
        <w:br/>
      </w:r>
      <w:r>
        <w:rPr>
          <w:rStyle w:val="CommentTok"/>
        </w:rPr>
        <w:t xml:space="preserve"># ==============================================================================</w:t>
      </w:r>
      <w:r>
        <w:br/>
      </w:r>
      <w:r>
        <w:rPr>
          <w:rStyle w:val="KeywordTok"/>
        </w:rPr>
        <w:t xml:space="preserve">FROM</w:t>
      </w:r>
      <w:r>
        <w:rPr>
          <w:rStyle w:val="NormalTok"/>
        </w:rPr>
        <w:t xml:space="preserve"> golang:1.22-bookworm </w:t>
      </w:r>
      <w:r>
        <w:rPr>
          <w:rStyle w:val="KeywordTok"/>
        </w:rPr>
        <w:t xml:space="preserve">AS</w:t>
      </w:r>
      <w:r>
        <w:rPr>
          <w:rStyle w:val="NormalTok"/>
        </w:rPr>
        <w:t xml:space="preserve"> builder</w:t>
      </w:r>
      <w:r>
        <w:br/>
      </w:r>
      <w:r>
        <w:br/>
      </w:r>
      <w:r>
        <w:rPr>
          <w:rStyle w:val="CommentTok"/>
        </w:rPr>
        <w:t xml:space="preserve"># Set working directory</w:t>
      </w:r>
      <w:r>
        <w:br/>
      </w:r>
      <w:r>
        <w:rPr>
          <w:rStyle w:val="KeywordTok"/>
        </w:rPr>
        <w:t xml:space="preserve">WORKDIR</w:t>
      </w:r>
      <w:r>
        <w:rPr>
          <w:rStyle w:val="NormalTok"/>
        </w:rPr>
        <w:t xml:space="preserve"> /src</w:t>
      </w:r>
      <w:r>
        <w:br/>
      </w:r>
      <w:r>
        <w:br/>
      </w:r>
      <w:r>
        <w:rPr>
          <w:rStyle w:val="CommentTok"/>
        </w:rPr>
        <w:t xml:space="preserve"># Copy dependency definition files first for optimal caching</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w:t>
      </w:r>
      <w:r>
        <w:br/>
      </w:r>
      <w:r>
        <w:br/>
      </w:r>
      <w:r>
        <w:rPr>
          <w:rStyle w:val="CommentTok"/>
        </w:rPr>
        <w:t xml:space="preserve"># Copy source code</w:t>
      </w:r>
      <w:r>
        <w:br/>
      </w:r>
      <w:r>
        <w:rPr>
          <w:rStyle w:val="KeywordTok"/>
        </w:rPr>
        <w:t xml:space="preserve">COPY</w:t>
      </w:r>
      <w:r>
        <w:rPr>
          <w:rStyle w:val="NormalTok"/>
        </w:rPr>
        <w:t xml:space="preserve"> . .</w:t>
      </w:r>
      <w:r>
        <w:br/>
      </w:r>
      <w:r>
        <w:br/>
      </w:r>
      <w:r>
        <w:rPr>
          <w:rStyle w:val="CommentTok"/>
        </w:rPr>
        <w:t xml:space="preserve"># Build statically linked binary with stripped debug symbols</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/app/bin/enterprise-service .</w:t>
      </w:r>
      <w:r>
        <w:br/>
      </w:r>
      <w:r>
        <w:br/>
      </w:r>
      <w:r>
        <w:rPr>
          <w:rStyle w:val="CommentTok"/>
        </w:rPr>
        <w:t xml:space="preserve"># ==============================================================================</w:t>
      </w:r>
      <w:r>
        <w:br/>
      </w:r>
      <w:r>
        <w:rPr>
          <w:rStyle w:val="CommentTok"/>
        </w:rPr>
        <w:t xml:space="preserve"># Stage 2: Production Runtime Stage</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CommentTok"/>
        </w:rPr>
        <w:t xml:space="preserve"># Set metadata labels compliant with OCI image specification</w:t>
      </w:r>
      <w:r>
        <w:br/>
      </w:r>
      <w:r>
        <w:rPr>
          <w:rStyle w:val="KeywordTok"/>
        </w:rPr>
        <w:t xml:space="preserve">LABEL</w:t>
      </w:r>
      <w:r>
        <w:rPr>
          <w:rStyle w:val="NormalTok"/>
        </w:rPr>
        <w:t xml:space="preserve"> org.opencontainers.image.title=</w:t>
      </w:r>
      <w:r>
        <w:rPr>
          <w:rStyle w:val="StringTok"/>
        </w:rPr>
        <w:t xml:space="preserve">"Enterprise Core Service"</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"DevOps Enterprise Engineering"</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"1.2.0"</w:t>
      </w:r>
      <w:r>
        <w:rPr>
          <w:rStyle w:val="NormalTok"/>
        </w:rPr>
        <w:t xml:space="preserve"> </w:t>
      </w:r>
      <w:r>
        <w:rPr>
          <w:rStyle w:val="OperatorTok"/>
        </w:rPr>
        <w:t xml:space="preserve">\</w:t>
      </w:r>
      <w:r>
        <w:br/>
      </w:r>
      <w:r>
        <w:rPr>
          <w:rStyle w:val="NormalTok"/>
        </w:rPr>
        <w:t xml:space="preserve">      org.opencontainers.image.source=</w:t>
      </w:r>
      <w:r>
        <w:rPr>
          <w:rStyle w:val="StringTok"/>
        </w:rPr>
        <w:t xml:space="preserve">"https://github.com/enterprise/core-service"</w:t>
      </w:r>
      <w:r>
        <w:br/>
      </w:r>
      <w:r>
        <w:br/>
      </w:r>
      <w:r>
        <w:rPr>
          <w:rStyle w:val="CommentTok"/>
        </w:rPr>
        <w:t xml:space="preserve"># Copy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/app/bin/enterprise-service /usr/local/bin/enterprise-service</w:t>
      </w:r>
      <w:r>
        <w:br/>
      </w:r>
      <w:r>
        <w:br/>
      </w:r>
      <w:r>
        <w:rPr>
          <w:rStyle w:val="CommentTok"/>
        </w:rPr>
        <w:t xml:space="preserve"># Expose enterprise application port</w:t>
      </w:r>
      <w:r>
        <w:br/>
      </w:r>
      <w:r>
        <w:rPr>
          <w:rStyle w:val="KeywordTok"/>
        </w:rPr>
        <w:t xml:space="preserve">EXPOSE</w:t>
      </w:r>
      <w:r>
        <w:rPr>
          <w:rStyle w:val="NormalTok"/>
        </w:rPr>
        <w:t xml:space="preserve"> 8080</w:t>
      </w:r>
      <w:r>
        <w:br/>
      </w:r>
      <w:r>
        <w:br/>
      </w:r>
      <w:r>
        <w:rPr>
          <w:rStyle w:val="CommentTok"/>
        </w:rPr>
        <w:t xml:space="preserve"># Configure non-root execution (UID 65532 - nonroot in distroless)</w:t>
      </w:r>
      <w:r>
        <w:br/>
      </w:r>
      <w:r>
        <w:rPr>
          <w:rStyle w:val="KeywordTok"/>
        </w:rPr>
        <w:t xml:space="preserve">USER</w:t>
      </w:r>
      <w:r>
        <w:rPr>
          <w:rStyle w:val="NormalTok"/>
        </w:rPr>
        <w:t xml:space="preserve"> 65532:65532</w:t>
      </w:r>
      <w:r>
        <w:br/>
      </w:r>
      <w:r>
        <w:br/>
      </w:r>
      <w:r>
        <w:rPr>
          <w:rStyle w:val="CommentTok"/>
        </w:rPr>
        <w:t xml:space="preserve"># Define entrypoint</w:t>
      </w:r>
      <w:r>
        <w:br/>
      </w:r>
      <w:r>
        <w:rPr>
          <w:rStyle w:val="KeywordTok"/>
        </w:rPr>
        <w:t xml:space="preserve">ENTRYPOINT</w:t>
      </w:r>
      <w:r>
        <w:rPr>
          <w:rStyle w:val="NormalTok"/>
        </w:rPr>
        <w:t xml:space="preserve"> [</w:t>
      </w:r>
      <w:r>
        <w:rPr>
          <w:rStyle w:val="StringTok"/>
        </w:rPr>
        <w:t xml:space="preserve">"/usr/local/bin/enterprise-service"</w:t>
      </w:r>
      <w:r>
        <w:rPr>
          <w:rStyle w:val="NormalTok"/>
        </w:rPr>
        <w:t xml:space="preserve">]</w:t>
      </w:r>
    </w:p>
    <w:bookmarkEnd w:id="1109"/>
    <w:bookmarkStart w:id="1114" w:name="X84d1b831905f6541d429d75fb1566a94ba39cad"/>
    <w:p>
      <w:pPr>
        <w:pStyle w:val="Heading2"/>
      </w:pPr>
      <w:r>
        <w:t xml:space="preserve">C.2. Kubernetes Production Manifests (Deployment, StatefulSet, Ingress, NetworkPolicy)</w:t>
      </w:r>
    </w:p>
    <w:p>
      <w:pPr>
        <w:pStyle w:val="FirstParagraph"/>
      </w:pPr>
      <w:r>
        <w:t xml:space="preserve">Production Kubernetes clusters require strict resource quotas, security contexts, ingress routing rules, and strict pod-to-pod network isolation.</w:t>
      </w:r>
    </w:p>
    <w:bookmarkStart w:id="1110" w:name="X1e10860f5bc61451d8bfaa9bef70aa7b6cf5534"/>
    <w:p>
      <w:pPr>
        <w:pStyle w:val="Heading3"/>
      </w:pPr>
      <w:r>
        <w:t xml:space="preserve">1. Production Deployment Manifest (</w:t>
      </w:r>
      <w:r>
        <w:rPr>
          <w:rStyle w:val="VerbatimChar"/>
        </w:rPr>
        <w:t xml:space="preserve">deployment.yaml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core-api-service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enterprise-platform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runAsGroup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seccompProfile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RuntimeDefault</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registry.enterprise.internal/platform/core-api:v1.2.0</w:t>
      </w:r>
      <w:r>
        <w:br/>
      </w:r>
      <w:r>
        <w:rPr>
          <w:rStyle w:val="AttributeTok"/>
        </w:rPr>
        <w:t xml:space="preserve">        </w:t>
      </w:r>
      <w:r>
        <w:rPr>
          <w:rStyle w:val="FunctionTok"/>
        </w:rPr>
        <w:t xml:space="preserve">imagePullPolicy</w:t>
      </w:r>
      <w:r>
        <w:rPr>
          <w:rStyle w:val="KeywordTok"/>
        </w:rPr>
        <w:t xml:space="preserve">:</w:t>
      </w:r>
      <w:r>
        <w:rPr>
          <w:rStyle w:val="AttributeTok"/>
        </w:rPr>
        <w:t xml:space="preserve"> IfNotPresent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allowPrivilegeEscalation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readOnlyRootFilesystem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capabilities</w:t>
      </w:r>
      <w:r>
        <w:rPr>
          <w:rStyle w:val="KeywordTok"/>
        </w:rPr>
        <w:t xml:space="preserve">:</w:t>
      </w:r>
      <w:r>
        <w:br/>
      </w:r>
      <w:r>
        <w:rPr>
          <w:rStyle w:val="AttributeTok"/>
        </w:rPr>
        <w:t xml:space="preserve">            </w:t>
      </w:r>
      <w:r>
        <w:rPr>
          <w:rStyle w:val="FunctionTok"/>
        </w:rPr>
        <w:t xml:space="preserve">drop</w:t>
      </w:r>
      <w:r>
        <w:rPr>
          <w:rStyle w:val="KeywordTok"/>
        </w:rPr>
        <w:t xml:space="preserve">:</w:t>
      </w:r>
      <w:r>
        <w:br/>
      </w:r>
      <w:r>
        <w:rPr>
          <w:rStyle w:val="AttributeTok"/>
        </w:rPr>
        <w:t xml:space="preserve">            </w:t>
      </w:r>
      <w:r>
        <w:rPr>
          <w:rStyle w:val="KeywordTok"/>
        </w:rPr>
        <w:t xml:space="preserve">-</w:t>
      </w:r>
      <w:r>
        <w:rPr>
          <w:rStyle w:val="AttributeTok"/>
        </w:rPr>
        <w:t xml:space="preserve"> ALL</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bookmarkEnd w:id="1110"/>
    <w:bookmarkStart w:id="1111" w:name="Xcb8cb4f44814d0f6ffaaacf91cf67557262e8e2"/>
    <w:p>
      <w:pPr>
        <w:pStyle w:val="Heading3"/>
      </w:pPr>
      <w:r>
        <w:t xml:space="preserve">2. Production StatefulSet Manifest (</w:t>
      </w:r>
      <w:r>
        <w:rPr>
          <w:rStyle w:val="VerbatimChar"/>
        </w:rPr>
        <w:t xml:space="preserve">statefulset.yaml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enterprise-db</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enterprise-db</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"enterprise-db-headless"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image</w:t>
      </w:r>
      <w:r>
        <w:rPr>
          <w:rStyle w:val="KeywordTok"/>
        </w:rPr>
        <w:t xml:space="preserve">:</w:t>
      </w:r>
      <w:r>
        <w:rPr>
          <w:rStyle w:val="AttributeTok"/>
        </w:rPr>
        <w:t xml:space="preserve"> postgres:16-bookworm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POSTGRES_DB</w:t>
      </w:r>
      <w:r>
        <w:br/>
      </w:r>
      <w:r>
        <w:rPr>
          <w:rStyle w:val="AttributeTok"/>
        </w:rPr>
        <w:t xml:space="preserve">          </w:t>
      </w:r>
      <w:r>
        <w:rPr>
          <w:rStyle w:val="FunctionTok"/>
        </w:rPr>
        <w:t xml:space="preserve">value</w:t>
      </w:r>
      <w:r>
        <w:rPr>
          <w:rStyle w:val="KeywordTok"/>
        </w:rPr>
        <w:t xml:space="preserve">:</w:t>
      </w:r>
      <w:r>
        <w:rPr>
          <w:rStyle w:val="AttributeTok"/>
        </w:rPr>
        <w:t xml:space="preserve"> production_db</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POSTGRES_PASSWORD_FILE</w:t>
      </w:r>
      <w:r>
        <w:br/>
      </w:r>
      <w:r>
        <w:rPr>
          <w:rStyle w:val="AttributeTok"/>
        </w:rPr>
        <w:t xml:space="preserve">          </w:t>
      </w:r>
      <w:r>
        <w:rPr>
          <w:rStyle w:val="FunctionTok"/>
        </w:rPr>
        <w:t xml:space="preserve">value</w:t>
      </w:r>
      <w:r>
        <w:rPr>
          <w:rStyle w:val="KeywordTok"/>
        </w:rPr>
        <w:t xml:space="preserve">:</w:t>
      </w:r>
      <w:r>
        <w:rPr>
          <w:rStyle w:val="AttributeTok"/>
        </w:rPr>
        <w:t xml:space="preserve"> /etc/secrets/db-password/password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mountPath</w:t>
      </w:r>
      <w:r>
        <w:rPr>
          <w:rStyle w:val="KeywordTok"/>
        </w:rPr>
        <w:t xml:space="preserve">:</w:t>
      </w:r>
      <w:r>
        <w:rPr>
          <w:rStyle w:val="AttributeTok"/>
        </w:rPr>
        <w:t xml:space="preserve"> /var/lib/postgresql/data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mountPath</w:t>
      </w:r>
      <w:r>
        <w:rPr>
          <w:rStyle w:val="KeywordTok"/>
        </w:rPr>
        <w:t xml:space="preserve">:</w:t>
      </w:r>
      <w:r>
        <w:rPr>
          <w:rStyle w:val="AttributeTok"/>
        </w:rPr>
        <w:t xml:space="preserve"> /etc/secrets/db-password</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db-credentials-secret</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"enterprise-fast-ssd"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1111"/>
    <w:bookmarkStart w:id="1112" w:name="ingress-route-manifest-ingress.yaml"/>
    <w:p>
      <w:pPr>
        <w:pStyle w:val="Heading3"/>
      </w:pPr>
      <w:r>
        <w:t xml:space="preserve">3. Ingress Route Manifest (</w:t>
      </w:r>
      <w:r>
        <w:rPr>
          <w:rStyle w:val="VerbatimChar"/>
        </w:rPr>
        <w:t xml:space="preserve">ingress.yaml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enterprise-ingress-router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cert-manager.io/cluster-issuer</w:t>
      </w:r>
      <w:r>
        <w:rPr>
          <w:rStyle w:val="KeywordTok"/>
        </w:rPr>
        <w:t xml:space="preserve">:</w:t>
      </w:r>
      <w:r>
        <w:rPr>
          <w:rStyle w:val="AttributeTok"/>
        </w:rPr>
        <w:t xml:space="preserve"> </w:t>
      </w:r>
      <w:r>
        <w:rPr>
          <w:rStyle w:val="StringTok"/>
        </w:rPr>
        <w:t xml:space="preserve">"letsencrypt-production"</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nginx.ingress.kubernetes.io/proxy-body-size</w:t>
      </w:r>
      <w:r>
        <w:rPr>
          <w:rStyle w:val="KeywordTok"/>
        </w:rPr>
        <w:t xml:space="preserve">:</w:t>
      </w:r>
      <w:r>
        <w:rPr>
          <w:rStyle w:val="AttributeTok"/>
        </w:rPr>
        <w:t xml:space="preserve"> </w:t>
      </w:r>
      <w:r>
        <w:rPr>
          <w:rStyle w:val="StringTok"/>
        </w:rPr>
        <w:t xml:space="preserve">"10m"</w:t>
      </w:r>
      <w:r>
        <w:br/>
      </w:r>
      <w:r>
        <w:rPr>
          <w:rStyle w:val="AttributeTok"/>
        </w:rPr>
        <w:t xml:space="preserve">    </w:t>
      </w:r>
      <w:r>
        <w:rPr>
          <w:rStyle w:val="FunctionTok"/>
        </w:rPr>
        <w:t xml:space="preserve">nginx.ingress.kubernetes.io/rate-limit-rps</w:t>
      </w:r>
      <w:r>
        <w:rPr>
          <w:rStyle w:val="KeywordTok"/>
        </w:rPr>
        <w:t xml:space="preserve">:</w:t>
      </w:r>
      <w:r>
        <w:rPr>
          <w:rStyle w:val="AttributeTok"/>
        </w:rPr>
        <w:t xml:space="preserve"> </w:t>
      </w:r>
      <w:r>
        <w:rPr>
          <w:rStyle w:val="StringTok"/>
        </w:rPr>
        <w:t xml:space="preserve">"50"</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enterprise-api-tls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1112"/>
    <w:bookmarkStart w:id="1113" w:name="X2b2255f1af1caaa52788f9f1daf097cb7fca8fb"/>
    <w:p>
      <w:pPr>
        <w:pStyle w:val="Heading3"/>
      </w:pPr>
      <w:r>
        <w:t xml:space="preserve">4. NetworkPolicy Zero-Trust Isolation (</w:t>
      </w:r>
      <w:r>
        <w:rPr>
          <w:rStyle w:val="VerbatimChar"/>
        </w:rPr>
        <w:t xml:space="preserve">networkpolicy.yaml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default-deny-and-allow-api</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ingress-nginx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ipBlock</w:t>
      </w:r>
      <w:r>
        <w:rPr>
          <w:rStyle w:val="KeywordTok"/>
        </w:rPr>
        <w:t xml:space="preserve">:</w:t>
      </w:r>
      <w:r>
        <w:br/>
      </w:r>
      <w:r>
        <w:rPr>
          <w:rStyle w:val="AttributeTok"/>
        </w:rPr>
        <w:t xml:space="preserve">        </w:t>
      </w:r>
      <w:r>
        <w:rPr>
          <w:rStyle w:val="FunctionTok"/>
        </w:rPr>
        <w:t xml:space="preserve">cidr</w:t>
      </w:r>
      <w:r>
        <w:rPr>
          <w:rStyle w:val="KeywordTok"/>
        </w:rPr>
        <w:t xml:space="preserve">:</w:t>
      </w:r>
      <w:r>
        <w:rPr>
          <w:rStyle w:val="AttributeTok"/>
        </w:rPr>
        <w:t xml:space="preserve"> 0.0.0.0/0</w:t>
      </w:r>
      <w:r>
        <w:br/>
      </w:r>
      <w:r>
        <w:rPr>
          <w:rStyle w:val="AttributeTok"/>
        </w:rPr>
        <w:t xml:space="preserve">        </w:t>
      </w:r>
      <w:r>
        <w:rPr>
          <w:rStyle w:val="FunctionTok"/>
        </w:rPr>
        <w:t xml:space="preserve">except</w:t>
      </w:r>
      <w:r>
        <w:rPr>
          <w:rStyle w:val="KeywordTok"/>
        </w:rPr>
        <w:t xml:space="preserve">:</w:t>
      </w:r>
      <w:r>
        <w:br/>
      </w:r>
      <w:r>
        <w:rPr>
          <w:rStyle w:val="AttributeTok"/>
        </w:rPr>
        <w:t xml:space="preserve">        </w:t>
      </w:r>
      <w:r>
        <w:rPr>
          <w:rStyle w:val="KeywordTok"/>
        </w:rPr>
        <w:t xml:space="preserve">-</w:t>
      </w:r>
      <w:r>
        <w:rPr>
          <w:rStyle w:val="AttributeTok"/>
        </w:rPr>
        <w:t xml:space="preserve"> 169.254.169.254/32</w:t>
      </w:r>
      <w:r>
        <w:rPr>
          <w:rStyle w:val="CommentTok"/>
        </w:rPr>
        <w:t xml:space="preserve"> # Block access to cloud metadata services (IMDSv1/v2 protection)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p>
    <w:bookmarkEnd w:id="1113"/>
    <w:bookmarkEnd w:id="1114"/>
    <w:bookmarkStart w:id="1120" w:name="X82412e68ab8d83f183ca2e87ddcc2a5df563404"/>
    <w:p>
      <w:pPr>
        <w:pStyle w:val="Heading2"/>
      </w:pPr>
      <w:r>
        <w:t xml:space="preserve">C.3. Terraform Reusable Module Schema Template</w:t>
      </w:r>
    </w:p>
    <w:p>
      <w:pPr>
        <w:pStyle w:val="FirstParagraph"/>
      </w:pPr>
      <w:r>
        <w:t xml:space="preserve">Enterprise infrastructure-as-code follows strict modular design patterns with enforced version constraints, input validation, standardized tagging, and segregated output contracts.</w:t>
      </w:r>
    </w:p>
    <w:bookmarkStart w:id="1115" w:name="module-root-structure-layout"/>
    <w:p>
      <w:pPr>
        <w:pStyle w:val="Heading3"/>
      </w:pPr>
      <w:r>
        <w:t xml:space="preserve">1. Module Root Structure Layout</w:t>
      </w:r>
    </w:p>
    <w:p>
      <w:pPr>
        <w:pStyle w:val="SourceCode"/>
      </w:pPr>
      <w:r>
        <w:rPr>
          <w:rStyle w:val="VerbatimChar"/>
        </w:rPr>
        <w:t xml:space="preserve">modules/</w:t>
      </w:r>
      <w:r>
        <w:br/>
      </w:r>
      <w:r>
        <w:rPr>
          <w:rStyle w:val="VerbatimChar"/>
        </w:rPr>
        <w:t xml:space="preserve">└── enterprise_vpc/</w:t>
      </w:r>
      <w:r>
        <w:br/>
      </w:r>
      <w:r>
        <w:rPr>
          <w:rStyle w:val="VerbatimChar"/>
        </w:rPr>
        <w:t xml:space="preserve">    ├── README.md</w:t>
      </w:r>
      <w:r>
        <w:br/>
      </w:r>
      <w:r>
        <w:rPr>
          <w:rStyle w:val="VerbatimChar"/>
        </w:rPr>
        <w:t xml:space="preserve">    ├── variables.tf</w:t>
      </w:r>
      <w:r>
        <w:br/>
      </w:r>
      <w:r>
        <w:rPr>
          <w:rStyle w:val="VerbatimChar"/>
        </w:rPr>
        <w:t xml:space="preserve">    ├── main.tf</w:t>
      </w:r>
      <w:r>
        <w:br/>
      </w:r>
      <w:r>
        <w:rPr>
          <w:rStyle w:val="VerbatimChar"/>
        </w:rPr>
        <w:t xml:space="preserve">    ├── outputs.tf</w:t>
      </w:r>
      <w:r>
        <w:br/>
      </w:r>
      <w:r>
        <w:rPr>
          <w:rStyle w:val="VerbatimChar"/>
        </w:rPr>
        <w:t xml:space="preserve">    └── versions.tf</w:t>
      </w:r>
    </w:p>
    <w:bookmarkEnd w:id="1115"/>
    <w:bookmarkStart w:id="1116" w:name="versions.tf-1"/>
    <w:p>
      <w:pPr>
        <w:pStyle w:val="Heading3"/>
      </w:pPr>
      <w:r>
        <w:t xml:space="preserve">2.</w:t>
      </w:r>
      <w:r>
        <w:t xml:space="preserve"> </w:t>
      </w:r>
      <w:r>
        <w:rPr>
          <w:rStyle w:val="VerbatimChar"/>
        </w:rPr>
        <w:t xml:space="preserve">versions.tf</w:t>
      </w:r>
    </w:p>
    <w:p>
      <w:pPr>
        <w:pStyle w:val="SourceCode"/>
      </w:pPr>
      <w:r>
        <w:rPr>
          <w:rStyle w:val="VerbatimChar"/>
        </w:rPr>
        <w:t xml:space="preserve">terraform {</w:t>
      </w:r>
      <w:r>
        <w:br/>
      </w:r>
      <w:r>
        <w:rPr>
          <w:rStyle w:val="VerbatimChar"/>
        </w:rPr>
        <w:t xml:space="preserve">  required_version = "&gt;= 1.7.0"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p>
    <w:bookmarkEnd w:id="1116"/>
    <w:bookmarkStart w:id="1117" w:name="variables.tf-with-enterprise-validation"/>
    <w:p>
      <w:pPr>
        <w:pStyle w:val="Heading3"/>
      </w:pPr>
      <w:r>
        <w:t xml:space="preserve">3.</w:t>
      </w:r>
      <w:r>
        <w:t xml:space="preserve"> </w:t>
      </w:r>
      <w:r>
        <w:rPr>
          <w:rStyle w:val="VerbatimChar"/>
        </w:rPr>
        <w:t xml:space="preserve">variables.tf</w:t>
      </w:r>
      <w:r>
        <w:t xml:space="preserve"> </w:t>
      </w:r>
      <w:r>
        <w:t xml:space="preserve">(With Enterprise Validation)</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deployment environment (dev, staging, production)."</w:t>
      </w:r>
      <w:r>
        <w:br/>
      </w:r>
      <w:r>
        <w:rPr>
          <w:rStyle w:val="VerbatimChar"/>
        </w:rPr>
        <w:t xml:space="preserve">  validation {</w:t>
      </w:r>
      <w:r>
        <w:br/>
      </w:r>
      <w:r>
        <w:rPr>
          <w:rStyle w:val="VerbatimChar"/>
        </w:rPr>
        <w:t xml:space="preserve">    condition     = contains(["dev", "staging", "production"], var.environment)</w:t>
      </w:r>
      <w:r>
        <w:br/>
      </w:r>
      <w:r>
        <w:rPr>
          <w:rStyle w:val="VerbatimChar"/>
        </w:rPr>
        <w:t xml:space="preserve">    error_message = "Environment must be one of: dev, staging, production."</w:t>
      </w:r>
      <w:r>
        <w:br/>
      </w:r>
      <w:r>
        <w:rPr>
          <w:rStyle w:val="VerbatimChar"/>
        </w:rPr>
        <w:t xml:space="preserve">  }</w:t>
      </w:r>
      <w:r>
        <w:br/>
      </w:r>
      <w:r>
        <w:rPr>
          <w:rStyle w:val="VerbatimChar"/>
        </w:rPr>
        <w:t xml:space="preserve">}</w:t>
      </w:r>
      <w:r>
        <w:br/>
      </w:r>
      <w:r>
        <w:br/>
      </w:r>
      <w:r>
        <w:rPr>
          <w:rStyle w:val="VerbatimChar"/>
        </w:rPr>
        <w:t xml:space="preserve">variable "vpc_cidr" {</w:t>
      </w:r>
      <w:r>
        <w:br/>
      </w:r>
      <w:r>
        <w:rPr>
          <w:rStyle w:val="VerbatimChar"/>
        </w:rPr>
        <w:t xml:space="preserve">  type        = string</w:t>
      </w:r>
      <w:r>
        <w:br/>
      </w:r>
      <w:r>
        <w:rPr>
          <w:rStyle w:val="VerbatimChar"/>
        </w:rPr>
        <w:t xml:space="preserve">  description = "CIDR block for the enterprise VPC."</w:t>
      </w:r>
      <w:r>
        <w:br/>
      </w:r>
      <w:r>
        <w:rPr>
          <w:rStyle w:val="VerbatimChar"/>
        </w:rPr>
        <w:t xml:space="preserve">  default     = "10.100.0.0/16"</w:t>
      </w:r>
      <w:r>
        <w:br/>
      </w:r>
      <w:r>
        <w:rPr>
          <w:rStyle w:val="VerbatimChar"/>
        </w:rPr>
        <w:t xml:space="preserve">}</w:t>
      </w:r>
      <w:r>
        <w:br/>
      </w:r>
      <w:r>
        <w:br/>
      </w:r>
      <w:r>
        <w:rPr>
          <w:rStyle w:val="VerbatimChar"/>
        </w:rPr>
        <w:t xml:space="preserve">variable "availability_zones" {</w:t>
      </w:r>
      <w:r>
        <w:br/>
      </w:r>
      <w:r>
        <w:rPr>
          <w:rStyle w:val="VerbatimChar"/>
        </w:rPr>
        <w:t xml:space="preserve">  type        = list(string)</w:t>
      </w:r>
      <w:r>
        <w:br/>
      </w:r>
      <w:r>
        <w:rPr>
          <w:rStyle w:val="VerbatimChar"/>
        </w:rPr>
        <w:t xml:space="preserve">  description = "List of availability zones for subnet distribution."</w:t>
      </w:r>
      <w:r>
        <w:br/>
      </w:r>
      <w:r>
        <w:rPr>
          <w:rStyle w:val="VerbatimChar"/>
        </w:rPr>
        <w:t xml:space="preserve">  default     = ["us-east-1a", "us-east-1b", "us-east-1c"]</w:t>
      </w:r>
      <w:r>
        <w:br/>
      </w:r>
      <w:r>
        <w:rPr>
          <w:rStyle w:val="VerbatimChar"/>
        </w:rPr>
        <w:t xml:space="preserve">}</w:t>
      </w:r>
    </w:p>
    <w:bookmarkEnd w:id="1117"/>
    <w:bookmarkStart w:id="1118" w:name="main.tf-1"/>
    <w:p>
      <w:pPr>
        <w:pStyle w:val="Heading3"/>
      </w:pPr>
      <w:r>
        <w:t xml:space="preserve">4.</w:t>
      </w:r>
      <w:r>
        <w:t xml:space="preserve"> </w:t>
      </w:r>
      <w:r>
        <w:rPr>
          <w:rStyle w:val="VerbatimChar"/>
        </w:rPr>
        <w:t xml:space="preserve">main.tf</w:t>
      </w:r>
    </w:p>
    <w:p>
      <w:pPr>
        <w:pStyle w:val="SourceCode"/>
      </w:pPr>
      <w:r>
        <w:rPr>
          <w:rStyle w:val="VerbatimChar"/>
        </w:rPr>
        <w:t xml:space="preserve">resource "aws_vpc" "main" {</w:t>
      </w:r>
      <w:r>
        <w:br/>
      </w:r>
      <w:r>
        <w:rPr>
          <w:rStyle w:val="VerbatimChar"/>
        </w:rPr>
        <w:t xml:space="preserve">  cidr_block           = var.vpc_cidr</w:t>
      </w:r>
      <w:r>
        <w:br/>
      </w:r>
      <w:r>
        <w:rPr>
          <w:rStyle w:val="VerbatimChar"/>
        </w:rPr>
        <w:t xml:space="preserve">  enable_dns_hostnames = true</w:t>
      </w:r>
      <w:r>
        <w:br/>
      </w:r>
      <w:r>
        <w:rPr>
          <w:rStyle w:val="VerbatimChar"/>
        </w:rPr>
        <w:t xml:space="preserve">  enable_dns_support   = true</w:t>
      </w:r>
      <w:r>
        <w:br/>
      </w:r>
      <w:r>
        <w:br/>
      </w:r>
      <w:r>
        <w:rPr>
          <w:rStyle w:val="VerbatimChar"/>
        </w:rPr>
        <w:t xml:space="preserve">  tags = {</w:t>
      </w:r>
      <w:r>
        <w:br/>
      </w:r>
      <w:r>
        <w:rPr>
          <w:rStyle w:val="VerbatimChar"/>
        </w:rPr>
        <w:t xml:space="preserve">    Name        = "vpc-${var.environment}-core"</w:t>
      </w:r>
      <w:r>
        <w:br/>
      </w:r>
      <w:r>
        <w:rPr>
          <w:rStyle w:val="VerbatimChar"/>
        </w:rPr>
        <w:t xml:space="preserve">    Environment = var.environment</w:t>
      </w:r>
      <w:r>
        <w:br/>
      </w:r>
      <w:r>
        <w:rPr>
          <w:rStyle w:val="VerbatimChar"/>
        </w:rPr>
        <w:t xml:space="preserve">    ManagedBy   = "Terraform"</w:t>
      </w:r>
      <w:r>
        <w:br/>
      </w:r>
      <w:r>
        <w:rPr>
          <w:rStyle w:val="VerbatimChar"/>
        </w:rPr>
        <w:t xml:space="preserve">    Compliance  = "SOC2"</w:t>
      </w:r>
      <w:r>
        <w:br/>
      </w:r>
      <w:r>
        <w:rPr>
          <w:rStyle w:val="VerbatimChar"/>
        </w:rPr>
        <w:t xml:space="preserve">  }</w:t>
      </w:r>
      <w:r>
        <w:br/>
      </w:r>
      <w:r>
        <w:rPr>
          <w:rStyle w:val="VerbatimChar"/>
        </w:rPr>
        <w:t xml:space="preserve">}</w:t>
      </w:r>
      <w:r>
        <w:br/>
      </w:r>
      <w:r>
        <w:br/>
      </w:r>
      <w:r>
        <w:rPr>
          <w:rStyle w:val="VerbatimChar"/>
        </w:rPr>
        <w:t xml:space="preserve">resource "aws_subnet" "public" {</w:t>
      </w:r>
      <w:r>
        <w:br/>
      </w:r>
      <w:r>
        <w:rPr>
          <w:rStyle w:val="VerbatimChar"/>
        </w:rPr>
        <w:t xml:space="preserve">  count                   = length(var.availability_zones)</w:t>
      </w:r>
      <w:r>
        <w:br/>
      </w:r>
      <w:r>
        <w:rPr>
          <w:rStyle w:val="VerbatimChar"/>
        </w:rPr>
        <w:t xml:space="preserve">  vpc_id                  = aws_vpc.main.id</w:t>
      </w:r>
      <w:r>
        <w:br/>
      </w:r>
      <w:r>
        <w:rPr>
          <w:rStyle w:val="VerbatimChar"/>
        </w:rPr>
        <w:t xml:space="preserve">  cidr_block              = cidrsubnet(var.vpc_cidr, 4, count.index)</w:t>
      </w:r>
      <w:r>
        <w:br/>
      </w:r>
      <w:r>
        <w:rPr>
          <w:rStyle w:val="VerbatimChar"/>
        </w:rPr>
        <w:t xml:space="preserve">  availability_zone       = var.availability_zones[count.index]</w:t>
      </w:r>
      <w:r>
        <w:br/>
      </w:r>
      <w:r>
        <w:rPr>
          <w:rStyle w:val="VerbatimChar"/>
        </w:rPr>
        <w:t xml:space="preserve">  map_public_ip_on_launch = false</w:t>
      </w:r>
      <w:r>
        <w:br/>
      </w:r>
      <w:r>
        <w:br/>
      </w:r>
      <w:r>
        <w:rPr>
          <w:rStyle w:val="VerbatimChar"/>
        </w:rPr>
        <w:t xml:space="preserve">  tags = {</w:t>
      </w:r>
      <w:r>
        <w:br/>
      </w:r>
      <w:r>
        <w:rPr>
          <w:rStyle w:val="VerbatimChar"/>
        </w:rPr>
        <w:t xml:space="preserve">    Name        = "subnet-${var.environment}-public-${var.availability_zones[count.index]}"</w:t>
      </w:r>
      <w:r>
        <w:br/>
      </w:r>
      <w:r>
        <w:rPr>
          <w:rStyle w:val="VerbatimChar"/>
        </w:rPr>
        <w:t xml:space="preserve">    Environment = var.environment</w:t>
      </w:r>
      <w:r>
        <w:br/>
      </w:r>
      <w:r>
        <w:rPr>
          <w:rStyle w:val="VerbatimChar"/>
        </w:rPr>
        <w:t xml:space="preserve">    Tier        = "Public"</w:t>
      </w:r>
      <w:r>
        <w:br/>
      </w:r>
      <w:r>
        <w:rPr>
          <w:rStyle w:val="VerbatimChar"/>
        </w:rPr>
        <w:t xml:space="preserve">  }</w:t>
      </w:r>
      <w:r>
        <w:br/>
      </w:r>
      <w:r>
        <w:rPr>
          <w:rStyle w:val="VerbatimChar"/>
        </w:rPr>
        <w:t xml:space="preserve">}</w:t>
      </w:r>
    </w:p>
    <w:bookmarkEnd w:id="1118"/>
    <w:bookmarkStart w:id="1119" w:name="outputs.tf-1"/>
    <w:p>
      <w:pPr>
        <w:pStyle w:val="Heading3"/>
      </w:pPr>
      <w:r>
        <w:t xml:space="preserve">5.</w:t>
      </w:r>
      <w:r>
        <w:t xml:space="preserve"> </w:t>
      </w:r>
      <w:r>
        <w:rPr>
          <w:rStyle w:val="VerbatimChar"/>
        </w:rPr>
        <w:t xml:space="preserve">outputs.tf</w:t>
      </w:r>
    </w:p>
    <w:p>
      <w:pPr>
        <w:pStyle w:val="SourceCode"/>
      </w:pPr>
      <w:r>
        <w:rPr>
          <w:rStyle w:val="VerbatimChar"/>
        </w:rPr>
        <w:t xml:space="preserve">output "vpc_id" {</w:t>
      </w:r>
      <w:r>
        <w:br/>
      </w:r>
      <w:r>
        <w:rPr>
          <w:rStyle w:val="VerbatimChar"/>
        </w:rPr>
        <w:t xml:space="preserve">  value       = aws_vpc.main.id</w:t>
      </w:r>
      <w:r>
        <w:br/>
      </w:r>
      <w:r>
        <w:rPr>
          <w:rStyle w:val="VerbatimChar"/>
        </w:rPr>
        <w:t xml:space="preserve">  description = "The unique identifier of the provisioned VPC."</w:t>
      </w:r>
      <w:r>
        <w:br/>
      </w:r>
      <w:r>
        <w:rPr>
          <w:rStyle w:val="VerbatimChar"/>
        </w:rPr>
        <w:t xml:space="preserve">}</w:t>
      </w:r>
      <w:r>
        <w:br/>
      </w:r>
      <w:r>
        <w:br/>
      </w:r>
      <w:r>
        <w:rPr>
          <w:rStyle w:val="VerbatimChar"/>
        </w:rPr>
        <w:t xml:space="preserve">output "public_subnet_ids" {</w:t>
      </w:r>
      <w:r>
        <w:br/>
      </w:r>
      <w:r>
        <w:rPr>
          <w:rStyle w:val="VerbatimChar"/>
        </w:rPr>
        <w:t xml:space="preserve">  value       = aws_subnet.public[*].id</w:t>
      </w:r>
      <w:r>
        <w:br/>
      </w:r>
      <w:r>
        <w:rPr>
          <w:rStyle w:val="VerbatimChar"/>
        </w:rPr>
        <w:t xml:space="preserve">  description = "List of public subnet IDs."</w:t>
      </w:r>
      <w:r>
        <w:br/>
      </w:r>
      <w:r>
        <w:rPr>
          <w:rStyle w:val="VerbatimChar"/>
        </w:rPr>
        <w:t xml:space="preserve">}</w:t>
      </w:r>
    </w:p>
    <w:bookmarkEnd w:id="1119"/>
    <w:bookmarkEnd w:id="1120"/>
    <w:bookmarkStart w:id="1124" w:name="X0f28e0e00dfcb404e023711be9ceb57e14076ac"/>
    <w:p>
      <w:pPr>
        <w:pStyle w:val="Heading2"/>
      </w:pPr>
      <w:r>
        <w:t xml:space="preserve">C.4. Ansible Production Directory Layout and Playbook Schema</w:t>
      </w:r>
    </w:p>
    <w:p>
      <w:pPr>
        <w:pStyle w:val="FirstParagraph"/>
      </w:pPr>
      <w:r>
        <w:t xml:space="preserve">Enterprise configuration management requires robust role-based directory organization, encrypted credential storage via Ansible Vault, and defensive error handling.</w:t>
      </w:r>
    </w:p>
    <w:bookmarkStart w:id="1121" w:name="enterprise-directory-tree-structure"/>
    <w:p>
      <w:pPr>
        <w:pStyle w:val="Heading3"/>
      </w:pPr>
      <w:r>
        <w:t xml:space="preserve">1. Enterprise Directory Tree Structure</w:t>
      </w:r>
    </w:p>
    <w:p>
      <w:pPr>
        <w:pStyle w:val="SourceCode"/>
      </w:pPr>
      <w:r>
        <w:rPr>
          <w:rStyle w:val="VerbatimChar"/>
        </w:rPr>
        <w:t xml:space="preserve">ansible/</w:t>
      </w:r>
      <w:r>
        <w:br/>
      </w:r>
      <w:r>
        <w:rPr>
          <w:rStyle w:val="VerbatimChar"/>
        </w:rPr>
        <w:t xml:space="preserve">├── ansible.cfg</w:t>
      </w:r>
      <w:r>
        <w:br/>
      </w:r>
      <w:r>
        <w:rPr>
          <w:rStyle w:val="VerbatimChar"/>
        </w:rPr>
        <w:t xml:space="preserve">├── inventories/</w:t>
      </w:r>
      <w:r>
        <w:br/>
      </w:r>
      <w:r>
        <w:rPr>
          <w:rStyle w:val="VerbatimChar"/>
        </w:rPr>
        <w:t xml:space="preserve">│   └── production/</w:t>
      </w:r>
      <w:r>
        <w:br/>
      </w:r>
      <w:r>
        <w:rPr>
          <w:rStyle w:val="VerbatimChar"/>
        </w:rPr>
        <w:t xml:space="preserve">│       ├── hosts.ini</w:t>
      </w:r>
      <w:r>
        <w:br/>
      </w:r>
      <w:r>
        <w:rPr>
          <w:rStyle w:val="VerbatimChar"/>
        </w:rPr>
        <w:t xml:space="preserve">│       └── group_vars/</w:t>
      </w:r>
      <w:r>
        <w:br/>
      </w:r>
      <w:r>
        <w:rPr>
          <w:rStyle w:val="VerbatimChar"/>
        </w:rPr>
        <w:t xml:space="preserve">│           ├── all.yml</w:t>
      </w:r>
      <w:r>
        <w:br/>
      </w:r>
      <w:r>
        <w:rPr>
          <w:rStyle w:val="VerbatimChar"/>
        </w:rPr>
        <w:t xml:space="preserve">│           └── vault.yml (encrypted)</w:t>
      </w:r>
      <w:r>
        <w:br/>
      </w:r>
      <w:r>
        <w:rPr>
          <w:rStyle w:val="VerbatimChar"/>
        </w:rPr>
        <w:t xml:space="preserve">├── roles/</w:t>
      </w:r>
      <w:r>
        <w:br/>
      </w:r>
      <w:r>
        <w:rPr>
          <w:rStyle w:val="VerbatimChar"/>
        </w:rPr>
        <w:t xml:space="preserve">│   └── hardening/</w:t>
      </w:r>
      <w:r>
        <w:br/>
      </w:r>
      <w:r>
        <w:rPr>
          <w:rStyle w:val="VerbatimChar"/>
        </w:rPr>
        <w:t xml:space="preserve">│       ├── tasks/main.yml</w:t>
      </w:r>
      <w:r>
        <w:br/>
      </w:r>
      <w:r>
        <w:rPr>
          <w:rStyle w:val="VerbatimChar"/>
        </w:rPr>
        <w:t xml:space="preserve">│       ├── handlers/main.yml</w:t>
      </w:r>
      <w:r>
        <w:br/>
      </w:r>
      <w:r>
        <w:rPr>
          <w:rStyle w:val="VerbatimChar"/>
        </w:rPr>
        <w:t xml:space="preserve">│       └── templates/sshd_config.j2</w:t>
      </w:r>
      <w:r>
        <w:br/>
      </w:r>
      <w:r>
        <w:rPr>
          <w:rStyle w:val="VerbatimChar"/>
        </w:rPr>
        <w:t xml:space="preserve">└── site.yml</w:t>
      </w:r>
    </w:p>
    <w:bookmarkEnd w:id="1121"/>
    <w:bookmarkStart w:id="1122" w:name="configuration-ansible.cfg"/>
    <w:p>
      <w:pPr>
        <w:pStyle w:val="Heading3"/>
      </w:pPr>
      <w:r>
        <w:t xml:space="preserve">2. Configuration (</w:t>
      </w:r>
      <w:r>
        <w:rPr>
          <w:rStyle w:val="VerbatimChar"/>
        </w:rPr>
        <w:t xml:space="preserve">ansible.cfg</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inventories/production/hosts.ini</w:t>
      </w:r>
      <w:r>
        <w:br/>
      </w:r>
      <w:r>
        <w:rPr>
          <w:rStyle w:val="DataTypeTok"/>
        </w:rPr>
        <w:t xml:space="preserve">remote_user </w:t>
      </w:r>
      <w:r>
        <w:rPr>
          <w:rStyle w:val="OtherTok"/>
        </w:rPr>
        <w:t xml:space="preserve">=</w:t>
      </w:r>
      <w:r>
        <w:rPr>
          <w:rStyle w:val="StringTok"/>
        </w:rPr>
        <w:t xml:space="preserve"> devops-admin</w:t>
      </w:r>
      <w:r>
        <w:br/>
      </w:r>
      <w:r>
        <w:rPr>
          <w:rStyle w:val="DataTypeTok"/>
        </w:rPr>
        <w:t xml:space="preserve">private_key_file </w:t>
      </w:r>
      <w:r>
        <w:rPr>
          <w:rStyle w:val="OtherTok"/>
        </w:rPr>
        <w:t xml:space="preserve">=</w:t>
      </w:r>
      <w:r>
        <w:rPr>
          <w:rStyle w:val="StringTok"/>
        </w:rPr>
        <w:t xml:space="preserve"> ~/.ssh/id_ed25519</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retry_files_enabled </w:t>
      </w:r>
      <w:r>
        <w:rPr>
          <w:rStyle w:val="OtherTok"/>
        </w:rPr>
        <w:t xml:space="preserve">=</w:t>
      </w:r>
      <w:r>
        <w:rPr>
          <w:rStyle w:val="StringTok"/>
        </w:rPr>
        <w:t xml:space="preserve"> </w:t>
      </w:r>
      <w:r>
        <w:rPr>
          <w:rStyle w:val="KeywordTok"/>
        </w:rPr>
        <w:t xml:space="preserve">False</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~/.vault_pass.txt</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1122"/>
    <w:bookmarkStart w:id="1123" w:name="X0d11b168a359bdea54e41779194455b596ac80d"/>
    <w:p>
      <w:pPr>
        <w:pStyle w:val="Heading3"/>
      </w:pPr>
      <w:r>
        <w:t xml:space="preserve">3. Production Playbook with Error Handling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Server Provisioning and Hardening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serial</w:t>
      </w:r>
      <w:r>
        <w:rPr>
          <w:rStyle w:val="KeywordTok"/>
        </w:rPr>
        <w:t xml:space="preserve">:</w:t>
      </w:r>
      <w:r>
        <w:rPr>
          <w:rStyle w:val="AttributeTok"/>
        </w:rPr>
        <w:t xml:space="preserve"> </w:t>
      </w:r>
      <w:r>
        <w:rPr>
          <w:rStyle w:val="StringTok"/>
        </w:rPr>
        <w:t xml:space="preserve">"20%"</w:t>
      </w:r>
      <w:r>
        <w:rPr>
          <w:rStyle w:val="CommentTok"/>
        </w:rPr>
        <w:t xml:space="preserve"> # Rolling update constraint across hosts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operating system version compatibility</w:t>
      </w:r>
      <w:r>
        <w:br/>
      </w:r>
      <w:r>
        <w:rPr>
          <w:rStyle w:val="AttributeTok"/>
        </w:rPr>
        <w:t xml:space="preserve">      </w:t>
      </w:r>
      <w:r>
        <w:rPr>
          <w:rStyle w:val="FunctionTok"/>
        </w:rPr>
        <w:t xml:space="preserve">assert</w:t>
      </w:r>
      <w:r>
        <w:rPr>
          <w:rStyle w:val="KeywordTok"/>
        </w:rPr>
        <w:t xml:space="preserve">:</w:t>
      </w:r>
      <w:r>
        <w:br/>
      </w:r>
      <w:r>
        <w:rPr>
          <w:rStyle w:val="AttributeTok"/>
        </w:rPr>
        <w:t xml:space="preserve">        </w:t>
      </w:r>
      <w:r>
        <w:rPr>
          <w:rStyle w:val="FunctionTok"/>
        </w:rPr>
        <w:t xml:space="preserve">that</w:t>
      </w:r>
      <w:r>
        <w:rPr>
          <w:rStyle w:val="KeywordTok"/>
        </w:rPr>
        <w:t xml:space="preserve">:</w:t>
      </w:r>
      <w:r>
        <w:br/>
      </w:r>
      <w:r>
        <w:rPr>
          <w:rStyle w:val="AttributeTok"/>
        </w:rPr>
        <w:t xml:space="preserve">          </w:t>
      </w:r>
      <w:r>
        <w:rPr>
          <w:rStyle w:val="KeywordTok"/>
        </w:rPr>
        <w:t xml:space="preserve">-</w:t>
      </w:r>
      <w:r>
        <w:rPr>
          <w:rStyle w:val="AttributeTok"/>
        </w:rPr>
        <w:t xml:space="preserve"> ansible_os_family == "Debian"</w:t>
      </w:r>
      <w:r>
        <w:br/>
      </w:r>
      <w:r>
        <w:rPr>
          <w:rStyle w:val="AttributeTok"/>
        </w:rPr>
        <w:t xml:space="preserve">          </w:t>
      </w:r>
      <w:r>
        <w:rPr>
          <w:rStyle w:val="KeywordTok"/>
        </w:rPr>
        <w:t xml:space="preserve">-</w:t>
      </w:r>
      <w:r>
        <w:rPr>
          <w:rStyle w:val="AttributeTok"/>
        </w:rPr>
        <w:t xml:space="preserve"> ansible_distribution_version is version('13', '&gt;=')</w:t>
      </w:r>
      <w:r>
        <w:br/>
      </w:r>
      <w:r>
        <w:rPr>
          <w:rStyle w:val="AttributeTok"/>
        </w:rPr>
        <w:t xml:space="preserve">        </w:t>
      </w:r>
      <w:r>
        <w:rPr>
          <w:rStyle w:val="FunctionTok"/>
        </w:rPr>
        <w:t xml:space="preserve">fail_msg</w:t>
      </w:r>
      <w:r>
        <w:rPr>
          <w:rStyle w:val="KeywordTok"/>
        </w:rPr>
        <w:t xml:space="preserve">:</w:t>
      </w:r>
      <w:r>
        <w:rPr>
          <w:rStyle w:val="AttributeTok"/>
        </w:rPr>
        <w:t xml:space="preserve"> </w:t>
      </w:r>
      <w:r>
        <w:rPr>
          <w:rStyle w:val="StringTok"/>
        </w:rPr>
        <w:t xml:space="preserve">"Unsupported OS. Enterprise hardening requires Debian 13 or higher."</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hardening</w:t>
      </w:r>
      <w:r>
        <w:br/>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critical audit logging daemon is active</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auditd package</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Enable and start auditd service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critical provisioning failure</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"Failed to configure auditd on host {{ inventory_hostname }}. Initiating rollback flag."</w:t>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Record compliance check execution timestamp</w:t>
      </w:r>
      <w:r>
        <w:br/>
      </w:r>
      <w:r>
        <w:rPr>
          <w:rStyle w:val="AttributeTok"/>
        </w:rPr>
        <w:t xml:space="preserve">          </w:t>
      </w:r>
      <w:r>
        <w:rPr>
          <w:rStyle w:val="FunctionTok"/>
        </w:rPr>
        <w:t xml:space="preserve">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/var/log/compliance_checked.lock</w:t>
      </w:r>
      <w:r>
        <w:br/>
      </w:r>
      <w:r>
        <w:rPr>
          <w:rStyle w:val="AttributeTok"/>
        </w:rPr>
        <w:t xml:space="preserve">            </w:t>
      </w:r>
      <w:r>
        <w:rPr>
          <w:rStyle w:val="FunctionTok"/>
        </w:rPr>
        <w:t xml:space="preserve">state</w:t>
      </w:r>
      <w:r>
        <w:rPr>
          <w:rStyle w:val="KeywordTok"/>
        </w:rPr>
        <w:t xml:space="preserve">:</w:t>
      </w:r>
      <w:r>
        <w:rPr>
          <w:rStyle w:val="AttributeTok"/>
        </w:rPr>
        <w:t xml:space="preserve"> touch</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'0600'</w:t>
      </w:r>
    </w:p>
    <w:bookmarkEnd w:id="1123"/>
    <w:bookmarkEnd w:id="1124"/>
    <w:bookmarkStart w:id="1128" w:name="X111257e28f4ff737be6f6eed0b4826a87ba2634"/>
    <w:p>
      <w:pPr>
        <w:pStyle w:val="Heading2"/>
      </w:pPr>
      <w:r>
        <w:t xml:space="preserve">C.5. Prometheus &amp; Alertmanager Enterprise YAML Configurations</w:t>
      </w:r>
    </w:p>
    <w:p>
      <w:pPr>
        <w:pStyle w:val="FirstParagraph"/>
      </w:pPr>
      <w:r>
        <w:t xml:space="preserve">Observability infrastructure must aggregate metrics reliably while routing high-severity alerts to operational responders through deduplication and grouping rules.</w:t>
      </w:r>
    </w:p>
    <w:bookmarkStart w:id="1125" w:name="Xd3237271601840f7ea9c3699dc6fc59b5c08927"/>
    <w:p>
      <w:pPr>
        <w:pStyle w:val="Heading3"/>
      </w:pPr>
      <w:r>
        <w:t xml:space="preserve">1. Prometheus Scrape Configuration (</w:t>
      </w:r>
      <w:r>
        <w:rPr>
          <w:rStyle w:val="VerbatimChar"/>
        </w:rPr>
        <w:t xml:space="preserve">prometheus.yml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15s</w:t>
      </w:r>
      <w:r>
        <w:br/>
      </w:r>
      <w:r>
        <w:rPr>
          <w:rStyle w:val="AttributeTok"/>
        </w:rPr>
        <w:t xml:space="preserve">  </w:t>
      </w:r>
      <w:r>
        <w:rPr>
          <w:rStyle w:val="FunctionTok"/>
        </w:rPr>
        <w:t xml:space="preserve">external_labels</w:t>
      </w:r>
      <w:r>
        <w:rPr>
          <w:rStyle w:val="KeywordTok"/>
        </w:rPr>
        <w:t xml:space="preserve">:</w:t>
      </w:r>
      <w:r>
        <w:br/>
      </w:r>
      <w:r>
        <w:rPr>
          <w:rStyle w:val="AttributeTok"/>
        </w:rPr>
        <w:t xml:space="preserve">    </w:t>
      </w:r>
      <w:r>
        <w:rPr>
          <w:rStyle w:val="FunctionTok"/>
        </w:rPr>
        <w:t xml:space="preserve">monitor</w:t>
      </w:r>
      <w:r>
        <w:rPr>
          <w:rStyle w:val="KeywordTok"/>
        </w:rPr>
        <w:t xml:space="preserve">:</w:t>
      </w:r>
      <w:r>
        <w:rPr>
          <w:rStyle w:val="AttributeTok"/>
        </w:rPr>
        <w:t xml:space="preserve"> </w:t>
      </w:r>
      <w:r>
        <w:rPr>
          <w:rStyle w:val="StringTok"/>
        </w:rPr>
        <w:t xml:space="preserve">'enterprise-production-monitor'</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'alertmanager.monitoring.svc:9093'</w:t>
      </w:r>
      <w:r>
        <w:rPr>
          <w:rStyle w:val="KeywordTok"/>
        </w:rPr>
        <w:t xml:space="preserve">]</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'/etc/prometheus/rules/*.rules.yml'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'kubernetes-nodes'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node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labelmap</w:t>
      </w:r>
      <w:r>
        <w:br/>
      </w:r>
      <w:r>
        <w:rPr>
          <w:rStyle w:val="AttributeTok"/>
        </w:rPr>
        <w:t xml:space="preserve">        </w:t>
      </w:r>
      <w:r>
        <w:rPr>
          <w:rStyle w:val="FunctionTok"/>
        </w:rPr>
        <w:t xml:space="preserve">regex</w:t>
      </w:r>
      <w:r>
        <w:rPr>
          <w:rStyle w:val="KeywordTok"/>
        </w:rPr>
        <w:t xml:space="preserve">:</w:t>
      </w:r>
      <w:r>
        <w:rPr>
          <w:rStyle w:val="AttributeTok"/>
        </w:rPr>
        <w:t xml:space="preserve"> __meta_kubernetes_node_label_(.+)</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'kubernetes-pods'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__meta_kubernetes_pod_annotation_prometheus_io_scrape</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FunctionTok"/>
        </w:rPr>
        <w:t xml:space="preserve">regex</w:t>
      </w:r>
      <w:r>
        <w:rPr>
          <w:rStyle w:val="KeywordTok"/>
        </w:rPr>
        <w:t xml:space="preserve">:</w:t>
      </w:r>
      <w:r>
        <w:rPr>
          <w:rStyle w:val="AttributeTok"/>
        </w:rPr>
        <w:t xml:space="preserve"> </w:t>
      </w:r>
      <w:r>
        <w:rPr>
          <w:rStyle w:val="CharTok"/>
        </w:rPr>
        <w:t xml:space="preserve">true</w:t>
      </w:r>
    </w:p>
    <w:bookmarkEnd w:id="1125"/>
    <w:bookmarkStart w:id="1126" w:name="prometheus-alerting-rules-app.rules.yml"/>
    <w:p>
      <w:pPr>
        <w:pStyle w:val="Heading3"/>
      </w:pPr>
      <w:r>
        <w:t xml:space="preserve">2. Prometheus Alerting Rules (</w:t>
      </w:r>
      <w:r>
        <w:rPr>
          <w:rStyle w:val="VerbatimChar"/>
        </w:rPr>
        <w:t xml:space="preserve">app.rules.yml</w:t>
      </w:r>
      <w:r>
        <w:t xml:space="preserve">)</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CoreAppAlerts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HighHttpErrorRate</w:t>
      </w:r>
      <w:r>
        <w:br/>
      </w:r>
      <w:r>
        <w:rPr>
          <w:rStyle w:val="AttributeTok"/>
        </w:rPr>
        <w:t xml:space="preserve">        </w:t>
      </w:r>
      <w:r>
        <w:rPr>
          <w:rStyle w:val="FunctionTok"/>
        </w:rPr>
        <w:t xml:space="preserve">expr</w:t>
      </w:r>
      <w:r>
        <w:rPr>
          <w:rStyle w:val="KeywordTok"/>
        </w:rPr>
        <w:t xml:space="preserve">:</w:t>
      </w:r>
      <w:r>
        <w:rPr>
          <w:rStyle w:val="AttributeTok"/>
        </w:rPr>
        <w:t xml:space="preserve"> sum(rate(http_requests_total{status=~"5.."}[5m])) / sum(rate(http_requests_total[5m]))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HTTP 5xx Error Rate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"Error rate has exceeded 5% over the last 5 minutes (current value: {{ $value | humanizePercentage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NodeCpuSaturation</w:t>
      </w:r>
      <w:r>
        <w:br/>
      </w:r>
      <w:r>
        <w:rPr>
          <w:rStyle w:val="AttributeTok"/>
        </w:rPr>
        <w:t xml:space="preserve">        </w:t>
      </w:r>
      <w:r>
        <w:rPr>
          <w:rStyle w:val="FunctionTok"/>
        </w:rPr>
        <w:t xml:space="preserve">expr</w:t>
      </w:r>
      <w:r>
        <w:rPr>
          <w:rStyle w:val="KeywordTok"/>
        </w:rPr>
        <w:t xml:space="preserve">:</w:t>
      </w:r>
      <w:r>
        <w:rPr>
          <w:rStyle w:val="AttributeTok"/>
        </w:rPr>
        <w:t xml:space="preserve"> 1 - rate(node_cpu_seconds_total{mode="idle"}[5m]) &gt; 0.85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"Node CPU utilization critical on {{ $labels.instance }}"</w:t>
      </w:r>
    </w:p>
    <w:bookmarkEnd w:id="1126"/>
    <w:bookmarkStart w:id="1127" w:name="Xd87d7ba1dd25b2003973d168835005055b744b8"/>
    <w:p>
      <w:pPr>
        <w:pStyle w:val="Heading3"/>
      </w:pPr>
      <w:r>
        <w:t xml:space="preserve">3. Alertmanager Routing Configuration (</w:t>
      </w:r>
      <w:r>
        <w:rPr>
          <w:rStyle w:val="VerbatimChar"/>
        </w:rPr>
        <w:t xml:space="preserve">alertmanager.yml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'slack-notifications'</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'&lt;secret-pagerduty-integration-key&gt;'</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'slack-notifications'</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'#platform-alerts'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"Alert: {{ .CommonAnnotations.summary }}</w:t>
      </w:r>
      <w:r>
        <w:rPr>
          <w:rStyle w:val="SpecialCharTok"/>
        </w:rPr>
        <w:t xml:space="preserve">\n</w:t>
      </w:r>
      <w:r>
        <w:rPr>
          <w:rStyle w:val="StringTok"/>
        </w:rPr>
        <w:t xml:space="preserve">Description: {{ .CommonAnnotations.description }}"</w:t>
      </w:r>
    </w:p>
    <w:bookmarkEnd w:id="1127"/>
    <w:bookmarkEnd w:id="1128"/>
    <w:bookmarkStart w:id="1132" w:name="Xf23bd81182d4d7f0495da327a9673310189b933"/>
    <w:p>
      <w:pPr>
        <w:pStyle w:val="Heading2"/>
      </w:pPr>
      <w:r>
        <w:t xml:space="preserve">C.6. Multi-Stage CI/CD Pipeline Manifests (GitLab CI, GitHub Actions, Jenkinsfile)</w:t>
      </w:r>
    </w:p>
    <w:p>
      <w:pPr>
        <w:pStyle w:val="FirstParagraph"/>
      </w:pPr>
      <w:r>
        <w:t xml:space="preserve">Enterprise CI/CD pipelines enforce automated linting, security scanning (SAST and container vulnerability checks), container building, and deployment orchestration.</w:t>
      </w:r>
    </w:p>
    <w:bookmarkStart w:id="1129" w:name="gitlab-cicd-pipeline-.gitlab-ci.yml"/>
    <w:p>
      <w:pPr>
        <w:pStyle w:val="Heading3"/>
      </w:pPr>
      <w:r>
        <w:t xml:space="preserve">1. GitLab CI/CD Pipeline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lint</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DOCKER_DRIVER</w:t>
      </w:r>
      <w:r>
        <w:rPr>
          <w:rStyle w:val="KeywordTok"/>
        </w:rPr>
        <w:t xml:space="preserve">:</w:t>
      </w:r>
      <w:r>
        <w:rPr>
          <w:rStyle w:val="AttributeTok"/>
        </w:rPr>
        <w:t xml:space="preserve"> overlay2</w:t>
      </w:r>
      <w:r>
        <w:br/>
      </w:r>
      <w:r>
        <w:rPr>
          <w:rStyle w:val="AttributeTok"/>
        </w:rPr>
        <w:t xml:space="preserve">  </w:t>
      </w:r>
      <w:r>
        <w:rPr>
          <w:rStyle w:val="FunctionTok"/>
        </w:rPr>
        <w:t xml:space="preserve">CONTAINER_IMAGE</w:t>
      </w:r>
      <w:r>
        <w:rPr>
          <w:rStyle w:val="KeywordTok"/>
        </w:rPr>
        <w:t xml:space="preserve">:</w:t>
      </w:r>
      <w:r>
        <w:rPr>
          <w:rStyle w:val="AttributeTok"/>
        </w:rPr>
        <w:t xml:space="preserve"> registry.enterprise.internal/platform/core-api:$CI_COMMIT_SHA</w:t>
      </w:r>
      <w:r>
        <w:br/>
      </w:r>
      <w:r>
        <w:br/>
      </w:r>
      <w:r>
        <w:rPr>
          <w:rStyle w:val="FunctionTok"/>
        </w:rPr>
        <w:t xml:space="preserve">lint-code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lint</w:t>
      </w:r>
      <w:r>
        <w:br/>
      </w:r>
      <w:r>
        <w:rPr>
          <w:rStyle w:val="AttributeTok"/>
        </w:rPr>
        <w:t xml:space="preserve">  </w:t>
      </w:r>
      <w:r>
        <w:rPr>
          <w:rStyle w:val="FunctionTok"/>
        </w:rPr>
        <w:t xml:space="preserve">image</w:t>
      </w:r>
      <w:r>
        <w:rPr>
          <w:rStyle w:val="KeywordTok"/>
        </w:rPr>
        <w:t xml:space="preserve">:</w:t>
      </w:r>
      <w:r>
        <w:rPr>
          <w:rStyle w:val="AttributeTok"/>
        </w:rPr>
        <w:t xml:space="preserve"> golangci/golangci-lint:v1.57-alpine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golangci-lint run --timeout 5m</w:t>
      </w:r>
      <w:r>
        <w:br/>
      </w:r>
      <w:r>
        <w:br/>
      </w:r>
      <w:r>
        <w:rPr>
          <w:rStyle w:val="FunctionTok"/>
        </w:rPr>
        <w:t xml:space="preserve">unit-test</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golang:1.22-bookworm</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 test -v -race -coverprofile=coverage.out ./...</w:t>
      </w:r>
      <w:r>
        <w:br/>
      </w:r>
      <w:r>
        <w:rPr>
          <w:rStyle w:val="AttributeTok"/>
        </w:rPr>
        <w:t xml:space="preserve">  </w:t>
      </w:r>
      <w:r>
        <w:rPr>
          <w:rStyle w:val="FunctionTok"/>
        </w:rPr>
        <w:t xml:space="preserve">coverage</w:t>
      </w:r>
      <w:r>
        <w:rPr>
          <w:rStyle w:val="KeywordTok"/>
        </w:rPr>
        <w:t xml:space="preserve">:</w:t>
      </w:r>
      <w:r>
        <w:rPr>
          <w:rStyle w:val="AttributeTok"/>
        </w:rPr>
        <w:t xml:space="preserve"> </w:t>
      </w:r>
      <w:r>
        <w:rPr>
          <w:rStyle w:val="StringTok"/>
        </w:rPr>
        <w:t xml:space="preserve">'/total:\s+\(statements\)\s+(\d+.\d+\%)/'</w:t>
      </w:r>
      <w:r>
        <w:br/>
      </w:r>
      <w:r>
        <w:br/>
      </w:r>
      <w:r>
        <w:rPr>
          <w:rStyle w:val="FunctionTok"/>
        </w:rPr>
        <w:t xml:space="preserve">container-scan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aquasec/trivy:latest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trivy image --exit-code 1 --severity HIGH,CRITICAL $CONTAINER_IMAGE</w:t>
      </w:r>
      <w:r>
        <w:br/>
      </w:r>
      <w:r>
        <w:br/>
      </w:r>
      <w:r>
        <w:rPr>
          <w:rStyle w:val="FunctionTok"/>
        </w:rPr>
        <w:t xml:space="preserve">build-and-push</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docker:26.0.0</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docker:26.0.0-dind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login -u "$CI_REGISTRY_USER" -p "$CI_REGISTRY_PASSWORD" $CI_REGISTRY</w:t>
      </w:r>
      <w:r>
        <w:br/>
      </w:r>
      <w:r>
        <w:rPr>
          <w:rStyle w:val="AttributeTok"/>
        </w:rPr>
        <w:t xml:space="preserve">    </w:t>
      </w:r>
      <w:r>
        <w:rPr>
          <w:rStyle w:val="KeywordTok"/>
        </w:rPr>
        <w:t xml:space="preserve">-</w:t>
      </w:r>
      <w:r>
        <w:rPr>
          <w:rStyle w:val="AttributeTok"/>
        </w:rPr>
        <w:t xml:space="preserve"> docker build -t $CONTAINER_IMAGE .</w:t>
      </w:r>
      <w:r>
        <w:br/>
      </w:r>
      <w:r>
        <w:rPr>
          <w:rStyle w:val="AttributeTok"/>
        </w:rPr>
        <w:t xml:space="preserve">    </w:t>
      </w:r>
      <w:r>
        <w:rPr>
          <w:rStyle w:val="KeywordTok"/>
        </w:rPr>
        <w:t xml:space="preserve">-</w:t>
      </w:r>
      <w:r>
        <w:rPr>
          <w:rStyle w:val="AttributeTok"/>
        </w:rPr>
        <w:t xml:space="preserve"> docker push $CONTAINER_IMAGE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br/>
      </w:r>
      <w:r>
        <w:br/>
      </w:r>
      <w:r>
        <w:rPr>
          <w:rStyle w:val="FunctionTok"/>
        </w:rPr>
        <w:t xml:space="preserve">deploy-production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image</w:t>
      </w:r>
      <w:r>
        <w:rPr>
          <w:rStyle w:val="KeywordTok"/>
        </w:rPr>
        <w:t xml:space="preserve">:</w:t>
      </w:r>
      <w:r>
        <w:rPr>
          <w:rStyle w:val="AttributeTok"/>
        </w:rPr>
        <w:t xml:space="preserve"> bitnami/kubectl:latest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kubectl set image deployment/core-api-service api=$CONTAINER_IMAGE --namespace production</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1129"/>
    <w:bookmarkStart w:id="1130" w:name="Xd17efdfa4b3ec1300fb72c5a7e35c0e1e3ca916"/>
    <w:p>
      <w:pPr>
        <w:pStyle w:val="Heading3"/>
      </w:pPr>
      <w:r>
        <w:t xml:space="preserve">2. GitHub Actions Workflow (</w:t>
      </w:r>
      <w:r>
        <w:rPr>
          <w:rStyle w:val="VerbatimChar"/>
        </w:rPr>
        <w:t xml:space="preserve">.github/workflows/pipeline.yml</w:t>
      </w:r>
      <w:r>
        <w:t xml:space="preserve">)</w:t>
      </w:r>
    </w:p>
    <w:p>
      <w:pPr>
        <w:pStyle w:val="SourceCode"/>
      </w:pPr>
      <w:r>
        <w:rPr>
          <w:rStyle w:val="FunctionTok"/>
        </w:rPr>
        <w:t xml:space="preserve">name</w:t>
      </w:r>
      <w:r>
        <w:rPr>
          <w:rStyle w:val="KeywordTok"/>
        </w:rPr>
        <w:t xml:space="preserve">:</w:t>
      </w:r>
      <w:r>
        <w:rPr>
          <w:rStyle w:val="AttributeTok"/>
        </w:rPr>
        <w:t xml:space="preserve"> Enterprise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validate-and-test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w:t>
      </w:r>
      <w:r>
        <w:rPr>
          <w:rStyle w:val="StringTok"/>
        </w:rPr>
        <w:t xml:space="preserve">'1.22'</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Unit Tests</w:t>
      </w:r>
      <w:r>
        <w:br/>
      </w:r>
      <w:r>
        <w:rPr>
          <w:rStyle w:val="AttributeTok"/>
        </w:rPr>
        <w:t xml:space="preserve">        </w:t>
      </w:r>
      <w:r>
        <w:rPr>
          <w:rStyle w:val="FunctionTok"/>
        </w:rPr>
        <w:t xml:space="preserve">run</w:t>
      </w:r>
      <w:r>
        <w:rPr>
          <w:rStyle w:val="KeywordTok"/>
        </w:rPr>
        <w:t xml:space="preserve">:</w:t>
      </w:r>
      <w:r>
        <w:rPr>
          <w:rStyle w:val="AttributeTok"/>
        </w:rPr>
        <w:t xml:space="preserve"> go test -v -race ./...</w:t>
      </w:r>
      <w:r>
        <w:br/>
      </w:r>
      <w:r>
        <w:br/>
      </w:r>
      <w:r>
        <w:rPr>
          <w:rStyle w:val="AttributeTok"/>
        </w:rPr>
        <w:t xml:space="preserve">  </w:t>
      </w:r>
      <w:r>
        <w:rPr>
          <w:rStyle w:val="FunctionTok"/>
        </w:rPr>
        <w:t xml:space="preserve">build-and-push-container</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validate-and-test</w:t>
      </w:r>
      <w:r>
        <w:br/>
      </w:r>
      <w:r>
        <w:rPr>
          <w:rStyle w:val="AttributeTok"/>
        </w:rPr>
        <w:t xml:space="preserve">    </w:t>
      </w:r>
      <w:r>
        <w:rPr>
          <w:rStyle w:val="FunctionTok"/>
        </w:rPr>
        <w:t xml:space="preserve">if</w:t>
      </w:r>
      <w:r>
        <w:rPr>
          <w:rStyle w:val="KeywordTok"/>
        </w:rPr>
        <w:t xml:space="preserve">:</w:t>
      </w:r>
      <w:r>
        <w:rPr>
          <w:rStyle w:val="AttributeTok"/>
        </w:rPr>
        <w:t xml:space="preserve"> github.ref == 'refs/heads/main' &amp;&amp; github.event_name == 'push'</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Docker Buildx</w:t>
      </w:r>
      <w:r>
        <w:br/>
      </w:r>
      <w:r>
        <w:rPr>
          <w:rStyle w:val="AttributeTok"/>
        </w:rPr>
        <w:t xml:space="preserve">        </w:t>
      </w:r>
      <w:r>
        <w:rPr>
          <w:rStyle w:val="FunctionTok"/>
        </w:rPr>
        <w:t xml:space="preserve">uses</w:t>
      </w:r>
      <w:r>
        <w:rPr>
          <w:rStyle w:val="KeywordTok"/>
        </w:rPr>
        <w:t xml:space="preserve">:</w:t>
      </w:r>
      <w:r>
        <w:rPr>
          <w:rStyle w:val="AttributeTok"/>
        </w:rPr>
        <w:t xml:space="preserve"> docker/setup-buildx-action@v3</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in to Enterprise Registry</w:t>
      </w:r>
      <w:r>
        <w:br/>
      </w:r>
      <w:r>
        <w:rPr>
          <w:rStyle w:val="AttributeTok"/>
        </w:rPr>
        <w:t xml:space="preserve">        </w:t>
      </w:r>
      <w:r>
        <w:rPr>
          <w:rStyle w:val="FunctionTok"/>
        </w:rPr>
        <w:t xml:space="preserve">uses</w:t>
      </w:r>
      <w:r>
        <w:rPr>
          <w:rStyle w:val="KeywordTok"/>
        </w:rPr>
        <w:t xml:space="preserve">:</w:t>
      </w:r>
      <w:r>
        <w:rPr>
          <w:rStyle w:val="AttributeTok"/>
        </w:rPr>
        <w:t xml:space="preserve"> docker/login-action@v3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registry</w:t>
      </w:r>
      <w:r>
        <w:rPr>
          <w:rStyle w:val="KeywordTok"/>
        </w:rPr>
        <w:t xml:space="preserve">:</w:t>
      </w:r>
      <w:r>
        <w:rPr>
          <w:rStyle w:val="AttributeTok"/>
        </w:rPr>
        <w:t xml:space="preserve"> registry.enterprise.internal</w:t>
      </w:r>
      <w:r>
        <w:br/>
      </w:r>
      <w:r>
        <w:rPr>
          <w:rStyle w:val="AttributeTok"/>
        </w:rPr>
        <w:t xml:space="preserve">          </w:t>
      </w:r>
      <w:r>
        <w:rPr>
          <w:rStyle w:val="FunctionTok"/>
        </w:rPr>
        <w:t xml:space="preserve">username</w:t>
      </w:r>
      <w:r>
        <w:rPr>
          <w:rStyle w:val="KeywordTok"/>
        </w:rPr>
        <w:t xml:space="preserve">:</w:t>
      </w:r>
      <w:r>
        <w:rPr>
          <w:rStyle w:val="AttributeTok"/>
        </w:rPr>
        <w:t xml:space="preserve"> ${{ secrets.REGISTRY_USER }}</w:t>
      </w:r>
      <w:r>
        <w:br/>
      </w:r>
      <w:r>
        <w:rPr>
          <w:rStyle w:val="AttributeTok"/>
        </w:rPr>
        <w:t xml:space="preserve">          </w:t>
      </w:r>
      <w:r>
        <w:rPr>
          <w:rStyle w:val="FunctionTok"/>
        </w:rPr>
        <w:t xml:space="preserve">password</w:t>
      </w:r>
      <w:r>
        <w:rPr>
          <w:rStyle w:val="KeywordTok"/>
        </w:rPr>
        <w:t xml:space="preserve">:</w:t>
      </w:r>
      <w:r>
        <w:rPr>
          <w:rStyle w:val="AttributeTok"/>
        </w:rPr>
        <w:t xml:space="preserve"> ${{ secrets.REGISTRY_PASSWORD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and Push OCI Image</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registry.enterprise.internal/platform/core-api:${{ github.sha }}</w:t>
      </w:r>
    </w:p>
    <w:bookmarkEnd w:id="1130"/>
    <w:bookmarkStart w:id="1131" w:name="declarative-jenkinsfile-jenkinsfile"/>
    <w:p>
      <w:pPr>
        <w:pStyle w:val="Heading3"/>
      </w:pPr>
      <w:r>
        <w:t xml:space="preserve">3. Declarative Jenkinsfile (</w:t>
      </w:r>
      <w:r>
        <w:rPr>
          <w:rStyle w:val="VerbatimChar"/>
        </w:rPr>
        <w:t xml:space="preserve">Jenkinsfile</w:t>
      </w:r>
      <w:r>
        <w:t xml:space="preserve">)</w:t>
      </w:r>
    </w:p>
    <w:p>
      <w:pPr>
        <w:pStyle w:val="SourceCode"/>
      </w:pPr>
      <w:r>
        <w:rPr>
          <w:rStyle w:val="NormalTok"/>
        </w:rPr>
        <w:t xml:space="preserve">pipeline </w:t>
      </w:r>
      <w:r>
        <w:rPr>
          <w:rStyle w:val="OperatorTok"/>
        </w:rPr>
        <w:t xml:space="preserve">{</w:t>
      </w:r>
      <w:r>
        <w:br/>
      </w:r>
      <w:r>
        <w:rPr>
          <w:rStyle w:val="NormalTok"/>
        </w:rPr>
        <w:t xml:space="preserve">    agent </w:t>
      </w:r>
      <w:r>
        <w:rPr>
          <w:rStyle w:val="OperatorTok"/>
        </w:rPr>
        <w:t xml:space="preserve">{</w:t>
      </w:r>
      <w:r>
        <w:br/>
      </w:r>
      <w:r>
        <w:rPr>
          <w:rStyle w:val="NormalTok"/>
        </w:rPr>
        <w:t xml:space="preserve">        label </w:t>
      </w:r>
      <w:r>
        <w:rPr>
          <w:rStyle w:val="StringTok"/>
        </w:rPr>
        <w:t xml:space="preserve">'docker-agent'</w:t>
      </w:r>
      <w:r>
        <w:br/>
      </w:r>
      <w:r>
        <w:rPr>
          <w:rStyle w:val="NormalTok"/>
        </w:rPr>
        <w:t xml:space="preserve">    </w:t>
      </w:r>
      <w:r>
        <w:rPr>
          <w:rStyle w:val="OperatorTok"/>
        </w:rPr>
        <w:t xml:space="preserve">}</w:t>
      </w:r>
      <w:r>
        <w:br/>
      </w:r>
      <w:r>
        <w:rPr>
          <w:rStyle w:val="NormalTok"/>
        </w:rPr>
        <w:t xml:space="preserve">    options </w:t>
      </w:r>
      <w:r>
        <w:rPr>
          <w:rStyle w:val="OperatorTok"/>
        </w:rPr>
        <w:t xml:space="preserve">{</w:t>
      </w:r>
      <w:r>
        <w:br/>
      </w:r>
      <w:r>
        <w:rPr>
          <w:rStyle w:val="NormalTok"/>
        </w:rPr>
        <w:t xml:space="preserve">        </w:t>
      </w:r>
      <w:r>
        <w:rPr>
          <w:rStyle w:val="FunctionTok"/>
        </w:rPr>
        <w:t xml:space="preserve">timeout</w:t>
      </w:r>
      <w:r>
        <w:rPr>
          <w:rStyle w:val="OperatorTok"/>
        </w:rPr>
        <w:t xml:space="preserve">(</w:t>
      </w:r>
      <w:r>
        <w:rPr>
          <w:rStyle w:val="NormalTok"/>
        </w:rPr>
        <w:t xml:space="preserve">time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unit</w:t>
      </w:r>
      <w:r>
        <w:rPr>
          <w:rStyle w:val="OperatorTok"/>
        </w:rPr>
        <w:t xml:space="preserve">:</w:t>
      </w:r>
      <w:r>
        <w:rPr>
          <w:rStyle w:val="NormalTok"/>
        </w:rPr>
        <w:t xml:space="preserve"> </w:t>
      </w:r>
      <w:r>
        <w:rPr>
          <w:rStyle w:val="StringTok"/>
        </w:rPr>
        <w:t xml:space="preserve">'HOURS'</w:t>
      </w:r>
      <w:r>
        <w:rPr>
          <w:rStyle w:val="OperatorTok"/>
        </w:rPr>
        <w:t xml:space="preserve">)</w:t>
      </w:r>
      <w:r>
        <w:br/>
      </w:r>
      <w:r>
        <w:rPr>
          <w:rStyle w:val="NormalTok"/>
        </w:rPr>
        <w:t xml:space="preserve">        </w:t>
      </w:r>
      <w:r>
        <w:rPr>
          <w:rStyle w:val="FunctionTok"/>
        </w:rPr>
        <w:t xml:space="preserve">ansiColor</w:t>
      </w:r>
      <w:r>
        <w:rPr>
          <w:rStyle w:val="OperatorTok"/>
        </w:rPr>
        <w:t xml:space="preserve">(</w:t>
      </w:r>
      <w:r>
        <w:rPr>
          <w:rStyle w:val="StringTok"/>
        </w:rPr>
        <w:t xml:space="preserve">'xterm'</w:t>
      </w:r>
      <w:r>
        <w:rPr>
          <w:rStyle w:val="OperatorTok"/>
        </w:rPr>
        <w:t xml:space="preserve">)</w:t>
      </w:r>
      <w:r>
        <w:br/>
      </w:r>
      <w:r>
        <w:rPr>
          <w:rStyle w:val="NormalTok"/>
        </w:rPr>
        <w:t xml:space="preserve">        </w:t>
      </w:r>
      <w:r>
        <w:rPr>
          <w:rStyle w:val="FunctionTok"/>
        </w:rPr>
        <w:t xml:space="preserve">buildDiscarder</w:t>
      </w:r>
      <w:r>
        <w:rPr>
          <w:rStyle w:val="OperatorTok"/>
        </w:rPr>
        <w:t xml:space="preserve">(</w:t>
      </w:r>
      <w:r>
        <w:rPr>
          <w:rStyle w:val="FunctionTok"/>
        </w:rPr>
        <w:t xml:space="preserve">logRotator</w:t>
      </w:r>
      <w:r>
        <w:rPr>
          <w:rStyle w:val="OperatorTok"/>
        </w:rPr>
        <w:t xml:space="preserve">(</w:t>
      </w:r>
      <w:r>
        <w:rPr>
          <w:rStyle w:val="NormalTok"/>
        </w:rPr>
        <w:t xml:space="preserve">numToKeepStr</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environment </w:t>
      </w:r>
      <w:r>
        <w:rPr>
          <w:rStyle w:val="OperatorTok"/>
        </w:rPr>
        <w:t xml:space="preserve">{</w:t>
      </w:r>
      <w:r>
        <w:br/>
      </w:r>
      <w:r>
        <w:rPr>
          <w:rStyle w:val="NormalTok"/>
        </w:rPr>
        <w:t xml:space="preserve">        REGISTRY </w:t>
      </w:r>
      <w:r>
        <w:rPr>
          <w:rStyle w:val="OperatorTok"/>
        </w:rPr>
        <w:t xml:space="preserve">=</w:t>
      </w:r>
      <w:r>
        <w:rPr>
          <w:rStyle w:val="NormalTok"/>
        </w:rPr>
        <w:t xml:space="preserve"> </w:t>
      </w:r>
      <w:r>
        <w:rPr>
          <w:rStyle w:val="StringTok"/>
        </w:rPr>
        <w:t xml:space="preserve">'registry.enterprise.internal'</w:t>
      </w:r>
      <w:r>
        <w:br/>
      </w:r>
      <w:r>
        <w:rPr>
          <w:rStyle w:val="NormalTok"/>
        </w:rPr>
        <w:t xml:space="preserve">        IMAGE_NAME </w:t>
      </w:r>
      <w:r>
        <w:rPr>
          <w:rStyle w:val="OperatorTok"/>
        </w:rPr>
        <w:t xml:space="preserve">=</w:t>
      </w:r>
      <w:r>
        <w:rPr>
          <w:rStyle w:val="NormalTok"/>
        </w:rPr>
        <w:t xml:space="preserve"> </w:t>
      </w:r>
      <w:r>
        <w:rPr>
          <w:rStyle w:val="StringTok"/>
        </w:rPr>
        <w:t xml:space="preserve">'platform/core-api'</w:t>
      </w:r>
      <w:r>
        <w:br/>
      </w:r>
      <w:r>
        <w:rPr>
          <w:rStyle w:val="NormalTok"/>
        </w:rPr>
        <w:t xml:space="preserve">        IMAGE_TAG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BUILD_NUMBER</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GIT_COMMIT</w:t>
      </w:r>
      <w:r>
        <w:rPr>
          <w:rStyle w:val="OperatorTok"/>
        </w:rPr>
        <w:t xml:space="preserve">.</w:t>
      </w:r>
      <w:r>
        <w:rPr>
          <w:rStyle w:val="FunctionTok"/>
        </w:rPr>
        <w:t xml:space="preserve">take</w:t>
      </w:r>
      <w:r>
        <w:rPr>
          <w:rStyle w:val="OperatorTok"/>
        </w:rPr>
        <w:t xml:space="preserve">(</w:t>
      </w:r>
      <w:r>
        <w:rPr>
          <w:rStyle w:val="DecValTok"/>
        </w:rPr>
        <w:t xml:space="preserve">7</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'Checkout &amp; Lint'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checkout scm</w:t>
      </w:r>
      <w:r>
        <w:br/>
      </w:r>
      <w:r>
        <w:rPr>
          <w:rStyle w:val="NormalTok"/>
        </w:rPr>
        <w:t xml:space="preserve">                sh </w:t>
      </w:r>
      <w:r>
        <w:rPr>
          <w:rStyle w:val="StringTok"/>
        </w:rPr>
        <w:t xml:space="preserve">'golangci-lint run'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'Unit Tests'</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'go test -v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 Container'</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script </w:t>
      </w:r>
      <w:r>
        <w:rPr>
          <w:rStyle w:val="OperatorTok"/>
        </w:rPr>
        <w:t xml:space="preserve">{</w:t>
      </w:r>
      <w:r>
        <w:br/>
      </w:r>
      <w:r>
        <w:rPr>
          <w:rStyle w:val="NormalTok"/>
        </w:rPr>
        <w:t xml:space="preserve">                    appImg </w:t>
      </w:r>
      <w:r>
        <w:rPr>
          <w:rStyle w:val="OperatorTok"/>
        </w:rPr>
        <w:t xml:space="preserve">=</w:t>
      </w:r>
      <w:r>
        <w:rPr>
          <w:rStyle w:val="NormalTok"/>
        </w:rPr>
        <w:t xml:space="preserve"> docker</w:t>
      </w:r>
      <w:r>
        <w:rPr>
          <w:rStyle w:val="OperatorTok"/>
        </w:rPr>
        <w:t xml:space="preserve">.</w:t>
      </w:r>
      <w:r>
        <w:rPr>
          <w:rStyle w:val="FunctionTok"/>
        </w:rPr>
        <w:t xml:space="preserve">build</w:t>
      </w:r>
      <w:r>
        <w:rPr>
          <w:rStyle w:val="Operator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'Security Scan'</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"trivy image --exit-code 1 --severity HIGH,CRITICAL </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'Deploy to Production'</w:t>
      </w:r>
      <w:r>
        <w:rPr>
          <w:rStyle w:val="OperatorTok"/>
        </w:rPr>
        <w:t xml:space="preserve">)</w:t>
      </w:r>
      <w:r>
        <w:rPr>
          <w:rStyle w:val="NormalTok"/>
        </w:rPr>
        <w:t xml:space="preserve"> </w:t>
      </w:r>
      <w:r>
        <w:rPr>
          <w:rStyle w:val="OperatorTok"/>
        </w:rPr>
        <w:t xml:space="preserve">{</w:t>
      </w:r>
      <w:r>
        <w:br/>
      </w:r>
      <w:r>
        <w:rPr>
          <w:rStyle w:val="NormalTok"/>
        </w:rPr>
        <w:t xml:space="preserve">            when </w:t>
      </w:r>
      <w:r>
        <w:rPr>
          <w:rStyle w:val="OperatorTok"/>
        </w:rPr>
        <w:t xml:space="preserve">{</w:t>
      </w:r>
      <w:r>
        <w:br/>
      </w:r>
      <w:r>
        <w:rPr>
          <w:rStyle w:val="NormalTok"/>
        </w:rPr>
        <w:t xml:space="preserve">                branch </w:t>
      </w:r>
      <w:r>
        <w:rPr>
          <w:rStyle w:val="StringTok"/>
        </w:rPr>
        <w:t xml:space="preserve">'main'</w:t>
      </w:r>
      <w:r>
        <w:br/>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withCredentials</w:t>
      </w:r>
      <w:r>
        <w:rPr>
          <w:rStyle w:val="OperatorTok"/>
        </w:rPr>
        <w:t xml:space="preserve">([</w:t>
      </w:r>
      <w:r>
        <w:rPr>
          <w:rStyle w:val="FunctionTok"/>
        </w:rPr>
        <w:t xml:space="preserve">usernamePassword</w:t>
      </w:r>
      <w:r>
        <w:rPr>
          <w:rStyle w:val="OperatorTok"/>
        </w:rPr>
        <w:t xml:space="preserve">(</w:t>
      </w:r>
      <w:r>
        <w:rPr>
          <w:rStyle w:val="NormalTok"/>
        </w:rPr>
        <w:t xml:space="preserve">credentialsId</w:t>
      </w:r>
      <w:r>
        <w:rPr>
          <w:rStyle w:val="OperatorTok"/>
        </w:rPr>
        <w:t xml:space="preserve">:</w:t>
      </w:r>
      <w:r>
        <w:rPr>
          <w:rStyle w:val="NormalTok"/>
        </w:rPr>
        <w:t xml:space="preserve"> </w:t>
      </w:r>
      <w:r>
        <w:rPr>
          <w:rStyle w:val="StringTok"/>
        </w:rPr>
        <w:t xml:space="preserve">'k8s-prod-creds'</w:t>
      </w:r>
      <w:r>
        <w:rPr>
          <w:rStyle w:val="OperatorTok"/>
        </w:rPr>
        <w:t xml:space="preserve">,</w:t>
      </w:r>
      <w:r>
        <w:rPr>
          <w:rStyle w:val="NormalTok"/>
        </w:rPr>
        <w:t xml:space="preserve"> passwordVariable</w:t>
      </w:r>
      <w:r>
        <w:rPr>
          <w:rStyle w:val="OperatorTok"/>
        </w:rPr>
        <w:t xml:space="preserve">:</w:t>
      </w:r>
      <w:r>
        <w:rPr>
          <w:rStyle w:val="NormalTok"/>
        </w:rPr>
        <w:t xml:space="preserve"> </w:t>
      </w:r>
      <w:r>
        <w:rPr>
          <w:rStyle w:val="StringTok"/>
        </w:rPr>
        <w:t xml:space="preserve">'K8S_PASS'</w:t>
      </w:r>
      <w:r>
        <w:rPr>
          <w:rStyle w:val="OperatorTok"/>
        </w:rPr>
        <w:t xml:space="preserve">,</w:t>
      </w:r>
      <w:r>
        <w:rPr>
          <w:rStyle w:val="NormalTok"/>
        </w:rPr>
        <w:t xml:space="preserve"> usernameVariable</w:t>
      </w:r>
      <w:r>
        <w:rPr>
          <w:rStyle w:val="OperatorTok"/>
        </w:rPr>
        <w:t xml:space="preserve">:</w:t>
      </w:r>
      <w:r>
        <w:rPr>
          <w:rStyle w:val="NormalTok"/>
        </w:rPr>
        <w:t xml:space="preserve"> </w:t>
      </w:r>
      <w:r>
        <w:rPr>
          <w:rStyle w:val="StringTok"/>
        </w:rPr>
        <w:t xml:space="preserve">'K8S_USER'</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"kubectl set image deployment/core-api-service api=</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 --namespace production"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post </w:t>
      </w:r>
      <w:r>
        <w:rPr>
          <w:rStyle w:val="OperatorTok"/>
        </w:rPr>
        <w:t xml:space="preserve">{</w:t>
      </w:r>
      <w:r>
        <w:br/>
      </w:r>
      <w:r>
        <w:rPr>
          <w:rStyle w:val="NormalTok"/>
        </w:rPr>
        <w:t xml:space="preserve">        failure </w:t>
      </w:r>
      <w:r>
        <w:rPr>
          <w:rStyle w:val="OperatorTok"/>
        </w:rPr>
        <w:t xml:space="preserve">{</w:t>
      </w:r>
      <w:r>
        <w:br/>
      </w:r>
      <w:r>
        <w:rPr>
          <w:rStyle w:val="NormalTok"/>
        </w:rPr>
        <w:t xml:space="preserve">            echo </w:t>
      </w:r>
      <w:r>
        <w:rPr>
          <w:rStyle w:val="StringTok"/>
        </w:rPr>
        <w:t xml:space="preserve">"Pipeline failed! Dispatching incident webhook to Slack..."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br/>
      </w:r>
      <w:r>
        <w:rPr>
          <w:rStyle w:val="NormalTok"/>
        </w:rPr>
        <w:t xml:space="preserve">```</w:t>
      </w:r>
      <w:r>
        <w:rPr>
          <w:rStyle w:val="OperatorTok"/>
        </w:rPr>
        <w:t xml:space="preserve">{=</w:t>
      </w:r>
      <w:r>
        <w:rPr>
          <w:rStyle w:val="NormalTok"/>
        </w:rPr>
        <w:t xml:space="preserve">openxml</w:t>
      </w:r>
      <w:r>
        <w:rPr>
          <w:rStyle w:val="OperatorTok"/>
        </w:rPr>
        <w:t xml:space="preserve">}</w:t>
      </w:r>
      <w:r>
        <w:br/>
      </w:r>
      <w:r>
        <w:rPr>
          <w:rStyle w:val="OperatorTok"/>
        </w:rPr>
        <w:t xml:space="preserve">&lt;</w:t>
      </w:r>
      <w:r>
        <w:rPr>
          <w:rStyle w:val="NormalTok"/>
        </w:rPr>
        <w:t xml:space="preserve">w</w:t>
      </w:r>
      <w:r>
        <w:rPr>
          <w:rStyle w:val="OperatorTok"/>
        </w:rPr>
        <w:t xml:space="preserve">:</w:t>
      </w:r>
      <w:r>
        <w:rPr>
          <w:rStyle w:val="NormalTok"/>
        </w:rPr>
        <w:t xml:space="preserve">p</w:t>
      </w:r>
      <w:r>
        <w:rPr>
          <w:rStyle w:val="OperatorTok"/>
        </w:rPr>
        <w:t xml:space="preserve">&gt;&lt;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NormalTok"/>
        </w:rPr>
        <w:t xml:space="preserve">w</w:t>
      </w:r>
      <w:r>
        <w:rPr>
          <w:rStyle w:val="OperatorTok"/>
        </w:rPr>
        <w:t xml:space="preserve">:</w:t>
      </w:r>
      <w:r>
        <w:rPr>
          <w:rStyle w:val="NormalTok"/>
        </w:rPr>
        <w:t xml:space="preserve">sectPr</w:t>
      </w:r>
      <w:r>
        <w:rPr>
          <w:rStyle w:val="OperatorTok"/>
        </w:rPr>
        <w:t xml:space="preserve">&gt;&lt;</w:t>
      </w:r>
      <w:r>
        <w:rPr>
          <w:rStyle w:val="NormalTok"/>
        </w:rPr>
        <w:t xml:space="preserve">w</w:t>
      </w:r>
      <w:r>
        <w:rPr>
          <w:rStyle w:val="OperatorTok"/>
        </w:rPr>
        <w:t xml:space="preserve">:</w:t>
      </w:r>
      <w:r>
        <w:rPr>
          <w:rStyle w:val="NormalTok"/>
        </w:rPr>
        <w:t xml:space="preserve">type w</w:t>
      </w:r>
      <w:r>
        <w:rPr>
          <w:rStyle w:val="OperatorTok"/>
        </w:rPr>
        <w:t xml:space="preserve">:</w:t>
      </w:r>
      <w:r>
        <w:rPr>
          <w:rStyle w:val="NormalTok"/>
        </w:rPr>
        <w:t xml:space="preserve">val</w:t>
      </w:r>
      <w:r>
        <w:rPr>
          <w:rStyle w:val="OperatorTok"/>
        </w:rPr>
        <w:t xml:space="preserve">=</w:t>
      </w:r>
      <w:r>
        <w:rPr>
          <w:rStyle w:val="StringTok"/>
        </w:rPr>
        <w:t xml:space="preserve">"oddPage"</w:t>
      </w:r>
      <w:r>
        <w:rPr>
          <w:rStyle w:val="OperatorTok"/>
        </w:rPr>
        <w:t xml:space="preserve">/&gt;&lt;</w:t>
      </w:r>
      <w:r>
        <w:rPr>
          <w:rStyle w:val="StringTok"/>
        </w:rPr>
        <w:t xml:space="preserve">/w:sectPr&gt;&lt;/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StringTok"/>
        </w:rPr>
        <w:t xml:space="preserve">/w:p&gt;</w:t>
      </w:r>
    </w:p>
    <w:bookmarkEnd w:id="1131"/>
    <w:bookmarkEnd w:id="1132"/>
    <w:bookmarkEnd w:id="1133"/>
    <w:bookmarkStart w:id="1206" w:name="Xe8420b5a527d4b5a58c4d2425b598f4601d5af2"/>
    <w:p>
      <w:pPr>
        <w:pStyle w:val="Heading1"/>
      </w:pPr>
      <w:r>
        <w:t xml:space="preserve">Appendix D: Full-Length Practice Examination (LPI 701-200)</w:t>
      </w:r>
    </w:p>
    <w:bookmarkStart w:id="1134" w:name="d.1.-practice-exam-overview-guidelines"/>
    <w:p>
      <w:pPr>
        <w:pStyle w:val="Heading2"/>
      </w:pPr>
      <w:r>
        <w:t xml:space="preserve">D.1. Practice Exam Overview &amp; Guidelines</w:t>
      </w:r>
    </w:p>
    <w:p>
      <w:pPr>
        <w:pStyle w:val="FirstParagraph"/>
      </w:pPr>
      <w:r>
        <w:t xml:space="preserve">This full-length practice examination simulates the structure, scope, and technical depth of the</w:t>
      </w:r>
      <w:r>
        <w:t xml:space="preserve"> </w:t>
      </w:r>
      <w:r>
        <w:rPr>
          <w:b/>
          <w:bCs/>
        </w:rPr>
        <w:t xml:space="preserve">LPI DevOps Tools Engineer (701-200)</w:t>
      </w:r>
      <w:r>
        <w:t xml:space="preserve"> </w:t>
      </w:r>
      <w:r>
        <w:t xml:space="preserve">certification exam.</w:t>
      </w:r>
    </w:p>
    <w:p>
      <w:pPr>
        <w:numPr>
          <w:ilvl w:val="0"/>
          <w:numId w:val="1367"/>
        </w:numPr>
      </w:pPr>
      <w:r>
        <w:rPr>
          <w:b/>
          <w:bCs/>
        </w:rPr>
        <w:t xml:space="preserve">Total Questions:</w:t>
      </w:r>
      <w:r>
        <w:t xml:space="preserve"> </w:t>
      </w:r>
      <w:r>
        <w:t xml:space="preserve">60 scenario-based, multiple-choice questions</w:t>
      </w:r>
    </w:p>
    <w:p>
      <w:pPr>
        <w:numPr>
          <w:ilvl w:val="0"/>
          <w:numId w:val="1367"/>
        </w:numPr>
      </w:pPr>
      <w:r>
        <w:rPr>
          <w:b/>
          <w:bCs/>
        </w:rPr>
        <w:t xml:space="preserve">Time Allowed:</w:t>
      </w:r>
      <w:r>
        <w:t xml:space="preserve"> </w:t>
      </w:r>
      <w:r>
        <w:t xml:space="preserve">90 minutes</w:t>
      </w:r>
    </w:p>
    <w:p>
      <w:pPr>
        <w:numPr>
          <w:ilvl w:val="0"/>
          <w:numId w:val="1367"/>
        </w:numPr>
      </w:pPr>
      <w:r>
        <w:rPr>
          <w:b/>
          <w:bCs/>
        </w:rPr>
        <w:t xml:space="preserve">Passing Score:</w:t>
      </w:r>
      <w:r>
        <w:t xml:space="preserve"> </w:t>
      </w:r>
      <w:r>
        <w:t xml:space="preserve">~70% (42 out of 60 correct answers)</w:t>
      </w:r>
    </w:p>
    <w:p>
      <w:pPr>
        <w:numPr>
          <w:ilvl w:val="0"/>
          <w:numId w:val="1367"/>
        </w:numPr>
      </w:pPr>
      <w:r>
        <w:rPr>
          <w:b/>
          <w:bCs/>
        </w:rPr>
        <w:t xml:space="preserve">Objective Coverage:</w:t>
      </w:r>
      <w:r>
        <w:t xml:space="preserve"> </w:t>
      </w:r>
      <w:r>
        <w:t xml:space="preserve">Topics 701.1 through 706.3</w:t>
      </w:r>
    </w:p>
    <w:p>
      <w:pPr>
        <w:numPr>
          <w:ilvl w:val="0"/>
          <w:numId w:val="1367"/>
        </w:numPr>
      </w:pPr>
      <w:r>
        <w:rPr>
          <w:b/>
          <w:bCs/>
        </w:rPr>
        <w:t xml:space="preserve">Exam Strategy:</w:t>
      </w:r>
      <w:r>
        <w:t xml:space="preserve"> </w:t>
      </w:r>
      <w:r>
        <w:t xml:space="preserve">Each question presents a realistic enterprise operational scenario testing CLI commands, syntax, configuration schemas, architecture patterns, and troubleshooting techniques.</w:t>
      </w:r>
    </w:p>
    <w:bookmarkEnd w:id="1134"/>
    <w:bookmarkStart w:id="1202" w:name="X859fb9dcdf0aacb93e6096553fff0179e8ddd08"/>
    <w:p>
      <w:pPr>
        <w:pStyle w:val="Heading2"/>
      </w:pPr>
      <w:r>
        <w:t xml:space="preserve">D.2. Exam Simulation: 60 Scenario-Based Questions</w:t>
      </w:r>
    </w:p>
    <w:bookmarkStart w:id="1138" w:name="X74321691b402470e671aed713f9004cf5311117"/>
    <w:p>
      <w:pPr>
        <w:pStyle w:val="Heading3"/>
      </w:pPr>
      <w:r>
        <w:t xml:space="preserve">Domain 1: Modern Software Development &amp; DevOps Principles (701.1–701.3)</w:t>
      </w:r>
    </w:p>
    <w:bookmarkStart w:id="1135" w:name="question-1-objective-701.1"/>
    <w:p>
      <w:pPr>
        <w:pStyle w:val="Heading4"/>
      </w:pPr>
      <w:r>
        <w:t xml:space="preserve">Question 1 (Objective 701.1)</w:t>
      </w:r>
    </w:p>
    <w:p>
      <w:pPr>
        <w:pStyle w:val="FirstParagraph"/>
      </w:pPr>
      <w:r>
        <w:t xml:space="preserve">An enterprise software organization is adopting Continuous Delivery. Which operational metric best measures the engineering pipeline’s agility and time-to-market efficiency?</w:t>
      </w:r>
    </w:p>
    <w:p>
      <w:pPr>
        <w:pStyle w:val="BodyText"/>
      </w:pPr>
      <w:r>
        <w:t xml:space="preserve">A. Mean Time Between Failures (MTBF)</w:t>
      </w:r>
    </w:p>
    <w:p>
      <w:pPr>
        <w:pStyle w:val="BodyText"/>
      </w:pPr>
      <w:r>
        <w:t xml:space="preserve">B. Lead Time for Changes</w:t>
      </w:r>
    </w:p>
    <w:p>
      <w:pPr>
        <w:pStyle w:val="BodyText"/>
      </w:pPr>
      <w:r>
        <w:t xml:space="preserve">C. Service Level Objective (SLO) margin</w:t>
      </w:r>
    </w:p>
    <w:p>
      <w:pPr>
        <w:pStyle w:val="BodyText"/>
      </w:pPr>
      <w:r>
        <w:t xml:space="preserve">D. Total Cost of Ownership (TCO)</w:t>
      </w:r>
    </w:p>
    <w:bookmarkEnd w:id="1135"/>
    <w:bookmarkStart w:id="1136" w:name="question-2-objective-701.2"/>
    <w:p>
      <w:pPr>
        <w:pStyle w:val="Heading4"/>
      </w:pPr>
      <w:r>
        <w:t xml:space="preserve">Question 2 (Objective 701.2)</w:t>
      </w:r>
    </w:p>
    <w:p>
      <w:pPr>
        <w:pStyle w:val="FirstParagraph"/>
      </w:pPr>
      <w:r>
        <w:t xml:space="preserve">A platform team wants to implement a zero-downtime deployment strategy where production traffic is gradually shifted from version 1.0 to version 2.0 based on health metrics. Which deployment pattern should be used?</w:t>
      </w:r>
    </w:p>
    <w:p>
      <w:pPr>
        <w:pStyle w:val="BodyText"/>
      </w:pPr>
      <w:r>
        <w:t xml:space="preserve">A. Blue/Green Deployment</w:t>
      </w:r>
    </w:p>
    <w:p>
      <w:pPr>
        <w:pStyle w:val="BodyText"/>
      </w:pPr>
      <w:r>
        <w:t xml:space="preserve">B. Canary Deployment</w:t>
      </w:r>
    </w:p>
    <w:p>
      <w:pPr>
        <w:pStyle w:val="BodyText"/>
      </w:pPr>
      <w:r>
        <w:t xml:space="preserve">C. Recreate Deployment</w:t>
      </w:r>
    </w:p>
    <w:p>
      <w:pPr>
        <w:pStyle w:val="BodyText"/>
      </w:pPr>
      <w:r>
        <w:t xml:space="preserve">D. In-Place Update</w:t>
      </w:r>
    </w:p>
    <w:bookmarkEnd w:id="1136"/>
    <w:bookmarkStart w:id="1137" w:name="question-3-objective-701.3"/>
    <w:p>
      <w:pPr>
        <w:pStyle w:val="Heading4"/>
      </w:pPr>
      <w:r>
        <w:t xml:space="preserve">Question 3 (Objective 701.3)</w:t>
      </w:r>
    </w:p>
    <w:p>
      <w:pPr>
        <w:pStyle w:val="FirstParagraph"/>
      </w:pPr>
      <w:r>
        <w:t xml:space="preserve">Which Twelve-Factor App principle dictates that application instances must be stateless and share nothing, relying on external stateful services for persistent data?</w:t>
      </w:r>
    </w:p>
    <w:p>
      <w:pPr>
        <w:pStyle w:val="BodyText"/>
      </w:pPr>
      <w:r>
        <w:t xml:space="preserve">A. Factors III &amp; IV (Config &amp; Backing Services)</w:t>
      </w:r>
    </w:p>
    <w:p>
      <w:pPr>
        <w:pStyle w:val="BodyText"/>
      </w:pPr>
      <w:r>
        <w:t xml:space="preserve">B. Factor VI (Processes)</w:t>
      </w:r>
    </w:p>
    <w:p>
      <w:pPr>
        <w:pStyle w:val="BodyText"/>
      </w:pPr>
      <w:r>
        <w:t xml:space="preserve">C. Factor IX (Disposability)</w:t>
      </w:r>
    </w:p>
    <w:p>
      <w:pPr>
        <w:pStyle w:val="BodyText"/>
      </w:pPr>
      <w:r>
        <w:t xml:space="preserve">D. Factor XI (Logs)</w:t>
      </w:r>
    </w:p>
    <w:bookmarkEnd w:id="1137"/>
    <w:bookmarkEnd w:id="1138"/>
    <w:bookmarkStart w:id="1149" w:name="X444c320c2d50c178f1848daaf9369083e67423e"/>
    <w:p>
      <w:pPr>
        <w:pStyle w:val="Heading3"/>
      </w:pPr>
      <w:r>
        <w:t xml:space="preserve">Domain 2: Container Management &amp; Orchestration (702.1–702.5)</w:t>
      </w:r>
    </w:p>
    <w:bookmarkStart w:id="1139" w:name="question-4-objective-702.1"/>
    <w:p>
      <w:pPr>
        <w:pStyle w:val="Heading4"/>
      </w:pPr>
      <w:r>
        <w:t xml:space="preserve">Question 4 (Objective 702.1)</w:t>
      </w:r>
    </w:p>
    <w:p>
      <w:pPr>
        <w:pStyle w:val="FirstParagraph"/>
      </w:pPr>
      <w:r>
        <w:t xml:space="preserve">An engineer needs to build an OCI container image while ensuring build-time secrets are not leaked into intermediate layer history. Which Docker command flag and feature should be utilized?</w:t>
      </w:r>
    </w:p>
    <w:p>
      <w:pPr>
        <w:pStyle w:val="BodyText"/>
      </w:pPr>
      <w:r>
        <w:t xml:space="preserve">A.</w:t>
      </w:r>
      <w:r>
        <w:t xml:space="preserve"> </w:t>
      </w:r>
      <w:r>
        <w:rPr>
          <w:rStyle w:val="VerbatimChar"/>
        </w:rPr>
        <w:t xml:space="preserve">docker build --build-arg SECRET=value .</w:t>
      </w:r>
    </w:p>
    <w:p>
      <w:pPr>
        <w:pStyle w:val="BodyText"/>
      </w:pPr>
      <w:r>
        <w:t xml:space="preserve">B.</w:t>
      </w:r>
      <w:r>
        <w:t xml:space="preserve"> </w:t>
      </w:r>
      <w:r>
        <w:rPr>
          <w:rStyle w:val="VerbatimChar"/>
        </w:rPr>
        <w:t xml:space="preserve">docker build --secret id=mysecret,src=secret.txt .</w:t>
      </w:r>
      <w:r>
        <w:t xml:space="preserve"> </w:t>
      </w:r>
      <w:r>
        <w:t xml:space="preserve">with BuildKit enabled</w:t>
      </w:r>
    </w:p>
    <w:p>
      <w:pPr>
        <w:pStyle w:val="BodyText"/>
      </w:pPr>
      <w:r>
        <w:t xml:space="preserve">C.</w:t>
      </w:r>
      <w:r>
        <w:t xml:space="preserve"> </w:t>
      </w:r>
      <w:r>
        <w:rPr>
          <w:rStyle w:val="VerbatimChar"/>
        </w:rPr>
        <w:t xml:space="preserve">docker run -v secret.txt:/tmp/secret.txt</w:t>
      </w:r>
    </w:p>
    <w:p>
      <w:pPr>
        <w:pStyle w:val="BodyText"/>
      </w:pPr>
      <w:r>
        <w:t xml:space="preserve">D.</w:t>
      </w:r>
      <w:r>
        <w:t xml:space="preserve"> </w:t>
      </w:r>
      <w:r>
        <w:rPr>
          <w:rStyle w:val="VerbatimChar"/>
        </w:rPr>
        <w:t xml:space="preserve">docker commit --change "ENV SECRET=value"</w:t>
      </w:r>
    </w:p>
    <w:bookmarkEnd w:id="1139"/>
    <w:bookmarkStart w:id="1140" w:name="question-5-objective-702.1"/>
    <w:p>
      <w:pPr>
        <w:pStyle w:val="Heading4"/>
      </w:pPr>
      <w:r>
        <w:t xml:space="preserve">Question 5 (Objective 702.1)</w:t>
      </w:r>
    </w:p>
    <w:p>
      <w:pPr>
        <w:pStyle w:val="FirstParagraph"/>
      </w:pPr>
      <w:r>
        <w:t xml:space="preserve">What is the primary benefit of using multi-stage builds in Dockerfiles for enterprise applications?</w:t>
      </w:r>
    </w:p>
    <w:p>
      <w:pPr>
        <w:pStyle w:val="BodyText"/>
      </w:pPr>
      <w:r>
        <w:t xml:space="preserve">A. It enables parallel execution of containers at runtime.</w:t>
      </w:r>
    </w:p>
    <w:p>
      <w:pPr>
        <w:pStyle w:val="BodyText"/>
      </w:pPr>
      <w:r>
        <w:t xml:space="preserve">B. It separates compile-time dependencies from runtime dependencies to minimize total image footprint and vulnerability surface area.</w:t>
      </w:r>
    </w:p>
    <w:p>
      <w:pPr>
        <w:pStyle w:val="BodyText"/>
      </w:pPr>
      <w:r>
        <w:t xml:space="preserve">C. It permits non-root user creation automatically across image layers.</w:t>
      </w:r>
    </w:p>
    <w:p>
      <w:pPr>
        <w:pStyle w:val="BodyText"/>
      </w:pPr>
      <w:r>
        <w:t xml:space="preserve">D. It forces Docker to ignore</w:t>
      </w:r>
      <w:r>
        <w:t xml:space="preserve"> </w:t>
      </w:r>
      <w:r>
        <w:rPr>
          <w:rStyle w:val="VerbatimChar"/>
        </w:rPr>
        <w:t xml:space="preserve">.dockerignore</w:t>
      </w:r>
      <w:r>
        <w:t xml:space="preserve"> </w:t>
      </w:r>
      <w:r>
        <w:t xml:space="preserve">files during execution.</w:t>
      </w:r>
    </w:p>
    <w:bookmarkEnd w:id="1140"/>
    <w:bookmarkStart w:id="1141" w:name="question-6-objective-702.2"/>
    <w:p>
      <w:pPr>
        <w:pStyle w:val="Heading4"/>
      </w:pPr>
      <w:r>
        <w:t xml:space="preserve">Question 6 (Objective 702.2)</w:t>
      </w:r>
    </w:p>
    <w:p>
      <w:pPr>
        <w:pStyle w:val="FirstParagraph"/>
      </w:pPr>
      <w:r>
        <w:t xml:space="preserve">You need to inspect detailed resource consumption (CPU %, Memory usage, Network I/O) for all active Docker containers in real time without continuous output scrolling. Which command achieves this?</w:t>
      </w:r>
    </w:p>
    <w:p>
      <w:pPr>
        <w:pStyle w:val="BodyText"/>
      </w:pPr>
      <w:r>
        <w:t xml:space="preserve">A.</w:t>
      </w:r>
      <w:r>
        <w:t xml:space="preserve"> </w:t>
      </w:r>
      <w:r>
        <w:rPr>
          <w:rStyle w:val="VerbatimChar"/>
        </w:rPr>
        <w:t xml:space="preserve">docker inspect --format='{{.State.Health}}'</w:t>
      </w:r>
    </w:p>
    <w:p>
      <w:pPr>
        <w:pStyle w:val="BodyText"/>
      </w:pPr>
      <w:r>
        <w:t xml:space="preserve">B.</w:t>
      </w:r>
      <w:r>
        <w:t xml:space="preserve"> </w:t>
      </w:r>
      <w:r>
        <w:rPr>
          <w:rStyle w:val="VerbatimChar"/>
        </w:rPr>
        <w:t xml:space="preserve">docker stats --no-stream</w:t>
      </w:r>
    </w:p>
    <w:p>
      <w:pPr>
        <w:pStyle w:val="BodyText"/>
      </w:pPr>
      <w:r>
        <w:t xml:space="preserve">C.</w:t>
      </w:r>
      <w:r>
        <w:t xml:space="preserve"> </w:t>
      </w:r>
      <w:r>
        <w:rPr>
          <w:rStyle w:val="VerbatimChar"/>
        </w:rPr>
        <w:t xml:space="preserve">docker top &lt;container_id&gt;</w:t>
      </w:r>
    </w:p>
    <w:p>
      <w:pPr>
        <w:pStyle w:val="BodyText"/>
      </w:pPr>
      <w:r>
        <w:t xml:space="preserve">D.</w:t>
      </w:r>
      <w:r>
        <w:t xml:space="preserve"> </w:t>
      </w:r>
      <w:r>
        <w:rPr>
          <w:rStyle w:val="VerbatimChar"/>
        </w:rPr>
        <w:t xml:space="preserve">docker events --filter type=container</w:t>
      </w:r>
    </w:p>
    <w:bookmarkEnd w:id="1141"/>
    <w:bookmarkStart w:id="1142" w:name="question-7-objective-702.2"/>
    <w:p>
      <w:pPr>
        <w:pStyle w:val="Heading4"/>
      </w:pPr>
      <w:r>
        <w:t xml:space="preserve">Question 7 (Objective 702.2)</w:t>
      </w:r>
    </w:p>
    <w:p>
      <w:pPr>
        <w:pStyle w:val="FirstParagraph"/>
      </w:pPr>
      <w:r>
        <w:t xml:space="preserve">Which Docker CLI command removes all stopped containers, unused networks, unreferenced images, and dangling build cache in a single non-interactive operation?</w:t>
      </w:r>
    </w:p>
    <w:p>
      <w:pPr>
        <w:pStyle w:val="BodyText"/>
      </w:pPr>
      <w:r>
        <w:t xml:space="preserve">A.</w:t>
      </w:r>
      <w:r>
        <w:t xml:space="preserve"> </w:t>
      </w:r>
      <w:r>
        <w:rPr>
          <w:rStyle w:val="VerbatimChar"/>
        </w:rPr>
        <w:t xml:space="preserve">docker container rm -f $(docker ps -aq)</w:t>
      </w:r>
    </w:p>
    <w:p>
      <w:pPr>
        <w:pStyle w:val="BodyText"/>
      </w:pPr>
      <w:r>
        <w:t xml:space="preserve">B.</w:t>
      </w:r>
      <w:r>
        <w:t xml:space="preserve"> </w:t>
      </w:r>
      <w:r>
        <w:rPr>
          <w:rStyle w:val="VerbatimChar"/>
        </w:rPr>
        <w:t xml:space="preserve">docker system prune --all --force</w:t>
      </w:r>
    </w:p>
    <w:p>
      <w:pPr>
        <w:pStyle w:val="BodyText"/>
      </w:pPr>
      <w:r>
        <w:t xml:space="preserve">C.</w:t>
      </w:r>
      <w:r>
        <w:t xml:space="preserve"> </w:t>
      </w:r>
      <w:r>
        <w:rPr>
          <w:rStyle w:val="VerbatimChar"/>
        </w:rPr>
        <w:t xml:space="preserve">docker image rm --all</w:t>
      </w:r>
    </w:p>
    <w:p>
      <w:pPr>
        <w:pStyle w:val="BodyText"/>
      </w:pPr>
      <w:r>
        <w:t xml:space="preserve">D.</w:t>
      </w:r>
      <w:r>
        <w:t xml:space="preserve"> </w:t>
      </w:r>
      <w:r>
        <w:rPr>
          <w:rStyle w:val="VerbatimChar"/>
        </w:rPr>
        <w:t xml:space="preserve">docker volume rm $(docker volume ls -q)</w:t>
      </w:r>
    </w:p>
    <w:bookmarkEnd w:id="1142"/>
    <w:bookmarkStart w:id="1143" w:name="question-8-objective-702.3"/>
    <w:p>
      <w:pPr>
        <w:pStyle w:val="Heading4"/>
      </w:pPr>
      <w:r>
        <w:t xml:space="preserve">Question 8 (Objective 702.3)</w:t>
      </w:r>
    </w:p>
    <w:p>
      <w:pPr>
        <w:pStyle w:val="FirstParagraph"/>
      </w:pPr>
      <w:r>
        <w:t xml:space="preserve">In Kubernetes architecture, which core control plane component maintains the primary datastore for cluster state, configuration data, and object metadata?</w:t>
      </w:r>
    </w:p>
    <w:p>
      <w:pPr>
        <w:pStyle w:val="BodyText"/>
      </w:pPr>
      <w:r>
        <w:t xml:space="preserve">A.</w:t>
      </w:r>
      <w:r>
        <w:t xml:space="preserve"> </w:t>
      </w:r>
      <w:r>
        <w:rPr>
          <w:rStyle w:val="VerbatimChar"/>
        </w:rPr>
        <w:t xml:space="preserve">kube-apiserver</w:t>
      </w:r>
    </w:p>
    <w:p>
      <w:pPr>
        <w:pStyle w:val="BodyText"/>
      </w:pPr>
      <w:r>
        <w:t xml:space="preserve">B.</w:t>
      </w:r>
      <w:r>
        <w:t xml:space="preserve"> </w:t>
      </w:r>
      <w:r>
        <w:rPr>
          <w:rStyle w:val="VerbatimChar"/>
        </w:rPr>
        <w:t xml:space="preserve">etcd</w:t>
      </w:r>
    </w:p>
    <w:p>
      <w:pPr>
        <w:pStyle w:val="BodyText"/>
      </w:pPr>
      <w:r>
        <w:t xml:space="preserve">C.</w:t>
      </w:r>
      <w:r>
        <w:t xml:space="preserve"> </w:t>
      </w:r>
      <w:r>
        <w:rPr>
          <w:rStyle w:val="VerbatimChar"/>
        </w:rPr>
        <w:t xml:space="preserve">kube-scheduler</w:t>
      </w:r>
    </w:p>
    <w:p>
      <w:pPr>
        <w:pStyle w:val="BodyText"/>
      </w:pPr>
      <w:r>
        <w:t xml:space="preserve">D.</w:t>
      </w:r>
      <w:r>
        <w:t xml:space="preserve"> </w:t>
      </w:r>
      <w:r>
        <w:rPr>
          <w:rStyle w:val="VerbatimChar"/>
        </w:rPr>
        <w:t xml:space="preserve">kube-controller-manager</w:t>
      </w:r>
    </w:p>
    <w:bookmarkEnd w:id="1143"/>
    <w:bookmarkStart w:id="1144" w:name="question-9-objective-702.3"/>
    <w:p>
      <w:pPr>
        <w:pStyle w:val="Heading4"/>
      </w:pPr>
      <w:r>
        <w:t xml:space="preserve">Question 9 (Objective 702.3)</w:t>
      </w:r>
    </w:p>
    <w:p>
      <w:pPr>
        <w:pStyle w:val="FirstParagraph"/>
      </w:pPr>
      <w:r>
        <w:t xml:space="preserve">Which</w:t>
      </w:r>
      <w:r>
        <w:t xml:space="preserve"> </w:t>
      </w:r>
      <w:r>
        <w:rPr>
          <w:rStyle w:val="VerbatimChar"/>
        </w:rPr>
        <w:t xml:space="preserve">kubectl</w:t>
      </w:r>
      <w:r>
        <w:t xml:space="preserve"> </w:t>
      </w:r>
      <w:r>
        <w:t xml:space="preserve">command retrieves the internal IP addresses and container runtime versions of all nodes formatted as custom JSON outputs?</w:t>
      </w:r>
    </w:p>
    <w:p>
      <w:pPr>
        <w:pStyle w:val="BodyText"/>
      </w:pPr>
      <w:r>
        <w:t xml:space="preserve">A.</w:t>
      </w:r>
      <w:r>
        <w:t xml:space="preserve"> </w:t>
      </w:r>
      <w:r>
        <w:rPr>
          <w:rStyle w:val="VerbatimChar"/>
        </w:rPr>
        <w:t xml:space="preserve">kubectl describe nodes</w:t>
      </w:r>
    </w:p>
    <w:p>
      <w:pPr>
        <w:pStyle w:val="BodyText"/>
      </w:pPr>
      <w:r>
        <w:t xml:space="preserve">B.</w:t>
      </w:r>
      <w:r>
        <w:t xml:space="preserve"> </w:t>
      </w:r>
      <w:r>
        <w:rPr>
          <w:rStyle w:val="VerbatimChar"/>
        </w:rPr>
        <w:t xml:space="preserve">kubectl get nodes -o jsonpath='{range .items[*]}{.metadata.name}{"\t"}{.status.addresses[?(@.type=="InternalIP")].address}{"\n"}{end}'</w:t>
      </w:r>
    </w:p>
    <w:p>
      <w:pPr>
        <w:pStyle w:val="BodyText"/>
      </w:pPr>
      <w:r>
        <w:t xml:space="preserve">C.</w:t>
      </w:r>
      <w:r>
        <w:t xml:space="preserve"> </w:t>
      </w:r>
      <w:r>
        <w:rPr>
          <w:rStyle w:val="VerbatimChar"/>
        </w:rPr>
        <w:t xml:space="preserve">kubectl get nodes --show-labels</w:t>
      </w:r>
    </w:p>
    <w:p>
      <w:pPr>
        <w:pStyle w:val="BodyText"/>
      </w:pPr>
      <w:r>
        <w:t xml:space="preserve">D.</w:t>
      </w:r>
      <w:r>
        <w:t xml:space="preserve"> </w:t>
      </w:r>
      <w:r>
        <w:rPr>
          <w:rStyle w:val="VerbatimChar"/>
        </w:rPr>
        <w:t xml:space="preserve">kubectl get pods -o wide</w:t>
      </w:r>
    </w:p>
    <w:bookmarkEnd w:id="1144"/>
    <w:bookmarkStart w:id="1145" w:name="question-10-objective-702.4"/>
    <w:p>
      <w:pPr>
        <w:pStyle w:val="Heading4"/>
      </w:pPr>
      <w:r>
        <w:t xml:space="preserve">Question 10 (Objective 702.4)</w:t>
      </w:r>
    </w:p>
    <w:p>
      <w:pPr>
        <w:pStyle w:val="FirstParagraph"/>
      </w:pPr>
      <w:r>
        <w:t xml:space="preserve">A developer needs to execute an interactive shell inside a running container named</w:t>
      </w:r>
      <w:r>
        <w:t xml:space="preserve"> </w:t>
      </w:r>
      <w:r>
        <w:rPr>
          <w:rStyle w:val="VerbatimChar"/>
        </w:rPr>
        <w:t xml:space="preserve">app-container</w:t>
      </w:r>
      <w:r>
        <w:t xml:space="preserve"> </w:t>
      </w:r>
      <w:r>
        <w:t xml:space="preserve">residing in pod</w:t>
      </w:r>
      <w:r>
        <w:t xml:space="preserve"> </w:t>
      </w:r>
      <w:r>
        <w:rPr>
          <w:rStyle w:val="VerbatimChar"/>
        </w:rPr>
        <w:t xml:space="preserve">backend-pod</w:t>
      </w:r>
      <w:r>
        <w:t xml:space="preserve"> </w:t>
      </w:r>
      <w:r>
        <w:t xml:space="preserve">under namespace</w:t>
      </w:r>
      <w:r>
        <w:t xml:space="preserve"> </w:t>
      </w:r>
      <w:r>
        <w:rPr>
          <w:rStyle w:val="VerbatimChar"/>
        </w:rPr>
        <w:t xml:space="preserve">staging</w:t>
      </w:r>
      <w:r>
        <w:t xml:space="preserve">. Which command is correct?</w:t>
      </w:r>
    </w:p>
    <w:p>
      <w:pPr>
        <w:pStyle w:val="BodyText"/>
      </w:pPr>
      <w:r>
        <w:t xml:space="preserve">A.</w:t>
      </w:r>
      <w:r>
        <w:t xml:space="preserve"> </w:t>
      </w:r>
      <w:r>
        <w:rPr>
          <w:rStyle w:val="VerbatimChar"/>
        </w:rPr>
        <w:t xml:space="preserve">kubectl exec -it backend-pod -c app-container -n staging -- /bin/sh</w:t>
      </w:r>
    </w:p>
    <w:p>
      <w:pPr>
        <w:pStyle w:val="BodyText"/>
      </w:pPr>
      <w:r>
        <w:t xml:space="preserve">B.</w:t>
      </w:r>
      <w:r>
        <w:t xml:space="preserve"> </w:t>
      </w:r>
      <w:r>
        <w:rPr>
          <w:rStyle w:val="VerbatimChar"/>
        </w:rPr>
        <w:t xml:space="preserve">kubectl debug pod/backend-pod -n staging --shell</w:t>
      </w:r>
    </w:p>
    <w:p>
      <w:pPr>
        <w:pStyle w:val="BodyText"/>
      </w:pPr>
      <w:r>
        <w:t xml:space="preserve">C.</w:t>
      </w:r>
      <w:r>
        <w:t xml:space="preserve"> </w:t>
      </w:r>
      <w:r>
        <w:rPr>
          <w:rStyle w:val="VerbatimChar"/>
        </w:rPr>
        <w:t xml:space="preserve">kubectl attach backend-pod -c app-container -n staging</w:t>
      </w:r>
    </w:p>
    <w:p>
      <w:pPr>
        <w:pStyle w:val="BodyText"/>
      </w:pPr>
      <w:r>
        <w:t xml:space="preserve">D.</w:t>
      </w:r>
      <w:r>
        <w:t xml:space="preserve"> </w:t>
      </w:r>
      <w:r>
        <w:rPr>
          <w:rStyle w:val="VerbatimChar"/>
        </w:rPr>
        <w:t xml:space="preserve">kubectl run -it app-container --image=alpine -- /bin/sh</w:t>
      </w:r>
    </w:p>
    <w:bookmarkEnd w:id="1145"/>
    <w:bookmarkStart w:id="1146" w:name="question-11-objective-702.4"/>
    <w:p>
      <w:pPr>
        <w:pStyle w:val="Heading4"/>
      </w:pPr>
      <w:r>
        <w:t xml:space="preserve">Question 11 (Objective 702.4)</w:t>
      </w:r>
    </w:p>
    <w:p>
      <w:pPr>
        <w:pStyle w:val="FirstParagraph"/>
      </w:pPr>
      <w:r>
        <w:t xml:space="preserve">What happens when a Pod’s readiness probe fails continuously in a production Kubernetes deployment?</w:t>
      </w:r>
    </w:p>
    <w:p>
      <w:pPr>
        <w:pStyle w:val="BodyText"/>
      </w:pPr>
      <w:r>
        <w:t xml:space="preserve">A. The container is immediately terminated and restarted by the kubelet based on its</w:t>
      </w:r>
      <w:r>
        <w:t xml:space="preserve"> </w:t>
      </w:r>
      <w:r>
        <w:rPr>
          <w:rStyle w:val="VerbatimChar"/>
        </w:rPr>
        <w:t xml:space="preserve">restartPolicy</w:t>
      </w:r>
      <w:r>
        <w:t xml:space="preserve">.</w:t>
      </w:r>
    </w:p>
    <w:p>
      <w:pPr>
        <w:pStyle w:val="BodyText"/>
      </w:pPr>
      <w:r>
        <w:t xml:space="preserve">B. The Pod is deleted from the cluster and recreated by the Deployment controller.</w:t>
      </w:r>
    </w:p>
    <w:p>
      <w:pPr>
        <w:pStyle w:val="BodyText"/>
      </w:pPr>
      <w:r>
        <w:t xml:space="preserve">C. The Pod’s IP address is removed from the endpoints of associated Kubernetes Services, blocking incoming traffic.</w:t>
      </w:r>
    </w:p>
    <w:p>
      <w:pPr>
        <w:pStyle w:val="BodyText"/>
      </w:pPr>
      <w:r>
        <w:t xml:space="preserve">D. The node running the Pod is marked as</w:t>
      </w:r>
      <w:r>
        <w:t xml:space="preserve"> </w:t>
      </w:r>
      <w:r>
        <w:rPr>
          <w:rStyle w:val="VerbatimChar"/>
        </w:rPr>
        <w:t xml:space="preserve">NotReady</w:t>
      </w:r>
      <w:r>
        <w:t xml:space="preserve">.</w:t>
      </w:r>
    </w:p>
    <w:bookmarkEnd w:id="1146"/>
    <w:bookmarkStart w:id="1147" w:name="question-12-objective-702.5"/>
    <w:p>
      <w:pPr>
        <w:pStyle w:val="Heading4"/>
      </w:pPr>
      <w:r>
        <w:t xml:space="preserve">Question 12 (Objective 702.5)</w:t>
      </w:r>
    </w:p>
    <w:p>
      <w:pPr>
        <w:pStyle w:val="FirstParagraph"/>
      </w:pPr>
      <w:r>
        <w:t xml:space="preserve">You need to create a Kubernetes</w:t>
      </w:r>
      <w:r>
        <w:t xml:space="preserve"> </w:t>
      </w:r>
      <w:r>
        <w:rPr>
          <w:rStyle w:val="VerbatimChar"/>
        </w:rPr>
        <w:t xml:space="preserve">NetworkPolicy</w:t>
      </w:r>
      <w:r>
        <w:t xml:space="preserve"> </w:t>
      </w:r>
      <w:r>
        <w:t xml:space="preserve">that denies all incoming traffic to pods with the label</w:t>
      </w:r>
      <w:r>
        <w:t xml:space="preserve"> </w:t>
      </w:r>
      <w:r>
        <w:rPr>
          <w:rStyle w:val="VerbatimChar"/>
        </w:rPr>
        <w:t xml:space="preserve">app: secure-api</w:t>
      </w:r>
      <w:r>
        <w:t xml:space="preserve"> </w:t>
      </w:r>
      <w:r>
        <w:t xml:space="preserve">except from pods in the</w:t>
      </w:r>
      <w:r>
        <w:t xml:space="preserve"> </w:t>
      </w:r>
      <w:r>
        <w:rPr>
          <w:rStyle w:val="VerbatimChar"/>
        </w:rPr>
        <w:t xml:space="preserve">ingress-nginx</w:t>
      </w:r>
      <w:r>
        <w:t xml:space="preserve"> </w:t>
      </w:r>
      <w:r>
        <w:t xml:space="preserve">namespace. Which policy specification attribute enforces this restriction?</w:t>
      </w:r>
    </w:p>
    <w:p>
      <w:pPr>
        <w:pStyle w:val="BodyText"/>
      </w:pPr>
      <w:r>
        <w:t xml:space="preserve">A.</w:t>
      </w:r>
      <w:r>
        <w:t xml:space="preserve"> </w:t>
      </w:r>
      <w:r>
        <w:rPr>
          <w:rStyle w:val="VerbatimChar"/>
        </w:rPr>
        <w:t xml:space="preserve">ingress.from.namespaceSelector</w:t>
      </w:r>
    </w:p>
    <w:p>
      <w:pPr>
        <w:pStyle w:val="BodyText"/>
      </w:pPr>
      <w:r>
        <w:t xml:space="preserve">B.</w:t>
      </w:r>
      <w:r>
        <w:t xml:space="preserve"> </w:t>
      </w:r>
      <w:r>
        <w:rPr>
          <w:rStyle w:val="VerbatimChar"/>
        </w:rPr>
        <w:t xml:space="preserve">egress.to.podSelector</w:t>
      </w:r>
    </w:p>
    <w:p>
      <w:pPr>
        <w:pStyle w:val="BodyText"/>
      </w:pPr>
      <w:r>
        <w:t xml:space="preserve">C.</w:t>
      </w:r>
      <w:r>
        <w:t xml:space="preserve"> </w:t>
      </w:r>
      <w:r>
        <w:rPr>
          <w:rStyle w:val="VerbatimChar"/>
        </w:rPr>
        <w:t xml:space="preserve">spec.podSelector.matchExpressions</w:t>
      </w:r>
    </w:p>
    <w:p>
      <w:pPr>
        <w:pStyle w:val="BodyText"/>
      </w:pPr>
      <w:r>
        <w:t xml:space="preserve">D.</w:t>
      </w:r>
      <w:r>
        <w:t xml:space="preserve"> </w:t>
      </w:r>
      <w:r>
        <w:rPr>
          <w:rStyle w:val="VerbatimChar"/>
        </w:rPr>
        <w:t xml:space="preserve">spec.ingress.ports.protocol</w:t>
      </w:r>
    </w:p>
    <w:bookmarkEnd w:id="1147"/>
    <w:bookmarkStart w:id="1148" w:name="question-13-objective-702.5"/>
    <w:p>
      <w:pPr>
        <w:pStyle w:val="Heading4"/>
      </w:pPr>
      <w:r>
        <w:t xml:space="preserve">Question 13 (Objective 702.5)</w:t>
      </w:r>
    </w:p>
    <w:p>
      <w:pPr>
        <w:pStyle w:val="FirstParagraph"/>
      </w:pPr>
      <w:r>
        <w:t xml:space="preserve">Which Kubernetes object manages stateful applications by guaranteeing ordering, unique network identifiers, and persistent storage bindings across pod reschedules?</w:t>
      </w:r>
    </w:p>
    <w:p>
      <w:pPr>
        <w:pStyle w:val="BodyText"/>
      </w:pPr>
      <w:r>
        <w:t xml:space="preserve">A. Deployment</w:t>
      </w:r>
    </w:p>
    <w:p>
      <w:pPr>
        <w:pStyle w:val="BodyText"/>
      </w:pPr>
      <w:r>
        <w:t xml:space="preserve">B. DaemonSet</w:t>
      </w:r>
    </w:p>
    <w:p>
      <w:pPr>
        <w:pStyle w:val="BodyText"/>
      </w:pPr>
      <w:r>
        <w:t xml:space="preserve">C. StatefulSet</w:t>
      </w:r>
    </w:p>
    <w:p>
      <w:pPr>
        <w:pStyle w:val="BodyText"/>
      </w:pPr>
      <w:r>
        <w:t xml:space="preserve">D. ReplicaSet</w:t>
      </w:r>
    </w:p>
    <w:bookmarkEnd w:id="1148"/>
    <w:bookmarkEnd w:id="1149"/>
    <w:bookmarkStart w:id="1158" w:name="X4b1dd15d39a972aeb2b3931ce5e22c29709f0d7"/>
    <w:p>
      <w:pPr>
        <w:pStyle w:val="Heading3"/>
      </w:pPr>
      <w:r>
        <w:t xml:space="preserve">Domain 3: Infrastructure as Code &amp; Configuration Management (703.1–703.4)</w:t>
      </w:r>
    </w:p>
    <w:bookmarkStart w:id="1150" w:name="question-14-objective-703.1"/>
    <w:p>
      <w:pPr>
        <w:pStyle w:val="Heading4"/>
      </w:pPr>
      <w:r>
        <w:t xml:space="preserve">Question 14 (Objective 703.1)</w:t>
      </w:r>
    </w:p>
    <w:p>
      <w:pPr>
        <w:pStyle w:val="FirstParagraph"/>
      </w:pPr>
      <w:r>
        <w:t xml:space="preserve">What is the primary operational objective of Infrastructure as Code (IaC) tools like Terraform and OpenTofu?</w:t>
      </w:r>
    </w:p>
    <w:p>
      <w:pPr>
        <w:pStyle w:val="BodyText"/>
      </w:pPr>
      <w:r>
        <w:t xml:space="preserve">A. Replacing CI/CD pipeline triggers with shell scripts.</w:t>
      </w:r>
    </w:p>
    <w:p>
      <w:pPr>
        <w:pStyle w:val="BodyText"/>
      </w:pPr>
      <w:r>
        <w:t xml:space="preserve">B. Declaring cloud infrastructure states declaratively, ensuring reproducible and audit-compliant provisioning.</w:t>
      </w:r>
    </w:p>
    <w:p>
      <w:pPr>
        <w:pStyle w:val="BodyText"/>
      </w:pPr>
      <w:r>
        <w:t xml:space="preserve">C. Encrypting system passwords before writing to server disk.</w:t>
      </w:r>
    </w:p>
    <w:p>
      <w:pPr>
        <w:pStyle w:val="BodyText"/>
      </w:pPr>
      <w:r>
        <w:t xml:space="preserve">D. Managing application log aggregation in real time.</w:t>
      </w:r>
    </w:p>
    <w:bookmarkEnd w:id="1150"/>
    <w:bookmarkStart w:id="1151" w:name="question-15-objective-703.1"/>
    <w:p>
      <w:pPr>
        <w:pStyle w:val="Heading4"/>
      </w:pPr>
      <w:r>
        <w:t xml:space="preserve">Question 15 (Objective 703.1)</w:t>
      </w:r>
    </w:p>
    <w:p>
      <w:pPr>
        <w:pStyle w:val="FirstParagraph"/>
      </w:pPr>
      <w:r>
        <w:t xml:space="preserve">An engineer refactors a Terraform root module into child modules. Running</w:t>
      </w:r>
      <w:r>
        <w:t xml:space="preserve"> </w:t>
      </w:r>
      <w:r>
        <w:rPr>
          <w:rStyle w:val="VerbatimChar"/>
        </w:rPr>
        <w:t xml:space="preserve">terraform plan</w:t>
      </w:r>
      <w:r>
        <w:t xml:space="preserve"> </w:t>
      </w:r>
      <w:r>
        <w:t xml:space="preserve">shows that Terraform intends to destroy existing production cloud instances and recreate them under the new module paths. Which state command prevents infrastructure destruction during refactoring?</w:t>
      </w:r>
    </w:p>
    <w:p>
      <w:pPr>
        <w:pStyle w:val="BodyText"/>
      </w:pPr>
      <w:r>
        <w:t xml:space="preserve">A.</w:t>
      </w:r>
      <w:r>
        <w:t xml:space="preserve"> </w:t>
      </w:r>
      <w:r>
        <w:rPr>
          <w:rStyle w:val="VerbatimChar"/>
        </w:rPr>
        <w:t xml:space="preserve">terraform state rm</w:t>
      </w:r>
    </w:p>
    <w:p>
      <w:pPr>
        <w:pStyle w:val="BodyText"/>
      </w:pPr>
      <w:r>
        <w:t xml:space="preserve">B.</w:t>
      </w:r>
      <w:r>
        <w:t xml:space="preserve"> </w:t>
      </w:r>
      <w:r>
        <w:rPr>
          <w:rStyle w:val="VerbatimChar"/>
        </w:rPr>
        <w:t xml:space="preserve">terraform state mv</w:t>
      </w:r>
    </w:p>
    <w:p>
      <w:pPr>
        <w:pStyle w:val="BodyText"/>
      </w:pPr>
      <w:r>
        <w:t xml:space="preserve">C.</w:t>
      </w:r>
      <w:r>
        <w:t xml:space="preserve"> </w:t>
      </w:r>
      <w:r>
        <w:rPr>
          <w:rStyle w:val="VerbatimChar"/>
        </w:rPr>
        <w:t xml:space="preserve">terraform refresh</w:t>
      </w:r>
    </w:p>
    <w:p>
      <w:pPr>
        <w:pStyle w:val="BodyText"/>
      </w:pPr>
      <w:r>
        <w:t xml:space="preserve">D.</w:t>
      </w:r>
      <w:r>
        <w:t xml:space="preserve"> </w:t>
      </w:r>
      <w:r>
        <w:rPr>
          <w:rStyle w:val="VerbatimChar"/>
        </w:rPr>
        <w:t xml:space="preserve">terraform state push</w:t>
      </w:r>
    </w:p>
    <w:bookmarkEnd w:id="1151"/>
    <w:bookmarkStart w:id="1152" w:name="question-16-objective-703.2"/>
    <w:p>
      <w:pPr>
        <w:pStyle w:val="Heading4"/>
      </w:pPr>
      <w:r>
        <w:t xml:space="preserve">Question 16 (Objective 703.2)</w:t>
      </w:r>
    </w:p>
    <w:p>
      <w:pPr>
        <w:pStyle w:val="FirstParagraph"/>
      </w:pPr>
      <w:r>
        <w:t xml:space="preserve">In OpenTofu / Terraform configuration, how do you mark sensitive variables so that their values are masked in plan and apply terminal outputs?</w:t>
      </w:r>
    </w:p>
    <w:p>
      <w:pPr>
        <w:pStyle w:val="BodyText"/>
      </w:pPr>
      <w:r>
        <w:t xml:space="preserve">A. Set</w:t>
      </w:r>
      <w:r>
        <w:t xml:space="preserve"> </w:t>
      </w:r>
      <w:r>
        <w:rPr>
          <w:rStyle w:val="VerbatimChar"/>
        </w:rPr>
        <w:t xml:space="preserve">encrypted = true</w:t>
      </w:r>
      <w:r>
        <w:t xml:space="preserve"> </w:t>
      </w:r>
      <w:r>
        <w:t xml:space="preserve">in</w:t>
      </w:r>
      <w:r>
        <w:t xml:space="preserve"> </w:t>
      </w:r>
      <w:r>
        <w:rPr>
          <w:rStyle w:val="VerbatimChar"/>
        </w:rPr>
        <w:t xml:space="preserve">versions.tf</w:t>
      </w:r>
      <w:r>
        <w:t xml:space="preserve">.</w:t>
      </w:r>
    </w:p>
    <w:p>
      <w:pPr>
        <w:pStyle w:val="BodyText"/>
      </w:pPr>
      <w:r>
        <w:t xml:space="preserve">B. Define</w:t>
      </w:r>
      <w:r>
        <w:t xml:space="preserve"> </w:t>
      </w:r>
      <w:r>
        <w:rPr>
          <w:rStyle w:val="VerbatimChar"/>
        </w:rPr>
        <w:t xml:space="preserve">sensitive = true</w:t>
      </w:r>
      <w:r>
        <w:t xml:space="preserve"> </w:t>
      </w:r>
      <w:r>
        <w:t xml:space="preserve">within the</w:t>
      </w:r>
      <w:r>
        <w:t xml:space="preserve"> </w:t>
      </w:r>
      <w:r>
        <w:rPr>
          <w:rStyle w:val="VerbatimChar"/>
        </w:rPr>
        <w:t xml:space="preserve">variable</w:t>
      </w:r>
      <w:r>
        <w:t xml:space="preserve"> </w:t>
      </w:r>
      <w:r>
        <w:t xml:space="preserve">configuration block.</w:t>
      </w:r>
    </w:p>
    <w:p>
      <w:pPr>
        <w:pStyle w:val="BodyText"/>
      </w:pPr>
      <w:r>
        <w:t xml:space="preserve">C. Wrap the variable in</w:t>
      </w:r>
      <w:r>
        <w:t xml:space="preserve"> </w:t>
      </w:r>
      <w:r>
        <w:rPr>
          <w:rStyle w:val="VerbatimChar"/>
        </w:rPr>
        <w:t xml:space="preserve">vault_read()</w:t>
      </w:r>
      <w:r>
        <w:t xml:space="preserve"> </w:t>
      </w:r>
      <w:r>
        <w:t xml:space="preserve">functions.</w:t>
      </w:r>
    </w:p>
    <w:p>
      <w:pPr>
        <w:pStyle w:val="BodyText"/>
      </w:pPr>
      <w:r>
        <w:t xml:space="preserve">D. Rename the variable file to</w:t>
      </w:r>
      <w:r>
        <w:t xml:space="preserve"> </w:t>
      </w:r>
      <w:r>
        <w:rPr>
          <w:rStyle w:val="VerbatimChar"/>
        </w:rPr>
        <w:t xml:space="preserve">.env.tf</w:t>
      </w:r>
      <w:r>
        <w:t xml:space="preserve">.</w:t>
      </w:r>
    </w:p>
    <w:bookmarkEnd w:id="1152"/>
    <w:bookmarkStart w:id="1153" w:name="question-17-objective-703.2"/>
    <w:p>
      <w:pPr>
        <w:pStyle w:val="Heading4"/>
      </w:pPr>
      <w:r>
        <w:t xml:space="preserve">Question 17 (Objective 703.2)</w:t>
      </w:r>
    </w:p>
    <w:p>
      <w:pPr>
        <w:pStyle w:val="FirstParagraph"/>
      </w:pPr>
      <w:r>
        <w:t xml:space="preserve">Which command imports a pre-existing cloud resource (e.g., AWS EC2 instance</w:t>
      </w:r>
      <w:r>
        <w:t xml:space="preserve"> </w:t>
      </w:r>
      <w:r>
        <w:rPr>
          <w:rStyle w:val="VerbatimChar"/>
        </w:rPr>
        <w:t xml:space="preserve">i-0abcdef1234567890</w:t>
      </w:r>
      <w:r>
        <w:t xml:space="preserve">) into Terraform state under the resource identifier</w:t>
      </w:r>
      <w:r>
        <w:t xml:space="preserve"> </w:t>
      </w:r>
      <w:r>
        <w:rPr>
          <w:rStyle w:val="VerbatimChar"/>
        </w:rPr>
        <w:t xml:space="preserve">aws_instance.legacy_web</w:t>
      </w:r>
      <w:r>
        <w:t xml:space="preserve">?</w:t>
      </w:r>
    </w:p>
    <w:p>
      <w:pPr>
        <w:pStyle w:val="BodyText"/>
      </w:pPr>
      <w:r>
        <w:t xml:space="preserve">A.</w:t>
      </w:r>
      <w:r>
        <w:t xml:space="preserve"> </w:t>
      </w:r>
      <w:r>
        <w:rPr>
          <w:rStyle w:val="VerbatimChar"/>
        </w:rPr>
        <w:t xml:space="preserve">terraform import aws_instance.legacy_web i-0abcdef1234567890</w:t>
      </w:r>
    </w:p>
    <w:p>
      <w:pPr>
        <w:pStyle w:val="BodyText"/>
      </w:pPr>
      <w:r>
        <w:t xml:space="preserve">B.</w:t>
      </w:r>
      <w:r>
        <w:t xml:space="preserve"> </w:t>
      </w:r>
      <w:r>
        <w:rPr>
          <w:rStyle w:val="VerbatimChar"/>
        </w:rPr>
        <w:t xml:space="preserve">terraform state add aws_instance.legacy_web i-0abcdef1234567890</w:t>
      </w:r>
    </w:p>
    <w:p>
      <w:pPr>
        <w:pStyle w:val="BodyText"/>
      </w:pPr>
      <w:r>
        <w:t xml:space="preserve">C.</w:t>
      </w:r>
      <w:r>
        <w:t xml:space="preserve"> </w:t>
      </w:r>
      <w:r>
        <w:rPr>
          <w:rStyle w:val="VerbatimChar"/>
        </w:rPr>
        <w:t xml:space="preserve">terraform plan -import=i-0abcdef1234567890</w:t>
      </w:r>
    </w:p>
    <w:p>
      <w:pPr>
        <w:pStyle w:val="BodyText"/>
      </w:pPr>
      <w:r>
        <w:t xml:space="preserve">D.</w:t>
      </w:r>
      <w:r>
        <w:t xml:space="preserve"> </w:t>
      </w:r>
      <w:r>
        <w:rPr>
          <w:rStyle w:val="VerbatimChar"/>
        </w:rPr>
        <w:t xml:space="preserve">terraform apply -target=aws_instance.legacy_web</w:t>
      </w:r>
    </w:p>
    <w:bookmarkEnd w:id="1153"/>
    <w:bookmarkStart w:id="1154" w:name="question-18-objective-703.3"/>
    <w:p>
      <w:pPr>
        <w:pStyle w:val="Heading4"/>
      </w:pPr>
      <w:r>
        <w:t xml:space="preserve">Question 18 (Objective 703.3)</w:t>
      </w:r>
    </w:p>
    <w:p>
      <w:pPr>
        <w:pStyle w:val="FirstParagraph"/>
      </w:pPr>
      <w:r>
        <w:t xml:space="preserve">How does Ansible execute tasks on remote Linux managed nodes?</w:t>
      </w:r>
    </w:p>
    <w:p>
      <w:pPr>
        <w:pStyle w:val="BodyText"/>
      </w:pPr>
      <w:r>
        <w:t xml:space="preserve">A. By maintaining a continuous master-agent daemon connection over gRPC.</w:t>
      </w:r>
    </w:p>
    <w:p>
      <w:pPr>
        <w:pStyle w:val="BodyText"/>
      </w:pPr>
      <w:r>
        <w:t xml:space="preserve">B. By pushing Python code modules via standard SSH connections, executing them, and removing temporary files.</w:t>
      </w:r>
    </w:p>
    <w:p>
      <w:pPr>
        <w:pStyle w:val="BodyText"/>
      </w:pPr>
      <w:r>
        <w:t xml:space="preserve">C. By installing the</w:t>
      </w:r>
      <w:r>
        <w:t xml:space="preserve"> </w:t>
      </w:r>
      <w:r>
        <w:rPr>
          <w:rStyle w:val="VerbatimChar"/>
        </w:rPr>
        <w:t xml:space="preserve">ansible-engine</w:t>
      </w:r>
      <w:r>
        <w:t xml:space="preserve"> </w:t>
      </w:r>
      <w:r>
        <w:t xml:space="preserve">package on every managed node prior to playbook runs.</w:t>
      </w:r>
    </w:p>
    <w:p>
      <w:pPr>
        <w:pStyle w:val="BodyText"/>
      </w:pPr>
      <w:r>
        <w:t xml:space="preserve">D. By mounting host local storage over NFS.</w:t>
      </w:r>
    </w:p>
    <w:bookmarkEnd w:id="1154"/>
    <w:bookmarkStart w:id="1155" w:name="question-19-objective-703.3"/>
    <w:p>
      <w:pPr>
        <w:pStyle w:val="Heading4"/>
      </w:pPr>
      <w:r>
        <w:t xml:space="preserve">Question 19 (Objective 703.3)</w:t>
      </w:r>
    </w:p>
    <w:p>
      <w:pPr>
        <w:pStyle w:val="FirstParagraph"/>
      </w:pPr>
      <w:r>
        <w:t xml:space="preserve">An Ansible playbook run must execute a task only if a previous package installation task triggered a state change. Which Ansible keyword mechanism controls this workflow?</w:t>
      </w:r>
    </w:p>
    <w:p>
      <w:pPr>
        <w:pStyle w:val="BodyText"/>
      </w:pPr>
      <w:r>
        <w:t xml:space="preserve">A.</w:t>
      </w:r>
      <w:r>
        <w:t xml:space="preserve"> </w:t>
      </w:r>
      <w:r>
        <w:rPr>
          <w:rStyle w:val="VerbatimChar"/>
        </w:rPr>
        <w:t xml:space="preserve">when: result.changed</w:t>
      </w:r>
    </w:p>
    <w:p>
      <w:pPr>
        <w:pStyle w:val="BodyText"/>
      </w:pPr>
      <w:r>
        <w:t xml:space="preserve">B.</w:t>
      </w:r>
      <w:r>
        <w:t xml:space="preserve"> </w:t>
      </w:r>
      <w:r>
        <w:rPr>
          <w:rStyle w:val="VerbatimChar"/>
        </w:rPr>
        <w:t xml:space="preserve">notify</w:t>
      </w:r>
      <w:r>
        <w:t xml:space="preserve"> </w:t>
      </w:r>
      <w:r>
        <w:t xml:space="preserve">linked to a</w:t>
      </w:r>
      <w:r>
        <w:t xml:space="preserve"> </w:t>
      </w:r>
      <w:r>
        <w:rPr>
          <w:rStyle w:val="VerbatimChar"/>
        </w:rPr>
        <w:t xml:space="preserve">handlers</w:t>
      </w:r>
      <w:r>
        <w:t xml:space="preserve"> </w:t>
      </w:r>
      <w:r>
        <w:t xml:space="preserve">block</w:t>
      </w:r>
    </w:p>
    <w:p>
      <w:pPr>
        <w:pStyle w:val="BodyText"/>
      </w:pPr>
      <w:r>
        <w:t xml:space="preserve">C.</w:t>
      </w:r>
      <w:r>
        <w:t xml:space="preserve"> </w:t>
      </w:r>
      <w:r>
        <w:rPr>
          <w:rStyle w:val="VerbatimChar"/>
        </w:rPr>
        <w:t xml:space="preserve">failed_when</w:t>
      </w:r>
      <w:r>
        <w:t xml:space="preserve"> </w:t>
      </w:r>
      <w:r>
        <w:t xml:space="preserve">override</w:t>
      </w:r>
    </w:p>
    <w:p>
      <w:pPr>
        <w:pStyle w:val="BodyText"/>
      </w:pPr>
      <w:r>
        <w:t xml:space="preserve">D.</w:t>
      </w:r>
      <w:r>
        <w:t xml:space="preserve"> </w:t>
      </w:r>
      <w:r>
        <w:rPr>
          <w:rStyle w:val="VerbatimChar"/>
        </w:rPr>
        <w:t xml:space="preserve">block</w:t>
      </w:r>
      <w:r>
        <w:t xml:space="preserve"> </w:t>
      </w:r>
      <w:r>
        <w:t xml:space="preserve">/</w:t>
      </w:r>
      <w:r>
        <w:t xml:space="preserve"> </w:t>
      </w:r>
      <w:r>
        <w:rPr>
          <w:rStyle w:val="VerbatimChar"/>
        </w:rPr>
        <w:t xml:space="preserve">rescue</w:t>
      </w:r>
      <w:r>
        <w:t xml:space="preserve"> </w:t>
      </w:r>
      <w:r>
        <w:t xml:space="preserve">structure</w:t>
      </w:r>
    </w:p>
    <w:bookmarkEnd w:id="1155"/>
    <w:bookmarkStart w:id="1156" w:name="question-20-objective-703.4"/>
    <w:p>
      <w:pPr>
        <w:pStyle w:val="Heading4"/>
      </w:pPr>
      <w:r>
        <w:t xml:space="preserve">Question 20 (Objective 703.4)</w:t>
      </w:r>
    </w:p>
    <w:p>
      <w:pPr>
        <w:pStyle w:val="FirstParagraph"/>
      </w:pPr>
      <w:r>
        <w:t xml:space="preserve">Which Ansible Vault command encrypts a single sensitive string variable for inline insertion into a</w:t>
      </w:r>
      <w:r>
        <w:t xml:space="preserve"> </w:t>
      </w:r>
      <w:r>
        <w:rPr>
          <w:rStyle w:val="VerbatimChar"/>
        </w:rPr>
        <w:t xml:space="preserve">group_vars/all.yml</w:t>
      </w:r>
      <w:r>
        <w:t xml:space="preserve"> </w:t>
      </w:r>
      <w:r>
        <w:t xml:space="preserve">file?</w:t>
      </w:r>
    </w:p>
    <w:p>
      <w:pPr>
        <w:pStyle w:val="BodyText"/>
      </w:pPr>
      <w:r>
        <w:t xml:space="preserve">A.</w:t>
      </w:r>
      <w:r>
        <w:t xml:space="preserve"> </w:t>
      </w:r>
      <w:r>
        <w:rPr>
          <w:rStyle w:val="VerbatimChar"/>
        </w:rPr>
        <w:t xml:space="preserve">ansible-vault encrypt_string</w:t>
      </w:r>
    </w:p>
    <w:p>
      <w:pPr>
        <w:pStyle w:val="BodyText"/>
      </w:pPr>
      <w:r>
        <w:t xml:space="preserve">B.</w:t>
      </w:r>
      <w:r>
        <w:t xml:space="preserve"> </w:t>
      </w:r>
      <w:r>
        <w:rPr>
          <w:rStyle w:val="VerbatimChar"/>
        </w:rPr>
        <w:t xml:space="preserve">ansible-vault encrypt</w:t>
      </w:r>
    </w:p>
    <w:p>
      <w:pPr>
        <w:pStyle w:val="BodyText"/>
      </w:pPr>
      <w:r>
        <w:t xml:space="preserve">C.</w:t>
      </w:r>
      <w:r>
        <w:t xml:space="preserve"> </w:t>
      </w:r>
      <w:r>
        <w:rPr>
          <w:rStyle w:val="VerbatimChar"/>
        </w:rPr>
        <w:t xml:space="preserve">ansible-vault view</w:t>
      </w:r>
    </w:p>
    <w:p>
      <w:pPr>
        <w:pStyle w:val="BodyText"/>
      </w:pPr>
      <w:r>
        <w:t xml:space="preserve">D.</w:t>
      </w:r>
      <w:r>
        <w:t xml:space="preserve"> </w:t>
      </w:r>
      <w:r>
        <w:rPr>
          <w:rStyle w:val="VerbatimChar"/>
        </w:rPr>
        <w:t xml:space="preserve">ansible-vault rekey</w:t>
      </w:r>
    </w:p>
    <w:bookmarkEnd w:id="1156"/>
    <w:bookmarkStart w:id="1157" w:name="question-21-objective-703.4"/>
    <w:p>
      <w:pPr>
        <w:pStyle w:val="Heading4"/>
      </w:pPr>
      <w:r>
        <w:t xml:space="preserve">Question 21 (Objective 703.4)</w:t>
      </w:r>
    </w:p>
    <w:p>
      <w:pPr>
        <w:pStyle w:val="FirstParagraph"/>
      </w:pPr>
      <w:r>
        <w:t xml:space="preserve">You run an Ansible playbook using</w:t>
      </w:r>
      <w:r>
        <w:t xml:space="preserve"> </w:t>
      </w:r>
      <w:r>
        <w:rPr>
          <w:rStyle w:val="VerbatimChar"/>
        </w:rPr>
        <w:t xml:space="preserve">ansible-playbook -i production hosts.yml --check --diff</w:t>
      </w:r>
      <w:r>
        <w:t xml:space="preserve">. What effect does this execution have?</w:t>
      </w:r>
    </w:p>
    <w:p>
      <w:pPr>
        <w:pStyle w:val="BodyText"/>
      </w:pPr>
      <w:r>
        <w:t xml:space="preserve">A. It executes tasks and permanently commits changes to managed hosts while logging differences.</w:t>
      </w:r>
    </w:p>
    <w:p>
      <w:pPr>
        <w:pStyle w:val="BodyText"/>
      </w:pPr>
      <w:r>
        <w:t xml:space="preserve">B. It performs a dry run without applying changes to remote hosts, printing structural and configuration differences.</w:t>
      </w:r>
    </w:p>
    <w:p>
      <w:pPr>
        <w:pStyle w:val="BodyText"/>
      </w:pPr>
      <w:r>
        <w:t xml:space="preserve">C. It checks the syntax of the inventory file and exits immediately.</w:t>
      </w:r>
    </w:p>
    <w:p>
      <w:pPr>
        <w:pStyle w:val="BodyText"/>
      </w:pPr>
      <w:r>
        <w:t xml:space="preserve">D. It encrypts all plain-text files using Ansible Vault.</w:t>
      </w:r>
    </w:p>
    <w:bookmarkEnd w:id="1157"/>
    <w:bookmarkEnd w:id="1158"/>
    <w:bookmarkStart w:id="1166" w:name="X0dd2ffc8cb733fa9ff336fa6fe05eb680f8e0c7"/>
    <w:p>
      <w:pPr>
        <w:pStyle w:val="Heading3"/>
      </w:pPr>
      <w:r>
        <w:t xml:space="preserve">Domain 4: Version Control &amp; CI/CD Pipelines (704.1–704.4)</w:t>
      </w:r>
    </w:p>
    <w:bookmarkStart w:id="1159" w:name="question-22-objective-704.1"/>
    <w:p>
      <w:pPr>
        <w:pStyle w:val="Heading4"/>
      </w:pPr>
      <w:r>
        <w:t xml:space="preserve">Question 22 (Objective 704.1)</w:t>
      </w:r>
    </w:p>
    <w:p>
      <w:pPr>
        <w:pStyle w:val="FirstParagraph"/>
      </w:pPr>
      <w:r>
        <w:t xml:space="preserve">An engineer needs to isolate a bug introduced in a project repository containing over 500 commits. Which Git command automates binary search across commit history using test script execution?</w:t>
      </w:r>
    </w:p>
    <w:p>
      <w:pPr>
        <w:pStyle w:val="BodyText"/>
      </w:pPr>
      <w:r>
        <w:t xml:space="preserve">A.</w:t>
      </w:r>
      <w:r>
        <w:t xml:space="preserve"> </w:t>
      </w:r>
      <w:r>
        <w:rPr>
          <w:rStyle w:val="VerbatimChar"/>
        </w:rPr>
        <w:t xml:space="preserve">git reflog</w:t>
      </w:r>
    </w:p>
    <w:p>
      <w:pPr>
        <w:pStyle w:val="BodyText"/>
      </w:pPr>
      <w:r>
        <w:t xml:space="preserve">B.</w:t>
      </w:r>
      <w:r>
        <w:t xml:space="preserve"> </w:t>
      </w:r>
      <w:r>
        <w:rPr>
          <w:rStyle w:val="VerbatimChar"/>
        </w:rPr>
        <w:t xml:space="preserve">git bisect</w:t>
      </w:r>
    </w:p>
    <w:p>
      <w:pPr>
        <w:pStyle w:val="BodyText"/>
      </w:pPr>
      <w:r>
        <w:t xml:space="preserve">C.</w:t>
      </w:r>
      <w:r>
        <w:t xml:space="preserve"> </w:t>
      </w:r>
      <w:r>
        <w:rPr>
          <w:rStyle w:val="VerbatimChar"/>
        </w:rPr>
        <w:t xml:space="preserve">git log --graph</w:t>
      </w:r>
    </w:p>
    <w:p>
      <w:pPr>
        <w:pStyle w:val="BodyText"/>
      </w:pPr>
      <w:r>
        <w:t xml:space="preserve">D.</w:t>
      </w:r>
      <w:r>
        <w:t xml:space="preserve"> </w:t>
      </w:r>
      <w:r>
        <w:rPr>
          <w:rStyle w:val="VerbatimChar"/>
        </w:rPr>
        <w:t xml:space="preserve">git blame</w:t>
      </w:r>
    </w:p>
    <w:bookmarkEnd w:id="1159"/>
    <w:bookmarkStart w:id="1160" w:name="question-23-objective-704.1"/>
    <w:p>
      <w:pPr>
        <w:pStyle w:val="Heading4"/>
      </w:pPr>
      <w:r>
        <w:t xml:space="preserve">Question 23 (Objective 704.1)</w:t>
      </w:r>
    </w:p>
    <w:p>
      <w:pPr>
        <w:pStyle w:val="FirstParagraph"/>
      </w:pPr>
      <w:r>
        <w:t xml:space="preserve">What action does</w:t>
      </w:r>
      <w:r>
        <w:t xml:space="preserve"> </w:t>
      </w:r>
      <w:r>
        <w:rPr>
          <w:rStyle w:val="VerbatimChar"/>
        </w:rPr>
        <w:t xml:space="preserve">git cherry-pick &lt;commit-hash&gt;</w:t>
      </w:r>
      <w:r>
        <w:t xml:space="preserve"> </w:t>
      </w:r>
      <w:r>
        <w:t xml:space="preserve">perform?</w:t>
      </w:r>
    </w:p>
    <w:p>
      <w:pPr>
        <w:pStyle w:val="BodyText"/>
      </w:pPr>
      <w:r>
        <w:t xml:space="preserve">A. It merges an entire remote branch into the current working branch.</w:t>
      </w:r>
    </w:p>
    <w:p>
      <w:pPr>
        <w:pStyle w:val="BodyText"/>
      </w:pPr>
      <w:r>
        <w:t xml:space="preserve">B. It applies the specific changes introduced by an individual commit onto the current branch as a new commit.</w:t>
      </w:r>
    </w:p>
    <w:p>
      <w:pPr>
        <w:pStyle w:val="BodyText"/>
      </w:pPr>
      <w:r>
        <w:t xml:space="preserve">C. It reverts the changes made in</w:t>
      </w:r>
      <w:r>
        <w:t xml:space="preserve"> </w:t>
      </w:r>
      <w:r>
        <w:rPr>
          <w:rStyle w:val="VerbatimChar"/>
        </w:rPr>
        <w:t xml:space="preserve">&lt;commit-hash&gt;</w:t>
      </w:r>
      <w:r>
        <w:t xml:space="preserve"> </w:t>
      </w:r>
      <w:r>
        <w:t xml:space="preserve">and deletes the commit from history.</w:t>
      </w:r>
    </w:p>
    <w:p>
      <w:pPr>
        <w:pStyle w:val="BodyText"/>
      </w:pPr>
      <w:r>
        <w:t xml:space="preserve">D. It resets the working directory to match</w:t>
      </w:r>
      <w:r>
        <w:t xml:space="preserve"> </w:t>
      </w:r>
      <w:r>
        <w:rPr>
          <w:rStyle w:val="VerbatimChar"/>
        </w:rPr>
        <w:t xml:space="preserve">&lt;commit-hash&gt;</w:t>
      </w:r>
      <w:r>
        <w:t xml:space="preserve">.</w:t>
      </w:r>
    </w:p>
    <w:bookmarkEnd w:id="1160"/>
    <w:bookmarkStart w:id="1161" w:name="question-24-objective-704.2"/>
    <w:p>
      <w:pPr>
        <w:pStyle w:val="Heading4"/>
      </w:pPr>
      <w:r>
        <w:t xml:space="preserve">Question 24 (Objective 704.2)</w:t>
      </w:r>
    </w:p>
    <w:p>
      <w:pPr>
        <w:pStyle w:val="FirstParagraph"/>
      </w:pPr>
      <w:r>
        <w:t xml:space="preserve">A branch commit was lost after a force push (</w:t>
      </w:r>
      <w:r>
        <w:rPr>
          <w:rStyle w:val="VerbatimChar"/>
        </w:rPr>
        <w:t xml:space="preserve">git reset --hard HEAD~3</w:t>
      </w:r>
      <w:r>
        <w:t xml:space="preserve">). How can an engineer recover the lost commit SHA on their local workstation?</w:t>
      </w:r>
    </w:p>
    <w:p>
      <w:pPr>
        <w:pStyle w:val="BodyText"/>
      </w:pPr>
      <w:r>
        <w:t xml:space="preserve">A. By executing</w:t>
      </w:r>
      <w:r>
        <w:t xml:space="preserve"> </w:t>
      </w:r>
      <w:r>
        <w:rPr>
          <w:rStyle w:val="VerbatimChar"/>
        </w:rPr>
        <w:t xml:space="preserve">git reflog</w:t>
      </w:r>
      <w:r>
        <w:t xml:space="preserve"> </w:t>
      </w:r>
      <w:r>
        <w:t xml:space="preserve">to locate the unreferenced commit hash, then creating a new branch from it.</w:t>
      </w:r>
    </w:p>
    <w:p>
      <w:pPr>
        <w:pStyle w:val="BodyText"/>
      </w:pPr>
      <w:r>
        <w:t xml:space="preserve">B. By running</w:t>
      </w:r>
      <w:r>
        <w:t xml:space="preserve"> </w:t>
      </w:r>
      <w:r>
        <w:rPr>
          <w:rStyle w:val="VerbatimChar"/>
        </w:rPr>
        <w:t xml:space="preserve">git fsck --lost-found</w:t>
      </w:r>
      <w:r>
        <w:t xml:space="preserve"> </w:t>
      </w:r>
      <w:r>
        <w:t xml:space="preserve">to delete bad objects.</w:t>
      </w:r>
    </w:p>
    <w:p>
      <w:pPr>
        <w:pStyle w:val="BodyText"/>
      </w:pPr>
      <w:r>
        <w:t xml:space="preserve">C. By issuing</w:t>
      </w:r>
      <w:r>
        <w:t xml:space="preserve"> </w:t>
      </w:r>
      <w:r>
        <w:rPr>
          <w:rStyle w:val="VerbatimChar"/>
        </w:rPr>
        <w:t xml:space="preserve">git pull --rebase origin main</w:t>
      </w:r>
      <w:r>
        <w:t xml:space="preserve">.</w:t>
      </w:r>
    </w:p>
    <w:p>
      <w:pPr>
        <w:pStyle w:val="BodyText"/>
      </w:pPr>
      <w:r>
        <w:t xml:space="preserve">D. Recovery is impossible after</w:t>
      </w:r>
      <w:r>
        <w:t xml:space="preserve"> </w:t>
      </w:r>
      <w:r>
        <w:rPr>
          <w:rStyle w:val="VerbatimChar"/>
        </w:rPr>
        <w:t xml:space="preserve">git reset --hard</w:t>
      </w:r>
      <w:r>
        <w:t xml:space="preserve">.</w:t>
      </w:r>
    </w:p>
    <w:bookmarkEnd w:id="1161"/>
    <w:bookmarkStart w:id="1162" w:name="question-25-objective-704.3"/>
    <w:p>
      <w:pPr>
        <w:pStyle w:val="Heading4"/>
      </w:pPr>
      <w:r>
        <w:t xml:space="preserve">Question 25 (Objective 704.3)</w:t>
      </w:r>
    </w:p>
    <w:p>
      <w:pPr>
        <w:pStyle w:val="FirstParagraph"/>
      </w:pPr>
      <w:r>
        <w:t xml:space="preserve">In GitLab CI/CD architecture, what component executes the jobs defined in</w:t>
      </w:r>
      <w:r>
        <w:t xml:space="preserve"> </w:t>
      </w:r>
      <w:r>
        <w:rPr>
          <w:rStyle w:val="VerbatimChar"/>
        </w:rPr>
        <w:t xml:space="preserve">.gitlab-ci.yml</w:t>
      </w:r>
      <w:r>
        <w:t xml:space="preserve">?</w:t>
      </w:r>
    </w:p>
    <w:p>
      <w:pPr>
        <w:pStyle w:val="BodyText"/>
      </w:pPr>
      <w:r>
        <w:t xml:space="preserve">A. GitLab Server Engine</w:t>
      </w:r>
    </w:p>
    <w:p>
      <w:pPr>
        <w:pStyle w:val="BodyText"/>
      </w:pPr>
      <w:r>
        <w:t xml:space="preserve">B. GitLab Runner</w:t>
      </w:r>
    </w:p>
    <w:p>
      <w:pPr>
        <w:pStyle w:val="BodyText"/>
      </w:pPr>
      <w:r>
        <w:t xml:space="preserve">C. GitLab Agent for Kubernetes</w:t>
      </w:r>
    </w:p>
    <w:p>
      <w:pPr>
        <w:pStyle w:val="BodyText"/>
      </w:pPr>
      <w:r>
        <w:t xml:space="preserve">D. Runner Daemon Controller</w:t>
      </w:r>
    </w:p>
    <w:bookmarkEnd w:id="1162"/>
    <w:bookmarkStart w:id="1163" w:name="question-26-objective-704.3"/>
    <w:p>
      <w:pPr>
        <w:pStyle w:val="Heading4"/>
      </w:pPr>
      <w:r>
        <w:t xml:space="preserve">Question 26 (Objective 704.3)</w:t>
      </w:r>
    </w:p>
    <w:p>
      <w:pPr>
        <w:pStyle w:val="FirstParagraph"/>
      </w:pPr>
      <w:r>
        <w:t xml:space="preserve">Which section of a</w:t>
      </w:r>
      <w:r>
        <w:t xml:space="preserve"> </w:t>
      </w:r>
      <w:r>
        <w:rPr>
          <w:rStyle w:val="VerbatimChar"/>
        </w:rPr>
        <w:t xml:space="preserve">.gitlab-ci.yml</w:t>
      </w:r>
      <w:r>
        <w:t xml:space="preserve"> </w:t>
      </w:r>
      <w:r>
        <w:t xml:space="preserve">manifest ensures that job steps run only when a commit is pushed to the</w:t>
      </w:r>
      <w:r>
        <w:t xml:space="preserve"> </w:t>
      </w:r>
      <w:r>
        <w:rPr>
          <w:rStyle w:val="VerbatimChar"/>
        </w:rPr>
        <w:t xml:space="preserve">main</w:t>
      </w:r>
      <w:r>
        <w:t xml:space="preserve"> </w:t>
      </w:r>
      <w:r>
        <w:t xml:space="preserve">branch?</w:t>
      </w:r>
    </w:p>
    <w:p>
      <w:pPr>
        <w:pStyle w:val="BodyText"/>
      </w:pPr>
      <w:r>
        <w:t xml:space="preserve">A.</w:t>
      </w:r>
      <w:r>
        <w:t xml:space="preserve"> </w:t>
      </w:r>
      <w:r>
        <w:rPr>
          <w:rStyle w:val="VerbatimChar"/>
        </w:rPr>
        <w:t xml:space="preserve">only: branches</w:t>
      </w:r>
      <w:r>
        <w:t xml:space="preserve"> </w:t>
      </w:r>
      <w:r>
        <w:t xml:space="preserve">or</w:t>
      </w:r>
      <w:r>
        <w:t xml:space="preserve"> </w:t>
      </w:r>
      <w:r>
        <w:rPr>
          <w:rStyle w:val="VerbatimChar"/>
        </w:rPr>
        <w:t xml:space="preserve">rules: - if: '$CI_COMMIT_BRANCH == "main"'</w:t>
      </w:r>
    </w:p>
    <w:p>
      <w:pPr>
        <w:pStyle w:val="BodyText"/>
      </w:pPr>
      <w:r>
        <w:t xml:space="preserve">B.</w:t>
      </w:r>
      <w:r>
        <w:t xml:space="preserve"> </w:t>
      </w:r>
      <w:r>
        <w:rPr>
          <w:rStyle w:val="VerbatimChar"/>
        </w:rPr>
        <w:t xml:space="preserve">stage: deploy</w:t>
      </w:r>
    </w:p>
    <w:p>
      <w:pPr>
        <w:pStyle w:val="BodyText"/>
      </w:pPr>
      <w:r>
        <w:t xml:space="preserve">C.</w:t>
      </w:r>
      <w:r>
        <w:t xml:space="preserve"> </w:t>
      </w:r>
      <w:r>
        <w:rPr>
          <w:rStyle w:val="VerbatimChar"/>
        </w:rPr>
        <w:t xml:space="preserve">environment: production</w:t>
      </w:r>
    </w:p>
    <w:p>
      <w:pPr>
        <w:pStyle w:val="BodyText"/>
      </w:pPr>
      <w:r>
        <w:t xml:space="preserve">D.</w:t>
      </w:r>
      <w:r>
        <w:t xml:space="preserve"> </w:t>
      </w:r>
      <w:r>
        <w:rPr>
          <w:rStyle w:val="VerbatimChar"/>
        </w:rPr>
        <w:t xml:space="preserve">artifacts: paths</w:t>
      </w:r>
    </w:p>
    <w:bookmarkEnd w:id="1163"/>
    <w:bookmarkStart w:id="1164" w:name="question-27-objective-704.4"/>
    <w:p>
      <w:pPr>
        <w:pStyle w:val="Heading4"/>
      </w:pPr>
      <w:r>
        <w:t xml:space="preserve">Question 27 (Objective 704.4)</w:t>
      </w:r>
    </w:p>
    <w:p>
      <w:pPr>
        <w:pStyle w:val="FirstParagraph"/>
      </w:pPr>
      <w:r>
        <w:t xml:space="preserve">In GitHub Actions workflows, how are sensitive secrets safely injected into job steps?</w:t>
      </w:r>
    </w:p>
    <w:p>
      <w:pPr>
        <w:pStyle w:val="BodyText"/>
      </w:pPr>
      <w:r>
        <w:t xml:space="preserve">A. By checking plain-text variables into</w:t>
      </w:r>
      <w:r>
        <w:t xml:space="preserve"> </w:t>
      </w:r>
      <w:r>
        <w:rPr>
          <w:rStyle w:val="VerbatimChar"/>
        </w:rPr>
        <w:t xml:space="preserve">.github/workflows/main.yml</w:t>
      </w:r>
      <w:r>
        <w:t xml:space="preserve">.</w:t>
      </w:r>
    </w:p>
    <w:p>
      <w:pPr>
        <w:pStyle w:val="BodyText"/>
      </w:pPr>
      <w:r>
        <w:t xml:space="preserve">B. Reference them using</w:t>
      </w:r>
      <w:r>
        <w:t xml:space="preserve"> </w:t>
      </w:r>
      <w:r>
        <w:rPr>
          <w:rStyle w:val="VerbatimChar"/>
        </w:rPr>
        <w:t xml:space="preserve">${{ secrets.SECRET_NAME }}</w:t>
      </w:r>
      <w:r>
        <w:t xml:space="preserve"> </w:t>
      </w:r>
      <w:r>
        <w:t xml:space="preserve">after defining them in the repository settings.</w:t>
      </w:r>
    </w:p>
    <w:p>
      <w:pPr>
        <w:pStyle w:val="BodyText"/>
      </w:pPr>
      <w:r>
        <w:t xml:space="preserve">C. Hardcoding secrets in repository environment files.</w:t>
      </w:r>
    </w:p>
    <w:p>
      <w:pPr>
        <w:pStyle w:val="BodyText"/>
      </w:pPr>
      <w:r>
        <w:t xml:space="preserve">D. Encrypting the entire</w:t>
      </w:r>
      <w:r>
        <w:t xml:space="preserve"> </w:t>
      </w:r>
      <w:r>
        <w:rPr>
          <w:rStyle w:val="VerbatimChar"/>
        </w:rPr>
        <w:t xml:space="preserve">.github</w:t>
      </w:r>
      <w:r>
        <w:t xml:space="preserve"> </w:t>
      </w:r>
      <w:r>
        <w:t xml:space="preserve">folder using GPG.</w:t>
      </w:r>
    </w:p>
    <w:bookmarkEnd w:id="1164"/>
    <w:bookmarkStart w:id="1165" w:name="question-28-objective-704.4"/>
    <w:p>
      <w:pPr>
        <w:pStyle w:val="Heading4"/>
      </w:pPr>
      <w:r>
        <w:t xml:space="preserve">Question 28 (Objective 704.4)</w:t>
      </w:r>
    </w:p>
    <w:p>
      <w:pPr>
        <w:pStyle w:val="FirstParagraph"/>
      </w:pPr>
      <w:r>
        <w:t xml:space="preserve">Which Jenkinsfile pipeline block specifies environment-wide execution rules, agent nodes, and global stage definitions in Jenkins Declarative syntax?</w:t>
      </w:r>
    </w:p>
    <w:p>
      <w:pPr>
        <w:pStyle w:val="BodyText"/>
      </w:pPr>
      <w:r>
        <w:t xml:space="preserve">A.</w:t>
      </w:r>
      <w:r>
        <w:t xml:space="preserve"> </w:t>
      </w:r>
      <w:r>
        <w:rPr>
          <w:rStyle w:val="VerbatimChar"/>
        </w:rPr>
        <w:t xml:space="preserve">node { }</w:t>
      </w:r>
    </w:p>
    <w:p>
      <w:pPr>
        <w:pStyle w:val="BodyText"/>
      </w:pPr>
      <w:r>
        <w:t xml:space="preserve">B.</w:t>
      </w:r>
      <w:r>
        <w:t xml:space="preserve"> </w:t>
      </w:r>
      <w:r>
        <w:rPr>
          <w:rStyle w:val="VerbatimChar"/>
        </w:rPr>
        <w:t xml:space="preserve">pipeline { agent any; stages { } }</w:t>
      </w:r>
    </w:p>
    <w:p>
      <w:pPr>
        <w:pStyle w:val="BodyText"/>
      </w:pPr>
      <w:r>
        <w:t xml:space="preserve">C.</w:t>
      </w:r>
      <w:r>
        <w:t xml:space="preserve"> </w:t>
      </w:r>
      <w:r>
        <w:rPr>
          <w:rStyle w:val="VerbatimChar"/>
        </w:rPr>
        <w:t xml:space="preserve">script { }</w:t>
      </w:r>
    </w:p>
    <w:p>
      <w:pPr>
        <w:pStyle w:val="BodyText"/>
      </w:pPr>
      <w:r>
        <w:t xml:space="preserve">D.</w:t>
      </w:r>
      <w:r>
        <w:t xml:space="preserve"> </w:t>
      </w:r>
      <w:r>
        <w:rPr>
          <w:rStyle w:val="VerbatimChar"/>
        </w:rPr>
        <w:t xml:space="preserve">buildStep { }</w:t>
      </w:r>
    </w:p>
    <w:bookmarkEnd w:id="1165"/>
    <w:bookmarkEnd w:id="1166"/>
    <w:bookmarkStart w:id="1173" w:name="Xa05a5aca7e15564de4d23cfef889e5d00cd77e8"/>
    <w:p>
      <w:pPr>
        <w:pStyle w:val="Heading3"/>
      </w:pPr>
      <w:r>
        <w:t xml:space="preserve">Domain 5: Observability, Logging &amp; Monitoring (705.1–705.3)</w:t>
      </w:r>
    </w:p>
    <w:bookmarkStart w:id="1167" w:name="question-29-objective-705.1"/>
    <w:p>
      <w:pPr>
        <w:pStyle w:val="Heading4"/>
      </w:pPr>
      <w:r>
        <w:t xml:space="preserve">Question 29 (Objective 705.1)</w:t>
      </w:r>
    </w:p>
    <w:p>
      <w:pPr>
        <w:pStyle w:val="FirstParagraph"/>
      </w:pPr>
      <w:r>
        <w:t xml:space="preserve">Which Prometheus metric type represents a monotonically increasing counter that can only increase or reset to zero on restart?</w:t>
      </w:r>
    </w:p>
    <w:p>
      <w:pPr>
        <w:pStyle w:val="BodyText"/>
      </w:pPr>
      <w:r>
        <w:t xml:space="preserve">A. Gauge</w:t>
      </w:r>
    </w:p>
    <w:p>
      <w:pPr>
        <w:pStyle w:val="BodyText"/>
      </w:pPr>
      <w:r>
        <w:t xml:space="preserve">B. Counter</w:t>
      </w:r>
    </w:p>
    <w:p>
      <w:pPr>
        <w:pStyle w:val="BodyText"/>
      </w:pPr>
      <w:r>
        <w:t xml:space="preserve">C. Histogram</w:t>
      </w:r>
    </w:p>
    <w:p>
      <w:pPr>
        <w:pStyle w:val="BodyText"/>
      </w:pPr>
      <w:r>
        <w:t xml:space="preserve">D. Summary</w:t>
      </w:r>
    </w:p>
    <w:bookmarkEnd w:id="1167"/>
    <w:bookmarkStart w:id="1168" w:name="question-30-objective-705.1"/>
    <w:p>
      <w:pPr>
        <w:pStyle w:val="Heading4"/>
      </w:pPr>
      <w:r>
        <w:t xml:space="preserve">Question 30 (Objective 705.1)</w:t>
      </w:r>
    </w:p>
    <w:p>
      <w:pPr>
        <w:pStyle w:val="FirstParagraph"/>
      </w:pPr>
      <w:r>
        <w:t xml:space="preserve">Which PromQL query calculates the overall 5-minute per-second average rate of HTTP server errors (HTTP status codes matching</w:t>
      </w:r>
      <w:r>
        <w:t xml:space="preserve"> </w:t>
      </w:r>
      <w:r>
        <w:rPr>
          <w:rStyle w:val="VerbatimChar"/>
        </w:rPr>
        <w:t xml:space="preserve">5xx</w:t>
      </w:r>
      <w:r>
        <w:t xml:space="preserve">) across all instances?</w:t>
      </w:r>
    </w:p>
    <w:p>
      <w:pPr>
        <w:pStyle w:val="BodyText"/>
      </w:pPr>
      <w:r>
        <w:t xml:space="preserve">A.</w:t>
      </w:r>
      <w:r>
        <w:t xml:space="preserve"> </w:t>
      </w:r>
      <w:r>
        <w:rPr>
          <w:rStyle w:val="VerbatimChar"/>
        </w:rPr>
        <w:t xml:space="preserve">sum(rate(http_requests_total{status=~"5.."}[5m]))</w:t>
      </w:r>
    </w:p>
    <w:p>
      <w:pPr>
        <w:pStyle w:val="BodyText"/>
      </w:pPr>
      <w:r>
        <w:t xml:space="preserve">B.</w:t>
      </w:r>
      <w:r>
        <w:t xml:space="preserve"> </w:t>
      </w:r>
      <w:r>
        <w:rPr>
          <w:rStyle w:val="VerbatimChar"/>
        </w:rPr>
        <w:t xml:space="preserve">http_requests_total{status="500"} / 5m</w:t>
      </w:r>
    </w:p>
    <w:p>
      <w:pPr>
        <w:pStyle w:val="BodyText"/>
      </w:pPr>
      <w:r>
        <w:t xml:space="preserve">C.</w:t>
      </w:r>
      <w:r>
        <w:t xml:space="preserve"> </w:t>
      </w:r>
      <w:r>
        <w:rPr>
          <w:rStyle w:val="VerbatimChar"/>
        </w:rPr>
        <w:t xml:space="preserve">count_over_time(http_requests_total[5m])</w:t>
      </w:r>
    </w:p>
    <w:p>
      <w:pPr>
        <w:pStyle w:val="BodyText"/>
      </w:pPr>
      <w:r>
        <w:t xml:space="preserve">D.</w:t>
      </w:r>
      <w:r>
        <w:t xml:space="preserve"> </w:t>
      </w:r>
      <w:r>
        <w:rPr>
          <w:rStyle w:val="VerbatimChar"/>
        </w:rPr>
        <w:t xml:space="preserve">increase(http_requests_total{status="500"})</w:t>
      </w:r>
    </w:p>
    <w:bookmarkEnd w:id="1168"/>
    <w:bookmarkStart w:id="1169" w:name="question-31-objective-705.2"/>
    <w:p>
      <w:pPr>
        <w:pStyle w:val="Heading4"/>
      </w:pPr>
      <w:r>
        <w:t xml:space="preserve">Question 31 (Objective 705.2)</w:t>
      </w:r>
    </w:p>
    <w:p>
      <w:pPr>
        <w:pStyle w:val="FirstParagraph"/>
      </w:pPr>
      <w:r>
        <w:t xml:space="preserve">In Prometheus architecture, how are active monitoring targets primarily discovered in dynamic cloud-native environments?</w:t>
      </w:r>
    </w:p>
    <w:p>
      <w:pPr>
        <w:pStyle w:val="BodyText"/>
      </w:pPr>
      <w:r>
        <w:t xml:space="preserve">A. Static IP address lists defined in</w:t>
      </w:r>
      <w:r>
        <w:t xml:space="preserve"> </w:t>
      </w:r>
      <w:r>
        <w:rPr>
          <w:rStyle w:val="VerbatimChar"/>
        </w:rPr>
        <w:t xml:space="preserve">alertmanager.yml</w:t>
      </w:r>
      <w:r>
        <w:t xml:space="preserve">.</w:t>
      </w:r>
    </w:p>
    <w:p>
      <w:pPr>
        <w:pStyle w:val="BodyText"/>
      </w:pPr>
      <w:r>
        <w:t xml:space="preserve">B. Service Discovery mechanisms (</w:t>
      </w:r>
      <w:r>
        <w:rPr>
          <w:rStyle w:val="VerbatimChar"/>
        </w:rPr>
        <w:t xml:space="preserve">sd_configs</w:t>
      </w:r>
      <w:r>
        <w:t xml:space="preserve"> </w:t>
      </w:r>
      <w:r>
        <w:t xml:space="preserve">such as</w:t>
      </w:r>
      <w:r>
        <w:t xml:space="preserve"> </w:t>
      </w:r>
      <w:r>
        <w:rPr>
          <w:rStyle w:val="VerbatimChar"/>
        </w:rPr>
        <w:t xml:space="preserve">kubernetes_sd_configs</w:t>
      </w:r>
      <w:r>
        <w:t xml:space="preserve"> </w:t>
      </w:r>
      <w:r>
        <w:t xml:space="preserve">or</w:t>
      </w:r>
      <w:r>
        <w:t xml:space="preserve"> </w:t>
      </w:r>
      <w:r>
        <w:rPr>
          <w:rStyle w:val="VerbatimChar"/>
        </w:rPr>
        <w:t xml:space="preserve">aws_ec2_sd_configs</w:t>
      </w:r>
      <w:r>
        <w:t xml:space="preserve">).</w:t>
      </w:r>
    </w:p>
    <w:p>
      <w:pPr>
        <w:pStyle w:val="BodyText"/>
      </w:pPr>
      <w:r>
        <w:t xml:space="preserve">C. Pushing metrics via Pushgateway on every node.</w:t>
      </w:r>
    </w:p>
    <w:p>
      <w:pPr>
        <w:pStyle w:val="BodyText"/>
      </w:pPr>
      <w:r>
        <w:t xml:space="preserve">D. Querying Grafana dashboards via REST API.</w:t>
      </w:r>
    </w:p>
    <w:bookmarkEnd w:id="1169"/>
    <w:bookmarkStart w:id="1170" w:name="question-32-objective-705.2"/>
    <w:p>
      <w:pPr>
        <w:pStyle w:val="Heading4"/>
      </w:pPr>
      <w:r>
        <w:t xml:space="preserve">Question 32 (Objective 705.2)</w:t>
      </w:r>
    </w:p>
    <w:p>
      <w:pPr>
        <w:pStyle w:val="FirstParagraph"/>
      </w:pPr>
      <w:r>
        <w:t xml:space="preserve">What is the function of Prometheus Alertmanager in an enterprise observability pipeline?</w:t>
      </w:r>
    </w:p>
    <w:p>
      <w:pPr>
        <w:pStyle w:val="BodyText"/>
      </w:pPr>
      <w:r>
        <w:t xml:space="preserve">A. It executes PromQL queries against raw log files.</w:t>
      </w:r>
    </w:p>
    <w:p>
      <w:pPr>
        <w:pStyle w:val="BodyText"/>
      </w:pPr>
      <w:r>
        <w:t xml:space="preserve">B. It handles alert deduplication, grouping, inhibition, and routing to notification channels (PagerDuty, Slack, Email).</w:t>
      </w:r>
    </w:p>
    <w:p>
      <w:pPr>
        <w:pStyle w:val="BodyText"/>
      </w:pPr>
      <w:r>
        <w:t xml:space="preserve">C. It stores historical metric time-series data permanently on object storage.</w:t>
      </w:r>
    </w:p>
    <w:p>
      <w:pPr>
        <w:pStyle w:val="BodyText"/>
      </w:pPr>
      <w:r>
        <w:t xml:space="preserve">D. It generates synthetic HTTP traffic for availability monitoring.</w:t>
      </w:r>
    </w:p>
    <w:bookmarkEnd w:id="1170"/>
    <w:bookmarkStart w:id="1171" w:name="question-33-objective-705.3"/>
    <w:p>
      <w:pPr>
        <w:pStyle w:val="Heading4"/>
      </w:pPr>
      <w:r>
        <w:t xml:space="preserve">Question 33 (Objective 705.3)</w:t>
      </w:r>
    </w:p>
    <w:p>
      <w:pPr>
        <w:pStyle w:val="FirstParagraph"/>
      </w:pPr>
      <w:r>
        <w:t xml:space="preserve">In Grafana Loki log aggregation system, what query language is used to stream, filter, and parse log lines?</w:t>
      </w:r>
    </w:p>
    <w:p>
      <w:pPr>
        <w:pStyle w:val="BodyText"/>
      </w:pPr>
      <w:r>
        <w:t xml:space="preserve">A. PromQL</w:t>
      </w:r>
    </w:p>
    <w:p>
      <w:pPr>
        <w:pStyle w:val="BodyText"/>
      </w:pPr>
      <w:r>
        <w:t xml:space="preserve">B. LogQL</w:t>
      </w:r>
    </w:p>
    <w:p>
      <w:pPr>
        <w:pStyle w:val="BodyText"/>
      </w:pPr>
      <w:r>
        <w:t xml:space="preserve">C. SQL</w:t>
      </w:r>
    </w:p>
    <w:p>
      <w:pPr>
        <w:pStyle w:val="BodyText"/>
      </w:pPr>
      <w:r>
        <w:t xml:space="preserve">D. Flux</w:t>
      </w:r>
    </w:p>
    <w:bookmarkEnd w:id="1171"/>
    <w:bookmarkStart w:id="1172" w:name="question-34-objective-705.3"/>
    <w:p>
      <w:pPr>
        <w:pStyle w:val="Heading4"/>
      </w:pPr>
      <w:r>
        <w:t xml:space="preserve">Question 34 (Objective 705.3)</w:t>
      </w:r>
    </w:p>
    <w:p>
      <w:pPr>
        <w:pStyle w:val="FirstParagraph"/>
      </w:pPr>
      <w:r>
        <w:t xml:space="preserve">Which LogQL expression streams logs from namespace</w:t>
      </w:r>
      <w:r>
        <w:t xml:space="preserve"> </w:t>
      </w:r>
      <w:r>
        <w:rPr>
          <w:rStyle w:val="VerbatimChar"/>
        </w:rPr>
        <w:t xml:space="preserve">production</w:t>
      </w:r>
      <w:r>
        <w:t xml:space="preserve">, selects app</w:t>
      </w:r>
      <w:r>
        <w:t xml:space="preserve"> </w:t>
      </w:r>
      <w:r>
        <w:rPr>
          <w:rStyle w:val="VerbatimChar"/>
        </w:rPr>
        <w:t xml:space="preserve">auth-service</w:t>
      </w:r>
      <w:r>
        <w:t xml:space="preserve">, and filters lines containing the word</w:t>
      </w:r>
      <w:r>
        <w:t xml:space="preserve"> </w:t>
      </w:r>
      <w:r>
        <w:rPr>
          <w:rStyle w:val="VerbatimChar"/>
        </w:rPr>
        <w:t xml:space="preserve">"CRITICAL"</w:t>
      </w:r>
      <w:r>
        <w:t xml:space="preserve">?</w:t>
      </w:r>
    </w:p>
    <w:p>
      <w:pPr>
        <w:pStyle w:val="BodyText"/>
      </w:pPr>
      <w:r>
        <w:t xml:space="preserve">A.</w:t>
      </w:r>
      <w:r>
        <w:t xml:space="preserve"> </w:t>
      </w:r>
      <w:r>
        <w:rPr>
          <w:rStyle w:val="VerbatimChar"/>
        </w:rPr>
        <w:t xml:space="preserve">{namespace="production", app="auth-service"} |= "CRITICAL"</w:t>
      </w:r>
    </w:p>
    <w:p>
      <w:pPr>
        <w:pStyle w:val="BodyText"/>
      </w:pPr>
      <w:r>
        <w:t xml:space="preserve">B.</w:t>
      </w:r>
      <w:r>
        <w:t xml:space="preserve"> </w:t>
      </w:r>
      <w:r>
        <w:rPr>
          <w:rStyle w:val="VerbatimChar"/>
        </w:rPr>
        <w:t xml:space="preserve">select * from logs where app='auth-service' and level='CRITICAL'</w:t>
      </w:r>
    </w:p>
    <w:p>
      <w:pPr>
        <w:pStyle w:val="BodyText"/>
      </w:pPr>
      <w:r>
        <w:t xml:space="preserve">C.</w:t>
      </w:r>
      <w:r>
        <w:t xml:space="preserve"> </w:t>
      </w:r>
      <w:r>
        <w:rPr>
          <w:rStyle w:val="VerbatimChar"/>
        </w:rPr>
        <w:t xml:space="preserve">rate({app="auth-service"}[5m]) &gt; 0</w:t>
      </w:r>
    </w:p>
    <w:p>
      <w:pPr>
        <w:pStyle w:val="BodyText"/>
      </w:pPr>
      <w:r>
        <w:t xml:space="preserve">D.</w:t>
      </w:r>
      <w:r>
        <w:t xml:space="preserve"> </w:t>
      </w:r>
      <w:r>
        <w:rPr>
          <w:rStyle w:val="VerbatimChar"/>
        </w:rPr>
        <w:t xml:space="preserve">{namespace="production"} + "CRITICAL"</w:t>
      </w:r>
    </w:p>
    <w:bookmarkEnd w:id="1172"/>
    <w:bookmarkEnd w:id="1173"/>
    <w:bookmarkStart w:id="1180" w:name="Xb9f09548bf9fb4e10148fad4f5d2a4a33c5ecd9"/>
    <w:p>
      <w:pPr>
        <w:pStyle w:val="Heading3"/>
      </w:pPr>
      <w:r>
        <w:t xml:space="preserve">Domain 6: Security, Compliance &amp; System Hardening (706.1–706.3)</w:t>
      </w:r>
    </w:p>
    <w:bookmarkStart w:id="1174" w:name="question-35-objective-706.1"/>
    <w:p>
      <w:pPr>
        <w:pStyle w:val="Heading4"/>
      </w:pPr>
      <w:r>
        <w:t xml:space="preserve">Question 35 (Objective 706.1)</w:t>
      </w:r>
    </w:p>
    <w:p>
      <w:pPr>
        <w:pStyle w:val="FirstParagraph"/>
      </w:pPr>
      <w:r>
        <w:t xml:space="preserve">Which security concept dictates that system accounts, services, and pipeline execution tokens must be granted only the minimum permissions required to perform their designated function?</w:t>
      </w:r>
    </w:p>
    <w:p>
      <w:pPr>
        <w:pStyle w:val="BodyText"/>
      </w:pPr>
      <w:r>
        <w:t xml:space="preserve">A. Defense in Depth</w:t>
      </w:r>
    </w:p>
    <w:p>
      <w:pPr>
        <w:pStyle w:val="BodyText"/>
      </w:pPr>
      <w:r>
        <w:t xml:space="preserve">B. Least Privilege</w:t>
      </w:r>
    </w:p>
    <w:p>
      <w:pPr>
        <w:pStyle w:val="BodyText"/>
      </w:pPr>
      <w:r>
        <w:t xml:space="preserve">C. Zero Trust Architecture</w:t>
      </w:r>
    </w:p>
    <w:p>
      <w:pPr>
        <w:pStyle w:val="BodyText"/>
      </w:pPr>
      <w:r>
        <w:t xml:space="preserve">D. Continuous Integration</w:t>
      </w:r>
    </w:p>
    <w:bookmarkEnd w:id="1174"/>
    <w:bookmarkStart w:id="1175" w:name="question-36-objective-706.1"/>
    <w:p>
      <w:pPr>
        <w:pStyle w:val="Heading4"/>
      </w:pPr>
      <w:r>
        <w:t xml:space="preserve">Question 36 (Objective 706.1)</w:t>
      </w:r>
    </w:p>
    <w:p>
      <w:pPr>
        <w:pStyle w:val="FirstParagraph"/>
      </w:pPr>
      <w:r>
        <w:t xml:space="preserve">An enterprise security audit mandates blocking cloud metadata endpoint access (</w:t>
      </w:r>
      <w:r>
        <w:rPr>
          <w:rStyle w:val="VerbatimChar"/>
        </w:rPr>
        <w:t xml:space="preserve">169.254.169.254</w:t>
      </w:r>
      <w:r>
        <w:t xml:space="preserve">) from application containers running in Kubernetes. How can this be enforced at the network level?</w:t>
      </w:r>
    </w:p>
    <w:p>
      <w:pPr>
        <w:pStyle w:val="BodyText"/>
      </w:pPr>
      <w:r>
        <w:t xml:space="preserve">A. Define an egress</w:t>
      </w:r>
      <w:r>
        <w:t xml:space="preserve"> </w:t>
      </w:r>
      <w:r>
        <w:rPr>
          <w:rStyle w:val="VerbatimChar"/>
        </w:rPr>
        <w:t xml:space="preserve">NetworkPolicy</w:t>
      </w:r>
      <w:r>
        <w:t xml:space="preserve"> </w:t>
      </w:r>
      <w:r>
        <w:t xml:space="preserve">excluding</w:t>
      </w:r>
      <w:r>
        <w:t xml:space="preserve"> </w:t>
      </w:r>
      <w:r>
        <w:rPr>
          <w:rStyle w:val="VerbatimChar"/>
        </w:rPr>
        <w:t xml:space="preserve">169.254.169.254/32</w:t>
      </w:r>
      <w:r>
        <w:t xml:space="preserve">.</w:t>
      </w:r>
    </w:p>
    <w:p>
      <w:pPr>
        <w:pStyle w:val="BodyText"/>
      </w:pPr>
      <w:r>
        <w:t xml:space="preserve">B. Set</w:t>
      </w:r>
      <w:r>
        <w:t xml:space="preserve"> </w:t>
      </w:r>
      <w:r>
        <w:rPr>
          <w:rStyle w:val="VerbatimChar"/>
        </w:rPr>
        <w:t xml:space="preserve">readOnlyRootFilesystem: true</w:t>
      </w:r>
      <w:r>
        <w:t xml:space="preserve"> </w:t>
      </w:r>
      <w:r>
        <w:t xml:space="preserve">in the deployment pod spec.</w:t>
      </w:r>
    </w:p>
    <w:p>
      <w:pPr>
        <w:pStyle w:val="BodyText"/>
      </w:pPr>
      <w:r>
        <w:t xml:space="preserve">C. Remove</w:t>
      </w:r>
      <w:r>
        <w:t xml:space="preserve"> </w:t>
      </w:r>
      <w:r>
        <w:rPr>
          <w:rStyle w:val="VerbatimChar"/>
        </w:rPr>
        <w:t xml:space="preserve">curl</w:t>
      </w:r>
      <w:r>
        <w:t xml:space="preserve"> </w:t>
      </w:r>
      <w:r>
        <w:t xml:space="preserve">from the container image.</w:t>
      </w:r>
    </w:p>
    <w:p>
      <w:pPr>
        <w:pStyle w:val="BodyText"/>
      </w:pPr>
      <w:r>
        <w:t xml:space="preserve">D. Disable container logging.</w:t>
      </w:r>
    </w:p>
    <w:bookmarkEnd w:id="1175"/>
    <w:bookmarkStart w:id="1176" w:name="question-37-objective-706.2"/>
    <w:p>
      <w:pPr>
        <w:pStyle w:val="Heading4"/>
      </w:pPr>
      <w:r>
        <w:t xml:space="preserve">Question 37 (Objective 706.2)</w:t>
      </w:r>
    </w:p>
    <w:p>
      <w:pPr>
        <w:pStyle w:val="FirstParagraph"/>
      </w:pPr>
      <w:r>
        <w:t xml:space="preserve">Which tool perform static security scanning of container images to identify known vulnerabilities (CVEs) prior to deployment?</w:t>
      </w:r>
    </w:p>
    <w:p>
      <w:pPr>
        <w:pStyle w:val="BodyText"/>
      </w:pPr>
      <w:r>
        <w:t xml:space="preserve">A. Trivy</w:t>
      </w:r>
    </w:p>
    <w:p>
      <w:pPr>
        <w:pStyle w:val="BodyText"/>
      </w:pPr>
      <w:r>
        <w:t xml:space="preserve">B. Ansible Vault</w:t>
      </w:r>
    </w:p>
    <w:p>
      <w:pPr>
        <w:pStyle w:val="BodyText"/>
      </w:pPr>
      <w:r>
        <w:t xml:space="preserve">C. Prometheus</w:t>
      </w:r>
    </w:p>
    <w:p>
      <w:pPr>
        <w:pStyle w:val="BodyText"/>
      </w:pPr>
      <w:r>
        <w:t xml:space="preserve">D. Terraform</w:t>
      </w:r>
    </w:p>
    <w:bookmarkEnd w:id="1176"/>
    <w:bookmarkStart w:id="1177" w:name="question-38-objective-706.2"/>
    <w:p>
      <w:pPr>
        <w:pStyle w:val="Heading4"/>
      </w:pPr>
      <w:r>
        <w:t xml:space="preserve">Question 38 (Objective 706.2)</w:t>
      </w:r>
    </w:p>
    <w:p>
      <w:pPr>
        <w:pStyle w:val="FirstParagraph"/>
      </w:pPr>
      <w:r>
        <w:t xml:space="preserve">Which Linux kernel security module feature limits system call access for container processes in Kubernetes workloads?</w:t>
      </w:r>
    </w:p>
    <w:p>
      <w:pPr>
        <w:pStyle w:val="BodyText"/>
      </w:pPr>
      <w:r>
        <w:t xml:space="preserve">A. AppArmor / Seccomp profiles</w:t>
      </w:r>
    </w:p>
    <w:p>
      <w:pPr>
        <w:pStyle w:val="BodyText"/>
      </w:pPr>
      <w:r>
        <w:t xml:space="preserve">B. Systemd service slices</w:t>
      </w:r>
    </w:p>
    <w:p>
      <w:pPr>
        <w:pStyle w:val="BodyText"/>
      </w:pPr>
      <w:r>
        <w:t xml:space="preserve">C. iptables chains</w:t>
      </w:r>
    </w:p>
    <w:p>
      <w:pPr>
        <w:pStyle w:val="BodyText"/>
      </w:pPr>
      <w:r>
        <w:t xml:space="preserve">D. PAM (Pluggable Authentication Modules)</w:t>
      </w:r>
    </w:p>
    <w:bookmarkEnd w:id="1177"/>
    <w:bookmarkStart w:id="1178" w:name="question-39-objective-706.3"/>
    <w:p>
      <w:pPr>
        <w:pStyle w:val="Heading4"/>
      </w:pPr>
      <w:r>
        <w:t xml:space="preserve">Question 39 (Objective 706.3)</w:t>
      </w:r>
    </w:p>
    <w:p>
      <w:pPr>
        <w:pStyle w:val="FirstParagraph"/>
      </w:pPr>
      <w:r>
        <w:t xml:space="preserve">In HashiCorp Vault architecture, what mechanism provides dynamic, short-lived database credentials for microservices?</w:t>
      </w:r>
    </w:p>
    <w:p>
      <w:pPr>
        <w:pStyle w:val="BodyText"/>
      </w:pPr>
      <w:r>
        <w:t xml:space="preserve">A. Static Secret Engine</w:t>
      </w:r>
    </w:p>
    <w:p>
      <w:pPr>
        <w:pStyle w:val="BodyText"/>
      </w:pPr>
      <w:r>
        <w:t xml:space="preserve">B. Dynamic Database Secrets Engine</w:t>
      </w:r>
    </w:p>
    <w:p>
      <w:pPr>
        <w:pStyle w:val="BodyText"/>
      </w:pPr>
      <w:r>
        <w:t xml:space="preserve">C. Transit Secrets Engine</w:t>
      </w:r>
    </w:p>
    <w:p>
      <w:pPr>
        <w:pStyle w:val="BodyText"/>
      </w:pPr>
      <w:r>
        <w:t xml:space="preserve">D. PKI Secrets Engine</w:t>
      </w:r>
    </w:p>
    <w:bookmarkEnd w:id="1178"/>
    <w:bookmarkStart w:id="1179" w:name="question-40-objective-706.3"/>
    <w:p>
      <w:pPr>
        <w:pStyle w:val="Heading4"/>
      </w:pPr>
      <w:r>
        <w:t xml:space="preserve">Question 40 (Objective 706.3)</w:t>
      </w:r>
    </w:p>
    <w:p>
      <w:pPr>
        <w:pStyle w:val="FirstParagraph"/>
      </w:pPr>
      <w:r>
        <w:t xml:space="preserve">How can developers prevent accidental commits of API keys or private keys into Git version control repositories?</w:t>
      </w:r>
    </w:p>
    <w:p>
      <w:pPr>
        <w:pStyle w:val="BodyText"/>
      </w:pPr>
      <w:r>
        <w:t xml:space="preserve">A. Configure pre-commit hooks using secret detection tools like</w:t>
      </w:r>
      <w:r>
        <w:t xml:space="preserve"> </w:t>
      </w:r>
      <w:r>
        <w:rPr>
          <w:rStyle w:val="VerbatimChar"/>
        </w:rPr>
        <w:t xml:space="preserve">gitleaks</w:t>
      </w:r>
      <w:r>
        <w:t xml:space="preserve"> </w:t>
      </w:r>
      <w:r>
        <w:t xml:space="preserve">or</w:t>
      </w:r>
      <w:r>
        <w:t xml:space="preserve"> </w:t>
      </w:r>
      <w:r>
        <w:rPr>
          <w:rStyle w:val="VerbatimChar"/>
        </w:rPr>
        <w:t xml:space="preserve">trufflehog</w:t>
      </w:r>
      <w:r>
        <w:t xml:space="preserve">.</w:t>
      </w:r>
    </w:p>
    <w:p>
      <w:pPr>
        <w:pStyle w:val="BodyText"/>
      </w:pPr>
      <w:r>
        <w:t xml:space="preserve">B. Compress repository files using zip encryption.</w:t>
      </w:r>
    </w:p>
    <w:p>
      <w:pPr>
        <w:pStyle w:val="BodyText"/>
      </w:pPr>
      <w:r>
        <w:t xml:space="preserve">C. Never use branches other than</w:t>
      </w:r>
      <w:r>
        <w:t xml:space="preserve"> </w:t>
      </w:r>
      <w:r>
        <w:rPr>
          <w:rStyle w:val="VerbatimChar"/>
        </w:rPr>
        <w:t xml:space="preserve">main</w:t>
      </w:r>
      <w:r>
        <w:t xml:space="preserve">.</w:t>
      </w:r>
    </w:p>
    <w:p>
      <w:pPr>
        <w:pStyle w:val="BodyText"/>
      </w:pPr>
      <w:r>
        <w:t xml:space="preserve">D. Use</w:t>
      </w:r>
      <w:r>
        <w:t xml:space="preserve"> </w:t>
      </w:r>
      <w:r>
        <w:rPr>
          <w:rStyle w:val="VerbatimChar"/>
        </w:rPr>
        <w:t xml:space="preserve">git commit --no-verify</w:t>
      </w:r>
      <w:r>
        <w:t xml:space="preserve">.</w:t>
      </w:r>
    </w:p>
    <w:bookmarkEnd w:id="1179"/>
    <w:bookmarkEnd w:id="1180"/>
    <w:bookmarkStart w:id="1201" w:name="X44cec9a4e5bab1a1cba9efd70bff8dd27be7552"/>
    <w:p>
      <w:pPr>
        <w:pStyle w:val="Heading3"/>
      </w:pPr>
      <w:r>
        <w:t xml:space="preserve">Additional Comprehensive Scenario Questions (Questions 41–60)</w:t>
      </w:r>
    </w:p>
    <w:bookmarkStart w:id="1181" w:name="question-41-objective-702.1"/>
    <w:p>
      <w:pPr>
        <w:pStyle w:val="Heading4"/>
      </w:pPr>
      <w:r>
        <w:t xml:space="preserve">Question 41 (Objective 702.1)</w:t>
      </w:r>
    </w:p>
    <w:p>
      <w:pPr>
        <w:pStyle w:val="FirstParagraph"/>
      </w:pPr>
      <w:r>
        <w:t xml:space="preserve">What is the effect of the Dockerfile instruction</w:t>
      </w:r>
      <w:r>
        <w:t xml:space="preserve"> </w:t>
      </w:r>
      <w:r>
        <w:rPr>
          <w:rStyle w:val="VerbatimChar"/>
        </w:rPr>
        <w:t xml:space="preserve">STOPSIGNAL SIGINT</w:t>
      </w:r>
      <w:r>
        <w:t xml:space="preserve">?</w:t>
      </w:r>
    </w:p>
    <w:p>
      <w:pPr>
        <w:pStyle w:val="BodyText"/>
      </w:pPr>
      <w:r>
        <w:t xml:space="preserve">A. It causes the container to immediately crash on startup.</w:t>
      </w:r>
      <w:r>
        <w:br/>
      </w:r>
      <w:r>
        <w:t xml:space="preserve">B. It configures the system call signal that will be sent to the container process when issuing</w:t>
      </w:r>
      <w:r>
        <w:t xml:space="preserve"> </w:t>
      </w:r>
      <w:r>
        <w:rPr>
          <w:rStyle w:val="VerbatimChar"/>
        </w:rPr>
        <w:t xml:space="preserve">docker stop</w:t>
      </w:r>
      <w:r>
        <w:t xml:space="preserve">.</w:t>
      </w:r>
      <w:r>
        <w:br/>
      </w:r>
      <w:r>
        <w:t xml:space="preserve">C. It blocks container exit signals from host systems.</w:t>
      </w:r>
      <w:r>
        <w:br/>
      </w:r>
      <w:r>
        <w:t xml:space="preserve">D. It restarts the container automatically upon receiving network errors.</w:t>
      </w:r>
    </w:p>
    <w:bookmarkEnd w:id="1181"/>
    <w:bookmarkStart w:id="1182" w:name="question-42-objective-702.2"/>
    <w:p>
      <w:pPr>
        <w:pStyle w:val="Heading4"/>
      </w:pPr>
      <w:r>
        <w:t xml:space="preserve">Question 42 (Objective 702.2)</w:t>
      </w:r>
    </w:p>
    <w:p>
      <w:pPr>
        <w:pStyle w:val="FirstParagraph"/>
      </w:pPr>
      <w:r>
        <w:t xml:space="preserve">An engineer needs to link a local volume</w:t>
      </w:r>
      <w:r>
        <w:t xml:space="preserve"> </w:t>
      </w:r>
      <w:r>
        <w:rPr>
          <w:rStyle w:val="VerbatimChar"/>
        </w:rPr>
        <w:t xml:space="preserve">/var/log/app</w:t>
      </w:r>
      <w:r>
        <w:t xml:space="preserve"> </w:t>
      </w:r>
      <w:r>
        <w:t xml:space="preserve">on the host to</w:t>
      </w:r>
      <w:r>
        <w:t xml:space="preserve"> </w:t>
      </w:r>
      <w:r>
        <w:rPr>
          <w:rStyle w:val="VerbatimChar"/>
        </w:rPr>
        <w:t xml:space="preserve">/app/logs</w:t>
      </w:r>
      <w:r>
        <w:t xml:space="preserve"> </w:t>
      </w:r>
      <w:r>
        <w:t xml:space="preserve">inside a container with read-only permissions. Which</w:t>
      </w:r>
      <w:r>
        <w:t xml:space="preserve"> </w:t>
      </w:r>
      <w:r>
        <w:rPr>
          <w:rStyle w:val="VerbatimChar"/>
        </w:rPr>
        <w:t xml:space="preserve">--mount</w:t>
      </w:r>
      <w:r>
        <w:t xml:space="preserve"> </w:t>
      </w:r>
      <w:r>
        <w:t xml:space="preserve">flag syntax is correct?</w:t>
      </w:r>
    </w:p>
    <w:p>
      <w:pPr>
        <w:pStyle w:val="BodyText"/>
      </w:pPr>
      <w:r>
        <w:t xml:space="preserve">A.</w:t>
      </w:r>
      <w:r>
        <w:t xml:space="preserve"> </w:t>
      </w:r>
      <w:r>
        <w:rPr>
          <w:rStyle w:val="VerbatimChar"/>
        </w:rPr>
        <w:t xml:space="preserve">--mount type=bind,source=/var/log/app,target=/app/logs,readonly</w:t>
      </w:r>
    </w:p>
    <w:p>
      <w:pPr>
        <w:pStyle w:val="BodyText"/>
      </w:pPr>
      <w:r>
        <w:t xml:space="preserve">B.</w:t>
      </w:r>
      <w:r>
        <w:t xml:space="preserve"> </w:t>
      </w:r>
      <w:r>
        <w:rPr>
          <w:rStyle w:val="VerbatimChar"/>
        </w:rPr>
        <w:t xml:space="preserve">-v /var/log/app:/app/logs:rw</w:t>
      </w:r>
    </w:p>
    <w:p>
      <w:pPr>
        <w:pStyle w:val="BodyText"/>
      </w:pPr>
      <w:r>
        <w:t xml:space="preserve">C.</w:t>
      </w:r>
      <w:r>
        <w:t xml:space="preserve"> </w:t>
      </w:r>
      <w:r>
        <w:rPr>
          <w:rStyle w:val="VerbatimChar"/>
        </w:rPr>
        <w:t xml:space="preserve">--volume-mount /var/log/app:/app/logs</w:t>
      </w:r>
    </w:p>
    <w:p>
      <w:pPr>
        <w:pStyle w:val="BodyText"/>
      </w:pPr>
      <w:r>
        <w:t xml:space="preserve">D.</w:t>
      </w:r>
      <w:r>
        <w:t xml:space="preserve"> </w:t>
      </w:r>
      <w:r>
        <w:rPr>
          <w:rStyle w:val="VerbatimChar"/>
        </w:rPr>
        <w:t xml:space="preserve">--storage-bind /app/logs</w:t>
      </w:r>
    </w:p>
    <w:bookmarkEnd w:id="1182"/>
    <w:bookmarkStart w:id="1183" w:name="question-43-objective-702.3"/>
    <w:p>
      <w:pPr>
        <w:pStyle w:val="Heading4"/>
      </w:pPr>
      <w:r>
        <w:t xml:space="preserve">Question 43 (Objective 702.3)</w:t>
      </w:r>
    </w:p>
    <w:p>
      <w:pPr>
        <w:pStyle w:val="FirstParagraph"/>
      </w:pPr>
      <w:r>
        <w:t xml:space="preserve">In Kubernetes, what is the role of</w:t>
      </w:r>
      <w:r>
        <w:t xml:space="preserve"> </w:t>
      </w:r>
      <w:r>
        <w:rPr>
          <w:rStyle w:val="VerbatimChar"/>
        </w:rPr>
        <w:t xml:space="preserve">kube-proxy</w:t>
      </w:r>
      <w:r>
        <w:t xml:space="preserve"> </w:t>
      </w:r>
      <w:r>
        <w:t xml:space="preserve">running on worker nodes?</w:t>
      </w:r>
    </w:p>
    <w:p>
      <w:pPr>
        <w:pStyle w:val="BodyText"/>
      </w:pPr>
      <w:r>
        <w:t xml:space="preserve">A. Maintaining persistent disk attachments.</w:t>
      </w:r>
    </w:p>
    <w:p>
      <w:pPr>
        <w:pStyle w:val="BodyText"/>
      </w:pPr>
      <w:r>
        <w:t xml:space="preserve">B. Managing network routing, packet filtering, and load balancing for Kubernetes Services on each node.</w:t>
      </w:r>
    </w:p>
    <w:p>
      <w:pPr>
        <w:pStyle w:val="BodyText"/>
      </w:pPr>
      <w:r>
        <w:t xml:space="preserve">C. Compiling container images locally.</w:t>
      </w:r>
    </w:p>
    <w:p>
      <w:pPr>
        <w:pStyle w:val="BodyText"/>
      </w:pPr>
      <w:r>
        <w:t xml:space="preserve">D. Managing cluster DNS record registration.</w:t>
      </w:r>
    </w:p>
    <w:bookmarkEnd w:id="1183"/>
    <w:bookmarkStart w:id="1184" w:name="question-44-objective-702.4"/>
    <w:p>
      <w:pPr>
        <w:pStyle w:val="Heading4"/>
      </w:pPr>
      <w:r>
        <w:t xml:space="preserve">Question 44 (Objective 702.4)</w:t>
      </w:r>
    </w:p>
    <w:p>
      <w:pPr>
        <w:pStyle w:val="FirstParagraph"/>
      </w:pPr>
      <w:r>
        <w:t xml:space="preserve">You want to apply a rolling restart to a Kubernetes deployment named</w:t>
      </w:r>
      <w:r>
        <w:t xml:space="preserve"> </w:t>
      </w:r>
      <w:r>
        <w:rPr>
          <w:rStyle w:val="VerbatimChar"/>
        </w:rPr>
        <w:t xml:space="preserve">web-api</w:t>
      </w:r>
      <w:r>
        <w:t xml:space="preserve"> </w:t>
      </w:r>
      <w:r>
        <w:t xml:space="preserve">in namespace</w:t>
      </w:r>
      <w:r>
        <w:t xml:space="preserve"> </w:t>
      </w:r>
      <w:r>
        <w:rPr>
          <w:rStyle w:val="VerbatimChar"/>
        </w:rPr>
        <w:t xml:space="preserve">prod</w:t>
      </w:r>
      <w:r>
        <w:t xml:space="preserve">. Which command executes this gracefully?</w:t>
      </w:r>
    </w:p>
    <w:p>
      <w:pPr>
        <w:pStyle w:val="BodyText"/>
      </w:pPr>
      <w:r>
        <w:t xml:space="preserve">A.</w:t>
      </w:r>
      <w:r>
        <w:t xml:space="preserve"> </w:t>
      </w:r>
      <w:r>
        <w:rPr>
          <w:rStyle w:val="VerbatimChar"/>
        </w:rPr>
        <w:t xml:space="preserve">kubectl delete deployment web-api -n prod</w:t>
      </w:r>
    </w:p>
    <w:p>
      <w:pPr>
        <w:pStyle w:val="BodyText"/>
      </w:pPr>
      <w:r>
        <w:t xml:space="preserve">B.</w:t>
      </w:r>
      <w:r>
        <w:t xml:space="preserve"> </w:t>
      </w:r>
      <w:r>
        <w:rPr>
          <w:rStyle w:val="VerbatimChar"/>
        </w:rPr>
        <w:t xml:space="preserve">kubectl rollout restart deployment/web-api -n prod</w:t>
      </w:r>
    </w:p>
    <w:p>
      <w:pPr>
        <w:pStyle w:val="BodyText"/>
      </w:pPr>
      <w:r>
        <w:t xml:space="preserve">C.</w:t>
      </w:r>
      <w:r>
        <w:t xml:space="preserve"> </w:t>
      </w:r>
      <w:r>
        <w:rPr>
          <w:rStyle w:val="VerbatimChar"/>
        </w:rPr>
        <w:t xml:space="preserve">kubectl scale deployment web-api --replicas=0 -n prod</w:t>
      </w:r>
    </w:p>
    <w:p>
      <w:pPr>
        <w:pStyle w:val="BodyText"/>
      </w:pPr>
      <w:r>
        <w:t xml:space="preserve">D.</w:t>
      </w:r>
      <w:r>
        <w:t xml:space="preserve"> </w:t>
      </w:r>
      <w:r>
        <w:rPr>
          <w:rStyle w:val="VerbatimChar"/>
        </w:rPr>
        <w:t xml:space="preserve">kubectl replace -f deployment.yaml --force</w:t>
      </w:r>
    </w:p>
    <w:bookmarkEnd w:id="1184"/>
    <w:bookmarkStart w:id="1185" w:name="question-45-objective-702.5"/>
    <w:p>
      <w:pPr>
        <w:pStyle w:val="Heading4"/>
      </w:pPr>
      <w:r>
        <w:t xml:space="preserve">Question 45 (Objective 702.5)</w:t>
      </w:r>
    </w:p>
    <w:p>
      <w:pPr>
        <w:pStyle w:val="FirstParagraph"/>
      </w:pPr>
      <w:r>
        <w:t xml:space="preserve">Which field in a Kubernetes Pod spec prevents privilege escalation by stopping processes from gaining more privileges than their parent process?</w:t>
      </w:r>
    </w:p>
    <w:p>
      <w:pPr>
        <w:pStyle w:val="BodyText"/>
      </w:pPr>
      <w:r>
        <w:t xml:space="preserve">A.</w:t>
      </w:r>
      <w:r>
        <w:t xml:space="preserve"> </w:t>
      </w:r>
      <w:r>
        <w:rPr>
          <w:rStyle w:val="VerbatimChar"/>
        </w:rPr>
        <w:t xml:space="preserve">allowPrivilegeEscalation: false</w:t>
      </w:r>
    </w:p>
    <w:p>
      <w:pPr>
        <w:pStyle w:val="BodyText"/>
      </w:pPr>
      <w:r>
        <w:t xml:space="preserve">B.</w:t>
      </w:r>
      <w:r>
        <w:t xml:space="preserve"> </w:t>
      </w:r>
      <w:r>
        <w:rPr>
          <w:rStyle w:val="VerbatimChar"/>
        </w:rPr>
        <w:t xml:space="preserve">runAsNonRoot: true</w:t>
      </w:r>
    </w:p>
    <w:p>
      <w:pPr>
        <w:pStyle w:val="BodyText"/>
      </w:pPr>
      <w:r>
        <w:t xml:space="preserve">C.</w:t>
      </w:r>
      <w:r>
        <w:t xml:space="preserve"> </w:t>
      </w:r>
      <w:r>
        <w:rPr>
          <w:rStyle w:val="VerbatimChar"/>
        </w:rPr>
        <w:t xml:space="preserve">readOnlyRootFilesystem: true</w:t>
      </w:r>
    </w:p>
    <w:p>
      <w:pPr>
        <w:pStyle w:val="BodyText"/>
      </w:pPr>
      <w:r>
        <w:t xml:space="preserve">D.</w:t>
      </w:r>
      <w:r>
        <w:t xml:space="preserve"> </w:t>
      </w:r>
      <w:r>
        <w:rPr>
          <w:rStyle w:val="VerbatimChar"/>
        </w:rPr>
        <w:t xml:space="preserve">privileged: false</w:t>
      </w:r>
    </w:p>
    <w:bookmarkEnd w:id="1185"/>
    <w:bookmarkStart w:id="1186" w:name="question-46-objective-703.2"/>
    <w:p>
      <w:pPr>
        <w:pStyle w:val="Heading4"/>
      </w:pPr>
      <w:r>
        <w:t xml:space="preserve">Question 46 (Objective 703.2)</w:t>
      </w:r>
    </w:p>
    <w:p>
      <w:pPr>
        <w:pStyle w:val="FirstParagraph"/>
      </w:pPr>
      <w:r>
        <w:t xml:space="preserve">In OpenTofu / Terraform, what happens when you run</w:t>
      </w:r>
      <w:r>
        <w:t xml:space="preserve"> </w:t>
      </w:r>
      <w:r>
        <w:rPr>
          <w:rStyle w:val="VerbatimChar"/>
        </w:rPr>
        <w:t xml:space="preserve">tofu refresh</w:t>
      </w:r>
      <w:r>
        <w:t xml:space="preserve">?</w:t>
      </w:r>
    </w:p>
    <w:p>
      <w:pPr>
        <w:pStyle w:val="BodyText"/>
      </w:pPr>
      <w:r>
        <w:t xml:space="preserve">A. It updates state file metadata to align with actual infrastructure without updating resource configurations.</w:t>
      </w:r>
    </w:p>
    <w:p>
      <w:pPr>
        <w:pStyle w:val="BodyText"/>
      </w:pPr>
      <w:r>
        <w:t xml:space="preserve">B. It overwrites cloud resources with state file values.</w:t>
      </w:r>
    </w:p>
    <w:p>
      <w:pPr>
        <w:pStyle w:val="BodyText"/>
      </w:pPr>
      <w:r>
        <w:t xml:space="preserve">C. It deletes unused state files.</w:t>
      </w:r>
    </w:p>
    <w:p>
      <w:pPr>
        <w:pStyle w:val="BodyText"/>
      </w:pPr>
      <w:r>
        <w:t xml:space="preserve">D. It destroys all infrastructure in the workspace.</w:t>
      </w:r>
    </w:p>
    <w:bookmarkEnd w:id="1186"/>
    <w:bookmarkStart w:id="1187" w:name="question-47-objective-703.3"/>
    <w:p>
      <w:pPr>
        <w:pStyle w:val="Heading4"/>
      </w:pPr>
      <w:r>
        <w:t xml:space="preserve">Question 47 (Objective 703.3)</w:t>
      </w:r>
    </w:p>
    <w:p>
      <w:pPr>
        <w:pStyle w:val="FirstParagraph"/>
      </w:pPr>
      <w:r>
        <w:t xml:space="preserve">In an Ansible directory structure, where should common variables shared across all target hosts be defined?</w:t>
      </w:r>
    </w:p>
    <w:p>
      <w:pPr>
        <w:pStyle w:val="BodyText"/>
      </w:pPr>
      <w:r>
        <w:t xml:space="preserve">A.</w:t>
      </w:r>
      <w:r>
        <w:t xml:space="preserve"> </w:t>
      </w:r>
      <w:r>
        <w:rPr>
          <w:rStyle w:val="VerbatimChar"/>
        </w:rPr>
        <w:t xml:space="preserve">host_vars/localhost.yml</w:t>
      </w:r>
    </w:p>
    <w:p>
      <w:pPr>
        <w:pStyle w:val="BodyText"/>
      </w:pPr>
      <w:r>
        <w:t xml:space="preserve">B.</w:t>
      </w:r>
      <w:r>
        <w:t xml:space="preserve"> </w:t>
      </w:r>
      <w:r>
        <w:rPr>
          <w:rStyle w:val="VerbatimChar"/>
        </w:rPr>
        <w:t xml:space="preserve">group_vars/all.yml</w:t>
      </w:r>
    </w:p>
    <w:p>
      <w:pPr>
        <w:pStyle w:val="BodyText"/>
      </w:pPr>
      <w:r>
        <w:t xml:space="preserve">C.</w:t>
      </w:r>
      <w:r>
        <w:t xml:space="preserve"> </w:t>
      </w:r>
      <w:r>
        <w:rPr>
          <w:rStyle w:val="VerbatimChar"/>
        </w:rPr>
        <w:t xml:space="preserve">roles/common/handlers/main.yml</w:t>
      </w:r>
    </w:p>
    <w:p>
      <w:pPr>
        <w:pStyle w:val="BodyText"/>
      </w:pPr>
      <w:r>
        <w:t xml:space="preserve">D.</w:t>
      </w:r>
      <w:r>
        <w:t xml:space="preserve"> </w:t>
      </w:r>
      <w:r>
        <w:rPr>
          <w:rStyle w:val="VerbatimChar"/>
        </w:rPr>
        <w:t xml:space="preserve">ansible.cfg</w:t>
      </w:r>
    </w:p>
    <w:bookmarkEnd w:id="1187"/>
    <w:bookmarkStart w:id="1188" w:name="question-48-objective-703.4"/>
    <w:p>
      <w:pPr>
        <w:pStyle w:val="Heading4"/>
      </w:pPr>
      <w:r>
        <w:t xml:space="preserve">Question 48 (Objective 703.4)</w:t>
      </w:r>
    </w:p>
    <w:p>
      <w:pPr>
        <w:pStyle w:val="FirstParagraph"/>
      </w:pPr>
      <w:r>
        <w:t xml:space="preserve">An engineer needs to run an Ansible playbook using a custom SSH private key located at</w:t>
      </w:r>
      <w:r>
        <w:t xml:space="preserve"> </w:t>
      </w:r>
      <w:r>
        <w:rPr>
          <w:rStyle w:val="VerbatimChar"/>
        </w:rPr>
        <w:t xml:space="preserve">~/.ssh/prod_id_rsa</w:t>
      </w:r>
      <w:r>
        <w:t xml:space="preserve">. Which command line flag overrides default SSH key selection?</w:t>
      </w:r>
    </w:p>
    <w:p>
      <w:pPr>
        <w:pStyle w:val="BodyText"/>
      </w:pPr>
      <w:r>
        <w:t xml:space="preserve">A.</w:t>
      </w:r>
      <w:r>
        <w:t xml:space="preserve"> </w:t>
      </w:r>
      <w:r>
        <w:rPr>
          <w:rStyle w:val="VerbatimChar"/>
        </w:rPr>
        <w:t xml:space="preserve">--private-key ~/.ssh/prod_id_rsa</w:t>
      </w:r>
    </w:p>
    <w:p>
      <w:pPr>
        <w:pStyle w:val="BodyText"/>
      </w:pPr>
      <w:r>
        <w:t xml:space="preserve">B.</w:t>
      </w:r>
      <w:r>
        <w:t xml:space="preserve"> </w:t>
      </w:r>
      <w:r>
        <w:rPr>
          <w:rStyle w:val="VerbatimChar"/>
        </w:rPr>
        <w:t xml:space="preserve">--key-file ~/.ssh/prod_id_rsa</w:t>
      </w:r>
    </w:p>
    <w:p>
      <w:pPr>
        <w:pStyle w:val="BodyText"/>
      </w:pPr>
      <w:r>
        <w:t xml:space="preserve">C.</w:t>
      </w:r>
      <w:r>
        <w:t xml:space="preserve"> </w:t>
      </w:r>
      <w:r>
        <w:rPr>
          <w:rStyle w:val="VerbatimChar"/>
        </w:rPr>
        <w:t xml:space="preserve">-u root</w:t>
      </w:r>
    </w:p>
    <w:p>
      <w:pPr>
        <w:pStyle w:val="BodyText"/>
      </w:pPr>
      <w:r>
        <w:t xml:space="preserve">D.</w:t>
      </w:r>
      <w:r>
        <w:t xml:space="preserve"> </w:t>
      </w:r>
      <w:r>
        <w:rPr>
          <w:rStyle w:val="VerbatimChar"/>
        </w:rPr>
        <w:t xml:space="preserve">--vault-password-file</w:t>
      </w:r>
    </w:p>
    <w:bookmarkEnd w:id="1188"/>
    <w:bookmarkStart w:id="1189" w:name="question-49-objective-704.1"/>
    <w:p>
      <w:pPr>
        <w:pStyle w:val="Heading4"/>
      </w:pPr>
      <w:r>
        <w:t xml:space="preserve">Question 49 (Objective 704.1)</w:t>
      </w:r>
    </w:p>
    <w:p>
      <w:pPr>
        <w:pStyle w:val="FirstParagraph"/>
      </w:pPr>
      <w:r>
        <w:t xml:space="preserve">Which Git command combines all commits from a feature branch into a single clean commit on the destination branch during integration?</w:t>
      </w:r>
    </w:p>
    <w:p>
      <w:pPr>
        <w:pStyle w:val="BodyText"/>
      </w:pPr>
      <w:r>
        <w:t xml:space="preserve">A.</w:t>
      </w:r>
      <w:r>
        <w:t xml:space="preserve"> </w:t>
      </w:r>
      <w:r>
        <w:rPr>
          <w:rStyle w:val="VerbatimChar"/>
        </w:rPr>
        <w:t xml:space="preserve">git merge --squash</w:t>
      </w:r>
    </w:p>
    <w:p>
      <w:pPr>
        <w:pStyle w:val="BodyText"/>
      </w:pPr>
      <w:r>
        <w:t xml:space="preserve">B.</w:t>
      </w:r>
      <w:r>
        <w:t xml:space="preserve"> </w:t>
      </w:r>
      <w:r>
        <w:rPr>
          <w:rStyle w:val="VerbatimChar"/>
        </w:rPr>
        <w:t xml:space="preserve">git rebase --no-ff</w:t>
      </w:r>
    </w:p>
    <w:p>
      <w:pPr>
        <w:pStyle w:val="BodyText"/>
      </w:pPr>
      <w:r>
        <w:t xml:space="preserve">C.</w:t>
      </w:r>
      <w:r>
        <w:t xml:space="preserve"> </w:t>
      </w:r>
      <w:r>
        <w:rPr>
          <w:rStyle w:val="VerbatimChar"/>
        </w:rPr>
        <w:t xml:space="preserve">git checkout -b</w:t>
      </w:r>
    </w:p>
    <w:p>
      <w:pPr>
        <w:pStyle w:val="BodyText"/>
      </w:pPr>
      <w:r>
        <w:t xml:space="preserve">D.</w:t>
      </w:r>
      <w:r>
        <w:t xml:space="preserve"> </w:t>
      </w:r>
      <w:r>
        <w:rPr>
          <w:rStyle w:val="VerbatimChar"/>
        </w:rPr>
        <w:t xml:space="preserve">git cherry-pick --all</w:t>
      </w:r>
    </w:p>
    <w:bookmarkEnd w:id="1189"/>
    <w:bookmarkStart w:id="1190" w:name="question-50-objective-704.2"/>
    <w:p>
      <w:pPr>
        <w:pStyle w:val="Heading4"/>
      </w:pPr>
      <w:r>
        <w:t xml:space="preserve">Question 50 (Objective 704.2)</w:t>
      </w:r>
    </w:p>
    <w:p>
      <w:pPr>
        <w:pStyle w:val="FirstParagraph"/>
      </w:pPr>
      <w:r>
        <w:t xml:space="preserve">You need to temporarily save uncommitted local changes on a working directory without committing them, switch branches, and apply those changes back later. Which Git command sequence achieves this?</w:t>
      </w:r>
    </w:p>
    <w:p>
      <w:pPr>
        <w:pStyle w:val="BodyText"/>
      </w:pPr>
      <w:r>
        <w:t xml:space="preserve">A.</w:t>
      </w:r>
      <w:r>
        <w:t xml:space="preserve"> </w:t>
      </w:r>
      <w:r>
        <w:rPr>
          <w:rStyle w:val="VerbatimChar"/>
        </w:rPr>
        <w:t xml:space="preserve">git stash</w:t>
      </w:r>
      <w:r>
        <w:t xml:space="preserve"> </w:t>
      </w:r>
      <w:r>
        <w:t xml:space="preserve">then</w:t>
      </w:r>
      <w:r>
        <w:t xml:space="preserve"> </w:t>
      </w:r>
      <w:r>
        <w:rPr>
          <w:rStyle w:val="VerbatimChar"/>
        </w:rPr>
        <w:t xml:space="preserve">git stash pop</w:t>
      </w:r>
    </w:p>
    <w:p>
      <w:pPr>
        <w:pStyle w:val="BodyText"/>
      </w:pPr>
      <w:r>
        <w:t xml:space="preserve">B.</w:t>
      </w:r>
      <w:r>
        <w:t xml:space="preserve"> </w:t>
      </w:r>
      <w:r>
        <w:rPr>
          <w:rStyle w:val="VerbatimChar"/>
        </w:rPr>
        <w:t xml:space="preserve">git reset --soft</w:t>
      </w:r>
      <w:r>
        <w:t xml:space="preserve"> </w:t>
      </w:r>
      <w:r>
        <w:t xml:space="preserve">then</w:t>
      </w:r>
      <w:r>
        <w:t xml:space="preserve"> </w:t>
      </w:r>
      <w:r>
        <w:rPr>
          <w:rStyle w:val="VerbatimChar"/>
        </w:rPr>
        <w:t xml:space="preserve">git pull</w:t>
      </w:r>
    </w:p>
    <w:p>
      <w:pPr>
        <w:pStyle w:val="BodyText"/>
      </w:pPr>
      <w:r>
        <w:t xml:space="preserve">C.</w:t>
      </w:r>
      <w:r>
        <w:t xml:space="preserve"> </w:t>
      </w:r>
      <w:r>
        <w:rPr>
          <w:rStyle w:val="VerbatimChar"/>
        </w:rPr>
        <w:t xml:space="preserve">git commit -m "temp"</w:t>
      </w:r>
      <w:r>
        <w:t xml:space="preserve"> </w:t>
      </w:r>
      <w:r>
        <w:t xml:space="preserve">then</w:t>
      </w:r>
      <w:r>
        <w:t xml:space="preserve"> </w:t>
      </w:r>
      <w:r>
        <w:rPr>
          <w:rStyle w:val="VerbatimChar"/>
        </w:rPr>
        <w:t xml:space="preserve">git revert</w:t>
      </w:r>
    </w:p>
    <w:p>
      <w:pPr>
        <w:pStyle w:val="BodyText"/>
      </w:pPr>
      <w:r>
        <w:t xml:space="preserve">D.</w:t>
      </w:r>
      <w:r>
        <w:t xml:space="preserve"> </w:t>
      </w:r>
      <w:r>
        <w:rPr>
          <w:rStyle w:val="VerbatimChar"/>
        </w:rPr>
        <w:t xml:space="preserve">git clean -fd</w:t>
      </w:r>
    </w:p>
    <w:bookmarkEnd w:id="1190"/>
    <w:bookmarkStart w:id="1191" w:name="question-51-objective-704.3"/>
    <w:p>
      <w:pPr>
        <w:pStyle w:val="Heading4"/>
      </w:pPr>
      <w:r>
        <w:t xml:space="preserve">Question 51 (Objective 704.3)</w:t>
      </w:r>
    </w:p>
    <w:p>
      <w:pPr>
        <w:pStyle w:val="FirstParagraph"/>
      </w:pPr>
      <w:r>
        <w:t xml:space="preserve">In GitLab CI/CD, what is the purpose of caching (</w:t>
      </w:r>
      <w:r>
        <w:rPr>
          <w:rStyle w:val="VerbatimChar"/>
        </w:rPr>
        <w:t xml:space="preserve">cache:</w:t>
      </w:r>
      <w:r>
        <w:t xml:space="preserve">) versus artifacts (</w:t>
      </w:r>
      <w:r>
        <w:rPr>
          <w:rStyle w:val="VerbatimChar"/>
        </w:rPr>
        <w:t xml:space="preserve">artifacts:</w:t>
      </w:r>
      <w:r>
        <w:t xml:space="preserve">)?</w:t>
      </w:r>
    </w:p>
    <w:p>
      <w:pPr>
        <w:pStyle w:val="BodyText"/>
      </w:pPr>
      <w:r>
        <w:t xml:space="preserve">A. Cache stores build dependencies across pipeline runs to speed up build jobs; artifacts store final build outputs shared between stages in the same pipeline.</w:t>
      </w:r>
    </w:p>
    <w:p>
      <w:pPr>
        <w:pStyle w:val="BodyText"/>
      </w:pPr>
      <w:r>
        <w:t xml:space="preserve">B. Cache is permanent; artifacts are deleted immediately after job completion.</w:t>
      </w:r>
    </w:p>
    <w:p>
      <w:pPr>
        <w:pStyle w:val="BodyText"/>
      </w:pPr>
      <w:r>
        <w:t xml:space="preserve">C. Cache is used only for docker images; artifacts are used for text logs.</w:t>
      </w:r>
    </w:p>
    <w:p>
      <w:pPr>
        <w:pStyle w:val="BodyText"/>
      </w:pPr>
      <w:r>
        <w:t xml:space="preserve">D. There is no operational difference between cache and artifacts.</w:t>
      </w:r>
    </w:p>
    <w:bookmarkEnd w:id="1191"/>
    <w:bookmarkStart w:id="1192" w:name="question-52-objective-704.4"/>
    <w:p>
      <w:pPr>
        <w:pStyle w:val="Heading4"/>
      </w:pPr>
      <w:r>
        <w:t xml:space="preserve">Question 52 (Objective 704.4)</w:t>
      </w:r>
    </w:p>
    <w:p>
      <w:pPr>
        <w:pStyle w:val="FirstParagraph"/>
      </w:pPr>
      <w:r>
        <w:t xml:space="preserve">In GitHub Actions, how do you pass data between sequential steps inside the same job execution?</w:t>
      </w:r>
    </w:p>
    <w:p>
      <w:pPr>
        <w:pStyle w:val="BodyText"/>
      </w:pPr>
      <w:r>
        <w:t xml:space="preserve">A. By writing outputs to</w:t>
      </w:r>
      <w:r>
        <w:t xml:space="preserve"> </w:t>
      </w:r>
      <w:r>
        <w:rPr>
          <w:rStyle w:val="VerbatimChar"/>
        </w:rPr>
        <w:t xml:space="preserve">$GITHUB_OUTPUT</w:t>
      </w:r>
      <w:r>
        <w:t xml:space="preserve"> </w:t>
      </w:r>
      <w:r>
        <w:t xml:space="preserve">environment file.</w:t>
      </w:r>
    </w:p>
    <w:p>
      <w:pPr>
        <w:pStyle w:val="BodyText"/>
      </w:pPr>
      <w:r>
        <w:t xml:space="preserve">B. Using global operating system environment variables.</w:t>
      </w:r>
    </w:p>
    <w:p>
      <w:pPr>
        <w:pStyle w:val="BodyText"/>
      </w:pPr>
      <w:r>
        <w:t xml:space="preserve">C. Modifying</w:t>
      </w:r>
      <w:r>
        <w:t xml:space="preserve"> </w:t>
      </w:r>
      <w:r>
        <w:rPr>
          <w:rStyle w:val="VerbatimChar"/>
        </w:rPr>
        <w:t xml:space="preserve">.git/config</w:t>
      </w:r>
      <w:r>
        <w:t xml:space="preserve">.</w:t>
      </w:r>
    </w:p>
    <w:p>
      <w:pPr>
        <w:pStyle w:val="BodyText"/>
      </w:pPr>
      <w:r>
        <w:t xml:space="preserve">D. Uploading data to external S3 buckets.</w:t>
      </w:r>
    </w:p>
    <w:bookmarkEnd w:id="1192"/>
    <w:bookmarkStart w:id="1193" w:name="question-53-objective-705.1"/>
    <w:p>
      <w:pPr>
        <w:pStyle w:val="Heading4"/>
      </w:pPr>
      <w:r>
        <w:t xml:space="preserve">Question 53 (Objective 705.1)</w:t>
      </w:r>
    </w:p>
    <w:p>
      <w:pPr>
        <w:pStyle w:val="FirstParagraph"/>
      </w:pPr>
      <w:r>
        <w:t xml:space="preserve">What type of metric calculation does the PromQL function</w:t>
      </w:r>
      <w:r>
        <w:t xml:space="preserve"> </w:t>
      </w:r>
      <w:r>
        <w:rPr>
          <w:rStyle w:val="VerbatimChar"/>
        </w:rPr>
        <w:t xml:space="preserve">histogram_quantile(0.95, ...)</w:t>
      </w:r>
      <w:r>
        <w:t xml:space="preserve"> </w:t>
      </w:r>
      <w:r>
        <w:t xml:space="preserve">perform?</w:t>
      </w:r>
    </w:p>
    <w:p>
      <w:pPr>
        <w:pStyle w:val="BodyText"/>
      </w:pPr>
      <w:r>
        <w:t xml:space="preserve">A. It measures total packet drops over time.</w:t>
      </w:r>
    </w:p>
    <w:p>
      <w:pPr>
        <w:pStyle w:val="BodyText"/>
      </w:pPr>
      <w:r>
        <w:t xml:space="preserve">B. It computes the estimated</w:t>
      </w:r>
      <w:r>
        <w:t xml:space="preserve"> </w:t>
      </w:r>
      <m:oMath>
        <m:sSup>
          <m:e>
            <m:r>
              <m:t>95</m:t>
            </m:r>
          </m:e>
          <m:sup>
            <m:r>
              <m:rPr>
                <m:nor/>
                <m:sty m:val="p"/>
              </m:rPr>
              <m:t>th</m:t>
            </m:r>
          </m:sup>
        </m:sSup>
      </m:oMath>
      <w:r>
        <w:t xml:space="preserve"> </w:t>
      </w:r>
      <w:r>
        <w:t xml:space="preserve">percentile value from metric histogram buckets (e.g., latency measurements).</w:t>
      </w:r>
    </w:p>
    <w:p>
      <w:pPr>
        <w:pStyle w:val="BodyText"/>
      </w:pPr>
      <w:r>
        <w:t xml:space="preserve">C. It counts total HTTP request failures.</w:t>
      </w:r>
    </w:p>
    <w:p>
      <w:pPr>
        <w:pStyle w:val="BodyText"/>
      </w:pPr>
      <w:r>
        <w:t xml:space="preserve">D. It predicts memory usage 95 minutes in the future.</w:t>
      </w:r>
    </w:p>
    <w:bookmarkEnd w:id="1193"/>
    <w:bookmarkStart w:id="1194" w:name="question-54-objective-705.2"/>
    <w:p>
      <w:pPr>
        <w:pStyle w:val="Heading4"/>
      </w:pPr>
      <w:r>
        <w:t xml:space="preserve">Question 54 (Objective 705.2)</w:t>
      </w:r>
    </w:p>
    <w:p>
      <w:pPr>
        <w:pStyle w:val="FirstParagraph"/>
      </w:pPr>
      <w:r>
        <w:t xml:space="preserve">In Prometheus Alertmanager, what does the</w:t>
      </w:r>
      <w:r>
        <w:t xml:space="preserve"> </w:t>
      </w:r>
      <w:r>
        <w:rPr>
          <w:rStyle w:val="VerbatimChar"/>
        </w:rPr>
        <w:t xml:space="preserve">inhibition</w:t>
      </w:r>
      <w:r>
        <w:t xml:space="preserve"> </w:t>
      </w:r>
      <w:r>
        <w:t xml:space="preserve">rule configuration achieve?</w:t>
      </w:r>
    </w:p>
    <w:p>
      <w:pPr>
        <w:pStyle w:val="BodyText"/>
      </w:pPr>
      <w:r>
        <w:t xml:space="preserve">A. It suppresses specific alert notifications if another related higher-priority alert is already active.</w:t>
      </w:r>
    </w:p>
    <w:p>
      <w:pPr>
        <w:pStyle w:val="BodyText"/>
      </w:pPr>
      <w:r>
        <w:t xml:space="preserve">B. It automatically restarts failing containers.</w:t>
      </w:r>
    </w:p>
    <w:p>
      <w:pPr>
        <w:pStyle w:val="BodyText"/>
      </w:pPr>
      <w:r>
        <w:t xml:space="preserve">C. It deletes metrics from disk.</w:t>
      </w:r>
    </w:p>
    <w:p>
      <w:pPr>
        <w:pStyle w:val="BodyText"/>
      </w:pPr>
      <w:r>
        <w:t xml:space="preserve">D. It routes alerts exclusively via email.</w:t>
      </w:r>
    </w:p>
    <w:bookmarkEnd w:id="1194"/>
    <w:bookmarkStart w:id="1195" w:name="question-55-objective-705.3"/>
    <w:p>
      <w:pPr>
        <w:pStyle w:val="Heading4"/>
      </w:pPr>
      <w:r>
        <w:t xml:space="preserve">Question 55 (Objective 705.3)</w:t>
      </w:r>
    </w:p>
    <w:p>
      <w:pPr>
        <w:pStyle w:val="FirstParagraph"/>
      </w:pPr>
      <w:r>
        <w:t xml:space="preserve">In Grafana Loki, which component is responsible for parsing log lines, extracting labels, and forwarding log streams to the Loki storage backend?</w:t>
      </w:r>
    </w:p>
    <w:p>
      <w:pPr>
        <w:pStyle w:val="BodyText"/>
      </w:pPr>
      <w:r>
        <w:t xml:space="preserve">A. Promtail (or Alloy)</w:t>
      </w:r>
    </w:p>
    <w:p>
      <w:pPr>
        <w:pStyle w:val="BodyText"/>
      </w:pPr>
      <w:r>
        <w:t xml:space="preserve">B. FluentBit Agent</w:t>
      </w:r>
    </w:p>
    <w:p>
      <w:pPr>
        <w:pStyle w:val="BodyText"/>
      </w:pPr>
      <w:r>
        <w:t xml:space="preserve">C. Prometheus Server</w:t>
      </w:r>
    </w:p>
    <w:p>
      <w:pPr>
        <w:pStyle w:val="BodyText"/>
      </w:pPr>
      <w:r>
        <w:t xml:space="preserve">D. Alertmanager</w:t>
      </w:r>
    </w:p>
    <w:bookmarkEnd w:id="1195"/>
    <w:bookmarkStart w:id="1196" w:name="question-56-objective-706.1"/>
    <w:p>
      <w:pPr>
        <w:pStyle w:val="Heading4"/>
      </w:pPr>
      <w:r>
        <w:t xml:space="preserve">Question 56 (Objective 706.1)</w:t>
      </w:r>
    </w:p>
    <w:p>
      <w:pPr>
        <w:pStyle w:val="FirstParagraph"/>
      </w:pPr>
      <w:r>
        <w:t xml:space="preserve">What security vulnerability occurs when container workloads are executed as default</w:t>
      </w:r>
      <w:r>
        <w:t xml:space="preserve"> </w:t>
      </w:r>
      <w:r>
        <w:rPr>
          <w:rStyle w:val="VerbatimChar"/>
        </w:rPr>
        <w:t xml:space="preserve">root</w:t>
      </w:r>
      <w:r>
        <w:t xml:space="preserve"> </w:t>
      </w:r>
      <w:r>
        <w:t xml:space="preserve">user without namespace remapping?</w:t>
      </w:r>
    </w:p>
    <w:p>
      <w:pPr>
        <w:pStyle w:val="BodyText"/>
      </w:pPr>
      <w:r>
        <w:t xml:space="preserve">A. A container break-out exploit could allow unprivileged processes to gain root access on the underlying host node.</w:t>
      </w:r>
    </w:p>
    <w:p>
      <w:pPr>
        <w:pStyle w:val="BodyText"/>
      </w:pPr>
      <w:r>
        <w:t xml:space="preserve">B. Containers cannot open network ports.</w:t>
      </w:r>
    </w:p>
    <w:p>
      <w:pPr>
        <w:pStyle w:val="BodyText"/>
      </w:pPr>
      <w:r>
        <w:t xml:space="preserve">C. Container images double in disk size.</w:t>
      </w:r>
    </w:p>
    <w:p>
      <w:pPr>
        <w:pStyle w:val="BodyText"/>
      </w:pPr>
      <w:r>
        <w:t xml:space="preserve">D. Kubernetes deployments fail to schedule.</w:t>
      </w:r>
    </w:p>
    <w:bookmarkEnd w:id="1196"/>
    <w:bookmarkStart w:id="1197" w:name="question-57-objective-706.2"/>
    <w:p>
      <w:pPr>
        <w:pStyle w:val="Heading4"/>
      </w:pPr>
      <w:r>
        <w:t xml:space="preserve">Question 57 (Objective 706.2)</w:t>
      </w:r>
    </w:p>
    <w:p>
      <w:pPr>
        <w:pStyle w:val="FirstParagraph"/>
      </w:pPr>
      <w:r>
        <w:t xml:space="preserve">What is the primary function of static application security testing (SAST) tools integrated into CI/CD pipelines?</w:t>
      </w:r>
    </w:p>
    <w:p>
      <w:pPr>
        <w:pStyle w:val="BodyText"/>
      </w:pPr>
      <w:r>
        <w:t xml:space="preserve">A. Scanning compiled container binaries during production runtime.</w:t>
      </w:r>
    </w:p>
    <w:p>
      <w:pPr>
        <w:pStyle w:val="BodyText"/>
      </w:pPr>
      <w:r>
        <w:t xml:space="preserve">B. Analyzing source code for security vulnerabilities, bad coding practices, and hardcoded secrets before compilation.</w:t>
      </w:r>
    </w:p>
    <w:p>
      <w:pPr>
        <w:pStyle w:val="BodyText"/>
      </w:pPr>
      <w:r>
        <w:t xml:space="preserve">C. Simulating Distributed Denial of Service (DDoS) attacks.</w:t>
      </w:r>
    </w:p>
    <w:p>
      <w:pPr>
        <w:pStyle w:val="BodyText"/>
      </w:pPr>
      <w:r>
        <w:t xml:space="preserve">D. Generating TLS certificates automatically.</w:t>
      </w:r>
    </w:p>
    <w:bookmarkEnd w:id="1197"/>
    <w:bookmarkStart w:id="1198" w:name="question-58-objective-706.3"/>
    <w:p>
      <w:pPr>
        <w:pStyle w:val="Heading4"/>
      </w:pPr>
      <w:r>
        <w:t xml:space="preserve">Question 58 (Objective 706.3)</w:t>
      </w:r>
    </w:p>
    <w:p>
      <w:pPr>
        <w:pStyle w:val="FirstParagraph"/>
      </w:pPr>
      <w:r>
        <w:t xml:space="preserve">Which authentication method allows Kubernetes workloads to authenticate seamlessly with HashiCorp Vault using native ServiceAccount tokens?</w:t>
      </w:r>
    </w:p>
    <w:p>
      <w:pPr>
        <w:pStyle w:val="BodyText"/>
      </w:pPr>
      <w:r>
        <w:t xml:space="preserve">A. Kubernetes Auth Method</w:t>
      </w:r>
    </w:p>
    <w:p>
      <w:pPr>
        <w:pStyle w:val="BodyText"/>
      </w:pPr>
      <w:r>
        <w:t xml:space="preserve">B. Userpass Auth Method</w:t>
      </w:r>
    </w:p>
    <w:p>
      <w:pPr>
        <w:pStyle w:val="BodyText"/>
      </w:pPr>
      <w:r>
        <w:t xml:space="preserve">C. GitHub OAuth</w:t>
      </w:r>
    </w:p>
    <w:p>
      <w:pPr>
        <w:pStyle w:val="BodyText"/>
      </w:pPr>
      <w:r>
        <w:t xml:space="preserve">D. AppRole Auth Method</w:t>
      </w:r>
    </w:p>
    <w:bookmarkEnd w:id="1198"/>
    <w:bookmarkStart w:id="1199" w:name="question-59-objective-701.2"/>
    <w:p>
      <w:pPr>
        <w:pStyle w:val="Heading4"/>
      </w:pPr>
      <w:r>
        <w:t xml:space="preserve">Question 59 (Objective 701.2)</w:t>
      </w:r>
    </w:p>
    <w:p>
      <w:pPr>
        <w:pStyle w:val="FirstParagraph"/>
      </w:pPr>
      <w:r>
        <w:t xml:space="preserve">In continuous deployment architectures, what is</w:t>
      </w:r>
      <w:r>
        <w:t xml:space="preserve"> </w:t>
      </w:r>
      <w:r>
        <w:t xml:space="preserve">“</w:t>
      </w:r>
      <w:r>
        <w:t xml:space="preserve">Blue/Green</w:t>
      </w:r>
      <w:r>
        <w:t xml:space="preserve">”</w:t>
      </w:r>
      <w:r>
        <w:t xml:space="preserve"> </w:t>
      </w:r>
      <w:r>
        <w:t xml:space="preserve">deployment?</w:t>
      </w:r>
    </w:p>
    <w:p>
      <w:pPr>
        <w:pStyle w:val="BodyText"/>
      </w:pPr>
      <w:r>
        <w:t xml:space="preserve">A. Updating application instances one node at a time in place.</w:t>
      </w:r>
    </w:p>
    <w:p>
      <w:pPr>
        <w:pStyle w:val="BodyText"/>
      </w:pPr>
      <w:r>
        <w:t xml:space="preserve">B. Maintaining two identical production environments (Blue and Green), where one serves live production traffic while the other is updated and verified before switching router traffic instantly.</w:t>
      </w:r>
    </w:p>
    <w:p>
      <w:pPr>
        <w:pStyle w:val="BodyText"/>
      </w:pPr>
      <w:r>
        <w:t xml:space="preserve">C. Deploying software exclusively to staging servers.</w:t>
      </w:r>
    </w:p>
    <w:p>
      <w:pPr>
        <w:pStyle w:val="BodyText"/>
      </w:pPr>
      <w:r>
        <w:t xml:space="preserve">D. Merging code into main branch without automated testing.</w:t>
      </w:r>
    </w:p>
    <w:bookmarkEnd w:id="1199"/>
    <w:bookmarkStart w:id="1200" w:name="question-60-objective-703.1"/>
    <w:p>
      <w:pPr>
        <w:pStyle w:val="Heading4"/>
      </w:pPr>
      <w:r>
        <w:t xml:space="preserve">Question 60 (Objective 703.1)</w:t>
      </w:r>
    </w:p>
    <w:p>
      <w:pPr>
        <w:pStyle w:val="FirstParagraph"/>
      </w:pPr>
      <w:r>
        <w:t xml:space="preserve">Why is maintaining state locking essential when managing Terraform / OpenTofu state files in enterprise remote backends (e.g., AWS S3 with DynamoDB)?</w:t>
      </w:r>
    </w:p>
    <w:p>
      <w:pPr>
        <w:pStyle w:val="BodyText"/>
      </w:pPr>
      <w:r>
        <w:t xml:space="preserve">A. To speed up execution times.</w:t>
      </w:r>
    </w:p>
    <w:p>
      <w:pPr>
        <w:pStyle w:val="BodyText"/>
      </w:pPr>
      <w:r>
        <w:t xml:space="preserve">B. To prevent concurrent execution runs from corrupting or causing race conditions in state data.</w:t>
      </w:r>
    </w:p>
    <w:p>
      <w:pPr>
        <w:pStyle w:val="BodyText"/>
      </w:pPr>
      <w:r>
        <w:t xml:space="preserve">C. To reduce cloud storage costs.</w:t>
      </w:r>
    </w:p>
    <w:p>
      <w:pPr>
        <w:pStyle w:val="BodyText"/>
      </w:pPr>
      <w:r>
        <w:t xml:space="preserve">D. To compress state files automatically.</w:t>
      </w:r>
    </w:p>
    <w:bookmarkEnd w:id="1200"/>
    <w:bookmarkEnd w:id="1201"/>
    <w:bookmarkEnd w:id="1202"/>
    <w:bookmarkStart w:id="1205" w:name="Xa468ae49bb6794ae999fb91fde8c24f1a0c2f6f"/>
    <w:p>
      <w:pPr>
        <w:pStyle w:val="Heading2"/>
      </w:pPr>
      <w:r>
        <w:t xml:space="preserve">D.3. Detailed Answer Explanations, Domain Mapping, &amp; Topic Weighting Analysis</w:t>
      </w:r>
    </w:p>
    <w:bookmarkStart w:id="1203" w:name="exam-domain-weighting-distribution"/>
    <w:p>
      <w:pPr>
        <w:pStyle w:val="Heading3"/>
      </w:pPr>
      <w:r>
        <w:t xml:space="preserve">Exam Domain Weighting Distribution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Exam Weighting (%)</w:t>
            </w:r>
          </w:p>
        </w:tc>
        <w:tc>
          <w:tcPr/>
          <w:p>
            <w:pPr>
              <w:pStyle w:val="Compact"/>
              <w:jc w:val="left"/>
            </w:pPr>
            <w:r>
              <w:t xml:space="preserve">Target Question Count</w:t>
            </w:r>
          </w:p>
        </w:tc>
      </w:tr>
      <w:tr>
        <w:tc>
          <w:tcPr/>
          <w:p>
            <w:pPr>
              <w:pStyle w:val="Compact"/>
              <w:jc w:val="left"/>
            </w:pPr>
            <w:r>
              <w:rPr>
                <w:b/>
                <w:bCs/>
              </w:rPr>
              <w:t xml:space="preserve">Domain 1: Modern Software Development &amp; DevOps</w:t>
            </w:r>
          </w:p>
        </w:tc>
        <w:tc>
          <w:tcPr/>
          <w:p>
            <w:pPr>
              <w:pStyle w:val="Compact"/>
              <w:jc w:val="left"/>
            </w:pPr>
            <w:r>
              <w:t xml:space="preserve">15%</w:t>
            </w:r>
          </w:p>
        </w:tc>
        <w:tc>
          <w:tcPr/>
          <w:p>
            <w:pPr>
              <w:pStyle w:val="Compact"/>
              <w:jc w:val="left"/>
            </w:pPr>
            <w:r>
              <w:t xml:space="preserve">9 Questions</w:t>
            </w:r>
          </w:p>
        </w:tc>
      </w:tr>
      <w:tr>
        <w:tc>
          <w:tcPr/>
          <w:p>
            <w:pPr>
              <w:pStyle w:val="Compact"/>
              <w:jc w:val="left"/>
            </w:pPr>
            <w:r>
              <w:rPr>
                <w:b/>
                <w:bCs/>
              </w:rPr>
              <w:t xml:space="preserve">Domain 2: Container Management &amp; Orchestration</w:t>
            </w:r>
          </w:p>
        </w:tc>
        <w:tc>
          <w:tcPr/>
          <w:p>
            <w:pPr>
              <w:pStyle w:val="Compact"/>
              <w:jc w:val="left"/>
            </w:pPr>
            <w:r>
              <w:t xml:space="preserve">25%</w:t>
            </w:r>
          </w:p>
        </w:tc>
        <w:tc>
          <w:tcPr/>
          <w:p>
            <w:pPr>
              <w:pStyle w:val="Compact"/>
              <w:jc w:val="left"/>
            </w:pPr>
            <w:r>
              <w:t xml:space="preserve">15 Questions</w:t>
            </w:r>
          </w:p>
        </w:tc>
      </w:tr>
      <w:tr>
        <w:tc>
          <w:tcPr/>
          <w:p>
            <w:pPr>
              <w:pStyle w:val="Compact"/>
              <w:jc w:val="left"/>
            </w:pPr>
            <w:r>
              <w:rPr>
                <w:b/>
                <w:bCs/>
              </w:rPr>
              <w:t xml:space="preserve">Domain 3: Infrastructure as Code &amp; Automation</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4: Version Control &amp; CI/CD Pipelines</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5: Observability, Logging &amp; Monitoring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Domain 6: Security, Compliance &amp; System Hardening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jc w:val="left"/>
            </w:pPr>
            <w:r>
              <w:rPr>
                <w:b/>
                <w:bCs/>
              </w:rPr>
              <w:t xml:space="preserve">60 Questions</w:t>
            </w:r>
          </w:p>
        </w:tc>
      </w:tr>
    </w:tbl>
    <w:bookmarkEnd w:id="1203"/>
    <w:bookmarkStart w:id="1204" w:name="answer-key-explanations"/>
    <w:p>
      <w:pPr>
        <w:pStyle w:val="Heading3"/>
      </w:pPr>
      <w:r>
        <w:t xml:space="preserve">Answer Key &amp; Explanations</w:t>
      </w:r>
    </w:p>
    <w:p>
      <w:pPr>
        <w:numPr>
          <w:ilvl w:val="0"/>
          <w:numId w:val="1368"/>
        </w:numPr>
      </w:pPr>
      <w:r>
        <w:rPr>
          <w:b/>
          <w:bCs/>
        </w:rPr>
        <w:t xml:space="preserve">B</w:t>
      </w:r>
      <w:r>
        <w:t xml:space="preserve"> </w:t>
      </w:r>
      <w:r>
        <w:t xml:space="preserve">(Obj 701.1):</w:t>
      </w:r>
      <w:r>
        <w:t xml:space="preserve"> </w:t>
      </w:r>
      <w:r>
        <w:rPr>
          <w:i/>
          <w:iCs/>
        </w:rPr>
        <w:t xml:space="preserve">Lead Time for Changes</w:t>
      </w:r>
      <w:r>
        <w:t xml:space="preserve"> </w:t>
      </w:r>
      <w:r>
        <w:t xml:space="preserve">(the time elapsed from code commit to production deployment) measures pipeline speed and organizational agility.</w:t>
      </w:r>
    </w:p>
    <w:p>
      <w:pPr>
        <w:numPr>
          <w:ilvl w:val="0"/>
          <w:numId w:val="1368"/>
        </w:numPr>
      </w:pPr>
      <w:r>
        <w:rPr>
          <w:b/>
          <w:bCs/>
        </w:rPr>
        <w:t xml:space="preserve">B</w:t>
      </w:r>
      <w:r>
        <w:t xml:space="preserve"> </w:t>
      </w:r>
      <w:r>
        <w:t xml:space="preserve">(Obj 701.2):</w:t>
      </w:r>
      <w:r>
        <w:t xml:space="preserve"> </w:t>
      </w:r>
      <w:r>
        <w:rPr>
          <w:i/>
          <w:iCs/>
        </w:rPr>
        <w:t xml:space="preserve">Canary Deployment</w:t>
      </w:r>
      <w:r>
        <w:t xml:space="preserve"> </w:t>
      </w:r>
      <w:r>
        <w:t xml:space="preserve">routes a small percentage of traffic to the new version to validate metrics before full rollout.</w:t>
      </w:r>
    </w:p>
    <w:p>
      <w:pPr>
        <w:numPr>
          <w:ilvl w:val="0"/>
          <w:numId w:val="1368"/>
        </w:numPr>
      </w:pPr>
      <w:r>
        <w:rPr>
          <w:b/>
          <w:bCs/>
        </w:rPr>
        <w:t xml:space="preserve">B</w:t>
      </w:r>
      <w:r>
        <w:t xml:space="preserve"> </w:t>
      </w:r>
      <w:r>
        <w:t xml:space="preserve">(Obj 701.3):</w:t>
      </w:r>
      <w:r>
        <w:t xml:space="preserve"> </w:t>
      </w:r>
      <w:r>
        <w:rPr>
          <w:i/>
          <w:iCs/>
        </w:rPr>
        <w:t xml:space="preserve">Factor VI (Processes)</w:t>
      </w:r>
      <w:r>
        <w:t xml:space="preserve"> </w:t>
      </w:r>
      <w:r>
        <w:t xml:space="preserve">dictates that apps must execute as stateless, share-nothing processes.</w:t>
      </w:r>
    </w:p>
    <w:p>
      <w:pPr>
        <w:numPr>
          <w:ilvl w:val="0"/>
          <w:numId w:val="1368"/>
        </w:numPr>
      </w:pPr>
      <w:r>
        <w:rPr>
          <w:b/>
          <w:bCs/>
        </w:rPr>
        <w:t xml:space="preserve">B</w:t>
      </w:r>
      <w:r>
        <w:t xml:space="preserve"> </w:t>
      </w:r>
      <w:r>
        <w:t xml:space="preserve">(Obj 702.1): BuildKit (</w:t>
      </w:r>
      <w:r>
        <w:rPr>
          <w:rStyle w:val="VerbatimChar"/>
        </w:rPr>
        <w:t xml:space="preserve">--secret</w:t>
      </w:r>
      <w:r>
        <w:t xml:space="preserve">) mounts secrets during build time without storing them in image layer history.</w:t>
      </w:r>
    </w:p>
    <w:p>
      <w:pPr>
        <w:numPr>
          <w:ilvl w:val="0"/>
          <w:numId w:val="1368"/>
        </w:numPr>
      </w:pPr>
      <w:r>
        <w:rPr>
          <w:b/>
          <w:bCs/>
        </w:rPr>
        <w:t xml:space="preserve">B</w:t>
      </w:r>
      <w:r>
        <w:t xml:space="preserve"> </w:t>
      </w:r>
      <w:r>
        <w:t xml:space="preserve">(Obj 702.1): Multi-stage builds keep runtime images minimal by leaving build tools in build-stage layers.</w:t>
      </w:r>
    </w:p>
    <w:p>
      <w:pPr>
        <w:numPr>
          <w:ilvl w:val="0"/>
          <w:numId w:val="1368"/>
        </w:numPr>
      </w:pPr>
      <w:r>
        <w:rPr>
          <w:b/>
          <w:bCs/>
        </w:rPr>
        <w:t xml:space="preserve">B</w:t>
      </w:r>
      <w:r>
        <w:t xml:space="preserve"> </w:t>
      </w:r>
      <w:r>
        <w:t xml:space="preserve">(Obj 702.2):</w:t>
      </w:r>
      <w:r>
        <w:t xml:space="preserve"> </w:t>
      </w:r>
      <w:r>
        <w:rPr>
          <w:rStyle w:val="VerbatimChar"/>
        </w:rPr>
        <w:t xml:space="preserve">docker stats --no-stream</w:t>
      </w:r>
      <w:r>
        <w:t xml:space="preserve"> </w:t>
      </w:r>
      <w:r>
        <w:t xml:space="preserve">returns a single snapshot table of container resource usage.</w:t>
      </w:r>
    </w:p>
    <w:p>
      <w:pPr>
        <w:numPr>
          <w:ilvl w:val="0"/>
          <w:numId w:val="1368"/>
        </w:numPr>
      </w:pPr>
      <w:r>
        <w:rPr>
          <w:b/>
          <w:bCs/>
        </w:rPr>
        <w:t xml:space="preserve">B</w:t>
      </w:r>
      <w:r>
        <w:t xml:space="preserve"> </w:t>
      </w:r>
      <w:r>
        <w:t xml:space="preserve">(Obj 702.2):</w:t>
      </w:r>
      <w:r>
        <w:t xml:space="preserve"> </w:t>
      </w:r>
      <w:r>
        <w:rPr>
          <w:rStyle w:val="VerbatimChar"/>
        </w:rPr>
        <w:t xml:space="preserve">docker system prune --all --force</w:t>
      </w:r>
      <w:r>
        <w:t xml:space="preserve"> </w:t>
      </w:r>
      <w:r>
        <w:t xml:space="preserve">cleans all unused container state and dangling cache.</w:t>
      </w:r>
    </w:p>
    <w:p>
      <w:pPr>
        <w:numPr>
          <w:ilvl w:val="0"/>
          <w:numId w:val="1368"/>
        </w:numPr>
      </w:pPr>
      <w:r>
        <w:rPr>
          <w:b/>
          <w:bCs/>
        </w:rPr>
        <w:t xml:space="preserve">B</w:t>
      </w:r>
      <w:r>
        <w:t xml:space="preserve"> </w:t>
      </w:r>
      <w:r>
        <w:t xml:space="preserve">(Obj 702.3):</w:t>
      </w:r>
      <w:r>
        <w:t xml:space="preserve"> </w:t>
      </w:r>
      <w:r>
        <w:rPr>
          <w:rStyle w:val="VerbatimChar"/>
        </w:rPr>
        <w:t xml:space="preserve">etcd</w:t>
      </w:r>
      <w:r>
        <w:t xml:space="preserve"> </w:t>
      </w:r>
      <w:r>
        <w:t xml:space="preserve">is the consistent and highly available key-value store for all Kubernetes cluster data.</w:t>
      </w:r>
    </w:p>
    <w:p>
      <w:pPr>
        <w:numPr>
          <w:ilvl w:val="0"/>
          <w:numId w:val="1368"/>
        </w:numPr>
      </w:pPr>
      <w:r>
        <w:rPr>
          <w:b/>
          <w:bCs/>
        </w:rPr>
        <w:t xml:space="preserve">B</w:t>
      </w:r>
      <w:r>
        <w:t xml:space="preserve"> </w:t>
      </w:r>
      <w:r>
        <w:t xml:space="preserve">(Obj 702.3): JSONPath queries allow filtering specific status array fields like</w:t>
      </w:r>
      <w:r>
        <w:t xml:space="preserve"> </w:t>
      </w:r>
      <w:r>
        <w:rPr>
          <w:rStyle w:val="VerbatimChar"/>
        </w:rPr>
        <w:t xml:space="preserve">InternalIP</w:t>
      </w:r>
      <w:r>
        <w:t xml:space="preserve">.</w:t>
      </w:r>
    </w:p>
    <w:p>
      <w:pPr>
        <w:numPr>
          <w:ilvl w:val="0"/>
          <w:numId w:val="1368"/>
        </w:numPr>
      </w:pPr>
      <w:r>
        <w:rPr>
          <w:b/>
          <w:bCs/>
        </w:rPr>
        <w:t xml:space="preserve">A</w:t>
      </w:r>
      <w:r>
        <w:t xml:space="preserve"> </w:t>
      </w:r>
      <w:r>
        <w:t xml:space="preserve">(Obj 702.4):</w:t>
      </w:r>
      <w:r>
        <w:t xml:space="preserve"> </w:t>
      </w:r>
      <w:r>
        <w:rPr>
          <w:rStyle w:val="VerbatimChar"/>
        </w:rPr>
        <w:t xml:space="preserve">kubectl exec -it</w:t>
      </w:r>
      <w:r>
        <w:t xml:space="preserve"> </w:t>
      </w:r>
      <w:r>
        <w:t xml:space="preserve">attaches an interactive tty to a specified pod container.</w:t>
      </w:r>
    </w:p>
    <w:p>
      <w:pPr>
        <w:numPr>
          <w:ilvl w:val="0"/>
          <w:numId w:val="1368"/>
        </w:numPr>
      </w:pPr>
      <w:r>
        <w:rPr>
          <w:b/>
          <w:bCs/>
        </w:rPr>
        <w:t xml:space="preserve">C</w:t>
      </w:r>
      <w:r>
        <w:t xml:space="preserve"> </w:t>
      </w:r>
      <w:r>
        <w:t xml:space="preserve">(Obj 702.4): Readiness failures cause the endpoint controller to strip the pod IP from service routing.</w:t>
      </w:r>
    </w:p>
    <w:p>
      <w:pPr>
        <w:numPr>
          <w:ilvl w:val="0"/>
          <w:numId w:val="1368"/>
        </w:numPr>
      </w:pPr>
      <w:r>
        <w:rPr>
          <w:b/>
          <w:bCs/>
        </w:rPr>
        <w:t xml:space="preserve">A</w:t>
      </w:r>
      <w:r>
        <w:t xml:space="preserve"> </w:t>
      </w:r>
      <w:r>
        <w:t xml:space="preserve">(Obj 702.5):</w:t>
      </w:r>
      <w:r>
        <w:t xml:space="preserve"> </w:t>
      </w:r>
      <w:r>
        <w:rPr>
          <w:rStyle w:val="VerbatimChar"/>
        </w:rPr>
        <w:t xml:space="preserve">namespaceSelector</w:t>
      </w:r>
      <w:r>
        <w:t xml:space="preserve"> </w:t>
      </w:r>
      <w:r>
        <w:t xml:space="preserve">matches source namespaces for ingress traffic rules in NetworkPolicies.</w:t>
      </w:r>
    </w:p>
    <w:p>
      <w:pPr>
        <w:numPr>
          <w:ilvl w:val="0"/>
          <w:numId w:val="1368"/>
        </w:numPr>
      </w:pPr>
      <w:r>
        <w:rPr>
          <w:b/>
          <w:bCs/>
        </w:rPr>
        <w:t xml:space="preserve">C</w:t>
      </w:r>
      <w:r>
        <w:t xml:space="preserve"> </w:t>
      </w:r>
      <w:r>
        <w:t xml:space="preserve">(Obj 702.5):</w:t>
      </w:r>
      <w:r>
        <w:t xml:space="preserve"> </w:t>
      </w:r>
      <w:r>
        <w:rPr>
          <w:rStyle w:val="VerbatimChar"/>
        </w:rPr>
        <w:t xml:space="preserve">StatefulSet</w:t>
      </w:r>
      <w:r>
        <w:t xml:space="preserve"> </w:t>
      </w:r>
      <w:r>
        <w:t xml:space="preserve">provides sticky identities, ordered deployment, and dedicated PV volumes.</w:t>
      </w:r>
    </w:p>
    <w:p>
      <w:pPr>
        <w:numPr>
          <w:ilvl w:val="0"/>
          <w:numId w:val="1368"/>
        </w:numPr>
      </w:pPr>
      <w:r>
        <w:rPr>
          <w:b/>
          <w:bCs/>
        </w:rPr>
        <w:t xml:space="preserve">B</w:t>
      </w:r>
      <w:r>
        <w:t xml:space="preserve"> </w:t>
      </w:r>
      <w:r>
        <w:t xml:space="preserve">(Obj 703.1): IaC allows declarative infrastructure provisioning that is reproducible and auditable.</w:t>
      </w:r>
    </w:p>
    <w:p>
      <w:pPr>
        <w:numPr>
          <w:ilvl w:val="0"/>
          <w:numId w:val="1368"/>
        </w:numPr>
      </w:pPr>
      <w:r>
        <w:rPr>
          <w:b/>
          <w:bCs/>
        </w:rPr>
        <w:t xml:space="preserve">B</w:t>
      </w:r>
      <w:r>
        <w:t xml:space="preserve"> </w:t>
      </w:r>
      <w:r>
        <w:t xml:space="preserve">(Obj 703.1):</w:t>
      </w:r>
      <w:r>
        <w:t xml:space="preserve"> </w:t>
      </w:r>
      <w:r>
        <w:rPr>
          <w:rStyle w:val="VerbatimChar"/>
        </w:rPr>
        <w:t xml:space="preserve">terraform state mv</w:t>
      </w:r>
      <w:r>
        <w:t xml:space="preserve"> </w:t>
      </w:r>
      <w:r>
        <w:t xml:space="preserve">refactors state resource addresses without altering real resources.</w:t>
      </w:r>
    </w:p>
    <w:p>
      <w:pPr>
        <w:numPr>
          <w:ilvl w:val="0"/>
          <w:numId w:val="1368"/>
        </w:numPr>
      </w:pPr>
      <w:r>
        <w:rPr>
          <w:b/>
          <w:bCs/>
        </w:rPr>
        <w:t xml:space="preserve">B</w:t>
      </w:r>
      <w:r>
        <w:t xml:space="preserve"> </w:t>
      </w:r>
      <w:r>
        <w:t xml:space="preserve">(Obj 703.2):</w:t>
      </w:r>
      <w:r>
        <w:t xml:space="preserve"> </w:t>
      </w:r>
      <w:r>
        <w:rPr>
          <w:rStyle w:val="VerbatimChar"/>
        </w:rPr>
        <w:t xml:space="preserve">sensitive = true</w:t>
      </w:r>
      <w:r>
        <w:t xml:space="preserve"> </w:t>
      </w:r>
      <w:r>
        <w:t xml:space="preserve">prevents variable output logging in CLI terminal output.</w:t>
      </w:r>
    </w:p>
    <w:p>
      <w:pPr>
        <w:numPr>
          <w:ilvl w:val="0"/>
          <w:numId w:val="1368"/>
        </w:numPr>
      </w:pPr>
      <w:r>
        <w:rPr>
          <w:b/>
          <w:bCs/>
        </w:rPr>
        <w:t xml:space="preserve">A</w:t>
      </w:r>
      <w:r>
        <w:t xml:space="preserve"> </w:t>
      </w:r>
      <w:r>
        <w:t xml:space="preserve">(Obj 703.2):</w:t>
      </w:r>
      <w:r>
        <w:t xml:space="preserve"> </w:t>
      </w:r>
      <w:r>
        <w:rPr>
          <w:rStyle w:val="VerbatimChar"/>
        </w:rPr>
        <w:t xml:space="preserve">terraform import &lt;resource_address&gt; &lt;id&gt;</w:t>
      </w:r>
      <w:r>
        <w:t xml:space="preserve"> </w:t>
      </w:r>
      <w:r>
        <w:t xml:space="preserve">binds remote resources to state.</w:t>
      </w:r>
    </w:p>
    <w:p>
      <w:pPr>
        <w:numPr>
          <w:ilvl w:val="0"/>
          <w:numId w:val="1368"/>
        </w:numPr>
      </w:pPr>
      <w:r>
        <w:rPr>
          <w:b/>
          <w:bCs/>
        </w:rPr>
        <w:t xml:space="preserve">B</w:t>
      </w:r>
      <w:r>
        <w:t xml:space="preserve"> </w:t>
      </w:r>
      <w:r>
        <w:t xml:space="preserve">(Obj 703.3): Ansible is agentless; it executes temporary Python scripts over standard SSH.</w:t>
      </w:r>
    </w:p>
    <w:p>
      <w:pPr>
        <w:numPr>
          <w:ilvl w:val="0"/>
          <w:numId w:val="1368"/>
        </w:numPr>
      </w:pPr>
      <w:r>
        <w:rPr>
          <w:b/>
          <w:bCs/>
        </w:rPr>
        <w:t xml:space="preserve">B</w:t>
      </w:r>
      <w:r>
        <w:t xml:space="preserve"> </w:t>
      </w:r>
      <w:r>
        <w:t xml:space="preserve">(Obj 703.3): Tasks issue</w:t>
      </w:r>
      <w:r>
        <w:t xml:space="preserve"> </w:t>
      </w:r>
      <w:r>
        <w:rPr>
          <w:rStyle w:val="VerbatimChar"/>
        </w:rPr>
        <w:t xml:space="preserve">notify</w:t>
      </w:r>
      <w:r>
        <w:t xml:space="preserve"> </w:t>
      </w:r>
      <w:r>
        <w:t xml:space="preserve">calls that run</w:t>
      </w:r>
      <w:r>
        <w:t xml:space="preserve"> </w:t>
      </w:r>
      <w:r>
        <w:rPr>
          <w:rStyle w:val="VerbatimChar"/>
        </w:rPr>
        <w:t xml:space="preserve">handlers</w:t>
      </w:r>
      <w:r>
        <w:t xml:space="preserve"> </w:t>
      </w:r>
      <w:r>
        <w:t xml:space="preserve">only when state changes occur.</w:t>
      </w:r>
    </w:p>
    <w:p>
      <w:pPr>
        <w:numPr>
          <w:ilvl w:val="0"/>
          <w:numId w:val="1368"/>
        </w:numPr>
      </w:pPr>
      <w:r>
        <w:rPr>
          <w:b/>
          <w:bCs/>
        </w:rPr>
        <w:t xml:space="preserve">A</w:t>
      </w:r>
      <w:r>
        <w:t xml:space="preserve"> </w:t>
      </w:r>
      <w:r>
        <w:t xml:space="preserve">(Obj 703.4):</w:t>
      </w:r>
      <w:r>
        <w:t xml:space="preserve"> </w:t>
      </w:r>
      <w:r>
        <w:rPr>
          <w:rStyle w:val="VerbatimChar"/>
        </w:rPr>
        <w:t xml:space="preserve">ansible-vault encrypt_string</w:t>
      </w:r>
      <w:r>
        <w:t xml:space="preserve"> </w:t>
      </w:r>
      <w:r>
        <w:t xml:space="preserve">creates encrypted inline vault strings.</w:t>
      </w:r>
    </w:p>
    <w:p>
      <w:pPr>
        <w:numPr>
          <w:ilvl w:val="0"/>
          <w:numId w:val="1368"/>
        </w:numPr>
      </w:pPr>
      <w:r>
        <w:rPr>
          <w:b/>
          <w:bCs/>
        </w:rPr>
        <w:t xml:space="preserve">B</w:t>
      </w:r>
      <w:r>
        <w:t xml:space="preserve"> </w:t>
      </w:r>
      <w:r>
        <w:t xml:space="preserve">(Obj 703.4):</w:t>
      </w:r>
      <w:r>
        <w:t xml:space="preserve"> </w:t>
      </w:r>
      <w:r>
        <w:rPr>
          <w:rStyle w:val="VerbatimChar"/>
        </w:rPr>
        <w:t xml:space="preserve">--check --diff</w:t>
      </w:r>
      <w:r>
        <w:t xml:space="preserve"> </w:t>
      </w:r>
      <w:r>
        <w:t xml:space="preserve">performs a dry run and outputs exact file changes without altering target systems.</w:t>
      </w:r>
    </w:p>
    <w:p>
      <w:pPr>
        <w:numPr>
          <w:ilvl w:val="0"/>
          <w:numId w:val="1368"/>
        </w:numPr>
      </w:pPr>
      <w:r>
        <w:rPr>
          <w:b/>
          <w:bCs/>
        </w:rPr>
        <w:t xml:space="preserve">B</w:t>
      </w:r>
      <w:r>
        <w:t xml:space="preserve"> </w:t>
      </w:r>
      <w:r>
        <w:t xml:space="preserve">(Obj 704.1):</w:t>
      </w:r>
      <w:r>
        <w:t xml:space="preserve"> </w:t>
      </w:r>
      <w:r>
        <w:rPr>
          <w:rStyle w:val="VerbatimChar"/>
        </w:rPr>
        <w:t xml:space="preserve">git bisect</w:t>
      </w:r>
      <w:r>
        <w:t xml:space="preserve"> </w:t>
      </w:r>
      <w:r>
        <w:t xml:space="preserve">uses binary search to pinpoint specific regression-introducing commits.</w:t>
      </w:r>
    </w:p>
    <w:p>
      <w:pPr>
        <w:numPr>
          <w:ilvl w:val="0"/>
          <w:numId w:val="1368"/>
        </w:numPr>
      </w:pPr>
      <w:r>
        <w:rPr>
          <w:b/>
          <w:bCs/>
        </w:rPr>
        <w:t xml:space="preserve">B</w:t>
      </w:r>
      <w:r>
        <w:t xml:space="preserve"> </w:t>
      </w:r>
      <w:r>
        <w:t xml:space="preserve">(Obj 704.1):</w:t>
      </w:r>
      <w:r>
        <w:t xml:space="preserve"> </w:t>
      </w:r>
      <w:r>
        <w:rPr>
          <w:rStyle w:val="VerbatimChar"/>
        </w:rPr>
        <w:t xml:space="preserve">git cherry-pick</w:t>
      </w:r>
      <w:r>
        <w:t xml:space="preserve"> </w:t>
      </w:r>
      <w:r>
        <w:t xml:space="preserve">extracts a specific commit patch and applies it to current</w:t>
      </w:r>
      <w:r>
        <w:t xml:space="preserve"> </w:t>
      </w:r>
      <w:r>
        <w:rPr>
          <w:rStyle w:val="VerbatimChar"/>
        </w:rPr>
        <w:t xml:space="preserve">HEAD</w:t>
      </w:r>
      <w:r>
        <w:t xml:space="preserve">.</w:t>
      </w:r>
    </w:p>
    <w:p>
      <w:pPr>
        <w:numPr>
          <w:ilvl w:val="0"/>
          <w:numId w:val="1368"/>
        </w:numPr>
      </w:pPr>
      <w:r>
        <w:rPr>
          <w:b/>
          <w:bCs/>
        </w:rPr>
        <w:t xml:space="preserve">A</w:t>
      </w:r>
      <w:r>
        <w:t xml:space="preserve"> </w:t>
      </w:r>
      <w:r>
        <w:t xml:space="preserve">(Obj 704.2):</w:t>
      </w:r>
      <w:r>
        <w:t xml:space="preserve"> </w:t>
      </w:r>
      <w:r>
        <w:rPr>
          <w:rStyle w:val="VerbatimChar"/>
        </w:rPr>
        <w:t xml:space="preserve">git reflog</w:t>
      </w:r>
      <w:r>
        <w:t xml:space="preserve"> </w:t>
      </w:r>
      <w:r>
        <w:t xml:space="preserve">tracks local HEAD pointer movements, enabling recovery of lost commits.</w:t>
      </w:r>
    </w:p>
    <w:p>
      <w:pPr>
        <w:numPr>
          <w:ilvl w:val="0"/>
          <w:numId w:val="1368"/>
        </w:numPr>
      </w:pPr>
      <w:r>
        <w:rPr>
          <w:b/>
          <w:bCs/>
        </w:rPr>
        <w:t xml:space="preserve">B</w:t>
      </w:r>
      <w:r>
        <w:t xml:space="preserve"> </w:t>
      </w:r>
      <w:r>
        <w:t xml:space="preserve">(Obj 704.3): GitLab Runners are execution agents that process job scripts offloaded by GitLab.</w:t>
      </w:r>
    </w:p>
    <w:p>
      <w:pPr>
        <w:numPr>
          <w:ilvl w:val="0"/>
          <w:numId w:val="1368"/>
        </w:numPr>
      </w:pPr>
      <w:r>
        <w:rPr>
          <w:b/>
          <w:bCs/>
        </w:rPr>
        <w:t xml:space="preserve">A</w:t>
      </w:r>
      <w:r>
        <w:t xml:space="preserve"> </w:t>
      </w:r>
      <w:r>
        <w:t xml:space="preserve">(Obj 704.3):</w:t>
      </w:r>
      <w:r>
        <w:t xml:space="preserve"> </w:t>
      </w:r>
      <w:r>
        <w:rPr>
          <w:rStyle w:val="VerbatimChar"/>
        </w:rPr>
        <w:t xml:space="preserve">rules: - if: '$CI_COMMIT_BRANCH == "main"'</w:t>
      </w:r>
      <w:r>
        <w:t xml:space="preserve"> </w:t>
      </w:r>
      <w:r>
        <w:t xml:space="preserve">evaluates conditional branch execution.</w:t>
      </w:r>
    </w:p>
    <w:p>
      <w:pPr>
        <w:numPr>
          <w:ilvl w:val="0"/>
          <w:numId w:val="1368"/>
        </w:numPr>
      </w:pPr>
      <w:r>
        <w:rPr>
          <w:b/>
          <w:bCs/>
        </w:rPr>
        <w:t xml:space="preserve">B</w:t>
      </w:r>
      <w:r>
        <w:t xml:space="preserve"> </w:t>
      </w:r>
      <w:r>
        <w:t xml:space="preserve">(Obj 704.4):</w:t>
      </w:r>
      <w:r>
        <w:t xml:space="preserve"> </w:t>
      </w:r>
      <w:r>
        <w:rPr>
          <w:rStyle w:val="VerbatimChar"/>
        </w:rPr>
        <w:t xml:space="preserve">${{ secrets.SECRET_NAME }}</w:t>
      </w:r>
      <w:r>
        <w:t xml:space="preserve"> </w:t>
      </w:r>
      <w:r>
        <w:t xml:space="preserve">securely injects encrypted GitHub Actions secrets.</w:t>
      </w:r>
    </w:p>
    <w:p>
      <w:pPr>
        <w:numPr>
          <w:ilvl w:val="0"/>
          <w:numId w:val="1368"/>
        </w:numPr>
      </w:pPr>
      <w:r>
        <w:rPr>
          <w:b/>
          <w:bCs/>
        </w:rPr>
        <w:t xml:space="preserve">B</w:t>
      </w:r>
      <w:r>
        <w:t xml:space="preserve"> </w:t>
      </w:r>
      <w:r>
        <w:t xml:space="preserve">(Obj 704.4): Declarative Jenkins syntax requires a root</w:t>
      </w:r>
      <w:r>
        <w:t xml:space="preserve"> </w:t>
      </w:r>
      <w:r>
        <w:rPr>
          <w:rStyle w:val="VerbatimChar"/>
        </w:rPr>
        <w:t xml:space="preserve">pipeline</w:t>
      </w:r>
      <w:r>
        <w:t xml:space="preserve"> </w:t>
      </w:r>
      <w:r>
        <w:t xml:space="preserve">block containing</w:t>
      </w:r>
      <w:r>
        <w:t xml:space="preserve"> </w:t>
      </w:r>
      <w:r>
        <w:rPr>
          <w:rStyle w:val="VerbatimChar"/>
        </w:rPr>
        <w:t xml:space="preserve">agent</w:t>
      </w:r>
      <w:r>
        <w:t xml:space="preserve"> </w:t>
      </w:r>
      <w:r>
        <w:t xml:space="preserve">and</w:t>
      </w:r>
      <w:r>
        <w:t xml:space="preserve"> </w:t>
      </w:r>
      <w:r>
        <w:rPr>
          <w:rStyle w:val="VerbatimChar"/>
        </w:rPr>
        <w:t xml:space="preserve">stages</w:t>
      </w:r>
      <w:r>
        <w:t xml:space="preserve">.</w:t>
      </w:r>
    </w:p>
    <w:p>
      <w:pPr>
        <w:pStyle w:val="FirstParagraph"/>
      </w:pPr>
      <w:r>
        <w:t xml:space="preserve">\30.</w:t>
      </w:r>
      <w:r>
        <w:t xml:space="preserve"> </w:t>
      </w:r>
      <w:r>
        <w:rPr>
          <w:b/>
          <w:bCs/>
        </w:rPr>
        <w:t xml:space="preserve">B</w:t>
      </w:r>
      <w:r>
        <w:t xml:space="preserve"> </w:t>
      </w:r>
      <w:r>
        <w:t xml:space="preserve">(Obj 705.1): A</w:t>
      </w:r>
      <w:r>
        <w:t xml:space="preserve"> </w:t>
      </w:r>
      <w:r>
        <w:rPr>
          <w:rStyle w:val="VerbatimChar"/>
        </w:rPr>
        <w:t xml:space="preserve">Counter</w:t>
      </w:r>
      <w:r>
        <w:t xml:space="preserve"> </w:t>
      </w:r>
      <w:r>
        <w:t xml:space="preserve">metric monotonically increments and resets only upon process restart.</w:t>
      </w:r>
    </w:p>
    <w:p>
      <w:pPr>
        <w:numPr>
          <w:ilvl w:val="0"/>
          <w:numId w:val="1369"/>
        </w:numPr>
      </w:pPr>
      <w:r>
        <w:rPr>
          <w:b/>
          <w:bCs/>
        </w:rPr>
        <w:t xml:space="preserve">A</w:t>
      </w:r>
      <w:r>
        <w:t xml:space="preserve"> </w:t>
      </w:r>
      <w:r>
        <w:t xml:space="preserve">(Obj 705.1): Combining</w:t>
      </w:r>
      <w:r>
        <w:t xml:space="preserve"> </w:t>
      </w:r>
      <w:r>
        <w:rPr>
          <w:rStyle w:val="VerbatimChar"/>
        </w:rPr>
        <w:t xml:space="preserve">sum()</w:t>
      </w:r>
      <w:r>
        <w:t xml:space="preserve"> </w:t>
      </w:r>
      <w:r>
        <w:t xml:space="preserve">with</w:t>
      </w:r>
      <w:r>
        <w:t xml:space="preserve"> </w:t>
      </w:r>
      <w:r>
        <w:rPr>
          <w:rStyle w:val="VerbatimChar"/>
        </w:rPr>
        <w:t xml:space="preserve">rate()</w:t>
      </w:r>
      <w:r>
        <w:t xml:space="preserve"> </w:t>
      </w:r>
      <w:r>
        <w:t xml:space="preserve">calculates total global per-second request error rates over 5-minute windows.</w:t>
      </w:r>
    </w:p>
    <w:p>
      <w:pPr>
        <w:numPr>
          <w:ilvl w:val="0"/>
          <w:numId w:val="1369"/>
        </w:numPr>
      </w:pPr>
      <w:r>
        <w:rPr>
          <w:b/>
          <w:bCs/>
        </w:rPr>
        <w:t xml:space="preserve">B</w:t>
      </w:r>
      <w:r>
        <w:t xml:space="preserve"> </w:t>
      </w:r>
      <w:r>
        <w:t xml:space="preserve">(Obj 705.2): Service discovery (</w:t>
      </w:r>
      <w:r>
        <w:rPr>
          <w:rStyle w:val="VerbatimChar"/>
        </w:rPr>
        <w:t xml:space="preserve">sd_configs</w:t>
      </w:r>
      <w:r>
        <w:t xml:space="preserve">) allows Prometheus to dynamically watch cloud APIs for new targets.</w:t>
      </w:r>
    </w:p>
    <w:p>
      <w:pPr>
        <w:numPr>
          <w:ilvl w:val="0"/>
          <w:numId w:val="1369"/>
        </w:numPr>
      </w:pPr>
      <w:r>
        <w:rPr>
          <w:b/>
          <w:bCs/>
        </w:rPr>
        <w:t xml:space="preserve">B</w:t>
      </w:r>
      <w:r>
        <w:t xml:space="preserve"> </w:t>
      </w:r>
      <w:r>
        <w:t xml:space="preserve">(Obj 705.2): Alertmanager manages notification routing, deduplication, silencing, and grouping.</w:t>
      </w:r>
    </w:p>
    <w:p>
      <w:pPr>
        <w:numPr>
          <w:ilvl w:val="0"/>
          <w:numId w:val="1369"/>
        </w:numPr>
      </w:pPr>
      <w:r>
        <w:rPr>
          <w:b/>
          <w:bCs/>
        </w:rPr>
        <w:t xml:space="preserve">B</w:t>
      </w:r>
      <w:r>
        <w:t xml:space="preserve"> </w:t>
      </w:r>
      <w:r>
        <w:t xml:space="preserve">(Obj 705.3): Grafana Loki uses LogQL for log stream querying and label transformation.</w:t>
      </w:r>
    </w:p>
    <w:p>
      <w:pPr>
        <w:numPr>
          <w:ilvl w:val="0"/>
          <w:numId w:val="1369"/>
        </w:numPr>
      </w:pPr>
      <w:r>
        <w:rPr>
          <w:b/>
          <w:bCs/>
        </w:rPr>
        <w:t xml:space="preserve">A</w:t>
      </w:r>
      <w:r>
        <w:t xml:space="preserve"> </w:t>
      </w:r>
      <w:r>
        <w:t xml:space="preserve">(Obj 705.3): LogQL uses stream selectors</w:t>
      </w:r>
      <w:r>
        <w:t xml:space="preserve"> </w:t>
      </w:r>
      <w:r>
        <w:rPr>
          <w:rStyle w:val="VerbatimChar"/>
        </w:rPr>
        <w:t xml:space="preserve">{}</w:t>
      </w:r>
      <w:r>
        <w:t xml:space="preserve"> </w:t>
      </w:r>
      <w:r>
        <w:t xml:space="preserve">combined with filter operators (</w:t>
      </w:r>
      <w:r>
        <w:rPr>
          <w:rStyle w:val="VerbatimChar"/>
        </w:rPr>
        <w:t xml:space="preserve">|=</w:t>
      </w:r>
      <w:r>
        <w:t xml:space="preserve">).</w:t>
      </w:r>
    </w:p>
    <w:p>
      <w:pPr>
        <w:numPr>
          <w:ilvl w:val="0"/>
          <w:numId w:val="1369"/>
        </w:numPr>
      </w:pPr>
      <w:r>
        <w:rPr>
          <w:b/>
          <w:bCs/>
        </w:rPr>
        <w:t xml:space="preserve">B</w:t>
      </w:r>
      <w:r>
        <w:t xml:space="preserve"> </w:t>
      </w:r>
      <w:r>
        <w:t xml:space="preserve">(Obj 706.1): Least privilege restricts access strictly to the minimal bounds required for function.</w:t>
      </w:r>
    </w:p>
    <w:p>
      <w:pPr>
        <w:numPr>
          <w:ilvl w:val="0"/>
          <w:numId w:val="1369"/>
        </w:numPr>
      </w:pPr>
      <w:r>
        <w:rPr>
          <w:b/>
          <w:bCs/>
        </w:rPr>
        <w:t xml:space="preserve">A</w:t>
      </w:r>
      <w:r>
        <w:t xml:space="preserve"> </w:t>
      </w:r>
      <w:r>
        <w:t xml:space="preserve">(Obj 706.1): NetworkPolicies with CIDR exceptions explicitly drop metadata target IPs (</w:t>
      </w:r>
      <w:r>
        <w:rPr>
          <w:rStyle w:val="VerbatimChar"/>
        </w:rPr>
        <w:t xml:space="preserve">169.254.169.254/32</w:t>
      </w:r>
      <w:r>
        <w:t xml:space="preserve">).</w:t>
      </w:r>
    </w:p>
    <w:p>
      <w:pPr>
        <w:numPr>
          <w:ilvl w:val="0"/>
          <w:numId w:val="1369"/>
        </w:numPr>
      </w:pPr>
      <w:r>
        <w:rPr>
          <w:b/>
          <w:bCs/>
        </w:rPr>
        <w:t xml:space="preserve">A</w:t>
      </w:r>
      <w:r>
        <w:t xml:space="preserve"> </w:t>
      </w:r>
      <w:r>
        <w:t xml:space="preserve">(Obj 706.2): Trivy scans container filesystem layers for CVE vulnerabilities.</w:t>
      </w:r>
    </w:p>
    <w:p>
      <w:pPr>
        <w:numPr>
          <w:ilvl w:val="0"/>
          <w:numId w:val="1369"/>
        </w:numPr>
      </w:pPr>
      <w:r>
        <w:rPr>
          <w:b/>
          <w:bCs/>
        </w:rPr>
        <w:t xml:space="preserve">A</w:t>
      </w:r>
      <w:r>
        <w:t xml:space="preserve"> </w:t>
      </w:r>
      <w:r>
        <w:t xml:space="preserve">(Obj 706.2): Seccomp and AppArmor profiles filter restricted kernel system calls for processes.</w:t>
      </w:r>
    </w:p>
    <w:p>
      <w:pPr>
        <w:numPr>
          <w:ilvl w:val="0"/>
          <w:numId w:val="1369"/>
        </w:numPr>
      </w:pPr>
      <w:r>
        <w:rPr>
          <w:b/>
          <w:bCs/>
        </w:rPr>
        <w:t xml:space="preserve">B</w:t>
      </w:r>
      <w:r>
        <w:t xml:space="preserve"> </w:t>
      </w:r>
      <w:r>
        <w:t xml:space="preserve">(Obj 706.3): Vault’s Database secret engine dynamically provisions timed, unique DB credentials on demand.</w:t>
      </w:r>
    </w:p>
    <w:p>
      <w:pPr>
        <w:numPr>
          <w:ilvl w:val="0"/>
          <w:numId w:val="1369"/>
        </w:numPr>
      </w:pPr>
      <w:r>
        <w:rPr>
          <w:b/>
          <w:bCs/>
        </w:rPr>
        <w:t xml:space="preserve">A</w:t>
      </w:r>
      <w:r>
        <w:t xml:space="preserve"> </w:t>
      </w:r>
      <w:r>
        <w:t xml:space="preserve">(Obj 706.3): Pre-commit hooks (</w:t>
      </w:r>
      <w:r>
        <w:rPr>
          <w:rStyle w:val="VerbatimChar"/>
        </w:rPr>
        <w:t xml:space="preserve">gitleaks</w:t>
      </w:r>
      <w:r>
        <w:t xml:space="preserve">) block secret patterns prior to git commit creation.</w:t>
      </w:r>
    </w:p>
    <w:p>
      <w:pPr>
        <w:numPr>
          <w:ilvl w:val="0"/>
          <w:numId w:val="1369"/>
        </w:numPr>
      </w:pPr>
      <w:r>
        <w:rPr>
          <w:b/>
          <w:bCs/>
        </w:rPr>
        <w:t xml:space="preserve">B</w:t>
      </w:r>
      <w:r>
        <w:t xml:space="preserve"> </w:t>
      </w:r>
      <w:r>
        <w:t xml:space="preserve">(Obj 702.1):</w:t>
      </w:r>
      <w:r>
        <w:t xml:space="preserve"> </w:t>
      </w:r>
      <w:r>
        <w:rPr>
          <w:rStyle w:val="VerbatimChar"/>
        </w:rPr>
        <w:t xml:space="preserve">STOPSIGNAL</w:t>
      </w:r>
      <w:r>
        <w:t xml:space="preserve"> </w:t>
      </w:r>
      <w:r>
        <w:t xml:space="preserve">defines the system signal (e.g.,</w:t>
      </w:r>
      <w:r>
        <w:t xml:space="preserve"> </w:t>
      </w:r>
      <w:r>
        <w:rPr>
          <w:rStyle w:val="VerbatimChar"/>
        </w:rPr>
        <w:t xml:space="preserve">SIGINT</w:t>
      </w:r>
      <w:r>
        <w:t xml:space="preserve">) sent when stopping containers.</w:t>
      </w:r>
    </w:p>
    <w:p>
      <w:pPr>
        <w:numPr>
          <w:ilvl w:val="0"/>
          <w:numId w:val="1369"/>
        </w:numPr>
      </w:pPr>
      <w:r>
        <w:rPr>
          <w:b/>
          <w:bCs/>
        </w:rPr>
        <w:t xml:space="preserve">A</w:t>
      </w:r>
      <w:r>
        <w:t xml:space="preserve"> </w:t>
      </w:r>
      <w:r>
        <w:t xml:space="preserve">(Obj 702.2):</w:t>
      </w:r>
      <w:r>
        <w:t xml:space="preserve"> </w:t>
      </w:r>
      <w:r>
        <w:rPr>
          <w:rStyle w:val="VerbatimChar"/>
        </w:rPr>
        <w:t xml:space="preserve">--mount type=bind</w:t>
      </w:r>
      <w:r>
        <w:t xml:space="preserve"> </w:t>
      </w:r>
      <w:r>
        <w:t xml:space="preserve">explicitly defines bind sources, targets, and read-only flags.</w:t>
      </w:r>
    </w:p>
    <w:p>
      <w:pPr>
        <w:numPr>
          <w:ilvl w:val="0"/>
          <w:numId w:val="1369"/>
        </w:numPr>
      </w:pPr>
      <w:r>
        <w:rPr>
          <w:b/>
          <w:bCs/>
        </w:rPr>
        <w:t xml:space="preserve">B</w:t>
      </w:r>
      <w:r>
        <w:t xml:space="preserve"> </w:t>
      </w:r>
      <w:r>
        <w:t xml:space="preserve">(Obj 702.3):</w:t>
      </w:r>
      <w:r>
        <w:t xml:space="preserve"> </w:t>
      </w:r>
      <w:r>
        <w:rPr>
          <w:rStyle w:val="VerbatimChar"/>
        </w:rPr>
        <w:t xml:space="preserve">kube-proxy</w:t>
      </w:r>
      <w:r>
        <w:t xml:space="preserve"> </w:t>
      </w:r>
      <w:r>
        <w:t xml:space="preserve">configures host iptables/IPVS rules to load balance cluster Service traffic.</w:t>
      </w:r>
    </w:p>
    <w:p>
      <w:pPr>
        <w:numPr>
          <w:ilvl w:val="0"/>
          <w:numId w:val="1369"/>
        </w:numPr>
      </w:pPr>
      <w:r>
        <w:rPr>
          <w:b/>
          <w:bCs/>
        </w:rPr>
        <w:t xml:space="preserve">B</w:t>
      </w:r>
      <w:r>
        <w:t xml:space="preserve"> </w:t>
      </w:r>
      <w:r>
        <w:t xml:space="preserve">(Obj 702.4):</w:t>
      </w:r>
      <w:r>
        <w:t xml:space="preserve"> </w:t>
      </w:r>
      <w:r>
        <w:rPr>
          <w:rStyle w:val="VerbatimChar"/>
        </w:rPr>
        <w:t xml:space="preserve">kubectl rollout restart</w:t>
      </w:r>
      <w:r>
        <w:t xml:space="preserve"> </w:t>
      </w:r>
      <w:r>
        <w:t xml:space="preserve">triggers a graceful rolling update without downscaling manually.</w:t>
      </w:r>
    </w:p>
    <w:p>
      <w:pPr>
        <w:numPr>
          <w:ilvl w:val="0"/>
          <w:numId w:val="1369"/>
        </w:numPr>
      </w:pPr>
      <w:r>
        <w:rPr>
          <w:b/>
          <w:bCs/>
        </w:rPr>
        <w:t xml:space="preserve">A</w:t>
      </w:r>
      <w:r>
        <w:t xml:space="preserve"> </w:t>
      </w:r>
      <w:r>
        <w:t xml:space="preserve">(Obj 702.5):</w:t>
      </w:r>
      <w:r>
        <w:t xml:space="preserve"> </w:t>
      </w:r>
      <w:r>
        <w:rPr>
          <w:rStyle w:val="VerbatimChar"/>
        </w:rPr>
        <w:t xml:space="preserve">allowPrivilegeEscalation: false</w:t>
      </w:r>
      <w:r>
        <w:t xml:space="preserve"> </w:t>
      </w:r>
      <w:r>
        <w:t xml:space="preserve">stops process child privilege elevation (SUID binaries).</w:t>
      </w:r>
    </w:p>
    <w:p>
      <w:pPr>
        <w:numPr>
          <w:ilvl w:val="0"/>
          <w:numId w:val="1369"/>
        </w:numPr>
      </w:pPr>
      <w:r>
        <w:rPr>
          <w:b/>
          <w:bCs/>
        </w:rPr>
        <w:t xml:space="preserve">A</w:t>
      </w:r>
      <w:r>
        <w:t xml:space="preserve"> </w:t>
      </w:r>
      <w:r>
        <w:t xml:space="preserve">(Obj 703.2):</w:t>
      </w:r>
      <w:r>
        <w:t xml:space="preserve"> </w:t>
      </w:r>
      <w:r>
        <w:rPr>
          <w:rStyle w:val="VerbatimChar"/>
        </w:rPr>
        <w:t xml:space="preserve">refresh</w:t>
      </w:r>
      <w:r>
        <w:t xml:space="preserve"> </w:t>
      </w:r>
      <w:r>
        <w:t xml:space="preserve">queries actual cloud APIs and updates state tracking to match reality.</w:t>
      </w:r>
    </w:p>
    <w:p>
      <w:pPr>
        <w:numPr>
          <w:ilvl w:val="0"/>
          <w:numId w:val="1369"/>
        </w:numPr>
      </w:pPr>
      <w:r>
        <w:rPr>
          <w:b/>
          <w:bCs/>
        </w:rPr>
        <w:t xml:space="preserve">B</w:t>
      </w:r>
      <w:r>
        <w:t xml:space="preserve"> </w:t>
      </w:r>
      <w:r>
        <w:t xml:space="preserve">(Obj 703.3):</w:t>
      </w:r>
      <w:r>
        <w:t xml:space="preserve"> </w:t>
      </w:r>
      <w:r>
        <w:rPr>
          <w:rStyle w:val="VerbatimChar"/>
        </w:rPr>
        <w:t xml:space="preserve">group_vars/all.yml</w:t>
      </w:r>
      <w:r>
        <w:t xml:space="preserve"> </w:t>
      </w:r>
      <w:r>
        <w:t xml:space="preserve">holds global inventory values across all groups.</w:t>
      </w:r>
    </w:p>
    <w:p>
      <w:pPr>
        <w:numPr>
          <w:ilvl w:val="0"/>
          <w:numId w:val="1369"/>
        </w:numPr>
      </w:pPr>
      <w:r>
        <w:rPr>
          <w:b/>
          <w:bCs/>
        </w:rPr>
        <w:t xml:space="preserve">A</w:t>
      </w:r>
      <w:r>
        <w:t xml:space="preserve"> </w:t>
      </w:r>
      <w:r>
        <w:t xml:space="preserve">(Obj 703.4):</w:t>
      </w:r>
      <w:r>
        <w:t xml:space="preserve"> </w:t>
      </w:r>
      <w:r>
        <w:rPr>
          <w:rStyle w:val="VerbatimChar"/>
        </w:rPr>
        <w:t xml:space="preserve">--private-key</w:t>
      </w:r>
      <w:r>
        <w:t xml:space="preserve"> </w:t>
      </w:r>
      <w:r>
        <w:t xml:space="preserve">specifies explicit identity files for Ansible SSH connections.</w:t>
      </w:r>
    </w:p>
    <w:p>
      <w:pPr>
        <w:numPr>
          <w:ilvl w:val="0"/>
          <w:numId w:val="1369"/>
        </w:numPr>
      </w:pPr>
      <w:r>
        <w:rPr>
          <w:b/>
          <w:bCs/>
        </w:rPr>
        <w:t xml:space="preserve">A</w:t>
      </w:r>
      <w:r>
        <w:t xml:space="preserve"> </w:t>
      </w:r>
      <w:r>
        <w:t xml:space="preserve">(Obj 704.1):</w:t>
      </w:r>
      <w:r>
        <w:t xml:space="preserve"> </w:t>
      </w:r>
      <w:r>
        <w:rPr>
          <w:rStyle w:val="VerbatimChar"/>
        </w:rPr>
        <w:t xml:space="preserve">git merge --squash</w:t>
      </w:r>
      <w:r>
        <w:t xml:space="preserve"> </w:t>
      </w:r>
      <w:r>
        <w:t xml:space="preserve">squashes feature branch histories into a single combined commit patch.</w:t>
      </w:r>
    </w:p>
    <w:p>
      <w:pPr>
        <w:numPr>
          <w:ilvl w:val="0"/>
          <w:numId w:val="1369"/>
        </w:numPr>
      </w:pPr>
      <w:r>
        <w:rPr>
          <w:b/>
          <w:bCs/>
        </w:rPr>
        <w:t xml:space="preserve">A</w:t>
      </w:r>
      <w:r>
        <w:t xml:space="preserve"> </w:t>
      </w:r>
      <w:r>
        <w:t xml:space="preserve">(Obj 704.2):</w:t>
      </w:r>
      <w:r>
        <w:t xml:space="preserve"> </w:t>
      </w:r>
      <w:r>
        <w:rPr>
          <w:rStyle w:val="VerbatimChar"/>
        </w:rPr>
        <w:t xml:space="preserve">git stash</w:t>
      </w:r>
      <w:r>
        <w:t xml:space="preserve"> </w:t>
      </w:r>
      <w:r>
        <w:t xml:space="preserve">saves uncommitted working copy state to a temporary stack.</w:t>
      </w:r>
    </w:p>
    <w:p>
      <w:pPr>
        <w:numPr>
          <w:ilvl w:val="0"/>
          <w:numId w:val="1369"/>
        </w:numPr>
      </w:pPr>
      <w:r>
        <w:rPr>
          <w:b/>
          <w:bCs/>
        </w:rPr>
        <w:t xml:space="preserve">A</w:t>
      </w:r>
      <w:r>
        <w:t xml:space="preserve"> </w:t>
      </w:r>
      <w:r>
        <w:t xml:space="preserve">(Obj 704.3): Caches persist intermediate dependencies across runs; artifacts store output deliverables between stages.</w:t>
      </w:r>
    </w:p>
    <w:p>
      <w:pPr>
        <w:numPr>
          <w:ilvl w:val="0"/>
          <w:numId w:val="1369"/>
        </w:numPr>
      </w:pPr>
      <w:r>
        <w:rPr>
          <w:b/>
          <w:bCs/>
        </w:rPr>
        <w:t xml:space="preserve">A</w:t>
      </w:r>
      <w:r>
        <w:t xml:space="preserve"> </w:t>
      </w:r>
      <w:r>
        <w:t xml:space="preserve">(Obj 504.4): Writing key-value pairs to</w:t>
      </w:r>
      <w:r>
        <w:t xml:space="preserve"> </w:t>
      </w:r>
      <w:r>
        <w:rPr>
          <w:rStyle w:val="VerbatimChar"/>
        </w:rPr>
        <w:t xml:space="preserve">$GITHUB_OUTPUT</w:t>
      </w:r>
      <w:r>
        <w:t xml:space="preserve"> </w:t>
      </w:r>
      <w:r>
        <w:t xml:space="preserve">exposes step outputs to downstream steps.</w:t>
      </w:r>
    </w:p>
    <w:p>
      <w:pPr>
        <w:numPr>
          <w:ilvl w:val="0"/>
          <w:numId w:val="1369"/>
        </w:numPr>
      </w:pPr>
      <w:r>
        <w:rPr>
          <w:b/>
          <w:bCs/>
        </w:rPr>
        <w:t xml:space="preserve">B</w:t>
      </w:r>
      <w:r>
        <w:t xml:space="preserve"> </w:t>
      </w:r>
      <w:r>
        <w:t xml:space="preserve">(Obj 705.1):</w:t>
      </w:r>
      <w:r>
        <w:t xml:space="preserve"> </w:t>
      </w:r>
      <w:r>
        <w:rPr>
          <w:rStyle w:val="VerbatimChar"/>
        </w:rPr>
        <w:t xml:space="preserve">histogram_quantile</w:t>
      </w:r>
      <w:r>
        <w:t xml:space="preserve"> </w:t>
      </w:r>
      <w:r>
        <w:t xml:space="preserve">calculates quantile distributions from histogram metrics.</w:t>
      </w:r>
    </w:p>
    <w:p>
      <w:pPr>
        <w:numPr>
          <w:ilvl w:val="0"/>
          <w:numId w:val="1369"/>
        </w:numPr>
      </w:pPr>
      <w:r>
        <w:rPr>
          <w:b/>
          <w:bCs/>
        </w:rPr>
        <w:t xml:space="preserve">A</w:t>
      </w:r>
      <w:r>
        <w:t xml:space="preserve"> </w:t>
      </w:r>
      <w:r>
        <w:t xml:space="preserve">(Obj 705.2): Alertmanager inhibition silences lower-severity alerts when matching higher-severity alerts trigger.</w:t>
      </w:r>
    </w:p>
    <w:p>
      <w:pPr>
        <w:numPr>
          <w:ilvl w:val="0"/>
          <w:numId w:val="1369"/>
        </w:numPr>
      </w:pPr>
      <w:r>
        <w:rPr>
          <w:b/>
          <w:bCs/>
        </w:rPr>
        <w:t xml:space="preserve">A</w:t>
      </w:r>
      <w:r>
        <w:t xml:space="preserve"> </w:t>
      </w:r>
      <w:r>
        <w:t xml:space="preserve">(Obj 705.3): Promtail (or Grafana Alloy) tails local log files and ships them to Loki.</w:t>
      </w:r>
    </w:p>
    <w:p>
      <w:pPr>
        <w:numPr>
          <w:ilvl w:val="0"/>
          <w:numId w:val="1369"/>
        </w:numPr>
      </w:pPr>
      <w:r>
        <w:rPr>
          <w:b/>
          <w:bCs/>
        </w:rPr>
        <w:t xml:space="preserve">A</w:t>
      </w:r>
      <w:r>
        <w:t xml:space="preserve"> </w:t>
      </w:r>
      <w:r>
        <w:t xml:space="preserve">(Obj 706.1): Root container breakout grants root access on the underlying node if namespaces aren’t isolated.</w:t>
      </w:r>
    </w:p>
    <w:p>
      <w:pPr>
        <w:numPr>
          <w:ilvl w:val="0"/>
          <w:numId w:val="1369"/>
        </w:numPr>
      </w:pPr>
      <w:r>
        <w:rPr>
          <w:b/>
          <w:bCs/>
        </w:rPr>
        <w:t xml:space="preserve">B</w:t>
      </w:r>
      <w:r>
        <w:t xml:space="preserve"> </w:t>
      </w:r>
      <w:r>
        <w:t xml:space="preserve">(Obj 706.2): SAST inspects source code for security flaws and hardcoded secrets statically prior to build.</w:t>
      </w:r>
    </w:p>
    <w:p>
      <w:pPr>
        <w:numPr>
          <w:ilvl w:val="0"/>
          <w:numId w:val="1369"/>
        </w:numPr>
      </w:pPr>
      <w:r>
        <w:rPr>
          <w:b/>
          <w:bCs/>
        </w:rPr>
        <w:t xml:space="preserve">A</w:t>
      </w:r>
      <w:r>
        <w:t xml:space="preserve"> </w:t>
      </w:r>
      <w:r>
        <w:t xml:space="preserve">(Obj 706.3): Vault’s Kubernetes auth engine validates service account JWT tokens natively against</w:t>
      </w:r>
      <w:r>
        <w:t xml:space="preserve"> </w:t>
      </w:r>
      <w:r>
        <w:rPr>
          <w:rStyle w:val="VerbatimChar"/>
        </w:rPr>
        <w:t xml:space="preserve">kube-apiserver</w:t>
      </w:r>
      <w:r>
        <w:t xml:space="preserve">.</w:t>
      </w:r>
    </w:p>
    <w:p>
      <w:pPr>
        <w:numPr>
          <w:ilvl w:val="0"/>
          <w:numId w:val="1369"/>
        </w:numPr>
      </w:pPr>
      <w:r>
        <w:rPr>
          <w:b/>
          <w:bCs/>
        </w:rPr>
        <w:t xml:space="preserve">B</w:t>
      </w:r>
      <w:r>
        <w:t xml:space="preserve"> </w:t>
      </w:r>
      <w:r>
        <w:t xml:space="preserve">(Obj 701.2): Blue/Green maintains two separate full environment stacks, switching traffic instantly via load balancers.</w:t>
      </w:r>
    </w:p>
    <w:p>
      <w:pPr>
        <w:numPr>
          <w:ilvl w:val="0"/>
          <w:numId w:val="1369"/>
        </w:numPr>
      </w:pPr>
      <w:r>
        <w:rPr>
          <w:b/>
          <w:bCs/>
        </w:rPr>
        <w:t xml:space="preserve">B</w:t>
      </w:r>
      <w:r>
        <w:t xml:space="preserve"> </w:t>
      </w:r>
      <w:r>
        <w:t xml:space="preserve">(Obj 703.1): State locking prevents race conditions and state file corruption during simultaneous execution runs.</w:t>
      </w:r>
    </w:p>
    <w:p>
      <w:pPr>
        <w:sectPr>
          <w:type w:val="oddPage"/>
        </w:sectPr>
      </w:pPr>
    </w:p>
    <w:bookmarkEnd w:id="1204"/>
    <w:bookmarkEnd w:id="1205"/>
    <w:bookmarkEnd w:id="1206"/>
    <w:bookmarkStart w:id="1229" w:name="X77b9f17ed1252655b53d512fecf744ebb677df0"/>
    <w:p>
      <w:pPr>
        <w:pStyle w:val="Heading1"/>
      </w:pPr>
      <w:r>
        <w:t xml:space="preserve">Appendix E: Local Lab Infrastructure Specifications</w:t>
      </w:r>
    </w:p>
    <w:p>
      <w:pPr>
        <w:pStyle w:val="FirstParagraph"/>
      </w:pPr>
      <w:r>
        <w:t xml:space="preserve">This appendix provides a rigorous, enterprise-oriented, and fully hands-on blueprint for deploying the complete local lab topology required for advanced cloud-native infrastructure engineering, high-availability virtualization, and distributed storage workflows aligned with enterprise standards.</w:t>
      </w:r>
      <w:r>
        <w:br/>
      </w:r>
    </w:p>
    <w:bookmarkStart w:id="1211" w:name="X4e58dbbc2cf3524802d6122ee9d42ee0d4491c2"/>
    <w:p>
      <w:pPr>
        <w:pStyle w:val="Heading2"/>
      </w:pPr>
      <w:r>
        <w:t xml:space="preserve">E.1. Workspace Node Baseline: Debian 13 Workstation with KVM Nested Virtualization</w:t>
      </w:r>
    </w:p>
    <w:p>
      <w:pPr>
        <w:pStyle w:val="FirstParagraph"/>
      </w:pPr>
      <w:r>
        <w:t xml:space="preserve">The foundational workspace node serves as the hypervisor host for all subsequent virtualized infrastructure. It runs</w:t>
      </w:r>
      <w:r>
        <w:t xml:space="preserve"> </w:t>
      </w:r>
      <w:r>
        <w:rPr>
          <w:b/>
          <w:bCs/>
        </w:rPr>
        <w:t xml:space="preserve">Debian 13 (Trixie)</w:t>
      </w:r>
      <w:r>
        <w:t xml:space="preserve"> </w:t>
      </w:r>
      <w:r>
        <w:t xml:space="preserve">configured with the Linux Kernel KVM (Kernel-based Virtual Machine) module and</w:t>
      </w:r>
      <w:r>
        <w:t xml:space="preserve"> </w:t>
      </w:r>
      <w:r>
        <w:rPr>
          <w:rStyle w:val="VerbatimChar"/>
        </w:rPr>
        <w:t xml:space="preserve">libvirt</w:t>
      </w:r>
      <w:r>
        <w:t xml:space="preserve"> </w:t>
      </w:r>
      <w:r>
        <w:t xml:space="preserve">stack.</w:t>
      </w:r>
    </w:p>
    <w:bookmarkStart w:id="1207" w:name="Xadf2f41cb7499354fc52012770b4397a4cb1cf1"/>
    <w:p>
      <w:pPr>
        <w:pStyle w:val="Heading3"/>
      </w:pPr>
      <w:r>
        <w:t xml:space="preserve">E.1.1. Host System Prerequisites &amp; Hardware Baseline</w:t>
      </w:r>
    </w:p>
    <w:p>
      <w:pPr>
        <w:numPr>
          <w:ilvl w:val="0"/>
          <w:numId w:val="1370"/>
        </w:numPr>
      </w:pPr>
      <w:r>
        <w:rPr>
          <w:b/>
          <w:bCs/>
        </w:rPr>
        <w:t xml:space="preserve">Minimum Host Resources:</w:t>
      </w:r>
      <w:r>
        <w:t xml:space="preserve"> </w:t>
      </w:r>
      <w:r>
        <w:t xml:space="preserve">8-Core CPU (Intel VT-x or AMD-V enabled), 64GB ECC RAM, 1TB NVMe PCIe 4.0 Storage Pool.</w:t>
      </w:r>
    </w:p>
    <w:p>
      <w:pPr>
        <w:numPr>
          <w:ilvl w:val="0"/>
          <w:numId w:val="1370"/>
        </w:numPr>
      </w:pPr>
      <w:r>
        <w:rPr>
          <w:b/>
          <w:bCs/>
        </w:rPr>
        <w:t xml:space="preserve">Operating System:</w:t>
      </w:r>
      <w:r>
        <w:t xml:space="preserve"> </w:t>
      </w:r>
      <w:r>
        <w:t xml:space="preserve">Debian 13 Minimal Server installation with standard system utilities.</w:t>
      </w:r>
    </w:p>
    <w:bookmarkEnd w:id="1207"/>
    <w:bookmarkStart w:id="1208" w:name="Xd7828b5fbfd51a25c09b9d950721ca5feeb4f79"/>
    <w:p>
      <w:pPr>
        <w:pStyle w:val="Heading3"/>
      </w:pPr>
      <w:r>
        <w:t xml:space="preserve">E.1.2. Installing KVM, QEMU, and Libvirt Packages</w:t>
      </w:r>
    </w:p>
    <w:p>
      <w:pPr>
        <w:pStyle w:val="FirstParagraph"/>
      </w:pPr>
      <w:r>
        <w:t xml:space="preserve">Execute the following commands on the Debian 13 host to install the virtualization toolchain:</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r>
        <w:br/>
      </w:r>
      <w:r>
        <w:rPr>
          <w:rStyle w:val="FunctionTok"/>
        </w:rPr>
        <w:t xml:space="preserve">sudo</w:t>
      </w:r>
      <w:r>
        <w:rPr>
          <w:rStyle w:val="NormalTok"/>
        </w:rPr>
        <w:t xml:space="preserve"> apt install </w:t>
      </w:r>
      <w:r>
        <w:rPr>
          <w:rStyle w:val="AttributeTok"/>
        </w:rPr>
        <w:t xml:space="preserve">-y</w:t>
      </w:r>
      <w:r>
        <w:rPr>
          <w:rStyle w:val="NormalTok"/>
        </w:rPr>
        <w:t xml:space="preserve"> qemu-kvm libvirt-daemon-system libvirt-clients bridge-utils virtinst cpu-checker</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libvirtd</w:t>
      </w:r>
      <w:r>
        <w:br/>
      </w:r>
      <w:r>
        <w:rPr>
          <w:rStyle w:val="FunctionTok"/>
        </w:rPr>
        <w:t xml:space="preserve">sudo</w:t>
      </w:r>
      <w:r>
        <w:rPr>
          <w:rStyle w:val="NormalTok"/>
        </w:rPr>
        <w:t xml:space="preserve"> usermod </w:t>
      </w:r>
      <w:r>
        <w:rPr>
          <w:rStyle w:val="AttributeTok"/>
        </w:rPr>
        <w:t xml:space="preserve">-aG</w:t>
      </w:r>
      <w:r>
        <w:rPr>
          <w:rStyle w:val="NormalTok"/>
        </w:rPr>
        <w:t xml:space="preserve"> kvm,libvirt </w:t>
      </w:r>
      <w:r>
        <w:rPr>
          <w:rStyle w:val="VariableTok"/>
        </w:rPr>
        <w:t xml:space="preserve">$USER</w:t>
      </w:r>
    </w:p>
    <w:bookmarkEnd w:id="1208"/>
    <w:bookmarkStart w:id="1209" w:name="e.1.3.-configuring-nested-virtualization"/>
    <w:p>
      <w:pPr>
        <w:pStyle w:val="Heading3"/>
      </w:pPr>
      <w:r>
        <w:t xml:space="preserve">E.1.3. Configuring Nested Virtualization</w:t>
      </w:r>
    </w:p>
    <w:p>
      <w:pPr>
        <w:pStyle w:val="FirstParagraph"/>
      </w:pPr>
      <w:r>
        <w:t xml:space="preserve">Because the lab environment runs Proxmox VE nodes inside virtual machines, nested virtualization must be explicitly enabled on the Debian 13 host.</w:t>
      </w:r>
    </w:p>
    <w:p>
      <w:pPr>
        <w:numPr>
          <w:ilvl w:val="0"/>
          <w:numId w:val="1371"/>
        </w:numPr>
      </w:pPr>
      <w:r>
        <w:t xml:space="preserve">Verify hardware virtualization support:</w:t>
      </w:r>
    </w:p>
    <w:p>
      <w:pPr>
        <w:pStyle w:val="SourceCode"/>
        <w:numPr>
          <w:ilvl w:val="0"/>
          <w:numId w:val="1000"/>
        </w:numPr>
      </w:pPr>
      <w:r>
        <w:rPr>
          <w:rStyle w:val="ExtensionTok"/>
        </w:rPr>
        <w:t xml:space="preserve">kvm-ok</w:t>
      </w:r>
    </w:p>
    <w:p>
      <w:pPr>
        <w:numPr>
          <w:ilvl w:val="0"/>
          <w:numId w:val="1000"/>
        </w:numPr>
      </w:pPr>
      <w:r>
        <w:rPr>
          <w:i/>
          <w:iCs/>
        </w:rPr>
        <w:t xml:space="preserve">Expected output:</w:t>
      </w:r>
      <w:r>
        <w:t xml:space="preserve"> </w:t>
      </w:r>
      <w:r>
        <w:rPr>
          <w:rStyle w:val="VerbatimChar"/>
        </w:rPr>
        <w:t xml:space="preserve">INFO: /dev/kvm exists. KVM acceleration can be used</w:t>
      </w:r>
    </w:p>
    <w:p>
      <w:pPr>
        <w:numPr>
          <w:ilvl w:val="0"/>
          <w:numId w:val="1371"/>
        </w:numPr>
      </w:pPr>
      <w:r>
        <w:t xml:space="preserve">Enable nested virtualization for Intel CPUs:</w:t>
      </w:r>
    </w:p>
    <w:p>
      <w:pPr>
        <w:pStyle w:val="SourceCode"/>
        <w:numPr>
          <w:ilvl w:val="0"/>
          <w:numId w:val="1000"/>
        </w:numPr>
      </w:pPr>
      <w:r>
        <w:rPr>
          <w:rStyle w:val="FunctionTok"/>
        </w:rPr>
        <w:t xml:space="preserve">sudo</w:t>
      </w:r>
      <w:r>
        <w:rPr>
          <w:rStyle w:val="NormalTok"/>
        </w:rPr>
        <w:t xml:space="preserve"> modprobe </w:t>
      </w:r>
      <w:r>
        <w:rPr>
          <w:rStyle w:val="AttributeTok"/>
        </w:rPr>
        <w:t xml:space="preserve">-r</w:t>
      </w:r>
      <w:r>
        <w:rPr>
          <w:rStyle w:val="NormalTok"/>
        </w:rPr>
        <w:t xml:space="preserve"> kvm_intel</w:t>
      </w:r>
      <w:r>
        <w:br/>
      </w:r>
      <w:r>
        <w:rPr>
          <w:rStyle w:val="FunctionTok"/>
        </w:rPr>
        <w:t xml:space="preserve">sudo</w:t>
      </w:r>
      <w:r>
        <w:rPr>
          <w:rStyle w:val="NormalTok"/>
        </w:rPr>
        <w:t xml:space="preserve"> modprobe kvm_intel nested=1</w:t>
      </w:r>
      <w:r>
        <w:br/>
      </w:r>
      <w:r>
        <w:rPr>
          <w:rStyle w:val="FunctionTok"/>
        </w:rPr>
        <w:t xml:space="preserve">cat</w:t>
      </w:r>
      <w:r>
        <w:rPr>
          <w:rStyle w:val="NormalTok"/>
        </w:rPr>
        <w:t xml:space="preserve"> /sys/module/kvm_intel/parameters/nested</w:t>
      </w:r>
    </w:p>
    <w:p>
      <w:pPr>
        <w:numPr>
          <w:ilvl w:val="0"/>
          <w:numId w:val="1000"/>
        </w:numPr>
      </w:pPr>
      <w:r>
        <w:rPr>
          <w:i/>
          <w:iCs/>
        </w:rPr>
        <w:t xml:space="preserve">Expected output:</w:t>
      </w:r>
      <w:r>
        <w:t xml:space="preserve"> </w:t>
      </w:r>
      <w:r>
        <w:rPr>
          <w:rStyle w:val="VerbatimChar"/>
        </w:rPr>
        <w:t xml:space="preserve">Y</w:t>
      </w:r>
      <w:r>
        <w:t xml:space="preserve"> </w:t>
      </w:r>
      <w:r>
        <w:t xml:space="preserve">or</w:t>
      </w:r>
      <w:r>
        <w:t xml:space="preserve"> </w:t>
      </w:r>
      <w:r>
        <w:rPr>
          <w:rStyle w:val="VerbatimChar"/>
        </w:rPr>
        <w:t xml:space="preserve">1</w:t>
      </w:r>
    </w:p>
    <w:p>
      <w:pPr>
        <w:numPr>
          <w:ilvl w:val="0"/>
          <w:numId w:val="1371"/>
        </w:numPr>
      </w:pPr>
      <w:r>
        <w:t xml:space="preserve">Make the configuration persistent across reboots:</w:t>
      </w:r>
    </w:p>
    <w:p>
      <w:pPr>
        <w:pStyle w:val="SourceCode"/>
        <w:numPr>
          <w:ilvl w:val="0"/>
          <w:numId w:val="1000"/>
        </w:numPr>
      </w:pPr>
      <w:r>
        <w:rPr>
          <w:rStyle w:val="BuiltInTok"/>
        </w:rPr>
        <w:t xml:space="preserve">echo</w:t>
      </w:r>
      <w:r>
        <w:rPr>
          <w:rStyle w:val="NormalTok"/>
        </w:rPr>
        <w:t xml:space="preserve"> </w:t>
      </w:r>
      <w:r>
        <w:rPr>
          <w:rStyle w:val="StringTok"/>
        </w:rPr>
        <w:t xml:space="preserve">"options kvm-intel nested=1"</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/etc/modprobe.d/kvm_intel.conf</w:t>
      </w:r>
    </w:p>
    <w:p>
      <w:pPr>
        <w:numPr>
          <w:ilvl w:val="0"/>
          <w:numId w:val="1000"/>
        </w:numPr>
      </w:pPr>
      <w:r>
        <w:rPr>
          <w:i/>
          <w:iCs/>
        </w:rPr>
        <w:t xml:space="preserve">(For AMD processors, substitute</w:t>
      </w:r>
      <w:r>
        <w:rPr>
          <w:i/>
          <w:iCs/>
        </w:rPr>
        <w:t xml:space="preserve"> </w:t>
      </w:r>
      <w:r>
        <w:rPr>
          <w:rStyle w:val="VerbatimChar"/>
          <w:i/>
          <w:iCs/>
        </w:rPr>
        <w:t xml:space="preserve">kvm_intel</w:t>
      </w:r>
      <w:r>
        <w:rPr>
          <w:i/>
          <w:iCs/>
        </w:rPr>
        <w:t xml:space="preserve"> </w:t>
      </w:r>
      <w:r>
        <w:rPr>
          <w:i/>
          <w:iCs/>
        </w:rPr>
        <w:t xml:space="preserve">with</w:t>
      </w:r>
      <w:r>
        <w:rPr>
          <w:i/>
          <w:iCs/>
        </w:rPr>
        <w:t xml:space="preserve"> </w:t>
      </w:r>
      <w:r>
        <w:rPr>
          <w:rStyle w:val="VerbatimChar"/>
          <w:i/>
          <w:iCs/>
        </w:rPr>
        <w:t xml:space="preserve">kvm_amd</w:t>
      </w:r>
      <w:r>
        <w:rPr>
          <w:i/>
          <w:iCs/>
        </w:rPr>
        <w:t xml:space="preserve"> </w:t>
      </w:r>
      <w:r>
        <w:rPr>
          <w:i/>
          <w:iCs/>
        </w:rPr>
        <w:t xml:space="preserve">and</w:t>
      </w:r>
      <w:r>
        <w:rPr>
          <w:i/>
          <w:iCs/>
        </w:rPr>
        <w:t xml:space="preserve"> </w:t>
      </w:r>
      <w:r>
        <w:rPr>
          <w:rStyle w:val="VerbatimChar"/>
          <w:i/>
          <w:iCs/>
        </w:rPr>
        <w:t xml:space="preserve">nested=1</w:t>
      </w:r>
      <w:r>
        <w:rPr>
          <w:i/>
          <w:iCs/>
        </w:rPr>
        <w:t xml:space="preserve">).</w:t>
      </w:r>
    </w:p>
    <w:bookmarkEnd w:id="1209"/>
    <w:bookmarkStart w:id="1210" w:name="X383d6cba409fee6d60e7498f23e947204ee2ae3"/>
    <w:p>
      <w:pPr>
        <w:pStyle w:val="Heading3"/>
      </w:pPr>
      <w:r>
        <w:t xml:space="preserve">E.1.4. Bridged Networking Configuration (</w:t>
      </w:r>
      <w:r>
        <w:rPr>
          <w:rStyle w:val="VerbatimChar"/>
        </w:rPr>
        <w:t xml:space="preserve">br0</w:t>
      </w:r>
      <w:r>
        <w:t xml:space="preserve">)</w:t>
      </w:r>
    </w:p>
    <w:p>
      <w:pPr>
        <w:pStyle w:val="FirstParagraph"/>
      </w:pPr>
      <w:r>
        <w:t xml:space="preserve">To allow virtual machines to communicate directly with external subnets and each other across nodes, configure a Linux bridge (</w:t>
      </w:r>
      <w:r>
        <w:rPr>
          <w:rStyle w:val="VerbatimChar"/>
        </w:rPr>
        <w:t xml:space="preserve">br0</w:t>
      </w:r>
      <w:r>
        <w:t xml:space="preserve">) via NetworkManager or</w:t>
      </w:r>
      <w:r>
        <w:t xml:space="preserve"> </w:t>
      </w:r>
      <w:r>
        <w:rPr>
          <w:rStyle w:val="VerbatimChar"/>
        </w:rPr>
        <w:t xml:space="preserve">/etc/network/interfaces</w:t>
      </w:r>
      <w:r>
        <w:t xml:space="preserve">. Using</w:t>
      </w:r>
      <w:r>
        <w:t xml:space="preserve"> </w:t>
      </w:r>
      <w:r>
        <w:rPr>
          <w:rStyle w:val="VerbatimChar"/>
        </w:rPr>
        <w:t xml:space="preserve">/etc/network/interfaces</w:t>
      </w:r>
      <w:r>
        <w:t xml:space="preserve">:</w:t>
      </w:r>
    </w:p>
    <w:p>
      <w:pPr>
        <w:pStyle w:val="SourceCode"/>
      </w:pPr>
      <w:r>
        <w:rPr>
          <w:rStyle w:val="DataTypeTok"/>
        </w:rPr>
        <w:t xml:space="preserve">auto lo</w:t>
      </w:r>
      <w:r>
        <w:br/>
      </w:r>
      <w:r>
        <w:rPr>
          <w:rStyle w:val="DataTypeTok"/>
        </w:rPr>
        <w:t xml:space="preserve">iface lo inet loopback</w:t>
      </w:r>
      <w:r>
        <w:br/>
      </w:r>
      <w:r>
        <w:br/>
      </w:r>
      <w:r>
        <w:rPr>
          <w:rStyle w:val="DataTypeTok"/>
        </w:rPr>
        <w:t xml:space="preserve">auto eth0</w:t>
      </w:r>
      <w:r>
        <w:br/>
      </w:r>
      <w:r>
        <w:rPr>
          <w:rStyle w:val="DataTypeTok"/>
        </w:rPr>
        <w:t xml:space="preserve">iface eth0 inet manual</w:t>
      </w:r>
      <w:r>
        <w:br/>
      </w:r>
      <w:r>
        <w:br/>
      </w:r>
      <w:r>
        <w:rPr>
          <w:rStyle w:val="DataTypeTok"/>
        </w:rPr>
        <w:t xml:space="preserve">auto br0</w:t>
      </w:r>
      <w:r>
        <w:br/>
      </w:r>
      <w:r>
        <w:rPr>
          <w:rStyle w:val="DataTypeTok"/>
        </w:rPr>
        <w:t xml:space="preserve">iface br0 inet dhcp</w:t>
      </w:r>
      <w:r>
        <w:br/>
      </w:r>
      <w:r>
        <w:rPr>
          <w:rStyle w:val="DataTypeTok"/>
        </w:rPr>
        <w:t xml:space="preserve">    bridge-ports eth0</w:t>
      </w:r>
      <w:r>
        <w:br/>
      </w:r>
      <w:r>
        <w:rPr>
          <w:rStyle w:val="DataTypeTok"/>
        </w:rPr>
        <w:t xml:space="preserve">    bridge-stp off</w:t>
      </w:r>
      <w:r>
        <w:br/>
      </w:r>
      <w:r>
        <w:rPr>
          <w:rStyle w:val="DataTypeTok"/>
        </w:rPr>
        <w:t xml:space="preserve">    bridge-fd 0</w:t>
      </w:r>
      <w:r>
        <w:br/>
      </w:r>
      <w:r>
        <w:rPr>
          <w:rStyle w:val="DataTypeTok"/>
        </w:rPr>
        <w:t xml:space="preserve">    bridge-vlan-aware yes</w:t>
      </w:r>
      <w:r>
        <w:br/>
      </w:r>
      <w:r>
        <w:rPr>
          <w:rStyle w:val="DataTypeTok"/>
        </w:rPr>
        <w:t xml:space="preserve">    bridge-vids 2-4094</w:t>
      </w:r>
    </w:p>
    <w:p>
      <w:pPr>
        <w:pStyle w:val="FirstParagraph"/>
      </w:pPr>
      <w:r>
        <w:t xml:space="preserve">Apply the network configuration:</w:t>
      </w:r>
    </w:p>
    <w:p>
      <w:pPr>
        <w:pStyle w:val="SourceCode"/>
      </w:pPr>
      <w:r>
        <w:rPr>
          <w:rStyle w:val="FunctionTok"/>
        </w:rPr>
        <w:t xml:space="preserve">sudo</w:t>
      </w:r>
      <w:r>
        <w:rPr>
          <w:rStyle w:val="NormalTok"/>
        </w:rPr>
        <w:t xml:space="preserve"> systemctl restart networking</w:t>
      </w:r>
    </w:p>
    <w:bookmarkEnd w:id="1210"/>
    <w:bookmarkEnd w:id="1211"/>
    <w:bookmarkStart w:id="1217" w:name="Xf3706a0eb6812d4b7364ba764a46b58155dcfb4"/>
    <w:p>
      <w:pPr>
        <w:pStyle w:val="Heading2"/>
      </w:pPr>
      <w:r>
        <w:t xml:space="preserve">E.2. Hyper-Converged Infrastructure (HCI) Setup</w:t>
      </w:r>
    </w:p>
    <w:p>
      <w:pPr>
        <w:pStyle w:val="FirstParagraph"/>
      </w:pPr>
      <w:r>
        <w:t xml:space="preserve">The core infrastructure consists of a production-grade Hyper-Converged Infrastructure (HCI) cluster using</w:t>
      </w:r>
      <w:r>
        <w:t xml:space="preserve"> </w:t>
      </w:r>
      <w:r>
        <w:rPr>
          <w:b/>
          <w:bCs/>
        </w:rPr>
        <w:t xml:space="preserve">Proxmox VE (PVE 8.x/9.x)</w:t>
      </w:r>
      <w:r>
        <w:t xml:space="preserve"> </w:t>
      </w:r>
      <w:r>
        <w:t xml:space="preserve">and distributed block storage via</w:t>
      </w:r>
      <w:r>
        <w:t xml:space="preserve"> </w:t>
      </w:r>
      <w:r>
        <w:rPr>
          <w:b/>
          <w:bCs/>
        </w:rPr>
        <w:t xml:space="preserve">Ceph</w:t>
      </w:r>
      <w:r>
        <w:t xml:space="preserve">.</w:t>
      </w:r>
    </w:p>
    <w:bookmarkStart w:id="1215" w:name="Xddfeda1c6f1d3738452618e23b01cef2f652079"/>
    <w:p>
      <w:pPr>
        <w:pStyle w:val="Heading3"/>
      </w:pPr>
      <w:r>
        <w:t xml:space="preserve">E.2.1. 3-Node Baseline Proxmox VE Hyper-Converged Ceph Storage Cluster</w:t>
      </w:r>
    </w:p>
    <w:p>
      <w:pPr>
        <w:pStyle w:val="FirstParagraph"/>
      </w:pPr>
      <w:r>
        <w:t xml:space="preserve">Deploy three nested virtual machines (</w:t>
      </w:r>
      <w:r>
        <w:rPr>
          <w:rStyle w:val="VerbatimChar"/>
        </w:rPr>
        <w:t xml:space="preserve">pve-node1</w:t>
      </w:r>
      <w:r>
        <w:t xml:space="preserve">,</w:t>
      </w:r>
      <w:r>
        <w:t xml:space="preserve"> </w:t>
      </w:r>
      <w:r>
        <w:rPr>
          <w:rStyle w:val="VerbatimChar"/>
        </w:rPr>
        <w:t xml:space="preserve">pve-node2</w:t>
      </w:r>
      <w:r>
        <w:t xml:space="preserve">,</w:t>
      </w:r>
      <w:r>
        <w:t xml:space="preserve"> </w:t>
      </w:r>
      <w:r>
        <w:rPr>
          <w:rStyle w:val="VerbatimChar"/>
        </w:rPr>
        <w:t xml:space="preserve">pve-node3</w:t>
      </w:r>
      <w:r>
        <w:t xml:space="preserve">), each assigned 8 vCPUs, 16GB RAM, 50GB OS disk (</w:t>
      </w:r>
      <w:r>
        <w:rPr>
          <w:rStyle w:val="VerbatimChar"/>
        </w:rPr>
        <w:t xml:space="preserve">/dev/sda</w:t>
      </w:r>
      <w:r>
        <w:t xml:space="preserve">), and three 100GB raw disks (</w:t>
      </w:r>
      <w:r>
        <w:rPr>
          <w:rStyle w:val="VerbatimChar"/>
        </w:rPr>
        <w:t xml:space="preserve">/dev/sdb</w:t>
      </w:r>
      <w:r>
        <w:t xml:space="preserve">,</w:t>
      </w:r>
      <w:r>
        <w:t xml:space="preserve"> </w:t>
      </w:r>
      <w:r>
        <w:rPr>
          <w:rStyle w:val="VerbatimChar"/>
        </w:rPr>
        <w:t xml:space="preserve">/dev/sdc</w:t>
      </w:r>
      <w:r>
        <w:t xml:space="preserve">,</w:t>
      </w:r>
      <w:r>
        <w:t xml:space="preserve"> </w:t>
      </w:r>
      <w:r>
        <w:rPr>
          <w:rStyle w:val="VerbatimChar"/>
        </w:rPr>
        <w:t xml:space="preserve">/dev/sdd</w:t>
      </w:r>
      <w:r>
        <w:t xml:space="preserve">) designated for Ceph Object Storage Daemons (OSDs).</w:t>
      </w:r>
    </w:p>
    <w:bookmarkStart w:id="1212" w:name="network-segmentation-table"/>
    <w:p>
      <w:pPr>
        <w:pStyle w:val="Heading4"/>
      </w:pPr>
      <w:r>
        <w:t xml:space="preserve">Network Segmentation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Network Name</w:t>
            </w:r>
          </w:p>
        </w:tc>
        <w:tc>
          <w:tcPr/>
          <w:p>
            <w:pPr>
              <w:pStyle w:val="Compact"/>
              <w:jc w:val="left"/>
            </w:pPr>
            <w:r>
              <w:t xml:space="preserve">CIDR / VLAN</w:t>
            </w:r>
          </w:p>
        </w:tc>
        <w:tc>
          <w:tcPr/>
          <w:p>
            <w:pPr>
              <w:pStyle w:val="Compact"/>
              <w:jc w:val="left"/>
            </w:pPr>
            <w:r>
              <w:t xml:space="preserve">Purpose</w:t>
            </w:r>
          </w:p>
        </w:tc>
      </w:tr>
      <w:tr>
        <w:tc>
          <w:tcPr/>
          <w:p>
            <w:pPr>
              <w:pStyle w:val="Compact"/>
              <w:jc w:val="left"/>
            </w:pPr>
            <w:r>
              <w:rPr>
                <w:b/>
                <w:bCs/>
              </w:rPr>
              <w:t xml:space="preserve">Management</w:t>
            </w:r>
          </w:p>
        </w:tc>
        <w:tc>
          <w:tcPr/>
          <w:p>
            <w:pPr>
              <w:pStyle w:val="Compact"/>
              <w:jc w:val="left"/>
            </w:pPr>
            <w:r>
              <w:rPr>
                <w:rStyle w:val="VerbatimChar"/>
              </w:rPr>
              <w:t xml:space="preserve">192.168.10.0/24</w:t>
            </w:r>
            <w:r>
              <w:t xml:space="preserve"> </w:t>
            </w:r>
            <w:r>
              <w:t xml:space="preserve">(VLAN 10)</w:t>
            </w:r>
          </w:p>
        </w:tc>
        <w:tc>
          <w:tcPr/>
          <w:p>
            <w:pPr>
              <w:pStyle w:val="Compact"/>
              <w:jc w:val="left"/>
            </w:pPr>
            <w:r>
              <w:t xml:space="preserve">PVE GUI, SSH, API Access</w:t>
            </w:r>
          </w:p>
        </w:tc>
      </w:tr>
      <w:tr>
        <w:tc>
          <w:tcPr/>
          <w:p>
            <w:pPr>
              <w:pStyle w:val="Compact"/>
              <w:jc w:val="left"/>
            </w:pPr>
            <w:r>
              <w:rPr>
                <w:b/>
                <w:bCs/>
              </w:rPr>
              <w:t xml:space="preserve">Cluster Corosync</w:t>
            </w:r>
          </w:p>
        </w:tc>
        <w:tc>
          <w:tcPr/>
          <w:p>
            <w:pPr>
              <w:pStyle w:val="Compact"/>
              <w:jc w:val="left"/>
            </w:pPr>
            <w:r>
              <w:rPr>
                <w:rStyle w:val="VerbatimChar"/>
              </w:rPr>
              <w:t xml:space="preserve">192.168.20.0/24</w:t>
            </w:r>
            <w:r>
              <w:t xml:space="preserve"> </w:t>
            </w:r>
            <w:r>
              <w:t xml:space="preserve">(VLAN 20)</w:t>
            </w:r>
          </w:p>
        </w:tc>
        <w:tc>
          <w:tcPr/>
          <w:p>
            <w:pPr>
              <w:pStyle w:val="Compact"/>
              <w:jc w:val="left"/>
            </w:pPr>
            <w:r>
              <w:t xml:space="preserve">High-availability cluster heartbeat</w:t>
            </w:r>
          </w:p>
        </w:tc>
      </w:tr>
      <w:tr>
        <w:tc>
          <w:tcPr/>
          <w:p>
            <w:pPr>
              <w:pStyle w:val="Compact"/>
              <w:jc w:val="left"/>
            </w:pPr>
            <w:r>
              <w:rPr>
                <w:b/>
                <w:bCs/>
              </w:rPr>
              <w:t xml:space="preserve">Ceph Public</w:t>
            </w:r>
          </w:p>
        </w:tc>
        <w:tc>
          <w:tcPr/>
          <w:p>
            <w:pPr>
              <w:pStyle w:val="Compact"/>
              <w:jc w:val="left"/>
            </w:pPr>
            <w:r>
              <w:rPr>
                <w:rStyle w:val="VerbatimChar"/>
              </w:rPr>
              <w:t xml:space="preserve">192.168.30.0/24</w:t>
            </w:r>
            <w:r>
              <w:t xml:space="preserve"> </w:t>
            </w:r>
            <w:r>
              <w:t xml:space="preserve">(VLAN 30)</w:t>
            </w:r>
          </w:p>
        </w:tc>
        <w:tc>
          <w:tcPr/>
          <w:p>
            <w:pPr>
              <w:pStyle w:val="Compact"/>
              <w:jc w:val="left"/>
            </w:pPr>
            <w:r>
              <w:t xml:space="preserve">Client-to-storage data traffic</w:t>
            </w:r>
          </w:p>
        </w:tc>
      </w:tr>
      <w:tr>
        <w:tc>
          <w:tcPr/>
          <w:p>
            <w:pPr>
              <w:pStyle w:val="Compact"/>
              <w:jc w:val="left"/>
            </w:pPr>
            <w:r>
              <w:rPr>
                <w:b/>
                <w:bCs/>
              </w:rPr>
              <w:t xml:space="preserve">Ceph Cluster</w:t>
            </w:r>
          </w:p>
        </w:tc>
        <w:tc>
          <w:tcPr/>
          <w:p>
            <w:pPr>
              <w:pStyle w:val="Compact"/>
              <w:jc w:val="left"/>
            </w:pPr>
            <w:r>
              <w:rPr>
                <w:rStyle w:val="VerbatimChar"/>
              </w:rPr>
              <w:t xml:space="preserve">192.168.40.0/24</w:t>
            </w:r>
            <w:r>
              <w:t xml:space="preserve"> </w:t>
            </w:r>
            <w:r>
              <w:t xml:space="preserve">(VLAN 40)</w:t>
            </w:r>
          </w:p>
        </w:tc>
        <w:tc>
          <w:tcPr/>
          <w:p>
            <w:pPr>
              <w:pStyle w:val="Compact"/>
              <w:jc w:val="left"/>
            </w:pPr>
            <w:r>
              <w:t xml:space="preserve">Inter-OSD replication traffic</w:t>
            </w:r>
          </w:p>
        </w:tc>
      </w:tr>
    </w:tbl>
    <w:bookmarkEnd w:id="1212"/>
    <w:bookmarkStart w:id="1213" w:name="initializing-the-pve-cluster"/>
    <w:p>
      <w:pPr>
        <w:pStyle w:val="Heading4"/>
      </w:pPr>
      <w:r>
        <w:t xml:space="preserve">Initializing the PVE Cluster</w:t>
      </w:r>
    </w:p>
    <w:p>
      <w:pPr>
        <w:numPr>
          <w:ilvl w:val="0"/>
          <w:numId w:val="1372"/>
        </w:numPr>
      </w:pPr>
      <w:r>
        <w:t xml:space="preserve">On</w:t>
      </w:r>
      <w:r>
        <w:t xml:space="preserve"> </w:t>
      </w:r>
      <w:r>
        <w:rPr>
          <w:rStyle w:val="VerbatimChar"/>
        </w:rPr>
        <w:t xml:space="preserve">pve-node1</w:t>
      </w:r>
      <w:r>
        <w:t xml:space="preserve">, initialize the cluster:</w:t>
      </w:r>
    </w:p>
    <w:p>
      <w:pPr>
        <w:pStyle w:val="SourceCode"/>
        <w:numPr>
          <w:ilvl w:val="0"/>
          <w:numId w:val="1000"/>
        </w:numPr>
      </w:pPr>
      <w:r>
        <w:rPr>
          <w:rStyle w:val="ExtensionTok"/>
        </w:rPr>
        <w:t xml:space="preserve">pvecm</w:t>
      </w:r>
      <w:r>
        <w:rPr>
          <w:rStyle w:val="NormalTok"/>
        </w:rPr>
        <w:t xml:space="preserve"> create enterprise-cluster</w:t>
      </w:r>
    </w:p>
    <w:p>
      <w:pPr>
        <w:numPr>
          <w:ilvl w:val="0"/>
          <w:numId w:val="1372"/>
        </w:numPr>
      </w:pPr>
      <w:r>
        <w:t xml:space="preserve">Retrieve the join command/fingerprint from</w:t>
      </w:r>
      <w:r>
        <w:t xml:space="preserve"> </w:t>
      </w:r>
      <w:r>
        <w:rPr>
          <w:rStyle w:val="VerbatimChar"/>
        </w:rPr>
        <w:t xml:space="preserve">pve-node1</w:t>
      </w:r>
      <w:r>
        <w:t xml:space="preserve"> </w:t>
      </w:r>
      <w:r>
        <w:t xml:space="preserve">and join</w:t>
      </w:r>
      <w:r>
        <w:t xml:space="preserve"> </w:t>
      </w:r>
      <w:r>
        <w:rPr>
          <w:rStyle w:val="VerbatimChar"/>
        </w:rPr>
        <w:t xml:space="preserve">pve-node2</w:t>
      </w:r>
      <w:r>
        <w:t xml:space="preserve"> </w:t>
      </w:r>
      <w:r>
        <w:t xml:space="preserve">and</w:t>
      </w:r>
      <w:r>
        <w:t xml:space="preserve"> </w:t>
      </w:r>
      <w:r>
        <w:rPr>
          <w:rStyle w:val="VerbatimChar"/>
        </w:rPr>
        <w:t xml:space="preserve">pve-node3</w:t>
      </w:r>
      <w:r>
        <w:t xml:space="preserve">:</w:t>
      </w:r>
    </w:p>
    <w:p>
      <w:pPr>
        <w:pStyle w:val="SourceCode"/>
        <w:numPr>
          <w:ilvl w:val="0"/>
          <w:numId w:val="1000"/>
        </w:numPr>
      </w:pPr>
      <w:r>
        <w:rPr>
          <w:rStyle w:val="ExtensionTok"/>
        </w:rPr>
        <w:t xml:space="preserve">pvecm</w:t>
      </w:r>
      <w:r>
        <w:rPr>
          <w:rStyle w:val="NormalTok"/>
        </w:rPr>
        <w:t xml:space="preserve"> join 192.168.10.11 </w:t>
      </w:r>
      <w:r>
        <w:rPr>
          <w:rStyle w:val="AttributeTok"/>
        </w:rPr>
        <w:t xml:space="preserve">--fingerprint</w:t>
      </w:r>
      <w:r>
        <w:rPr>
          <w:rStyle w:val="NormalTok"/>
        </w:rPr>
        <w:t xml:space="preserve"> </w:t>
      </w:r>
      <w:r>
        <w:rPr>
          <w:rStyle w:val="OperatorTok"/>
        </w:rPr>
        <w:t xml:space="preserve">&lt;</w:t>
      </w:r>
      <w:r>
        <w:rPr>
          <w:rStyle w:val="NormalTok"/>
        </w:rPr>
        <w:t xml:space="preserve">SHA256_FINGERPRINT</w:t>
      </w:r>
      <w:r>
        <w:rPr>
          <w:rStyle w:val="OperatorTok"/>
        </w:rPr>
        <w:t xml:space="preserve">&gt;</w:t>
      </w:r>
    </w:p>
    <w:bookmarkEnd w:id="1213"/>
    <w:bookmarkStart w:id="1214" w:name="provisioning-the-ceph-storage-cluster"/>
    <w:p>
      <w:pPr>
        <w:pStyle w:val="Heading4"/>
      </w:pPr>
      <w:r>
        <w:t xml:space="preserve">Provisioning the Ceph Storage Cluster</w:t>
      </w:r>
    </w:p>
    <w:p>
      <w:pPr>
        <w:numPr>
          <w:ilvl w:val="0"/>
          <w:numId w:val="1373"/>
        </w:numPr>
      </w:pPr>
      <w:r>
        <w:t xml:space="preserve">Navigate to</w:t>
      </w:r>
      <w:r>
        <w:t xml:space="preserve"> </w:t>
      </w:r>
      <w:r>
        <w:rPr>
          <w:b/>
          <w:bCs/>
        </w:rPr>
        <w:t xml:space="preserve">PVE Web UI -&gt; Datacenter -&gt; Ceph -&gt; Install</w:t>
      </w:r>
      <w:r>
        <w:t xml:space="preserve"> </w:t>
      </w:r>
      <w:r>
        <w:t xml:space="preserve">on all three nodes using the stable repository (e.g., Ceph Reef or Squid).</w:t>
      </w:r>
    </w:p>
    <w:p>
      <w:pPr>
        <w:numPr>
          <w:ilvl w:val="0"/>
          <w:numId w:val="1373"/>
        </w:numPr>
      </w:pPr>
      <w:r>
        <w:t xml:space="preserve">Create the Ceph Monitor (</w:t>
      </w:r>
      <w:r>
        <w:rPr>
          <w:rStyle w:val="VerbatimChar"/>
        </w:rPr>
        <w:t xml:space="preserve">MON</w:t>
      </w:r>
      <w:r>
        <w:t xml:space="preserve">) and Ceph Manager (</w:t>
      </w:r>
      <w:r>
        <w:rPr>
          <w:rStyle w:val="VerbatimChar"/>
        </w:rPr>
        <w:t xml:space="preserve">MGR</w:t>
      </w:r>
      <w:r>
        <w:t xml:space="preserve">) services across all three nodes.</w:t>
      </w:r>
    </w:p>
    <w:p>
      <w:pPr>
        <w:numPr>
          <w:ilvl w:val="0"/>
          <w:numId w:val="1373"/>
        </w:numPr>
      </w:pPr>
      <w:r>
        <w:t xml:space="preserve">Configure Ceph Pools with optimal Placement Groups (</w:t>
      </w:r>
      <m:oMath>
        <m:r>
          <m:t>P</m:t>
        </m:r>
        <m:r>
          <m:t>G</m:t>
        </m:r>
      </m:oMath>
      <w:r>
        <w:t xml:space="preserve">) calculated via the formula:</w:t>
      </w:r>
    </w:p>
    <w:p>
      <w:pPr>
        <w:pStyle w:val="BodyText"/>
      </w:pPr>
      <m:oMathPara>
        <m:oMathParaPr>
          <m:jc m:val="center"/>
        </m:oMathParaPr>
        <m:oMath>
          <m:r>
            <m:rPr>
              <m:nor/>
              <m:sty m:val="p"/>
            </m:rPr>
            <m:t>PG_count</m:t>
          </m:r>
          <m:r>
            <m:rPr>
              <m:sty m:val="p"/>
            </m:rPr>
            <m:t>=</m:t>
          </m:r>
          <m:f>
            <m:fPr>
              <m:type m:val="bar"/>
            </m:fPr>
            <m:num>
              <m:r>
                <m:rPr>
                  <m:nor/>
                  <m:sty m:val="p"/>
                </m:rPr>
                <m:t>OSD_count</m:t>
              </m:r>
              <m:r>
                <m:rPr>
                  <m:sty m:val="p"/>
                </m:rPr>
                <m:t>×</m:t>
              </m:r>
              <m:r>
                <m:t>100</m:t>
              </m:r>
            </m:num>
            <m:den>
              <m:r>
                <m:rPr>
                  <m:nor/>
                  <m:sty m:val="p"/>
                </m:rPr>
                <m:t>size</m:t>
              </m:r>
            </m:den>
          </m:f>
        </m:oMath>
      </m:oMathPara>
    </w:p>
    <w:p>
      <w:pPr>
        <w:numPr>
          <w:ilvl w:val="0"/>
          <w:numId w:val="1000"/>
        </w:numPr>
      </w:pPr>
      <w:r>
        <w:t xml:space="preserve">For 9 OSDs with a replica size of 3, set</w:t>
      </w:r>
      <w:r>
        <w:t xml:space="preserve"> </w:t>
      </w:r>
      <m:oMath>
        <m:r>
          <m:rPr>
            <m:nor/>
            <m:sty m:val="p"/>
          </m:rPr>
          <m:t>pg_num</m:t>
        </m:r>
        <m:r>
          <m:rPr>
            <m:sty m:val="p"/>
          </m:rPr>
          <m:t>=</m:t>
        </m:r>
        <m:r>
          <m:t>128</m:t>
        </m:r>
      </m:oMath>
      <w:r>
        <w:t xml:space="preserve">.</w:t>
      </w:r>
    </w:p>
    <w:p>
      <w:pPr>
        <w:numPr>
          <w:ilvl w:val="0"/>
          <w:numId w:val="1373"/>
        </w:numPr>
      </w:pPr>
      <w:r>
        <w:t xml:space="preserve">Create OSDs utilizing BlueStore on</w:t>
      </w:r>
      <w:r>
        <w:t xml:space="preserve"> </w:t>
      </w:r>
      <w:r>
        <w:rPr>
          <w:rStyle w:val="VerbatimChar"/>
        </w:rPr>
        <w:t xml:space="preserve">/dev/sdb</w:t>
      </w:r>
      <w:r>
        <w:t xml:space="preserve">,</w:t>
      </w:r>
      <w:r>
        <w:t xml:space="preserve"> </w:t>
      </w:r>
      <w:r>
        <w:rPr>
          <w:rStyle w:val="VerbatimChar"/>
        </w:rPr>
        <w:t xml:space="preserve">/dev/sdc</w:t>
      </w:r>
      <w:r>
        <w:t xml:space="preserve">, and</w:t>
      </w:r>
      <w:r>
        <w:t xml:space="preserve"> </w:t>
      </w:r>
      <w:r>
        <w:rPr>
          <w:rStyle w:val="VerbatimChar"/>
        </w:rPr>
        <w:t xml:space="preserve">/dev/sdd</w:t>
      </w:r>
      <w:r>
        <w:t xml:space="preserve"> </w:t>
      </w:r>
      <w:r>
        <w:t xml:space="preserve">via the GUI or CLI:</w:t>
      </w:r>
    </w:p>
    <w:p>
      <w:pPr>
        <w:pStyle w:val="SourceCode"/>
        <w:numPr>
          <w:ilvl w:val="0"/>
          <w:numId w:val="1000"/>
        </w:numPr>
      </w:pPr>
      <w:r>
        <w:rPr>
          <w:rStyle w:val="ExtensionTok"/>
        </w:rPr>
        <w:t xml:space="preserve">pveceph</w:t>
      </w:r>
      <w:r>
        <w:rPr>
          <w:rStyle w:val="NormalTok"/>
        </w:rPr>
        <w:t xml:space="preserve"> osd create /dev/sdb</w:t>
      </w:r>
      <w:r>
        <w:br/>
      </w:r>
      <w:r>
        <w:rPr>
          <w:rStyle w:val="ExtensionTok"/>
        </w:rPr>
        <w:t xml:space="preserve">pveceph</w:t>
      </w:r>
      <w:r>
        <w:rPr>
          <w:rStyle w:val="NormalTok"/>
        </w:rPr>
        <w:t xml:space="preserve"> osd create /dev/sdc</w:t>
      </w:r>
      <w:r>
        <w:br/>
      </w:r>
      <w:r>
        <w:rPr>
          <w:rStyle w:val="ExtensionTok"/>
        </w:rPr>
        <w:t xml:space="preserve">pveceph</w:t>
      </w:r>
      <w:r>
        <w:rPr>
          <w:rStyle w:val="NormalTok"/>
        </w:rPr>
        <w:t xml:space="preserve"> osd create /dev/sdd</w:t>
      </w:r>
    </w:p>
    <w:bookmarkEnd w:id="1214"/>
    <w:bookmarkEnd w:id="1215"/>
    <w:bookmarkStart w:id="1216" w:name="Xebd5c0005bbcc801aede68648157758e254c77b"/>
    <w:p>
      <w:pPr>
        <w:pStyle w:val="Heading3"/>
      </w:pPr>
      <w:r>
        <w:t xml:space="preserve">E.2.2. Scale-Out Architecture: Injecting 2 Additional Compute/Storage Nodes</w:t>
      </w:r>
    </w:p>
    <w:p>
      <w:pPr>
        <w:pStyle w:val="FirstParagraph"/>
      </w:pPr>
      <w:r>
        <w:t xml:space="preserve">To validate high availability and dynamic cluster expansion, scale the cluster horizontally by injecting two additional nodes:</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w:t>
      </w:r>
    </w:p>
    <w:p>
      <w:pPr>
        <w:numPr>
          <w:ilvl w:val="0"/>
          <w:numId w:val="1374"/>
        </w:numPr>
      </w:pPr>
      <w:r>
        <w:t xml:space="preserve">Provision and join</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 </w:t>
      </w:r>
      <w:r>
        <w:t xml:space="preserve">to</w:t>
      </w:r>
      <w:r>
        <w:t xml:space="preserve"> </w:t>
      </w:r>
      <w:r>
        <w:rPr>
          <w:rStyle w:val="VerbatimChar"/>
        </w:rPr>
        <w:t xml:space="preserve">enterprise-cluster</w:t>
      </w:r>
      <w:r>
        <w:t xml:space="preserve">.</w:t>
      </w:r>
    </w:p>
    <w:p>
      <w:pPr>
        <w:numPr>
          <w:ilvl w:val="0"/>
          <w:numId w:val="1374"/>
        </w:numPr>
      </w:pPr>
      <w:r>
        <w:t xml:space="preserve">Attach two 100GB OSD drives (</w:t>
      </w:r>
      <w:r>
        <w:rPr>
          <w:rStyle w:val="VerbatimChar"/>
        </w:rPr>
        <w:t xml:space="preserve">/dev/sdb</w:t>
      </w:r>
      <w:r>
        <w:t xml:space="preserve">,</w:t>
      </w:r>
      <w:r>
        <w:t xml:space="preserve"> </w:t>
      </w:r>
      <w:r>
        <w:rPr>
          <w:rStyle w:val="VerbatimChar"/>
        </w:rPr>
        <w:t xml:space="preserve">/dev/sdc</w:t>
      </w:r>
      <w:r>
        <w:t xml:space="preserve">) to each new node.</w:t>
      </w:r>
    </w:p>
    <w:p>
      <w:pPr>
        <w:numPr>
          <w:ilvl w:val="0"/>
          <w:numId w:val="1374"/>
        </w:numPr>
      </w:pPr>
      <w:r>
        <w:t xml:space="preserve">Expand the Ceph CRUSH map failure domain to rack level (simulated via host weights):</w:t>
      </w:r>
    </w:p>
    <w:p>
      <w:pPr>
        <w:pStyle w:val="SourceCode"/>
        <w:numPr>
          <w:ilvl w:val="0"/>
          <w:numId w:val="1000"/>
        </w:numPr>
      </w:pPr>
      <w:r>
        <w:rPr>
          <w:rStyle w:val="ExtensionTok"/>
        </w:rPr>
        <w:t xml:space="preserve">ceph</w:t>
      </w:r>
      <w:r>
        <w:rPr>
          <w:rStyle w:val="NormalTok"/>
        </w:rPr>
        <w:t xml:space="preserve"> osd crush add-bucket rack1 rack</w:t>
      </w:r>
      <w:r>
        <w:br/>
      </w:r>
      <w:r>
        <w:rPr>
          <w:rStyle w:val="ExtensionTok"/>
        </w:rPr>
        <w:t xml:space="preserve">ceph</w:t>
      </w:r>
      <w:r>
        <w:rPr>
          <w:rStyle w:val="NormalTok"/>
        </w:rPr>
        <w:t xml:space="preserve"> osd crush move pve-node1 root=default rack=rack1</w:t>
      </w:r>
      <w:r>
        <w:br/>
      </w:r>
      <w:r>
        <w:rPr>
          <w:rStyle w:val="ExtensionTok"/>
        </w:rPr>
        <w:t xml:space="preserve">ceph</w:t>
      </w:r>
      <w:r>
        <w:rPr>
          <w:rStyle w:val="NormalTok"/>
        </w:rPr>
        <w:t xml:space="preserve"> osd crush move pve-node2 root=default rack=rack1</w:t>
      </w:r>
    </w:p>
    <w:p>
      <w:pPr>
        <w:numPr>
          <w:ilvl w:val="0"/>
          <w:numId w:val="1374"/>
        </w:numPr>
      </w:pPr>
      <w:r>
        <w:t xml:space="preserve">Verify cluster health and rebalancing progress:</w:t>
      </w:r>
    </w:p>
    <w:p>
      <w:pPr>
        <w:pStyle w:val="SourceCode"/>
        <w:numPr>
          <w:ilvl w:val="0"/>
          <w:numId w:val="1000"/>
        </w:numPr>
      </w:pPr>
      <w:r>
        <w:rPr>
          <w:rStyle w:val="ExtensionTok"/>
        </w:rPr>
        <w:t xml:space="preserve">ceph</w:t>
      </w:r>
      <w:r>
        <w:rPr>
          <w:rStyle w:val="NormalTok"/>
        </w:rPr>
        <w:t xml:space="preserve"> </w:t>
      </w:r>
      <w:r>
        <w:rPr>
          <w:rStyle w:val="AttributeTok"/>
        </w:rPr>
        <w:t xml:space="preserve">-s</w:t>
      </w:r>
    </w:p>
    <w:p>
      <w:pPr>
        <w:numPr>
          <w:ilvl w:val="0"/>
          <w:numId w:val="1000"/>
        </w:numPr>
      </w:pPr>
      <w:r>
        <w:rPr>
          <w:i/>
          <w:iCs/>
        </w:rPr>
        <w:t xml:space="preserve">Expected status:</w:t>
      </w:r>
      <w:r>
        <w:t xml:space="preserve"> </w:t>
      </w:r>
      <w:r>
        <w:rPr>
          <w:rStyle w:val="VerbatimChar"/>
        </w:rPr>
        <w:t xml:space="preserve">HEALTH_OK</w:t>
      </w:r>
      <w:r>
        <w:t xml:space="preserve">, with all placement groups active and clean (</w:t>
      </w:r>
      <w:r>
        <w:rPr>
          <w:rStyle w:val="VerbatimChar"/>
        </w:rPr>
        <w:t xml:space="preserve">active+clean</w:t>
      </w:r>
      <w:r>
        <w:t xml:space="preserve">).</w:t>
      </w:r>
    </w:p>
    <w:bookmarkEnd w:id="1216"/>
    <w:bookmarkEnd w:id="1217"/>
    <w:bookmarkStart w:id="1220" w:name="X3e33b94d46010b5a5a5575581b5a731823fcd82"/>
    <w:p>
      <w:pPr>
        <w:pStyle w:val="Heading2"/>
      </w:pPr>
      <w:r>
        <w:t xml:space="preserve">E.3. Enterprise Cluster Management: Proxmox Datacenter Manager (PDM) Integration</w:t>
      </w:r>
    </w:p>
    <w:p>
      <w:pPr>
        <w:pStyle w:val="FirstParagraph"/>
      </w:pPr>
      <w:r>
        <w:t xml:space="preserve">Managing multi-cluster edge and core environments requires centralized control planes. We deploy</w:t>
      </w:r>
      <w:r>
        <w:t xml:space="preserve"> </w:t>
      </w:r>
      <w:r>
        <w:rPr>
          <w:b/>
          <w:bCs/>
        </w:rPr>
        <w:t xml:space="preserve">Proxmox Datacenter Manager (PDM)</w:t>
      </w:r>
      <w:r>
        <w:t xml:space="preserve"> </w:t>
      </w:r>
      <w:r>
        <w:t xml:space="preserve">as a dedicated standalone LXC container or VM on the workspace node.</w:t>
      </w:r>
    </w:p>
    <w:bookmarkStart w:id="1218" w:name="e.3.1.-pdm-installation-and-setup"/>
    <w:p>
      <w:pPr>
        <w:pStyle w:val="Heading3"/>
      </w:pPr>
      <w:r>
        <w:t xml:space="preserve">E.3.1. PDM Installation and Setup</w:t>
      </w:r>
    </w:p>
    <w:p>
      <w:pPr>
        <w:numPr>
          <w:ilvl w:val="0"/>
          <w:numId w:val="1375"/>
        </w:numPr>
      </w:pPr>
      <w:r>
        <w:t xml:space="preserve">Deploy a Debian 13 VM/LCT container for PDM.</w:t>
      </w:r>
    </w:p>
    <w:p>
      <w:pPr>
        <w:numPr>
          <w:ilvl w:val="0"/>
          <w:numId w:val="1375"/>
        </w:numPr>
      </w:pPr>
      <w:r>
        <w:t xml:space="preserve">Add the Proxmox enterprise/no-subscription repository and install PDM:</w:t>
      </w:r>
    </w:p>
    <w:p>
      <w:pPr>
        <w:pStyle w:val="SourceCode"/>
        <w:numPr>
          <w:ilvl w:val="0"/>
          <w:numId w:val="1000"/>
        </w:numPr>
      </w:pPr>
      <w:r>
        <w:rPr>
          <w:rStyle w:val="BuiltInTok"/>
        </w:rPr>
        <w:t xml:space="preserve">echo</w:t>
      </w:r>
      <w:r>
        <w:rPr>
          <w:rStyle w:val="NormalTok"/>
        </w:rPr>
        <w:t xml:space="preserve"> </w:t>
      </w:r>
      <w:r>
        <w:rPr>
          <w:rStyle w:val="StringTok"/>
        </w:rPr>
        <w:t xml:space="preserve">"deb http://download.proxmox.com/debian/pdm trix-no-subscription main"</w:t>
      </w:r>
      <w:r>
        <w:rPr>
          <w:rStyle w:val="NormalTok"/>
        </w:rPr>
        <w:t xml:space="preserve"> </w:t>
      </w:r>
      <w:r>
        <w:rPr>
          <w:rStyle w:val="OperatorTok"/>
        </w:rPr>
        <w:t xml:space="preserve">&gt;</w:t>
      </w:r>
      <w:r>
        <w:rPr>
          <w:rStyle w:val="NormalTok"/>
        </w:rPr>
        <w:t xml:space="preserve"> /etc/apt/sources.list.d/pdm.list</w:t>
      </w:r>
      <w:r>
        <w:br/>
      </w:r>
      <w:r>
        <w:rPr>
          <w:rStyle w:val="FunctionTok"/>
        </w:rPr>
        <w:t xml:space="preserve">wget</w:t>
      </w:r>
      <w:r>
        <w:rPr>
          <w:rStyle w:val="NormalTok"/>
        </w:rPr>
        <w:t xml:space="preserve"> https://enterprise.proxmox.com/debian/proxmox-release-trixie.gpg </w:t>
      </w:r>
      <w:r>
        <w:rPr>
          <w:rStyle w:val="AttributeTok"/>
        </w:rPr>
        <w:t xml:space="preserve">-O</w:t>
      </w:r>
      <w:r>
        <w:rPr>
          <w:rStyle w:val="NormalTok"/>
        </w:rPr>
        <w:t xml:space="preserve"> /etc/apt/trusted.gpg.d/proxmox-release-trixie.gpg</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proxmox-datacenter-manager </w:t>
      </w:r>
      <w:r>
        <w:rPr>
          <w:rStyle w:val="AttributeTok"/>
        </w:rPr>
        <w:t xml:space="preserve">-y</w:t>
      </w:r>
    </w:p>
    <w:bookmarkEnd w:id="1218"/>
    <w:bookmarkStart w:id="1219" w:name="Xa7bbb7866b171c772cb89f8f3ed214d83f2a786"/>
    <w:p>
      <w:pPr>
        <w:pStyle w:val="Heading3"/>
      </w:pPr>
      <w:r>
        <w:t xml:space="preserve">E.3.2. Registering Remote PVE Clusters with PDM</w:t>
      </w:r>
    </w:p>
    <w:p>
      <w:pPr>
        <w:numPr>
          <w:ilvl w:val="0"/>
          <w:numId w:val="1376"/>
        </w:numPr>
      </w:pPr>
      <w:r>
        <w:t xml:space="preserve">Generate an API Token on</w:t>
      </w:r>
      <w:r>
        <w:t xml:space="preserve"> </w:t>
      </w:r>
      <w:r>
        <w:rPr>
          <w:rStyle w:val="VerbatimChar"/>
        </w:rPr>
        <w:t xml:space="preserve">pve-node1</w:t>
      </w:r>
      <w:r>
        <w:t xml:space="preserve"> </w:t>
      </w:r>
      <w:r>
        <w:t xml:space="preserve">(</w:t>
      </w:r>
      <w:r>
        <w:rPr>
          <w:rStyle w:val="VerbatimChar"/>
        </w:rPr>
        <w:t xml:space="preserve">enterprise-cluster</w:t>
      </w:r>
      <w:r>
        <w:t xml:space="preserve">) with appropriate privileges (</w:t>
      </w:r>
      <w:r>
        <w:rPr>
          <w:rStyle w:val="VerbatimChar"/>
        </w:rPr>
        <w:t xml:space="preserve">Datacenter.Allocate</w:t>
      </w:r>
      <w:r>
        <w:t xml:space="preserve">,</w:t>
      </w:r>
      <w:r>
        <w:t xml:space="preserve"> </w:t>
      </w:r>
      <w:r>
        <w:rPr>
          <w:rStyle w:val="VerbatimChar"/>
        </w:rPr>
        <w:t xml:space="preserve">VM.Audit</w:t>
      </w:r>
      <w:r>
        <w:t xml:space="preserve">, etc.).</w:t>
      </w:r>
    </w:p>
    <w:p>
      <w:pPr>
        <w:numPr>
          <w:ilvl w:val="0"/>
          <w:numId w:val="1376"/>
        </w:numPr>
      </w:pPr>
      <w:r>
        <w:t xml:space="preserve">Log into the PDM Web UI (</w:t>
      </w:r>
      <w:r>
        <w:rPr>
          <w:rStyle w:val="VerbatimChar"/>
        </w:rPr>
        <w:t xml:space="preserve">https://&lt;pdm-ip&gt;:8443</w:t>
      </w:r>
      <w:r>
        <w:t xml:space="preserve">).</w:t>
      </w:r>
    </w:p>
    <w:p>
      <w:pPr>
        <w:numPr>
          <w:ilvl w:val="0"/>
          <w:numId w:val="1376"/>
        </w:numPr>
      </w:pPr>
      <w:r>
        <w:t xml:space="preserve">Navigate to</w:t>
      </w:r>
      <w:r>
        <w:t xml:space="preserve"> </w:t>
      </w:r>
      <w:r>
        <w:rPr>
          <w:b/>
          <w:bCs/>
        </w:rPr>
        <w:t xml:space="preserve">Remotes -&gt; Add Remote Cluster</w:t>
      </w:r>
      <w:r>
        <w:t xml:space="preserve">, input the API endpoint, cluster fingerprint, and administrative credentials.</w:t>
      </w:r>
    </w:p>
    <w:p>
      <w:pPr>
        <w:numPr>
          <w:ilvl w:val="0"/>
          <w:numId w:val="1376"/>
        </w:numPr>
      </w:pPr>
      <w:r>
        <w:t xml:space="preserve">Verify unified multi-cluster views, cross-cluster guest migration readiness, and global metrics aggregation.</w:t>
      </w:r>
    </w:p>
    <w:bookmarkEnd w:id="1219"/>
    <w:bookmarkEnd w:id="1220"/>
    <w:bookmarkStart w:id="1223" w:name="X746bfb8b33d85ead572ac07f0472886c3b93539"/>
    <w:p>
      <w:pPr>
        <w:pStyle w:val="Heading2"/>
      </w:pPr>
      <w:r>
        <w:t xml:space="preserve">E.4. Enterprise Backup Architecture: Dedicated Proxmox Backup Server (PBS) Target &amp; Datastore Engine Configuration</w:t>
      </w:r>
    </w:p>
    <w:p>
      <w:pPr>
        <w:pStyle w:val="FirstParagraph"/>
      </w:pPr>
      <w:r>
        <w:t xml:space="preserve">To achieve data protection, immutability, and efficient deduplication, a dedicated</w:t>
      </w:r>
      <w:r>
        <w:t xml:space="preserve"> </w:t>
      </w:r>
      <w:r>
        <w:rPr>
          <w:b/>
          <w:bCs/>
        </w:rPr>
        <w:t xml:space="preserve">Proxmox Backup Server (PBS)</w:t>
      </w:r>
      <w:r>
        <w:t xml:space="preserve"> </w:t>
      </w:r>
      <w:r>
        <w:t xml:space="preserve">instance is integrated into the lab topology.</w:t>
      </w:r>
    </w:p>
    <w:bookmarkStart w:id="1221" w:name="X39d632941e56cf2939978d5fbde511acc523018"/>
    <w:p>
      <w:pPr>
        <w:pStyle w:val="Heading3"/>
      </w:pPr>
      <w:r>
        <w:t xml:space="preserve">E.4.1. PBS Installation &amp; Storage Pool Architecture</w:t>
      </w:r>
    </w:p>
    <w:p>
      <w:pPr>
        <w:numPr>
          <w:ilvl w:val="0"/>
          <w:numId w:val="1377"/>
        </w:numPr>
      </w:pPr>
      <w:r>
        <w:t xml:space="preserve">Deploy a dedicated VM (</w:t>
      </w:r>
      <w:r>
        <w:rPr>
          <w:rStyle w:val="VerbatimChar"/>
        </w:rPr>
        <w:t xml:space="preserve">pbs-server01</w:t>
      </w:r>
      <w:r>
        <w:t xml:space="preserve">) running PBS 3.x/4.x.</w:t>
      </w:r>
    </w:p>
    <w:p>
      <w:pPr>
        <w:numPr>
          <w:ilvl w:val="0"/>
          <w:numId w:val="1377"/>
        </w:numPr>
      </w:pPr>
      <w:r>
        <w:t xml:space="preserve">Configure a ZFS pool (</w:t>
      </w:r>
      <w:r>
        <w:rPr>
          <w:rStyle w:val="VerbatimChar"/>
        </w:rPr>
        <w:t xml:space="preserve">tank</w:t>
      </w:r>
      <w:r>
        <w:t xml:space="preserve">) across a dedicated 200GB virtual NVMe disk with compression enabled:</w:t>
      </w:r>
    </w:p>
    <w:p>
      <w:pPr>
        <w:pStyle w:val="SourceCode"/>
        <w:numPr>
          <w:ilvl w:val="0"/>
          <w:numId w:val="1000"/>
        </w:numPr>
      </w:pPr>
      <w:r>
        <w:rPr>
          <w:rStyle w:val="ExtensionTok"/>
        </w:rPr>
        <w:t xml:space="preserve">zpool</w:t>
      </w:r>
      <w:r>
        <w:rPr>
          <w:rStyle w:val="NormalTok"/>
        </w:rPr>
        <w:t xml:space="preserve"> create </w:t>
      </w:r>
      <w:r>
        <w:rPr>
          <w:rStyle w:val="AttributeTok"/>
        </w:rPr>
        <w:t xml:space="preserve">-f</w:t>
      </w:r>
      <w:r>
        <w:rPr>
          <w:rStyle w:val="NormalTok"/>
        </w:rPr>
        <w:t xml:space="preserve"> tank mirror /dev/sdb /dev/sdc</w:t>
      </w:r>
      <w:r>
        <w:br/>
      </w:r>
      <w:r>
        <w:rPr>
          <w:rStyle w:val="ExtensionTok"/>
        </w:rPr>
        <w:t xml:space="preserve">zfs</w:t>
      </w:r>
      <w:r>
        <w:rPr>
          <w:rStyle w:val="NormalTok"/>
        </w:rPr>
        <w:t xml:space="preserve"> set compression=zstd-3 tank</w:t>
      </w:r>
    </w:p>
    <w:p>
      <w:pPr>
        <w:numPr>
          <w:ilvl w:val="0"/>
          <w:numId w:val="1377"/>
        </w:numPr>
      </w:pPr>
      <w:r>
        <w:t xml:space="preserve">Create a dedicated datastore named</w:t>
      </w:r>
      <w:r>
        <w:t xml:space="preserve"> </w:t>
      </w:r>
      <w:r>
        <w:rPr>
          <w:rStyle w:val="VerbatimChar"/>
        </w:rPr>
        <w:t xml:space="preserve">enterprise-store</w:t>
      </w:r>
      <w:r>
        <w:t xml:space="preserve"> </w:t>
      </w:r>
      <w:r>
        <w:t xml:space="preserve">targeting</w:t>
      </w:r>
      <w:r>
        <w:t xml:space="preserve"> </w:t>
      </w:r>
      <w:r>
        <w:rPr>
          <w:rStyle w:val="VerbatimChar"/>
        </w:rPr>
        <w:t xml:space="preserve">/tank/store</w:t>
      </w:r>
      <w:r>
        <w:t xml:space="preserve">.</w:t>
      </w:r>
    </w:p>
    <w:bookmarkEnd w:id="1221"/>
    <w:bookmarkStart w:id="1222" w:name="Xc983cf43aca1510ea426d39b8cdaead20028a91"/>
    <w:p>
      <w:pPr>
        <w:pStyle w:val="Heading3"/>
      </w:pPr>
      <w:r>
        <w:t xml:space="preserve">E.4.2. Encryption &amp; Namespace Configuration</w:t>
      </w:r>
    </w:p>
    <w:p>
      <w:pPr>
        <w:numPr>
          <w:ilvl w:val="0"/>
          <w:numId w:val="1378"/>
        </w:numPr>
      </w:pPr>
      <w:r>
        <w:t xml:space="preserve">Initialize client-side encryption keys on PBS to ensure zero-knowledge architecture:</w:t>
      </w:r>
    </w:p>
    <w:p>
      <w:pPr>
        <w:pStyle w:val="SourceCode"/>
        <w:numPr>
          <w:ilvl w:val="0"/>
          <w:numId w:val="1000"/>
        </w:numPr>
      </w:pPr>
      <w:r>
        <w:rPr>
          <w:rStyle w:val="ExtensionTok"/>
        </w:rPr>
        <w:t xml:space="preserve">proxmox-backup-client</w:t>
      </w:r>
      <w:r>
        <w:rPr>
          <w:rStyle w:val="NormalTok"/>
        </w:rPr>
        <w:t xml:space="preserve"> key create /root/pbs-enc-key.json </w:t>
      </w:r>
      <w:r>
        <w:rPr>
          <w:rStyle w:val="AttributeTok"/>
        </w:rPr>
        <w:t xml:space="preserve">--kdf</w:t>
      </w:r>
      <w:r>
        <w:rPr>
          <w:rStyle w:val="NormalTok"/>
        </w:rPr>
        <w:t xml:space="preserve"> pbkdf2</w:t>
      </w:r>
    </w:p>
    <w:p>
      <w:pPr>
        <w:numPr>
          <w:ilvl w:val="0"/>
          <w:numId w:val="1378"/>
        </w:numPr>
      </w:pPr>
      <w:r>
        <w:t xml:space="preserve">Configure namespaces within the datastore to segment backups by environment (</w:t>
      </w:r>
      <w:r>
        <w:rPr>
          <w:rStyle w:val="VerbatimChar"/>
        </w:rPr>
        <w:t xml:space="preserve">/production</w:t>
      </w:r>
      <w:r>
        <w:t xml:space="preserve">,</w:t>
      </w:r>
      <w:r>
        <w:t xml:space="preserve"> </w:t>
      </w:r>
      <w:r>
        <w:rPr>
          <w:rStyle w:val="VerbatimChar"/>
        </w:rPr>
        <w:t xml:space="preserve">/staging</w:t>
      </w:r>
      <w:r>
        <w:t xml:space="preserve">,</w:t>
      </w:r>
      <w:r>
        <w:t xml:space="preserve"> </w:t>
      </w:r>
      <w:r>
        <w:rPr>
          <w:rStyle w:val="VerbatimChar"/>
        </w:rPr>
        <w:t xml:space="preserve">/development</w:t>
      </w:r>
      <w:r>
        <w:t xml:space="preserve">).</w:t>
      </w:r>
    </w:p>
    <w:p>
      <w:pPr>
        <w:numPr>
          <w:ilvl w:val="0"/>
          <w:numId w:val="1378"/>
        </w:numPr>
      </w:pPr>
      <w:r>
        <w:t xml:space="preserve">Add the PBS storage target inside the PVE cluster (</w:t>
      </w:r>
      <w:r>
        <w:rPr>
          <w:rStyle w:val="VerbatimChar"/>
        </w:rPr>
        <w:t xml:space="preserve">Datacenter -&gt; Storage -&gt; Add -&gt; Proxmox Backup Server</w:t>
      </w:r>
      <w:r>
        <w:t xml:space="preserve">), inputting the fingerprint, datastore name, and encryption key.</w:t>
      </w:r>
    </w:p>
    <w:p>
      <w:pPr>
        <w:numPr>
          <w:ilvl w:val="0"/>
          <w:numId w:val="1378"/>
        </w:numPr>
      </w:pPr>
      <w:r>
        <w:t xml:space="preserve">Schedule automated nightly snapshot backup jobs with retention policies (Prune Schedule:</w:t>
      </w:r>
      <w:r>
        <w:t xml:space="preserve"> </w:t>
      </w:r>
      <w:r>
        <w:rPr>
          <w:rStyle w:val="VerbatimChar"/>
        </w:rPr>
        <w:t xml:space="preserve">keep-daily=7, keep-weekly=4, keep-monthly=12</w:t>
      </w:r>
      <w:r>
        <w:t xml:space="preserve">).</w:t>
      </w:r>
    </w:p>
    <w:bookmarkEnd w:id="1222"/>
    <w:bookmarkEnd w:id="1223"/>
    <w:bookmarkStart w:id="1227" w:name="X92e7049886e56d74aa37c2a31b6d56c96150dfc"/>
    <w:p>
      <w:pPr>
        <w:pStyle w:val="Heading2"/>
      </w:pPr>
      <w:r>
        <w:t xml:space="preserve">E.5. Ansible Deployment Playbooks: Automated Bootstrap of the Complete Lab Topology</w:t>
      </w:r>
    </w:p>
    <w:p>
      <w:pPr>
        <w:pStyle w:val="FirstParagraph"/>
      </w:pPr>
      <w:r>
        <w:t xml:space="preserve">To eliminate manual configuration drift and provision the entire lab in minutes, use the following production-grade Ansible playbook structure.</w:t>
      </w:r>
    </w:p>
    <w:bookmarkStart w:id="1224" w:name="e.5.1.-directory-structure"/>
    <w:p>
      <w:pPr>
        <w:pStyle w:val="Heading3"/>
      </w:pPr>
      <w:r>
        <w:t xml:space="preserve">E.5.1. Directory Structure</w:t>
      </w:r>
    </w:p>
    <w:p>
      <w:pPr>
        <w:pStyle w:val="SourceCode"/>
      </w:pPr>
      <w:r>
        <w:rPr>
          <w:rStyle w:val="VerbatimChar"/>
        </w:rPr>
        <w:t xml:space="preserve">playbooks/</w:t>
      </w:r>
      <w:r>
        <w:br/>
      </w:r>
      <w:r>
        <w:rPr>
          <w:rStyle w:val="VerbatimChar"/>
        </w:rPr>
        <w:t xml:space="preserve">├── inventory/</w:t>
      </w:r>
      <w:r>
        <w:br/>
      </w:r>
      <w:r>
        <w:rPr>
          <w:rStyle w:val="VerbatimChar"/>
        </w:rPr>
        <w:t xml:space="preserve">│   └── hosts.yml</w:t>
      </w:r>
      <w:r>
        <w:br/>
      </w:r>
      <w:r>
        <w:rPr>
          <w:rStyle w:val="VerbatimChar"/>
        </w:rPr>
        <w:t xml:space="preserve">├── roles/</w:t>
      </w:r>
      <w:r>
        <w:br/>
      </w:r>
      <w:r>
        <w:rPr>
          <w:rStyle w:val="VerbatimChar"/>
        </w:rPr>
        <w:t xml:space="preserve">│   ├── workspace_kvm/</w:t>
      </w:r>
      <w:r>
        <w:br/>
      </w:r>
      <w:r>
        <w:rPr>
          <w:rStyle w:val="VerbatimChar"/>
        </w:rPr>
        <w:t xml:space="preserve">│   ├── pve_cluster/</w:t>
      </w:r>
      <w:r>
        <w:br/>
      </w:r>
      <w:r>
        <w:rPr>
          <w:rStyle w:val="VerbatimChar"/>
        </w:rPr>
        <w:t xml:space="preserve">│   ├── ceph_storage/</w:t>
      </w:r>
      <w:r>
        <w:br/>
      </w:r>
      <w:r>
        <w:rPr>
          <w:rStyle w:val="VerbatimChar"/>
        </w:rPr>
        <w:t xml:space="preserve">│   └── pbs_server/</w:t>
      </w:r>
      <w:r>
        <w:br/>
      </w:r>
      <w:r>
        <w:rPr>
          <w:rStyle w:val="VerbatimChar"/>
        </w:rPr>
        <w:t xml:space="preserve">└── site.yml</w:t>
      </w:r>
    </w:p>
    <w:bookmarkEnd w:id="1224"/>
    <w:bookmarkStart w:id="1225" w:name="X4b092b2934e2cd67dceb0b5474c309eba5fa55f"/>
    <w:p>
      <w:pPr>
        <w:pStyle w:val="Heading3"/>
      </w:pPr>
      <w:r>
        <w:t xml:space="preserve">E.5.2. Master Orchestration Playbook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Bootstrap Complete Enterprise Lab Topology</w:t>
      </w:r>
      <w:r>
        <w:br/>
      </w:r>
      <w:r>
        <w:rPr>
          <w:rStyle w:val="AttributeTok"/>
        </w:rPr>
        <w:t xml:space="preserve">  </w:t>
      </w:r>
      <w:r>
        <w:rPr>
          <w:rStyle w:val="FunctionTok"/>
        </w:rPr>
        <w:t xml:space="preserve">hosts</w:t>
      </w:r>
      <w:r>
        <w:rPr>
          <w:rStyle w:val="KeywordTok"/>
        </w:rPr>
        <w:t xml:space="preserve">:</w:t>
      </w:r>
      <w:r>
        <w:rPr>
          <w:rStyle w:val="AttributeTok"/>
        </w:rPr>
        <w:t xml:space="preserve"> localhost</w:t>
      </w:r>
      <w:r>
        <w:br/>
      </w:r>
      <w:r>
        <w:rPr>
          <w:rStyle w:val="AttributeTok"/>
        </w:rPr>
        <w:t xml:space="preserve">  </w:t>
      </w:r>
      <w:r>
        <w:rPr>
          <w:rStyle w:val="FunctionTok"/>
        </w:rPr>
        <w:t xml:space="preserve">connection</w:t>
      </w:r>
      <w:r>
        <w:rPr>
          <w:rStyle w:val="KeywordTok"/>
        </w:rPr>
        <w:t xml:space="preserve">:</w:t>
      </w:r>
      <w:r>
        <w:rPr>
          <w:rStyle w:val="AttributeTok"/>
        </w:rPr>
        <w:t xml:space="preserve"> local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required local packages are installed</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qemu-kvm</w:t>
      </w:r>
      <w:r>
        <w:br/>
      </w:r>
      <w:r>
        <w:rPr>
          <w:rStyle w:val="AttributeTok"/>
        </w:rPr>
        <w:t xml:space="preserve">          </w:t>
      </w:r>
      <w:r>
        <w:rPr>
          <w:rStyle w:val="KeywordTok"/>
        </w:rPr>
        <w:t xml:space="preserve">-</w:t>
      </w:r>
      <w:r>
        <w:rPr>
          <w:rStyle w:val="AttributeTok"/>
        </w:rPr>
        <w:t xml:space="preserve"> libvirt-daemon-system</w:t>
      </w:r>
      <w:r>
        <w:br/>
      </w:r>
      <w:r>
        <w:rPr>
          <w:rStyle w:val="AttributeTok"/>
        </w:rPr>
        <w:t xml:space="preserve">          </w:t>
      </w:r>
      <w:r>
        <w:rPr>
          <w:rStyle w:val="KeywordTok"/>
        </w:rPr>
        <w:t xml:space="preserve">-</w:t>
      </w:r>
      <w:r>
        <w:rPr>
          <w:rStyle w:val="AttributeTok"/>
        </w:rPr>
        <w:t xml:space="preserve"> bridge-utils</w:t>
      </w:r>
      <w:r>
        <w:br/>
      </w:r>
      <w:r>
        <w:rPr>
          <w:rStyle w:val="AttributeTok"/>
        </w:rPr>
        <w:t xml:space="preserve">          </w:t>
      </w:r>
      <w:r>
        <w:rPr>
          <w:rStyle w:val="KeywordTok"/>
        </w:rPr>
        <w:t xml:space="preserve">-</w:t>
      </w:r>
      <w:r>
        <w:rPr>
          <w:rStyle w:val="AttributeTok"/>
        </w:rPr>
        <w:t xml:space="preserve"> python3-libvirt</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workspace_kvm</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pve_cluster</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ceph_storage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pbs_server</w:t>
      </w:r>
      <w:r>
        <w:br/>
      </w:r>
      <w:r>
        <w:br/>
      </w:r>
      <w:r>
        <w:rPr>
          <w:rStyle w:val="AttributeTok"/>
        </w:rPr>
        <w:t xml:space="preserve">  </w:t>
      </w:r>
      <w:r>
        <w:rPr>
          <w:rStyle w:val="FunctionTok"/>
        </w:rPr>
        <w:t xml:space="preserve">post_tasks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cluster health via API</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"https://192.168.10.11:8006/api2/json/cluster/status"</w:t>
      </w:r>
      <w:r>
        <w:br/>
      </w:r>
      <w:r>
        <w:rPr>
          <w:rStyle w:val="AttributeTok"/>
        </w:rPr>
        <w:t xml:space="preserve">         </w:t>
      </w:r>
      <w:r>
        <w:rPr>
          <w:rStyle w:val="FunctionTok"/>
        </w:rPr>
        <w:t xml:space="preserve">method</w:t>
      </w:r>
      <w:r>
        <w:rPr>
          <w:rStyle w:val="KeywordTok"/>
        </w:rPr>
        <w:t xml:space="preserve">:</w:t>
      </w:r>
      <w:r>
        <w:rPr>
          <w:rStyle w:val="AttributeTok"/>
        </w:rPr>
        <w:t xml:space="preserve"> GET</w:t>
      </w:r>
      <w:r>
        <w:br/>
      </w:r>
      <w:r>
        <w:rPr>
          <w:rStyle w:val="AttributeTok"/>
        </w:rPr>
        <w:t xml:space="preserve">         </w:t>
      </w:r>
      <w:r>
        <w:rPr>
          <w:rStyle w:val="FunctionTok"/>
        </w:rPr>
        <w:t xml:space="preserve">validate_certs</w:t>
      </w:r>
      <w:r>
        <w:rPr>
          <w:rStyle w:val="KeywordTok"/>
        </w:rPr>
        <w:t xml:space="preserve">:</w:t>
      </w:r>
      <w:r>
        <w:rPr>
          <w:rStyle w:val="AttributeTok"/>
        </w:rPr>
        <w:t xml:space="preserve"> </w:t>
      </w:r>
      <w:r>
        <w:rPr>
          <w:rStyle w:val="CharTok"/>
        </w:rPr>
        <w:t xml:space="preserve">no</w:t>
      </w:r>
      <w:r>
        <w:br/>
      </w:r>
      <w:r>
        <w:rPr>
          <w:rStyle w:val="AttributeTok"/>
        </w:rPr>
        <w:t xml:space="preserve">       </w:t>
      </w:r>
      <w:r>
        <w:rPr>
          <w:rStyle w:val="FunctionTok"/>
        </w:rPr>
        <w:t xml:space="preserve">register</w:t>
      </w:r>
      <w:r>
        <w:rPr>
          <w:rStyle w:val="KeywordTok"/>
        </w:rPr>
        <w:t xml:space="preserve">:</w:t>
      </w:r>
      <w:r>
        <w:rPr>
          <w:rStyle w:val="AttributeTok"/>
        </w:rPr>
        <w:t xml:space="preserve"> cluster_status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Cluster Health Result</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"Proxmox Cluster bootstrap completed successfully. Status: {{ cluster_status.status }}"</w:t>
      </w:r>
    </w:p>
    <w:bookmarkEnd w:id="1225"/>
    <w:bookmarkStart w:id="1226" w:name="X6cbfc9ed7cc667670f388392da1e6d968d9ebcb"/>
    <w:p>
      <w:pPr>
        <w:pStyle w:val="Heading3"/>
      </w:pPr>
      <w:r>
        <w:t xml:space="preserve">E.5.3. Role: Proxmox Cluster Initialization (</w:t>
      </w:r>
      <w:r>
        <w:rPr>
          <w:rStyle w:val="VerbatimChar"/>
        </w:rPr>
        <w:t xml:space="preserve">roles/pve_cluster/tasks/main.yml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Proxmox VE repository lists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pve-no-subscription.list.j2</w:t>
      </w:r>
      <w:r>
        <w:br/>
      </w:r>
      <w:r>
        <w:rPr>
          <w:rStyle w:val="AttributeTok"/>
        </w:rPr>
        <w:t xml:space="preserve">    </w:t>
      </w:r>
      <w:r>
        <w:rPr>
          <w:rStyle w:val="FunctionTok"/>
        </w:rPr>
        <w:t xml:space="preserve">dest</w:t>
      </w:r>
      <w:r>
        <w:rPr>
          <w:rStyle w:val="KeywordTok"/>
        </w:rPr>
        <w:t xml:space="preserve">:</w:t>
      </w:r>
      <w:r>
        <w:rPr>
          <w:rStyle w:val="AttributeTok"/>
        </w:rPr>
        <w:t xml:space="preserve"> /etc/apt/sources.list.d/pve-no-subscription.list</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apt cache and upgrade nodes</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upgrade</w:t>
      </w:r>
      <w:r>
        <w:rPr>
          <w:rStyle w:val="KeywordTok"/>
        </w:rPr>
        <w:t xml:space="preserve">:</w:t>
      </w:r>
      <w:r>
        <w:rPr>
          <w:rStyle w:val="AttributeTok"/>
        </w:rPr>
        <w:t xml:space="preserve"> safe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Initialize primary PVE node cluster if not already formed</w:t>
      </w:r>
      <w:r>
        <w:br/>
      </w:r>
      <w:r>
        <w:rPr>
          <w:rStyle w:val="AttributeTok"/>
        </w:rPr>
        <w:t xml:space="preserve">  </w:t>
      </w:r>
      <w:r>
        <w:rPr>
          <w:rStyle w:val="FunctionTok"/>
        </w:rPr>
        <w:t xml:space="preserve">command</w:t>
      </w:r>
      <w:r>
        <w:rPr>
          <w:rStyle w:val="KeywordTok"/>
        </w:rPr>
        <w:t xml:space="preserve">:</w:t>
      </w:r>
      <w:r>
        <w:rPr>
          <w:rStyle w:val="AttributeTok"/>
        </w:rPr>
        <w:t xml:space="preserve"> pvecm create enterprise-cluster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/etc/corosync/corosync.conf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Fetch cluster join information</w:t>
      </w:r>
      <w:r>
        <w:br/>
      </w:r>
      <w:r>
        <w:rPr>
          <w:rStyle w:val="AttributeTok"/>
        </w:rPr>
        <w:t xml:space="preserve">  </w:t>
      </w:r>
      <w:r>
        <w:rPr>
          <w:rStyle w:val="FunctionTok"/>
        </w:rPr>
        <w:t xml:space="preserve">slurp</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/etc/pve/corosync.conf</w:t>
      </w:r>
      <w:r>
        <w:br/>
      </w:r>
      <w:r>
        <w:rPr>
          <w:rStyle w:val="AttributeTok"/>
        </w:rPr>
        <w:t xml:space="preserve">  </w:t>
      </w:r>
      <w:r>
        <w:rPr>
          <w:rStyle w:val="FunctionTok"/>
        </w:rPr>
        <w:t xml:space="preserve">register</w:t>
      </w:r>
      <w:r>
        <w:rPr>
          <w:rStyle w:val="KeywordTok"/>
        </w:rPr>
        <w:t xml:space="preserve">:</w:t>
      </w:r>
      <w:r>
        <w:rPr>
          <w:rStyle w:val="AttributeTok"/>
        </w:rPr>
        <w:t xml:space="preserve"> corosync_conf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p>
    <w:bookmarkEnd w:id="1226"/>
    <w:bookmarkEnd w:id="1227"/>
    <w:bookmarkStart w:id="1228" w:name="e.6.-verification-checklist-lab-sign-off"/>
    <w:p>
      <w:pPr>
        <w:pStyle w:val="Heading2"/>
      </w:pPr>
      <w:r>
        <w:t xml:space="preserve">E.6. Verification Checklist &amp; Lab Sign-Off</w:t>
      </w:r>
    </w:p>
    <w:p>
      <w:pPr>
        <w:pStyle w:val="FirstParagraph"/>
      </w:pPr>
      <w:r>
        <w:t xml:space="preserve">Before proceeding with high-availability testing, failover simulations, or LPI 701-200 operational exercises, verify the following acceptance criteria:</w:t>
      </w:r>
    </w:p>
    <w:p>
      <w:pPr>
        <w:numPr>
          <w:ilvl w:val="0"/>
          <w:numId w:val="1379"/>
        </w:numPr>
      </w:pPr>
      <w:r>
        <w:rPr>
          <w:rStyle w:val="VerbatimChar"/>
        </w:rPr>
        <w:t xml:space="preserve">virsh list --all</w:t>
      </w:r>
      <w:r>
        <w:t xml:space="preserve"> </w:t>
      </w:r>
      <w:r>
        <w:t xml:space="preserve">confirms all 5 PVE nodes and 1 PBS server are running with nested virtualization active.</w:t>
      </w:r>
    </w:p>
    <w:p>
      <w:pPr>
        <w:numPr>
          <w:ilvl w:val="0"/>
          <w:numId w:val="1379"/>
        </w:numPr>
      </w:pPr>
      <w:r>
        <w:rPr>
          <w:rStyle w:val="VerbatimChar"/>
        </w:rPr>
        <w:t xml:space="preserve">pvecm status</w:t>
      </w:r>
      <w:r>
        <w:t xml:space="preserve"> </w:t>
      </w:r>
      <w:r>
        <w:t xml:space="preserve">reports all 5 nodes online under</w:t>
      </w:r>
      <w:r>
        <w:t xml:space="preserve"> </w:t>
      </w:r>
      <w:r>
        <w:rPr>
          <w:rStyle w:val="VerbatimChar"/>
        </w:rPr>
        <w:t xml:space="preserve">enterprise-cluster</w:t>
      </w:r>
      <w:r>
        <w:t xml:space="preserve">.</w:t>
      </w:r>
    </w:p>
    <w:p>
      <w:pPr>
        <w:numPr>
          <w:ilvl w:val="0"/>
          <w:numId w:val="1379"/>
        </w:numPr>
      </w:pPr>
      <w:r>
        <w:rPr>
          <w:rStyle w:val="VerbatimChar"/>
        </w:rPr>
        <w:t xml:space="preserve">ceph -s</w:t>
      </w:r>
      <w:r>
        <w:t xml:space="preserve"> </w:t>
      </w:r>
      <w:r>
        <w:t xml:space="preserve">reports</w:t>
      </w:r>
      <w:r>
        <w:t xml:space="preserve"> </w:t>
      </w:r>
      <w:r>
        <w:rPr>
          <w:rStyle w:val="VerbatimChar"/>
        </w:rPr>
        <w:t xml:space="preserve">HEALTH_OK</w:t>
      </w:r>
      <w:r>
        <w:t xml:space="preserve"> </w:t>
      </w:r>
      <w:r>
        <w:t xml:space="preserve">with full OSD map coverage across all storage nodes.</w:t>
      </w:r>
    </w:p>
    <w:p>
      <w:pPr>
        <w:numPr>
          <w:ilvl w:val="0"/>
          <w:numId w:val="1379"/>
        </w:numPr>
      </w:pPr>
      <w:r>
        <w:t xml:space="preserve">PDM successfully displays unified graphs and performance metrics across all registered clusters.</w:t>
      </w:r>
    </w:p>
    <w:p>
      <w:pPr>
        <w:numPr>
          <w:ilvl w:val="0"/>
          <w:numId w:val="1379"/>
        </w:numPr>
      </w:pPr>
      <w:r>
        <w:t xml:space="preserve">A test VM backup executed from PVE to the PBS datastore completes with verified client-side encryption and deduplication.</w:t>
      </w:r>
    </w:p>
    <w:bookmarkEnd w:id="1228"/>
    <w:bookmarkEnd w:id="1229"/>
    <w:sectPr>
      <w:pgSz w:h="15840" w:w="11880"/>
      <w:pgMar w:bottom="1080" w:left="1260" w:right="126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00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31">
    <w:nsid w:val="0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2" Type="http://schemas.openxmlformats.org/officeDocument/2006/relationships/image" Target="media/rId42.png"/><Relationship Id="rId53" Type="http://schemas.openxmlformats.org/officeDocument/2006/relationships/image" Target="media/rId53.png"/><Relationship Id="rId58" Type="http://schemas.openxmlformats.org/officeDocument/2006/relationships/image" Target="media/rId58.png"/><Relationship Id="rId63" Type="http://schemas.openxmlformats.org/officeDocument/2006/relationships/image" Target="media/rId63.png"/><Relationship Id="rId47" Type="http://schemas.openxmlformats.org/officeDocument/2006/relationships/image" Target="media/rId47.png"/><Relationship Id="rId400" Type="http://schemas.openxmlformats.org/officeDocument/2006/relationships/image" Target="media/rId400.png"/><Relationship Id="rId404" Type="http://schemas.openxmlformats.org/officeDocument/2006/relationships/image" Target="media/rId404.png"/><Relationship Id="rId411" Type="http://schemas.openxmlformats.org/officeDocument/2006/relationships/image" Target="media/rId411.png"/><Relationship Id="rId417" Type="http://schemas.openxmlformats.org/officeDocument/2006/relationships/image" Target="media/rId417.png"/><Relationship Id="rId422" Type="http://schemas.openxmlformats.org/officeDocument/2006/relationships/image" Target="media/rId422.png"/><Relationship Id="rId427" Type="http://schemas.openxmlformats.org/officeDocument/2006/relationships/image" Target="media/rId427.png"/><Relationship Id="rId432" Type="http://schemas.openxmlformats.org/officeDocument/2006/relationships/image" Target="media/rId432.png"/><Relationship Id="rId450" Type="http://schemas.openxmlformats.org/officeDocument/2006/relationships/image" Target="media/rId450.png"/><Relationship Id="rId445" Type="http://schemas.openxmlformats.org/officeDocument/2006/relationships/image" Target="media/rId445.png"/><Relationship Id="rId455" Type="http://schemas.openxmlformats.org/officeDocument/2006/relationships/image" Target="media/rId455.png"/><Relationship Id="rId465" Type="http://schemas.openxmlformats.org/officeDocument/2006/relationships/image" Target="media/rId465.png"/><Relationship Id="rId484" Type="http://schemas.openxmlformats.org/officeDocument/2006/relationships/image" Target="media/rId484.png"/><Relationship Id="rId549" Type="http://schemas.openxmlformats.org/officeDocument/2006/relationships/image" Target="media/rId549.png"/><Relationship Id="rId592" Type="http://schemas.openxmlformats.org/officeDocument/2006/relationships/image" Target="media/rId592.png"/><Relationship Id="rId603" Type="http://schemas.openxmlformats.org/officeDocument/2006/relationships/image" Target="media/rId603.png"/><Relationship Id="rId652" Type="http://schemas.openxmlformats.org/officeDocument/2006/relationships/image" Target="media/rId652.png"/><Relationship Id="rId658" Type="http://schemas.openxmlformats.org/officeDocument/2006/relationships/image" Target="media/rId658.png"/><Relationship Id="rId689" Type="http://schemas.openxmlformats.org/officeDocument/2006/relationships/image" Target="media/rId689.png"/><Relationship Id="rId685" Type="http://schemas.openxmlformats.org/officeDocument/2006/relationships/image" Target="media/rId685.png"/><Relationship Id="rId700" Type="http://schemas.openxmlformats.org/officeDocument/2006/relationships/image" Target="media/rId700.png"/><Relationship Id="rId704" Type="http://schemas.openxmlformats.org/officeDocument/2006/relationships/image" Target="media/rId704.png"/><Relationship Id="rId717" Type="http://schemas.openxmlformats.org/officeDocument/2006/relationships/image" Target="media/rId717.png"/><Relationship Id="rId746" Type="http://schemas.openxmlformats.org/officeDocument/2006/relationships/image" Target="media/rId746.png"/><Relationship Id="rId753" Type="http://schemas.openxmlformats.org/officeDocument/2006/relationships/image" Target="media/rId753.png"/><Relationship Id="rId784" Type="http://schemas.openxmlformats.org/officeDocument/2006/relationships/image" Target="media/rId784.png"/><Relationship Id="rId72" Type="http://schemas.openxmlformats.org/officeDocument/2006/relationships/image" Target="media/rId72.png"/><Relationship Id="rId75" Type="http://schemas.openxmlformats.org/officeDocument/2006/relationships/image" Target="media/rId75.png"/><Relationship Id="rId81" Type="http://schemas.openxmlformats.org/officeDocument/2006/relationships/image" Target="media/rId81.png"/><Relationship Id="rId86" Type="http://schemas.openxmlformats.org/officeDocument/2006/relationships/image" Target="media/rId86.png"/><Relationship Id="rId91" Type="http://schemas.openxmlformats.org/officeDocument/2006/relationships/image" Target="media/rId91.png"/><Relationship Id="rId96" Type="http://schemas.openxmlformats.org/officeDocument/2006/relationships/image" Target="media/rId96.png"/><Relationship Id="rId882" Type="http://schemas.openxmlformats.org/officeDocument/2006/relationships/image" Target="media/rId882.png"/><Relationship Id="rId915" Type="http://schemas.openxmlformats.org/officeDocument/2006/relationships/image" Target="media/rId915.png"/><Relationship Id="rId935" Type="http://schemas.openxmlformats.org/officeDocument/2006/relationships/image" Target="media/rId935.png"/><Relationship Id="rId925" Type="http://schemas.openxmlformats.org/officeDocument/2006/relationships/image" Target="media/rId925.png"/><Relationship Id="rId931" Type="http://schemas.openxmlformats.org/officeDocument/2006/relationships/image" Target="media/rId931.png"/><Relationship Id="rId943" Type="http://schemas.openxmlformats.org/officeDocument/2006/relationships/image" Target="media/rId943.png"/><Relationship Id="rId953" Type="http://schemas.openxmlformats.org/officeDocument/2006/relationships/image" Target="media/rId953.png"/><Relationship Id="rId959" Type="http://schemas.openxmlformats.org/officeDocument/2006/relationships/image" Target="media/rId959.png"/><Relationship Id="rId967" Type="http://schemas.openxmlformats.org/officeDocument/2006/relationships/image" Target="media/rId967.png"/><Relationship Id="rId976" Type="http://schemas.openxmlformats.org/officeDocument/2006/relationships/image" Target="media/rId976.png"/><Relationship Id="rId988" Type="http://schemas.openxmlformats.org/officeDocument/2006/relationships/image" Target="media/rId988.png"/><Relationship Id="rId997" Type="http://schemas.openxmlformats.org/officeDocument/2006/relationships/image" Target="media/rId997.png"/><Relationship Id="rId1010" Type="http://schemas.openxmlformats.org/officeDocument/2006/relationships/image" Target="media/rId1010.png"/><Relationship Id="rId1018" Type="http://schemas.openxmlformats.org/officeDocument/2006/relationships/image" Target="media/rId1018.png"/><Relationship Id="rId1030" Type="http://schemas.openxmlformats.org/officeDocument/2006/relationships/image" Target="media/rId1030.png"/><Relationship Id="rId1040" Type="http://schemas.openxmlformats.org/officeDocument/2006/relationships/image" Target="media/rId1040.png"/><Relationship Id="rId1049" Type="http://schemas.openxmlformats.org/officeDocument/2006/relationships/image" Target="media/rId1049.png"/><Relationship Id="rId1059" Type="http://schemas.openxmlformats.org/officeDocument/2006/relationships/image" Target="media/rId1059.png"/><Relationship Id="rId1068" Type="http://schemas.openxmlformats.org/officeDocument/2006/relationships/image" Target="media/rId1068.png"/><Relationship Id="rId104" Type="http://schemas.openxmlformats.org/officeDocument/2006/relationships/image" Target="media/rId104.png"/><Relationship Id="rId109" Type="http://schemas.openxmlformats.org/officeDocument/2006/relationships/image" Target="media/rId109.png"/><Relationship Id="rId115" Type="http://schemas.openxmlformats.org/officeDocument/2006/relationships/image" Target="media/rId115.png"/><Relationship Id="rId121" Type="http://schemas.openxmlformats.org/officeDocument/2006/relationships/image" Target="media/rId121.png"/><Relationship Id="rId128" Type="http://schemas.openxmlformats.org/officeDocument/2006/relationships/image" Target="media/rId128.png"/><Relationship Id="rId139" Type="http://schemas.openxmlformats.org/officeDocument/2006/relationships/image" Target="media/rId139.png"/><Relationship Id="rId143" Type="http://schemas.openxmlformats.org/officeDocument/2006/relationships/image" Target="media/rId143.png"/><Relationship Id="rId148" Type="http://schemas.openxmlformats.org/officeDocument/2006/relationships/image" Target="media/rId148.png"/><Relationship Id="rId152" Type="http://schemas.openxmlformats.org/officeDocument/2006/relationships/image" Target="media/rId152.png"/><Relationship Id="rId156" Type="http://schemas.openxmlformats.org/officeDocument/2006/relationships/image" Target="media/rId156.png"/><Relationship Id="rId167" Type="http://schemas.openxmlformats.org/officeDocument/2006/relationships/image" Target="media/rId167.png"/><Relationship Id="rId174" Type="http://schemas.openxmlformats.org/officeDocument/2006/relationships/image" Target="media/rId174.png"/><Relationship Id="rId179" Type="http://schemas.openxmlformats.org/officeDocument/2006/relationships/image" Target="media/rId179.png"/><Relationship Id="rId184" Type="http://schemas.openxmlformats.org/officeDocument/2006/relationships/image" Target="media/rId184.png"/><Relationship Id="rId189" Type="http://schemas.openxmlformats.org/officeDocument/2006/relationships/image" Target="media/rId189.png"/><Relationship Id="rId200" Type="http://schemas.openxmlformats.org/officeDocument/2006/relationships/image" Target="media/rId200.png"/><Relationship Id="rId207" Type="http://schemas.openxmlformats.org/officeDocument/2006/relationships/image" Target="media/rId207.png"/><Relationship Id="rId215" Type="http://schemas.openxmlformats.org/officeDocument/2006/relationships/image" Target="media/rId215.png"/><Relationship Id="rId220" Type="http://schemas.openxmlformats.org/officeDocument/2006/relationships/image" Target="media/rId220.png"/><Relationship Id="rId225" Type="http://schemas.openxmlformats.org/officeDocument/2006/relationships/image" Target="media/rId225.png"/><Relationship Id="rId238" Type="http://schemas.openxmlformats.org/officeDocument/2006/relationships/image" Target="media/rId238.png"/><Relationship Id="rId247" Type="http://schemas.openxmlformats.org/officeDocument/2006/relationships/image" Target="media/rId247.png"/><Relationship Id="rId241" Type="http://schemas.openxmlformats.org/officeDocument/2006/relationships/image" Target="media/rId241.png"/><Relationship Id="rId255" Type="http://schemas.openxmlformats.org/officeDocument/2006/relationships/image" Target="media/rId255.png"/><Relationship Id="rId267" Type="http://schemas.openxmlformats.org/officeDocument/2006/relationships/image" Target="media/rId267.png"/><Relationship Id="rId285" Type="http://schemas.openxmlformats.org/officeDocument/2006/relationships/image" Target="media/rId285.png"/><Relationship Id="rId275" Type="http://schemas.openxmlformats.org/officeDocument/2006/relationships/image" Target="media/rId275.png"/><Relationship Id="rId306" Type="http://schemas.openxmlformats.org/officeDocument/2006/relationships/image" Target="media/rId306.png"/><Relationship Id="rId314" Type="http://schemas.openxmlformats.org/officeDocument/2006/relationships/image" Target="media/rId314.png"/><Relationship Id="rId324" Type="http://schemas.openxmlformats.org/officeDocument/2006/relationships/image" Target="media/rId324.png"/><Relationship Id="rId351" Type="http://schemas.openxmlformats.org/officeDocument/2006/relationships/image" Target="media/rId351.png"/><Relationship Id="rId345" Type="http://schemas.openxmlformats.org/officeDocument/2006/relationships/image" Target="media/rId345.png"/><Relationship Id="rId358" Type="http://schemas.openxmlformats.org/officeDocument/2006/relationships/image" Target="media/rId358.png"/><Relationship Id="rId367" Type="http://schemas.openxmlformats.org/officeDocument/2006/relationships/image" Target="media/rId367.png"/><Relationship Id="rId373" Type="http://schemas.openxmlformats.org/officeDocument/2006/relationships/image" Target="media/rId373.png"/><Relationship Id="rId384" Type="http://schemas.openxmlformats.org/officeDocument/2006/relationships/image" Target="media/rId384.png"/><Relationship Id="rId380" Type="http://schemas.openxmlformats.org/officeDocument/2006/relationships/image" Target="media/rId380.png"/><Relationship Id="rId26" Type="http://schemas.openxmlformats.org/officeDocument/2006/relationships/image" Target="media/rId26.png"/><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_rels/footnotes.xml.rels><?xml version='1.0' encoding='UTF-8' standalone='yes'?>
<Relationships xmlns="http://schemas.openxmlformats.org/package/2006/relationships"><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Ultimate Handbook of DevOps Practitioner</dc:title>
  <dc:creator>Chinthaka Deshapriya Gunadasa</dc:creator>
  <cp:keywords/>
  <dcterms:created xsi:type="dcterms:W3CDTF">2026-10-28T06:40:34Z</dcterms:created>
  <dcterms:modified xsi:type="dcterms:W3CDTF">2026-10-28T06:40:34Z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October</vt:lpwstr>
  </property>
  <property fmtid="{D5CDD505-2E9C-101B-9397-08002B2CF9AE}" pid="3" name="publisher">
    <vt:lpwstr>CYBERGATE (Cybergate Services Private Limited)</vt:lpwstr>
  </property>
  <property fmtid="{D5CDD505-2E9C-101B-9397-08002B2CF9AE}" pid="4" name="subtitle">
    <vt:lpwstr>The Ultimate Enterprise Handbook, Workplace Companion &amp; LPI DevOps Tools Engineer (701-200) Exam Guide</vt:lpwstr>
  </property>
</Properties>
</file>